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2C56" w14:textId="3737B072" w:rsidR="00FA1214" w:rsidRPr="00CD4B86"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7D5A18">
        <w:rPr>
          <w:rFonts w:ascii="Times New Roman" w:eastAsia="Times New Roman" w:hAnsi="Times New Roman" w:cs="Times New Roman"/>
          <w:b/>
          <w:bCs/>
          <w:color w:val="48535C"/>
          <w:kern w:val="0"/>
          <w14:ligatures w14:val="none"/>
        </w:rPr>
        <w:t>C</w:t>
      </w:r>
      <w:r w:rsidRPr="00CD4B86">
        <w:rPr>
          <w:rFonts w:ascii="Times New Roman" w:eastAsia="Times New Roman" w:hAnsi="Times New Roman" w:cs="Times New Roman"/>
          <w:b/>
          <w:bCs/>
          <w:color w:val="48535C"/>
          <w:kern w:val="0"/>
          <w14:ligatures w14:val="none"/>
        </w:rPr>
        <w:t>ountry:</w:t>
      </w:r>
      <w:r w:rsidRPr="00CD4B86">
        <w:rPr>
          <w:rFonts w:ascii="Times New Roman" w:eastAsia="Times New Roman" w:hAnsi="Times New Roman" w:cs="Times New Roman"/>
          <w:color w:val="48535C"/>
          <w:kern w:val="0"/>
          <w14:ligatures w14:val="none"/>
        </w:rPr>
        <w:t>                          </w:t>
      </w:r>
      <w:r w:rsidR="007F447C" w:rsidRPr="007D5A18">
        <w:rPr>
          <w:rFonts w:ascii="Times New Roman" w:eastAsia="Times New Roman" w:hAnsi="Times New Roman" w:cs="Times New Roman"/>
          <w:color w:val="48535C"/>
          <w:kern w:val="0"/>
          <w14:ligatures w14:val="none"/>
        </w:rPr>
        <w:tab/>
      </w:r>
      <w:r w:rsidRPr="00CD4B86">
        <w:rPr>
          <w:rFonts w:ascii="Times New Roman" w:eastAsia="Times New Roman" w:hAnsi="Times New Roman" w:cs="Times New Roman"/>
          <w:color w:val="48535C"/>
          <w:kern w:val="0"/>
          <w14:ligatures w14:val="none"/>
        </w:rPr>
        <w:t> Federal Government of Somalia (FGS)</w:t>
      </w:r>
    </w:p>
    <w:p w14:paraId="056DB544" w14:textId="03E6310F" w:rsidR="00FA1214" w:rsidRPr="00CD4B86"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Name of the Project</w:t>
      </w:r>
      <w:r w:rsidRPr="00CD4B86">
        <w:rPr>
          <w:rFonts w:ascii="Times New Roman" w:eastAsia="Times New Roman" w:hAnsi="Times New Roman" w:cs="Times New Roman"/>
          <w:color w:val="48535C"/>
          <w:kern w:val="0"/>
          <w14:ligatures w14:val="none"/>
        </w:rPr>
        <w:t>:</w:t>
      </w:r>
      <w:r w:rsidRPr="007D5A18">
        <w:rPr>
          <w:rFonts w:ascii="Times New Roman" w:eastAsia="Times New Roman" w:hAnsi="Times New Roman" w:cs="Times New Roman"/>
          <w:color w:val="48535C"/>
          <w:kern w:val="0"/>
          <w14:ligatures w14:val="none"/>
        </w:rPr>
        <w:tab/>
      </w:r>
      <w:r w:rsidRPr="007D5A18">
        <w:rPr>
          <w:rFonts w:ascii="Times New Roman" w:eastAsia="Times New Roman" w:hAnsi="Times New Roman" w:cs="Times New Roman"/>
          <w:color w:val="48535C"/>
          <w:kern w:val="0"/>
          <w14:ligatures w14:val="none"/>
        </w:rPr>
        <w:tab/>
      </w:r>
      <w:r w:rsidRPr="00CD4B86">
        <w:rPr>
          <w:rFonts w:ascii="Times New Roman" w:eastAsia="Times New Roman" w:hAnsi="Times New Roman" w:cs="Times New Roman"/>
          <w:color w:val="48535C"/>
          <w:kern w:val="0"/>
          <w14:ligatures w14:val="none"/>
        </w:rPr>
        <w:t>Horn of Africa – Ground Water for Resilience Project (GW4R)</w:t>
      </w:r>
    </w:p>
    <w:p w14:paraId="5CCF92E5" w14:textId="30F4CAB7" w:rsidR="00FA1214" w:rsidRPr="00CD4B86"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Project ID:</w:t>
      </w:r>
      <w:r w:rsidRPr="007D5A18">
        <w:rPr>
          <w:rFonts w:ascii="Times New Roman" w:eastAsia="Times New Roman" w:hAnsi="Times New Roman" w:cs="Times New Roman"/>
          <w:b/>
          <w:bCs/>
          <w:color w:val="48535C"/>
          <w:kern w:val="0"/>
          <w14:ligatures w14:val="none"/>
        </w:rPr>
        <w:tab/>
      </w:r>
      <w:r w:rsidRPr="007D5A18">
        <w:rPr>
          <w:rFonts w:ascii="Times New Roman" w:eastAsia="Times New Roman" w:hAnsi="Times New Roman" w:cs="Times New Roman"/>
          <w:b/>
          <w:bCs/>
          <w:color w:val="48535C"/>
          <w:kern w:val="0"/>
          <w14:ligatures w14:val="none"/>
        </w:rPr>
        <w:tab/>
      </w:r>
      <w:r w:rsidRPr="007D5A18">
        <w:rPr>
          <w:rFonts w:ascii="Times New Roman" w:eastAsia="Times New Roman" w:hAnsi="Times New Roman" w:cs="Times New Roman"/>
          <w:b/>
          <w:bCs/>
          <w:color w:val="48535C"/>
          <w:kern w:val="0"/>
          <w14:ligatures w14:val="none"/>
        </w:rPr>
        <w:tab/>
      </w:r>
      <w:r w:rsidRPr="00CD4B86">
        <w:rPr>
          <w:rFonts w:ascii="Times New Roman" w:eastAsia="Times New Roman" w:hAnsi="Times New Roman" w:cs="Times New Roman"/>
          <w:b/>
          <w:bCs/>
          <w:color w:val="48535C"/>
          <w:kern w:val="0"/>
          <w14:ligatures w14:val="none"/>
        </w:rPr>
        <w:t> </w:t>
      </w:r>
      <w:r w:rsidRPr="00CD4B86">
        <w:rPr>
          <w:rFonts w:ascii="Times New Roman" w:eastAsia="Times New Roman" w:hAnsi="Times New Roman" w:cs="Times New Roman"/>
          <w:color w:val="48535C"/>
          <w:kern w:val="0"/>
          <w14:ligatures w14:val="none"/>
        </w:rPr>
        <w:t>P174867     Grant No.:  IDA - D9310</w:t>
      </w:r>
    </w:p>
    <w:p w14:paraId="224346F1" w14:textId="117B8111" w:rsidR="00FA1214" w:rsidRPr="00CD4B86"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Consulting Service:</w:t>
      </w:r>
      <w:r w:rsidRPr="007D5A18">
        <w:rPr>
          <w:rFonts w:ascii="Times New Roman" w:eastAsia="Times New Roman" w:hAnsi="Times New Roman" w:cs="Times New Roman"/>
          <w:color w:val="48535C"/>
          <w:kern w:val="0"/>
          <w14:ligatures w14:val="none"/>
        </w:rPr>
        <w:tab/>
      </w:r>
      <w:r w:rsidRPr="007D5A18">
        <w:rPr>
          <w:rFonts w:ascii="Times New Roman" w:eastAsia="Times New Roman" w:hAnsi="Times New Roman" w:cs="Times New Roman"/>
          <w:color w:val="48535C"/>
          <w:kern w:val="0"/>
          <w14:ligatures w14:val="none"/>
        </w:rPr>
        <w:tab/>
      </w:r>
      <w:r w:rsidRPr="00CD4B86">
        <w:rPr>
          <w:rFonts w:ascii="Times New Roman" w:eastAsia="Times New Roman" w:hAnsi="Times New Roman" w:cs="Times New Roman"/>
          <w:color w:val="48535C"/>
          <w:kern w:val="0"/>
          <w14:ligatures w14:val="none"/>
        </w:rPr>
        <w:t> </w:t>
      </w:r>
      <w:r w:rsidRPr="007D5A18">
        <w:rPr>
          <w:rFonts w:ascii="Times New Roman" w:eastAsia="Times New Roman" w:hAnsi="Times New Roman" w:cs="Times New Roman"/>
          <w:b/>
          <w:bCs/>
          <w:color w:val="48535C"/>
          <w:kern w:val="0"/>
          <w14:ligatures w14:val="none"/>
        </w:rPr>
        <w:t>Groundwater Engineer</w:t>
      </w:r>
    </w:p>
    <w:p w14:paraId="0A0546AC" w14:textId="6A4CF192" w:rsidR="00FA1214" w:rsidRPr="00CD4B86"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Individual/Firm:</w:t>
      </w:r>
      <w:r w:rsidRPr="00CD4B86">
        <w:rPr>
          <w:rFonts w:ascii="Times New Roman" w:eastAsia="Times New Roman" w:hAnsi="Times New Roman" w:cs="Times New Roman"/>
          <w:color w:val="48535C"/>
          <w:kern w:val="0"/>
          <w14:ligatures w14:val="none"/>
        </w:rPr>
        <w:t>                  </w:t>
      </w:r>
      <w:r w:rsidRPr="007D5A18">
        <w:rPr>
          <w:rFonts w:ascii="Times New Roman" w:eastAsia="Times New Roman" w:hAnsi="Times New Roman" w:cs="Times New Roman"/>
          <w:color w:val="48535C"/>
          <w:kern w:val="0"/>
          <w14:ligatures w14:val="none"/>
        </w:rPr>
        <w:tab/>
      </w:r>
      <w:r w:rsidRPr="00CD4B86">
        <w:rPr>
          <w:rFonts w:ascii="Times New Roman" w:eastAsia="Times New Roman" w:hAnsi="Times New Roman" w:cs="Times New Roman"/>
          <w:color w:val="48535C"/>
          <w:kern w:val="0"/>
          <w14:ligatures w14:val="none"/>
        </w:rPr>
        <w:t xml:space="preserve"> Individual</w:t>
      </w:r>
    </w:p>
    <w:p w14:paraId="0774F407" w14:textId="1940538C" w:rsidR="00FA1214" w:rsidRPr="00CD4B86"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Deadline:</w:t>
      </w:r>
      <w:r w:rsidRPr="00CD4B86">
        <w:rPr>
          <w:rFonts w:ascii="Times New Roman" w:eastAsia="Times New Roman" w:hAnsi="Times New Roman" w:cs="Times New Roman"/>
          <w:color w:val="48535C"/>
          <w:kern w:val="0"/>
          <w14:ligatures w14:val="none"/>
        </w:rPr>
        <w:t>                            </w:t>
      </w:r>
      <w:r w:rsidRPr="007D5A18">
        <w:rPr>
          <w:rFonts w:ascii="Times New Roman" w:eastAsia="Times New Roman" w:hAnsi="Times New Roman" w:cs="Times New Roman"/>
          <w:color w:val="48535C"/>
          <w:kern w:val="0"/>
          <w14:ligatures w14:val="none"/>
        </w:rPr>
        <w:tab/>
        <w:t xml:space="preserve"> June</w:t>
      </w:r>
      <w:r w:rsidRPr="00CD4B86">
        <w:rPr>
          <w:rFonts w:ascii="Times New Roman" w:eastAsia="Times New Roman" w:hAnsi="Times New Roman" w:cs="Times New Roman"/>
          <w:color w:val="48535C"/>
          <w:kern w:val="0"/>
          <w14:ligatures w14:val="none"/>
        </w:rPr>
        <w:t> 1</w:t>
      </w:r>
      <w:r w:rsidRPr="007D5A18">
        <w:rPr>
          <w:rFonts w:ascii="Times New Roman" w:eastAsia="Times New Roman" w:hAnsi="Times New Roman" w:cs="Times New Roman"/>
          <w:color w:val="48535C"/>
          <w:kern w:val="0"/>
          <w14:ligatures w14:val="none"/>
        </w:rPr>
        <w:t>4</w:t>
      </w:r>
      <w:r w:rsidRPr="00CD4B86">
        <w:rPr>
          <w:rFonts w:ascii="Times New Roman" w:eastAsia="Times New Roman" w:hAnsi="Times New Roman" w:cs="Times New Roman"/>
          <w:color w:val="48535C"/>
          <w:kern w:val="0"/>
          <w14:ligatures w14:val="none"/>
        </w:rPr>
        <w:t>TH  202</w:t>
      </w:r>
      <w:r w:rsidRPr="007D5A18">
        <w:rPr>
          <w:rFonts w:ascii="Times New Roman" w:eastAsia="Times New Roman" w:hAnsi="Times New Roman" w:cs="Times New Roman"/>
          <w:color w:val="48535C"/>
          <w:kern w:val="0"/>
          <w14:ligatures w14:val="none"/>
        </w:rPr>
        <w:t>4</w:t>
      </w:r>
      <w:r w:rsidR="00AB0211" w:rsidRPr="007D5A18">
        <w:rPr>
          <w:rFonts w:ascii="Times New Roman" w:eastAsia="Times New Roman" w:hAnsi="Times New Roman" w:cs="Times New Roman"/>
          <w:color w:val="48535C"/>
          <w:kern w:val="0"/>
          <w14:ligatures w14:val="none"/>
        </w:rPr>
        <w:t xml:space="preserve"> at </w:t>
      </w:r>
      <w:r w:rsidR="007D5A18" w:rsidRPr="007D5A18">
        <w:rPr>
          <w:rFonts w:ascii="Times New Roman" w:eastAsia="Times New Roman" w:hAnsi="Times New Roman" w:cs="Times New Roman"/>
          <w:color w:val="48535C"/>
          <w:kern w:val="0"/>
          <w14:ligatures w14:val="none"/>
        </w:rPr>
        <w:t>12.00pm</w:t>
      </w:r>
    </w:p>
    <w:p w14:paraId="2CC26538" w14:textId="371A8725" w:rsidR="00FA1214" w:rsidRPr="00CD4B86"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Duty station: </w:t>
      </w:r>
      <w:r w:rsidRPr="00CD4B86">
        <w:rPr>
          <w:rFonts w:ascii="Times New Roman" w:eastAsia="Times New Roman" w:hAnsi="Times New Roman" w:cs="Times New Roman"/>
          <w:color w:val="48535C"/>
          <w:kern w:val="0"/>
          <w14:ligatures w14:val="none"/>
        </w:rPr>
        <w:t>                     </w:t>
      </w:r>
      <w:r w:rsidRPr="007D5A18">
        <w:rPr>
          <w:rFonts w:ascii="Times New Roman" w:eastAsia="Times New Roman" w:hAnsi="Times New Roman" w:cs="Times New Roman"/>
          <w:color w:val="48535C"/>
          <w:kern w:val="0"/>
          <w14:ligatures w14:val="none"/>
        </w:rPr>
        <w:tab/>
        <w:t xml:space="preserve"> Mogadishu</w:t>
      </w:r>
      <w:r w:rsidRPr="00CD4B86">
        <w:rPr>
          <w:rFonts w:ascii="Times New Roman" w:eastAsia="Times New Roman" w:hAnsi="Times New Roman" w:cs="Times New Roman"/>
          <w:color w:val="48535C"/>
          <w:kern w:val="0"/>
          <w14:ligatures w14:val="none"/>
        </w:rPr>
        <w:t>, Somalia</w:t>
      </w:r>
    </w:p>
    <w:p w14:paraId="38B1E36B" w14:textId="3403E070" w:rsidR="00FA1214" w:rsidRPr="007D5A18" w:rsidRDefault="00FA1214" w:rsidP="00FA1214">
      <w:pPr>
        <w:shd w:val="clear" w:color="auto" w:fill="FFFFFF"/>
        <w:spacing w:after="100" w:afterAutospacing="1" w:line="240" w:lineRule="auto"/>
        <w:rPr>
          <w:rFonts w:ascii="Times New Roman" w:eastAsia="Times New Roman" w:hAnsi="Times New Roman" w:cs="Times New Roman"/>
          <w:b/>
          <w:bCs/>
          <w:color w:val="48535C"/>
          <w:kern w:val="0"/>
          <w14:ligatures w14:val="none"/>
        </w:rPr>
      </w:pPr>
      <w:r w:rsidRPr="00CD4B86">
        <w:rPr>
          <w:rFonts w:ascii="Times New Roman" w:eastAsia="Times New Roman" w:hAnsi="Times New Roman" w:cs="Times New Roman"/>
          <w:b/>
          <w:bCs/>
          <w:color w:val="48535C"/>
          <w:kern w:val="0"/>
          <w14:ligatures w14:val="none"/>
        </w:rPr>
        <w:t>Reference No.:</w:t>
      </w:r>
      <w:r w:rsidRPr="00CD4B86">
        <w:rPr>
          <w:rFonts w:ascii="Times New Roman" w:eastAsia="Times New Roman" w:hAnsi="Times New Roman" w:cs="Times New Roman"/>
          <w:color w:val="48535C"/>
          <w:kern w:val="0"/>
          <w14:ligatures w14:val="none"/>
        </w:rPr>
        <w:t>                    </w:t>
      </w:r>
      <w:r w:rsidRPr="007D5A18">
        <w:rPr>
          <w:rFonts w:ascii="Times New Roman" w:eastAsia="Times New Roman" w:hAnsi="Times New Roman" w:cs="Times New Roman"/>
          <w:color w:val="48535C"/>
          <w:kern w:val="0"/>
          <w14:ligatures w14:val="none"/>
        </w:rPr>
        <w:tab/>
      </w:r>
      <w:r w:rsidRPr="00CD4B86">
        <w:rPr>
          <w:rFonts w:ascii="Times New Roman" w:eastAsia="Times New Roman" w:hAnsi="Times New Roman" w:cs="Times New Roman"/>
          <w:color w:val="48535C"/>
          <w:kern w:val="0"/>
          <w14:ligatures w14:val="none"/>
        </w:rPr>
        <w:t> </w:t>
      </w:r>
      <w:r w:rsidRPr="007D5A18">
        <w:rPr>
          <w:rFonts w:ascii="Times New Roman" w:eastAsia="Times New Roman" w:hAnsi="Times New Roman" w:cs="Times New Roman"/>
          <w:b/>
          <w:bCs/>
          <w:color w:val="48535C"/>
          <w:kern w:val="0"/>
          <w14:ligatures w14:val="none"/>
        </w:rPr>
        <w:t>SO-MOEWR-420235-CS-INDV</w:t>
      </w:r>
    </w:p>
    <w:p w14:paraId="27B14C00" w14:textId="77777777" w:rsidR="00FA1214" w:rsidRPr="007D5A18" w:rsidRDefault="00FA1214" w:rsidP="00FA1214">
      <w:pPr>
        <w:shd w:val="clear" w:color="auto" w:fill="FFFFFF"/>
        <w:spacing w:after="100" w:afterAutospacing="1" w:line="240" w:lineRule="auto"/>
        <w:rPr>
          <w:rFonts w:ascii="Times New Roman" w:eastAsia="Times New Roman" w:hAnsi="Times New Roman" w:cs="Times New Roman"/>
          <w:b/>
          <w:bCs/>
          <w:color w:val="48535C"/>
          <w:kern w:val="0"/>
          <w14:ligatures w14:val="none"/>
        </w:rPr>
      </w:pPr>
    </w:p>
    <w:p w14:paraId="422E2741" w14:textId="51134947" w:rsidR="00C0265E" w:rsidRPr="007D5A18" w:rsidRDefault="00FA1214" w:rsidP="00FA1214">
      <w:pPr>
        <w:numPr>
          <w:ilvl w:val="0"/>
          <w:numId w:val="1"/>
        </w:num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FA1214">
        <w:rPr>
          <w:rFonts w:ascii="Times New Roman" w:eastAsia="Times New Roman" w:hAnsi="Times New Roman" w:cs="Times New Roman"/>
          <w:b/>
          <w:bCs/>
          <w:color w:val="48535C"/>
          <w:kern w:val="0"/>
          <w14:ligatures w14:val="none"/>
        </w:rPr>
        <w:t>Background</w:t>
      </w:r>
    </w:p>
    <w:p w14:paraId="1F65B948" w14:textId="082D111F" w:rsidR="00FA1214" w:rsidRPr="007D5A18" w:rsidRDefault="00FA1214" w:rsidP="00FA1214">
      <w:pPr>
        <w:jc w:val="both"/>
        <w:rPr>
          <w:rFonts w:ascii="Times New Roman" w:hAnsi="Times New Roman" w:cs="Times New Roman"/>
          <w:lang w:val="en-GB"/>
        </w:rPr>
      </w:pPr>
      <w:r w:rsidRPr="007D5A18">
        <w:rPr>
          <w:rFonts w:ascii="Times New Roman" w:hAnsi="Times New Roman" w:cs="Times New Roman"/>
          <w:lang w:val="en-GB"/>
        </w:rPr>
        <w:t>The Groundwater for Resilience project (GW4R) is a component of the World Bank financed</w:t>
      </w:r>
      <w:r w:rsidRPr="007D5A18">
        <w:rPr>
          <w:rFonts w:ascii="Times New Roman" w:hAnsi="Times New Roman" w:cs="Times New Roman"/>
          <w:u w:val="words"/>
          <w:lang w:val="en-GB"/>
        </w:rPr>
        <w:t xml:space="preserve"> </w:t>
      </w:r>
      <w:r w:rsidRPr="007D5A18">
        <w:rPr>
          <w:rFonts w:ascii="Times New Roman" w:hAnsi="Times New Roman" w:cs="Times New Roman"/>
          <w:lang w:val="en-GB"/>
        </w:rPr>
        <w:t>Horn of Africa (</w:t>
      </w:r>
      <w:proofErr w:type="spellStart"/>
      <w:r w:rsidRPr="007D5A18">
        <w:rPr>
          <w:rFonts w:ascii="Times New Roman" w:hAnsi="Times New Roman" w:cs="Times New Roman"/>
          <w:lang w:val="en-GB"/>
        </w:rPr>
        <w:t>HoA</w:t>
      </w:r>
      <w:proofErr w:type="spellEnd"/>
      <w:r w:rsidRPr="007D5A18">
        <w:rPr>
          <w:rFonts w:ascii="Times New Roman" w:hAnsi="Times New Roman" w:cs="Times New Roman"/>
          <w:lang w:val="en-GB"/>
        </w:rPr>
        <w:t xml:space="preserve">) initiative. The project is intended to increase sustainable access and management of groundwater as a key contributing factor </w:t>
      </w:r>
      <w:r w:rsidRPr="007D5A18">
        <w:rPr>
          <w:rFonts w:ascii="Times New Roman" w:hAnsi="Times New Roman" w:cs="Times New Roman"/>
          <w:lang w:val="en-GB"/>
        </w:rPr>
        <w:t xml:space="preserve">to </w:t>
      </w:r>
      <w:r w:rsidRPr="007D5A18">
        <w:rPr>
          <w:rFonts w:ascii="Times New Roman" w:hAnsi="Times New Roman" w:cs="Times New Roman"/>
          <w:color w:val="000000" w:themeColor="text1"/>
          <w:lang w:val="en-GB"/>
        </w:rPr>
        <w:t>enhanced</w:t>
      </w:r>
      <w:r w:rsidRPr="007D5A18">
        <w:rPr>
          <w:rFonts w:ascii="Times New Roman" w:hAnsi="Times New Roman" w:cs="Times New Roman"/>
          <w:color w:val="000000" w:themeColor="text1"/>
          <w:lang w:val="en-GB"/>
        </w:rPr>
        <w:t xml:space="preserve"> </w:t>
      </w:r>
      <w:r w:rsidRPr="007D5A18">
        <w:rPr>
          <w:rFonts w:ascii="Times New Roman" w:hAnsi="Times New Roman" w:cs="Times New Roman"/>
          <w:lang w:val="en-GB"/>
        </w:rPr>
        <w:t>climate resilience of targeted communities. The project will strengthen the foundations for regional approaches to resilience building through an improvement of the knowledge base and institutional capacity related to climate shocks, and investments in enhanced groundwater supply and improved utilization.</w:t>
      </w:r>
    </w:p>
    <w:p w14:paraId="1C81AFCA" w14:textId="77777777" w:rsidR="00FA1214" w:rsidRPr="007D5A18" w:rsidRDefault="00FA1214" w:rsidP="00FA1214">
      <w:pPr>
        <w:jc w:val="both"/>
        <w:rPr>
          <w:rFonts w:ascii="Times New Roman" w:hAnsi="Times New Roman" w:cs="Times New Roman"/>
          <w:lang w:val="en-GB"/>
        </w:rPr>
      </w:pPr>
      <w:r w:rsidRPr="007D5A18">
        <w:rPr>
          <w:rFonts w:ascii="Times New Roman" w:hAnsi="Times New Roman" w:cs="Times New Roman"/>
          <w:lang w:val="en-GB"/>
        </w:rPr>
        <w:t>GW4R addresses groundwater development in order to enhance living conditions and reduce and control the impacts of climate change. Strengthening the region’s capacity to assess, develop, monitor, and manage groundwater resources play a vital role in the ability of vulnerable communities to cope with and adapt to the effects of climate shocks. The GW4R is framed around four components: (</w:t>
      </w:r>
      <w:proofErr w:type="spellStart"/>
      <w:r w:rsidRPr="007D5A18">
        <w:rPr>
          <w:rFonts w:ascii="Times New Roman" w:hAnsi="Times New Roman" w:cs="Times New Roman"/>
          <w:lang w:val="en-GB"/>
        </w:rPr>
        <w:t>i</w:t>
      </w:r>
      <w:proofErr w:type="spellEnd"/>
      <w:r w:rsidRPr="007D5A18">
        <w:rPr>
          <w:rFonts w:ascii="Times New Roman" w:hAnsi="Times New Roman" w:cs="Times New Roman"/>
          <w:lang w:val="en-GB"/>
        </w:rPr>
        <w:t>) Institutions and Information, (ii) Infrastructure and Investment, (iii) Inclusive Innovation, and (iv) project management, knowledge, and operation. The project initially focuses on three countries -Ethiopia, Kenya, and Somalia – and Somaliland and IGAD for the regional integration.</w:t>
      </w:r>
    </w:p>
    <w:p w14:paraId="36418770" w14:textId="77777777" w:rsidR="00FA1214" w:rsidRPr="007D5A18" w:rsidRDefault="00FA1214" w:rsidP="00FA1214">
      <w:pPr>
        <w:jc w:val="both"/>
        <w:rPr>
          <w:rFonts w:ascii="Times New Roman" w:hAnsi="Times New Roman" w:cs="Times New Roman"/>
          <w:lang w:val="en-GB"/>
        </w:rPr>
      </w:pPr>
      <w:r w:rsidRPr="007D5A18">
        <w:rPr>
          <w:rFonts w:ascii="Times New Roman" w:hAnsi="Times New Roman" w:cs="Times New Roman"/>
          <w:lang w:val="en-GB"/>
        </w:rPr>
        <w:t xml:space="preserve">The Somalia component of the GW4R project is titled </w:t>
      </w:r>
      <w:proofErr w:type="spellStart"/>
      <w:r w:rsidRPr="007D5A18">
        <w:rPr>
          <w:rFonts w:ascii="Times New Roman" w:hAnsi="Times New Roman" w:cs="Times New Roman"/>
          <w:lang w:val="en-GB"/>
        </w:rPr>
        <w:t>Abaar</w:t>
      </w:r>
      <w:proofErr w:type="spellEnd"/>
      <w:r w:rsidRPr="007D5A18">
        <w:rPr>
          <w:rFonts w:ascii="Times New Roman" w:hAnsi="Times New Roman" w:cs="Times New Roman"/>
          <w:lang w:val="en-GB"/>
        </w:rPr>
        <w:t xml:space="preserve">-Tir, a </w:t>
      </w:r>
      <w:r w:rsidRPr="007D5A18">
        <w:rPr>
          <w:rFonts w:ascii="Times New Roman" w:hAnsi="Times New Roman" w:cs="Times New Roman"/>
          <w:lang w:val="en-GB" w:bidi="en-US"/>
        </w:rPr>
        <w:t>US$30 million equivalent operation that will support the Federal Government of Somalia (FGS), specifically engaging the Ministry of Energy and Water Resources (</w:t>
      </w:r>
      <w:proofErr w:type="spellStart"/>
      <w:r w:rsidRPr="007D5A18">
        <w:rPr>
          <w:rFonts w:ascii="Times New Roman" w:hAnsi="Times New Roman" w:cs="Times New Roman"/>
          <w:lang w:val="en-GB" w:bidi="en-US"/>
        </w:rPr>
        <w:t>MoEWR</w:t>
      </w:r>
      <w:proofErr w:type="spellEnd"/>
      <w:r w:rsidRPr="007D5A18">
        <w:rPr>
          <w:rFonts w:ascii="Times New Roman" w:hAnsi="Times New Roman" w:cs="Times New Roman"/>
          <w:lang w:val="en-GB" w:bidi="en-US"/>
        </w:rPr>
        <w:t xml:space="preserve">), and the Federal Member States of Galmudug, </w:t>
      </w:r>
      <w:proofErr w:type="spellStart"/>
      <w:r w:rsidRPr="007D5A18">
        <w:rPr>
          <w:rFonts w:ascii="Times New Roman" w:hAnsi="Times New Roman" w:cs="Times New Roman"/>
          <w:lang w:val="en-GB" w:bidi="en-US"/>
        </w:rPr>
        <w:t>Hirshabele</w:t>
      </w:r>
      <w:proofErr w:type="spellEnd"/>
      <w:r w:rsidRPr="007D5A18">
        <w:rPr>
          <w:rFonts w:ascii="Times New Roman" w:hAnsi="Times New Roman" w:cs="Times New Roman"/>
          <w:lang w:val="en-GB" w:bidi="en-US"/>
        </w:rPr>
        <w:t xml:space="preserve">, Jubaland, Puntland and South-West States, and Somaliland. </w:t>
      </w:r>
      <w:proofErr w:type="spellStart"/>
      <w:r w:rsidRPr="007D5A18">
        <w:rPr>
          <w:rFonts w:ascii="Times New Roman" w:hAnsi="Times New Roman" w:cs="Times New Roman"/>
          <w:lang w:bidi="en-US"/>
        </w:rPr>
        <w:t>Abaar</w:t>
      </w:r>
      <w:proofErr w:type="spellEnd"/>
      <w:r w:rsidRPr="007D5A18">
        <w:rPr>
          <w:rFonts w:ascii="Times New Roman" w:hAnsi="Times New Roman" w:cs="Times New Roman"/>
          <w:lang w:bidi="en-US"/>
        </w:rPr>
        <w:t xml:space="preserve">-Tir is intended to strengthen sustainable management of groundwater and to ensure that the resource is available to people and communities, sustainably used, and fostering economic growth over time, also long after the project is concluded. </w:t>
      </w:r>
      <w:proofErr w:type="spellStart"/>
      <w:r w:rsidRPr="007D5A18">
        <w:rPr>
          <w:rFonts w:ascii="Times New Roman" w:hAnsi="Times New Roman" w:cs="Times New Roman"/>
          <w:lang w:bidi="en-US"/>
        </w:rPr>
        <w:t>Abaar</w:t>
      </w:r>
      <w:proofErr w:type="spellEnd"/>
      <w:r w:rsidRPr="007D5A18">
        <w:rPr>
          <w:rFonts w:ascii="Times New Roman" w:hAnsi="Times New Roman" w:cs="Times New Roman"/>
          <w:lang w:bidi="en-US"/>
        </w:rPr>
        <w:t xml:space="preserve">-Tir consists of three main components. These are (1) build and rehabilitate infrastructure to improve groundwater supply and use; (2) building the institutional </w:t>
      </w:r>
      <w:r w:rsidRPr="007D5A18">
        <w:rPr>
          <w:rFonts w:ascii="Times New Roman" w:hAnsi="Times New Roman" w:cs="Times New Roman"/>
          <w:lang w:bidi="en-US"/>
        </w:rPr>
        <w:lastRenderedPageBreak/>
        <w:t>capacity and knowledge system of federal and member states to implement the project; and (3) project management and to arrange internal knowledge management and learning. Each component is subdivided into several sub-components and linked activities.</w:t>
      </w:r>
    </w:p>
    <w:p w14:paraId="0AF5B03A" w14:textId="7524B52F" w:rsidR="00FA1214" w:rsidRPr="007D5A18" w:rsidRDefault="00FA1214" w:rsidP="00FA1214">
      <w:pPr>
        <w:spacing w:after="120"/>
        <w:contextualSpacing/>
        <w:jc w:val="both"/>
        <w:rPr>
          <w:rFonts w:ascii="Times New Roman" w:eastAsia="Times New Roman" w:hAnsi="Times New Roman" w:cs="Times New Roman"/>
        </w:rPr>
      </w:pPr>
      <w:r w:rsidRPr="007D5A18">
        <w:rPr>
          <w:rFonts w:ascii="Times New Roman" w:eastAsia="Times New Roman" w:hAnsi="Times New Roman" w:cs="Times New Roman"/>
        </w:rPr>
        <w:t>The NPCU will be headed by a</w:t>
      </w:r>
      <w:r w:rsidRPr="007D5A18">
        <w:rPr>
          <w:rFonts w:ascii="Times New Roman" w:hAnsi="Times New Roman" w:cs="Times New Roman"/>
        </w:rPr>
        <w:t xml:space="preserve"> Project Coordinator. In each Federal Member </w:t>
      </w:r>
      <w:r w:rsidR="00940B81" w:rsidRPr="007D5A18">
        <w:rPr>
          <w:rFonts w:ascii="Times New Roman" w:hAnsi="Times New Roman" w:cs="Times New Roman"/>
        </w:rPr>
        <w:t>State,</w:t>
      </w:r>
      <w:r w:rsidRPr="007D5A18">
        <w:rPr>
          <w:rFonts w:ascii="Times New Roman" w:hAnsi="Times New Roman" w:cs="Times New Roman"/>
        </w:rPr>
        <w:t xml:space="preserve"> a Project Implementation Unit (PIU) will be </w:t>
      </w:r>
      <w:r w:rsidRPr="007D5A18">
        <w:rPr>
          <w:rFonts w:ascii="Times New Roman" w:hAnsi="Times New Roman" w:cs="Times New Roman"/>
        </w:rPr>
        <w:t>established</w:t>
      </w:r>
      <w:r w:rsidRPr="007D5A18">
        <w:rPr>
          <w:rFonts w:ascii="Times New Roman" w:hAnsi="Times New Roman" w:cs="Times New Roman"/>
        </w:rPr>
        <w:t xml:space="preserve"> to implement investments in enhanced groundwater supply and community services.  </w:t>
      </w:r>
      <w:r w:rsidRPr="007D5A18">
        <w:rPr>
          <w:rFonts w:ascii="Times New Roman" w:eastAsia="Times New Roman" w:hAnsi="Times New Roman" w:cs="Times New Roman"/>
        </w:rPr>
        <w:t xml:space="preserve"> </w:t>
      </w:r>
    </w:p>
    <w:p w14:paraId="54035877" w14:textId="77777777" w:rsidR="00FA1214" w:rsidRPr="007D5A18" w:rsidRDefault="00FA1214">
      <w:pPr>
        <w:rPr>
          <w:rFonts w:ascii="Times New Roman" w:hAnsi="Times New Roman" w:cs="Times New Roman"/>
        </w:rPr>
      </w:pPr>
    </w:p>
    <w:p w14:paraId="560FB235" w14:textId="073E88F1" w:rsidR="00FA1214" w:rsidRPr="007D5A18" w:rsidRDefault="00FA1214" w:rsidP="00FA1214">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2. SCOPE OF WORK AND RESPONSIBILITIES:</w:t>
      </w:r>
    </w:p>
    <w:p w14:paraId="4CA512FB" w14:textId="77777777" w:rsidR="00FA1214" w:rsidRPr="007D5A18" w:rsidRDefault="00FA1214" w:rsidP="00FA1214">
      <w:pPr>
        <w:jc w:val="both"/>
        <w:rPr>
          <w:rFonts w:ascii="Times New Roman" w:hAnsi="Times New Roman" w:cs="Times New Roman"/>
        </w:rPr>
      </w:pPr>
      <w:bookmarkStart w:id="0" w:name="_Hlk99022321"/>
      <w:r w:rsidRPr="007D5A18">
        <w:rPr>
          <w:rFonts w:ascii="Times New Roman" w:eastAsia="Times New Roman" w:hAnsi="Times New Roman" w:cs="Times New Roman"/>
        </w:rPr>
        <w:t xml:space="preserve">The </w:t>
      </w:r>
      <w:proofErr w:type="spellStart"/>
      <w:r w:rsidRPr="007D5A18">
        <w:rPr>
          <w:rFonts w:ascii="Times New Roman" w:eastAsia="Times New Roman" w:hAnsi="Times New Roman" w:cs="Times New Roman"/>
        </w:rPr>
        <w:t>MoEWR</w:t>
      </w:r>
      <w:proofErr w:type="spellEnd"/>
      <w:r w:rsidRPr="007D5A18">
        <w:rPr>
          <w:rFonts w:ascii="Times New Roman" w:eastAsia="Times New Roman" w:hAnsi="Times New Roman" w:cs="Times New Roman"/>
        </w:rPr>
        <w:t xml:space="preserve"> intends to engage an experienced groundwater professional to be appointed as a Groundwater Engineer in the NPCU. </w:t>
      </w:r>
      <w:r w:rsidRPr="007D5A18">
        <w:rPr>
          <w:rFonts w:ascii="Times New Roman" w:hAnsi="Times New Roman" w:cs="Times New Roman"/>
        </w:rPr>
        <w:t xml:space="preserve">The Groundwater Engineer will contribute to the realization of all planned project activities linked to technical, engineering, and capacity aspects of groundwater planning, development, maintenance, and monitoring.  Tasks shall be undertaken in a timely, high-quality, and cooperative manner. The Groundwater Engineer will act as a counterpart colleague to a Sr Groundwater Advisor to be appointed by </w:t>
      </w:r>
      <w:proofErr w:type="spellStart"/>
      <w:r w:rsidRPr="007D5A18">
        <w:rPr>
          <w:rFonts w:ascii="Times New Roman" w:hAnsi="Times New Roman" w:cs="Times New Roman"/>
        </w:rPr>
        <w:t>MoEWR</w:t>
      </w:r>
      <w:proofErr w:type="spellEnd"/>
      <w:r w:rsidRPr="007D5A18">
        <w:rPr>
          <w:rFonts w:ascii="Times New Roman" w:hAnsi="Times New Roman" w:cs="Times New Roman"/>
        </w:rPr>
        <w:t xml:space="preserve"> and project water engineers and construction staff engaged by MS PIUs</w:t>
      </w:r>
      <w:bookmarkEnd w:id="0"/>
      <w:r w:rsidRPr="007D5A18">
        <w:rPr>
          <w:rFonts w:ascii="Times New Roman" w:hAnsi="Times New Roman" w:cs="Times New Roman"/>
        </w:rPr>
        <w:t xml:space="preserve">.  </w:t>
      </w:r>
    </w:p>
    <w:p w14:paraId="73D60D4F" w14:textId="05CFEA05" w:rsidR="00FA1214" w:rsidRPr="007D5A18" w:rsidRDefault="00FA1214" w:rsidP="00FA1214">
      <w:pPr>
        <w:jc w:val="both"/>
        <w:rPr>
          <w:rFonts w:ascii="Times New Roman" w:hAnsi="Times New Roman" w:cs="Times New Roman"/>
          <w:lang w:val="en-GB"/>
        </w:rPr>
      </w:pPr>
      <w:bookmarkStart w:id="1" w:name="_Hlk99022120"/>
      <w:r w:rsidRPr="007D5A18">
        <w:rPr>
          <w:rFonts w:ascii="Times New Roman" w:hAnsi="Times New Roman" w:cs="Times New Roman"/>
          <w:lang w:val="en-GB"/>
        </w:rPr>
        <w:t xml:space="preserve">The Groundwater Engineer will report to the </w:t>
      </w:r>
      <w:proofErr w:type="spellStart"/>
      <w:r w:rsidRPr="007D5A18">
        <w:rPr>
          <w:rFonts w:ascii="Times New Roman" w:hAnsi="Times New Roman" w:cs="Times New Roman"/>
          <w:lang w:val="en-GB"/>
        </w:rPr>
        <w:t>Abaar</w:t>
      </w:r>
      <w:proofErr w:type="spellEnd"/>
      <w:r w:rsidRPr="007D5A18">
        <w:rPr>
          <w:rFonts w:ascii="Times New Roman" w:hAnsi="Times New Roman" w:cs="Times New Roman"/>
          <w:lang w:val="en-GB"/>
        </w:rPr>
        <w:t xml:space="preserve">-Tir Project Coordinator and work in close collaboration with relevant departments of procurement and administration within the </w:t>
      </w:r>
      <w:proofErr w:type="spellStart"/>
      <w:r w:rsidRPr="007D5A18">
        <w:rPr>
          <w:rFonts w:ascii="Times New Roman" w:hAnsi="Times New Roman" w:cs="Times New Roman"/>
          <w:lang w:val="en-GB"/>
        </w:rPr>
        <w:t>Abaar</w:t>
      </w:r>
      <w:proofErr w:type="spellEnd"/>
      <w:r w:rsidRPr="007D5A18">
        <w:rPr>
          <w:rFonts w:ascii="Times New Roman" w:hAnsi="Times New Roman" w:cs="Times New Roman"/>
          <w:lang w:val="en-GB"/>
        </w:rPr>
        <w:t xml:space="preserve">-Tir team, other line ministries, </w:t>
      </w:r>
      <w:r w:rsidRPr="007D5A18">
        <w:rPr>
          <w:rFonts w:ascii="Times New Roman" w:hAnsi="Times New Roman" w:cs="Times New Roman"/>
          <w:lang w:val="en-GB"/>
        </w:rPr>
        <w:t>F</w:t>
      </w:r>
      <w:r w:rsidRPr="007D5A18">
        <w:rPr>
          <w:rFonts w:ascii="Times New Roman" w:hAnsi="Times New Roman" w:cs="Times New Roman"/>
          <w:lang w:val="en-GB"/>
        </w:rPr>
        <w:t xml:space="preserve">MS </w:t>
      </w:r>
      <w:r w:rsidRPr="007D5A18">
        <w:rPr>
          <w:rFonts w:ascii="Times New Roman" w:hAnsi="Times New Roman" w:cs="Times New Roman"/>
          <w:lang w:val="en-GB"/>
        </w:rPr>
        <w:t>and</w:t>
      </w:r>
      <w:r w:rsidRPr="007D5A18">
        <w:rPr>
          <w:rFonts w:ascii="Times New Roman" w:hAnsi="Times New Roman" w:cs="Times New Roman"/>
          <w:lang w:val="en-GB"/>
        </w:rPr>
        <w:t xml:space="preserve"> the World Bank, and all engaged and contracted partners. He/she will ensure that the project’s investments in enhanced groundwater supply are in strict compliance with existing or upcoming guidelines and manuals. This includes the Project Operations Manual (POM) and all appropriate and relevant best practices and international standards</w:t>
      </w:r>
      <w:bookmarkEnd w:id="1"/>
      <w:r w:rsidRPr="007D5A18">
        <w:rPr>
          <w:rFonts w:ascii="Times New Roman" w:hAnsi="Times New Roman" w:cs="Times New Roman"/>
          <w:lang w:val="en-GB"/>
        </w:rPr>
        <w:t>.</w:t>
      </w:r>
    </w:p>
    <w:p w14:paraId="28D14200" w14:textId="7EDDCBF8" w:rsidR="002B5CA1" w:rsidRPr="007D5A18" w:rsidRDefault="00FA1214" w:rsidP="002B5CA1">
      <w:pPr>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color w:val="48535C"/>
          <w:kern w:val="0"/>
          <w14:ligatures w14:val="none"/>
        </w:rPr>
        <w:t xml:space="preserve">Detailed Terms of Reference can be found in the following </w:t>
      </w:r>
      <w:r w:rsidRPr="007D5A18">
        <w:rPr>
          <w:rFonts w:ascii="Times New Roman" w:eastAsia="Times New Roman" w:hAnsi="Times New Roman" w:cs="Times New Roman"/>
          <w:color w:val="48535C"/>
          <w:kern w:val="0"/>
          <w14:ligatures w14:val="none"/>
        </w:rPr>
        <w:t>link:</w:t>
      </w:r>
      <w:r w:rsidRPr="00CD4B86">
        <w:rPr>
          <w:rFonts w:ascii="Times New Roman" w:eastAsia="Times New Roman" w:hAnsi="Times New Roman" w:cs="Times New Roman"/>
          <w:color w:val="48535C"/>
          <w:kern w:val="0"/>
          <w14:ligatures w14:val="none"/>
        </w:rPr>
        <w:t> </w:t>
      </w:r>
      <w:hyperlink r:id="rId5" w:history="1">
        <w:r w:rsidRPr="007D5A18">
          <w:rPr>
            <w:rStyle w:val="Hyperlink"/>
            <w:rFonts w:ascii="Times New Roman" w:eastAsia="Times New Roman" w:hAnsi="Times New Roman" w:cs="Times New Roman"/>
            <w:kern w:val="0"/>
            <w14:ligatures w14:val="none"/>
          </w:rPr>
          <w:t>https://moewr.gov.so/jobs</w:t>
        </w:r>
      </w:hyperlink>
      <w:r w:rsidRPr="007D5A18">
        <w:rPr>
          <w:rFonts w:ascii="Times New Roman" w:eastAsia="Times New Roman" w:hAnsi="Times New Roman" w:cs="Times New Roman"/>
          <w:color w:val="48535C"/>
          <w:kern w:val="0"/>
          <w14:ligatures w14:val="none"/>
        </w:rPr>
        <w:t>.</w:t>
      </w:r>
    </w:p>
    <w:p w14:paraId="3CED2D3D" w14:textId="77777777" w:rsidR="002B5CA1" w:rsidRPr="007D5A18" w:rsidRDefault="002B5CA1" w:rsidP="002B5CA1">
      <w:pPr>
        <w:rPr>
          <w:rFonts w:ascii="Times New Roman" w:eastAsia="Times New Roman" w:hAnsi="Times New Roman" w:cs="Times New Roman"/>
          <w:color w:val="48535C"/>
          <w:kern w:val="0"/>
          <w14:ligatures w14:val="none"/>
        </w:rPr>
      </w:pPr>
    </w:p>
    <w:p w14:paraId="1AD822AE" w14:textId="5AEAF39A" w:rsidR="00FA1214" w:rsidRPr="007D5A18" w:rsidRDefault="00FA1214" w:rsidP="002B5CA1">
      <w:pPr>
        <w:pStyle w:val="ListParagraph"/>
        <w:numPr>
          <w:ilvl w:val="0"/>
          <w:numId w:val="6"/>
        </w:numPr>
        <w:rPr>
          <w:rFonts w:ascii="Times New Roman" w:eastAsia="Times New Roman" w:hAnsi="Times New Roman" w:cs="Times New Roman"/>
          <w:b/>
          <w:bCs/>
          <w:color w:val="48535C"/>
          <w:kern w:val="0"/>
          <w14:ligatures w14:val="none"/>
        </w:rPr>
      </w:pPr>
      <w:r w:rsidRPr="007D5A18">
        <w:rPr>
          <w:rFonts w:ascii="Times New Roman" w:eastAsia="Times New Roman" w:hAnsi="Times New Roman" w:cs="Times New Roman"/>
          <w:b/>
          <w:bCs/>
          <w:color w:val="48535C"/>
          <w:kern w:val="0"/>
          <w14:ligatures w14:val="none"/>
        </w:rPr>
        <w:t>SELECTION CRITERIA:</w:t>
      </w:r>
    </w:p>
    <w:p w14:paraId="1D90D93F" w14:textId="77777777" w:rsidR="002B5CA1" w:rsidRPr="007D5A18" w:rsidRDefault="002B5CA1" w:rsidP="002B5CA1">
      <w:pPr>
        <w:pStyle w:val="ListParagraph"/>
        <w:rPr>
          <w:rFonts w:ascii="Times New Roman" w:eastAsia="Times New Roman" w:hAnsi="Times New Roman" w:cs="Times New Roman"/>
          <w:b/>
          <w:bCs/>
          <w:color w:val="48535C"/>
          <w:kern w:val="0"/>
          <w14:ligatures w14:val="none"/>
        </w:rPr>
      </w:pPr>
    </w:p>
    <w:p w14:paraId="340F4FF1" w14:textId="47765773" w:rsidR="002B5CA1" w:rsidRPr="007D5A18" w:rsidRDefault="002B5CA1" w:rsidP="002B5CA1">
      <w:pPr>
        <w:pStyle w:val="ListParagraph"/>
        <w:shd w:val="clear" w:color="auto" w:fill="FFFFFF"/>
        <w:spacing w:after="100" w:afterAutospacing="1" w:line="240" w:lineRule="auto"/>
        <w:rPr>
          <w:rFonts w:ascii="Times New Roman" w:eastAsia="Times New Roman" w:hAnsi="Times New Roman" w:cs="Times New Roman"/>
          <w:color w:val="48535C"/>
          <w:kern w:val="0"/>
          <w14:ligatures w14:val="none"/>
        </w:rPr>
      </w:pPr>
      <w:r w:rsidRPr="007D5A18">
        <w:rPr>
          <w:rFonts w:ascii="Times New Roman" w:eastAsia="Times New Roman" w:hAnsi="Times New Roman" w:cs="Times New Roman"/>
          <w:color w:val="48535C"/>
          <w:kern w:val="0"/>
          <w14:ligatures w14:val="none"/>
        </w:rPr>
        <w:t>The candidate should have the following desired qualifications and experience:</w:t>
      </w:r>
    </w:p>
    <w:p w14:paraId="5A9AD9CA" w14:textId="0E1CFF41" w:rsidR="00FA1214" w:rsidRPr="007D5A18" w:rsidRDefault="007D5A18"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rPr>
        <w:t xml:space="preserve">Bachelor’s degree </w:t>
      </w:r>
      <w:r w:rsidR="00FA1214" w:rsidRPr="007D5A18">
        <w:rPr>
          <w:rFonts w:ascii="Times New Roman" w:hAnsi="Times New Roman" w:cs="Times New Roman"/>
          <w:sz w:val="24"/>
          <w:szCs w:val="24"/>
        </w:rPr>
        <w:t>from</w:t>
      </w:r>
      <w:r w:rsidR="00FA1214" w:rsidRPr="007D5A18">
        <w:rPr>
          <w:rFonts w:ascii="Times New Roman" w:hAnsi="Times New Roman" w:cs="Times New Roman"/>
          <w:sz w:val="24"/>
          <w:szCs w:val="24"/>
          <w:lang w:val="en-GB"/>
        </w:rPr>
        <w:t xml:space="preserve"> a recognized university in one of the following disciplines: groundwater hydrology or civil /Groundwater Engineering;</w:t>
      </w:r>
    </w:p>
    <w:p w14:paraId="01A207EF" w14:textId="6C589C08" w:rsidR="00FA1214" w:rsidRPr="007D5A18" w:rsidRDefault="00FA1214"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lang w:val="en-GB"/>
        </w:rPr>
        <w:t xml:space="preserve">A professional qualification in water resources management will be an </w:t>
      </w:r>
      <w:r w:rsidRPr="007D5A18">
        <w:rPr>
          <w:rFonts w:ascii="Times New Roman" w:hAnsi="Times New Roman" w:cs="Times New Roman"/>
          <w:sz w:val="24"/>
          <w:szCs w:val="24"/>
          <w:lang w:val="en-GB"/>
        </w:rPr>
        <w:t>advantage.</w:t>
      </w:r>
      <w:r w:rsidRPr="007D5A18">
        <w:rPr>
          <w:rFonts w:ascii="Times New Roman" w:hAnsi="Times New Roman" w:cs="Times New Roman"/>
          <w:sz w:val="24"/>
          <w:szCs w:val="24"/>
          <w:lang w:val="en-GB"/>
        </w:rPr>
        <w:t xml:space="preserve"> </w:t>
      </w:r>
    </w:p>
    <w:p w14:paraId="4016FE5E" w14:textId="5AF0C036" w:rsidR="00FA1214" w:rsidRPr="007D5A18" w:rsidRDefault="00FA1214"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lang w:val="en-GB"/>
        </w:rPr>
        <w:t xml:space="preserve">A minimum of at least 8 years of relevant professional work experience, including expertise in groundwater surveying and water point location, the planning and supervision of groundwater/water infrastructure construction, and installation works and engineering </w:t>
      </w:r>
      <w:r w:rsidR="002B5CA1" w:rsidRPr="007D5A18">
        <w:rPr>
          <w:rFonts w:ascii="Times New Roman" w:hAnsi="Times New Roman" w:cs="Times New Roman"/>
          <w:sz w:val="24"/>
          <w:szCs w:val="24"/>
          <w:lang w:val="en-GB"/>
        </w:rPr>
        <w:t>services.</w:t>
      </w:r>
    </w:p>
    <w:p w14:paraId="4D292BDF" w14:textId="1D11CF7C" w:rsidR="00FA1214" w:rsidRPr="007D5A18" w:rsidRDefault="00FA1214"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lang w:val="en-GB"/>
        </w:rPr>
        <w:t xml:space="preserve">6 years of experience in groundwater engineering and development work in </w:t>
      </w:r>
      <w:r w:rsidR="002B5CA1" w:rsidRPr="007D5A18">
        <w:rPr>
          <w:rFonts w:ascii="Times New Roman" w:hAnsi="Times New Roman" w:cs="Times New Roman"/>
          <w:sz w:val="24"/>
          <w:szCs w:val="24"/>
          <w:lang w:val="en-GB"/>
        </w:rPr>
        <w:t>Somalia.</w:t>
      </w:r>
      <w:r w:rsidRPr="007D5A18">
        <w:rPr>
          <w:rFonts w:ascii="Times New Roman" w:hAnsi="Times New Roman" w:cs="Times New Roman"/>
          <w:sz w:val="24"/>
          <w:szCs w:val="24"/>
          <w:lang w:val="en-GB"/>
        </w:rPr>
        <w:t xml:space="preserve"> </w:t>
      </w:r>
    </w:p>
    <w:p w14:paraId="3F84F981" w14:textId="502FE53E" w:rsidR="00FA1214" w:rsidRPr="007D5A18" w:rsidRDefault="00FA1214"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lang w:val="en-GB"/>
        </w:rPr>
        <w:t xml:space="preserve">Work experience in projects funded by an international </w:t>
      </w:r>
      <w:r w:rsidR="002B5CA1" w:rsidRPr="007D5A18">
        <w:rPr>
          <w:rFonts w:ascii="Times New Roman" w:hAnsi="Times New Roman" w:cs="Times New Roman"/>
          <w:sz w:val="24"/>
          <w:szCs w:val="24"/>
          <w:lang w:val="en-GB"/>
        </w:rPr>
        <w:t>donor.</w:t>
      </w:r>
      <w:r w:rsidRPr="007D5A18">
        <w:rPr>
          <w:rFonts w:ascii="Times New Roman" w:hAnsi="Times New Roman" w:cs="Times New Roman"/>
          <w:sz w:val="24"/>
          <w:szCs w:val="24"/>
          <w:lang w:val="en-GB"/>
        </w:rPr>
        <w:t xml:space="preserve"> </w:t>
      </w:r>
    </w:p>
    <w:p w14:paraId="6B64AE7D" w14:textId="356089B6" w:rsidR="00FA1214" w:rsidRPr="007D5A18" w:rsidRDefault="00FA1214"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lang w:val="en-GB"/>
        </w:rPr>
        <w:lastRenderedPageBreak/>
        <w:t xml:space="preserve">Fluency in English and Somali </w:t>
      </w:r>
      <w:r w:rsidR="002B5CA1" w:rsidRPr="007D5A18">
        <w:rPr>
          <w:rFonts w:ascii="Times New Roman" w:hAnsi="Times New Roman" w:cs="Times New Roman"/>
          <w:sz w:val="24"/>
          <w:szCs w:val="24"/>
          <w:lang w:val="en-GB"/>
        </w:rPr>
        <w:t>languages.</w:t>
      </w:r>
    </w:p>
    <w:p w14:paraId="1086EF71" w14:textId="4F38E03D" w:rsidR="00FA1214" w:rsidRPr="007D5A18" w:rsidRDefault="00FA1214"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lang w:val="en-GB"/>
        </w:rPr>
        <w:t xml:space="preserve">Excellent computer skills for Microsoft Office tools (Word, Excel, and PowerPoint) and Internet </w:t>
      </w:r>
      <w:r w:rsidR="002B5CA1" w:rsidRPr="007D5A18">
        <w:rPr>
          <w:rFonts w:ascii="Times New Roman" w:hAnsi="Times New Roman" w:cs="Times New Roman"/>
          <w:sz w:val="24"/>
          <w:szCs w:val="24"/>
          <w:lang w:val="en-GB"/>
        </w:rPr>
        <w:t>use.</w:t>
      </w:r>
    </w:p>
    <w:p w14:paraId="239C899C" w14:textId="77777777" w:rsidR="00FA1214" w:rsidRPr="007D5A18" w:rsidRDefault="00FA1214" w:rsidP="00FA1214">
      <w:pPr>
        <w:pStyle w:val="ListBullet"/>
        <w:numPr>
          <w:ilvl w:val="0"/>
          <w:numId w:val="4"/>
        </w:numPr>
        <w:rPr>
          <w:rFonts w:ascii="Times New Roman" w:hAnsi="Times New Roman" w:cs="Times New Roman"/>
          <w:sz w:val="24"/>
          <w:szCs w:val="24"/>
          <w:lang w:val="en-GB"/>
        </w:rPr>
      </w:pPr>
      <w:r w:rsidRPr="007D5A18">
        <w:rPr>
          <w:rFonts w:ascii="Times New Roman" w:hAnsi="Times New Roman" w:cs="Times New Roman"/>
          <w:sz w:val="24"/>
          <w:szCs w:val="24"/>
          <w:lang w:val="en-GB"/>
        </w:rPr>
        <w:t>High level interpersonal and relationship-building skills.</w:t>
      </w:r>
    </w:p>
    <w:p w14:paraId="1ACBF2D7" w14:textId="77777777" w:rsidR="002B5CA1" w:rsidRPr="007D5A18" w:rsidRDefault="002B5CA1" w:rsidP="002B5CA1">
      <w:pPr>
        <w:pStyle w:val="ListParagraph"/>
        <w:shd w:val="clear" w:color="auto" w:fill="FFFFFF"/>
        <w:spacing w:after="100" w:afterAutospacing="1" w:line="240" w:lineRule="auto"/>
        <w:rPr>
          <w:rFonts w:ascii="Times New Roman" w:eastAsia="Times New Roman" w:hAnsi="Times New Roman" w:cs="Times New Roman"/>
          <w:b/>
          <w:bCs/>
          <w:color w:val="48535C"/>
          <w:kern w:val="0"/>
          <w14:ligatures w14:val="none"/>
        </w:rPr>
      </w:pPr>
    </w:p>
    <w:p w14:paraId="3F5FD5D3" w14:textId="3201BE58" w:rsidR="00FA1214" w:rsidRPr="007D5A18" w:rsidRDefault="002B5CA1" w:rsidP="007F447C">
      <w:pPr>
        <w:pStyle w:val="ListParagraph"/>
        <w:numPr>
          <w:ilvl w:val="0"/>
          <w:numId w:val="6"/>
        </w:numPr>
        <w:rPr>
          <w:rFonts w:ascii="Times New Roman" w:eastAsia="Times New Roman" w:hAnsi="Times New Roman" w:cs="Times New Roman"/>
          <w:b/>
          <w:bCs/>
          <w:color w:val="48535C"/>
          <w:kern w:val="0"/>
          <w14:ligatures w14:val="none"/>
        </w:rPr>
      </w:pPr>
      <w:r w:rsidRPr="007D5A18">
        <w:rPr>
          <w:rFonts w:ascii="Times New Roman" w:eastAsia="Times New Roman" w:hAnsi="Times New Roman" w:cs="Times New Roman"/>
          <w:b/>
          <w:bCs/>
          <w:color w:val="48535C"/>
          <w:kern w:val="0"/>
          <w14:ligatures w14:val="none"/>
        </w:rPr>
        <w:t xml:space="preserve"> REPORTING</w:t>
      </w:r>
    </w:p>
    <w:p w14:paraId="79278816" w14:textId="60A41664" w:rsidR="007F447C" w:rsidRPr="007D5A18" w:rsidRDefault="00FF28B2" w:rsidP="007F447C">
      <w:pPr>
        <w:spacing w:after="120" w:line="259" w:lineRule="auto"/>
        <w:ind w:left="720"/>
        <w:contextualSpacing/>
        <w:rPr>
          <w:rFonts w:ascii="Times New Roman" w:eastAsia="Times New Roman" w:hAnsi="Times New Roman" w:cs="Times New Roman"/>
        </w:rPr>
      </w:pPr>
      <w:r>
        <w:rPr>
          <w:rFonts w:ascii="Times New Roman" w:eastAsia="Times New Roman" w:hAnsi="Times New Roman" w:cs="Times New Roman"/>
        </w:rPr>
        <w:t xml:space="preserve">The position will report to the </w:t>
      </w:r>
      <w:r w:rsidR="005C0297">
        <w:rPr>
          <w:rFonts w:ascii="Times New Roman" w:eastAsia="Times New Roman" w:hAnsi="Times New Roman" w:cs="Times New Roman"/>
        </w:rPr>
        <w:t xml:space="preserve">GW4R </w:t>
      </w:r>
      <w:r w:rsidR="00B60156">
        <w:rPr>
          <w:rFonts w:ascii="Times New Roman" w:eastAsia="Times New Roman" w:hAnsi="Times New Roman" w:cs="Times New Roman"/>
        </w:rPr>
        <w:t>N</w:t>
      </w:r>
      <w:r w:rsidR="005C0297">
        <w:rPr>
          <w:rFonts w:ascii="Times New Roman" w:eastAsia="Times New Roman" w:hAnsi="Times New Roman" w:cs="Times New Roman"/>
        </w:rPr>
        <w:t>PCU</w:t>
      </w:r>
      <w:r w:rsidR="005C0297">
        <w:rPr>
          <w:rFonts w:ascii="Times New Roman" w:eastAsia="Times New Roman" w:hAnsi="Times New Roman" w:cs="Times New Roman"/>
        </w:rPr>
        <w:t xml:space="preserve"> </w:t>
      </w:r>
      <w:r>
        <w:rPr>
          <w:rFonts w:ascii="Times New Roman" w:eastAsia="Times New Roman" w:hAnsi="Times New Roman" w:cs="Times New Roman"/>
        </w:rPr>
        <w:t>Project Coordinator</w:t>
      </w:r>
      <w:r w:rsidR="005C0297">
        <w:rPr>
          <w:rFonts w:ascii="Times New Roman" w:eastAsia="Times New Roman" w:hAnsi="Times New Roman" w:cs="Times New Roman"/>
        </w:rPr>
        <w:t>.</w:t>
      </w:r>
    </w:p>
    <w:p w14:paraId="52E367AC" w14:textId="77777777" w:rsidR="007F447C" w:rsidRPr="007F447C" w:rsidRDefault="007F447C" w:rsidP="007F447C">
      <w:pPr>
        <w:spacing w:after="120" w:line="259" w:lineRule="auto"/>
        <w:contextualSpacing/>
        <w:rPr>
          <w:rFonts w:ascii="Times New Roman" w:eastAsia="Times New Roman" w:hAnsi="Times New Roman" w:cs="Times New Roman"/>
        </w:rPr>
      </w:pPr>
    </w:p>
    <w:p w14:paraId="0E22DFB9" w14:textId="05F2B466" w:rsidR="007F447C" w:rsidRPr="00CD4B86" w:rsidRDefault="007F447C" w:rsidP="00ED69F6">
      <w:pPr>
        <w:pStyle w:val="ListParagraph"/>
        <w:numPr>
          <w:ilvl w:val="0"/>
          <w:numId w:val="6"/>
        </w:numPr>
        <w:rPr>
          <w:rFonts w:ascii="Times New Roman" w:eastAsia="Times New Roman" w:hAnsi="Times New Roman" w:cs="Times New Roman"/>
          <w:b/>
          <w:bCs/>
          <w:color w:val="48535C"/>
          <w:kern w:val="0"/>
          <w14:ligatures w14:val="none"/>
        </w:rPr>
      </w:pPr>
      <w:r w:rsidRPr="00CD4B86">
        <w:rPr>
          <w:rFonts w:ascii="Times New Roman" w:eastAsia="Times New Roman" w:hAnsi="Times New Roman" w:cs="Times New Roman"/>
          <w:b/>
          <w:bCs/>
          <w:color w:val="48535C"/>
          <w:kern w:val="0"/>
          <w14:ligatures w14:val="none"/>
        </w:rPr>
        <w:t> DURATION:</w:t>
      </w:r>
    </w:p>
    <w:p w14:paraId="709C664B" w14:textId="421B66D9" w:rsidR="007F447C" w:rsidRPr="007D5A18" w:rsidRDefault="007F447C" w:rsidP="007F447C">
      <w:pPr>
        <w:spacing w:after="120" w:line="259" w:lineRule="auto"/>
        <w:ind w:left="720"/>
        <w:contextualSpacing/>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color w:val="48535C"/>
          <w:kern w:val="0"/>
          <w14:ligatures w14:val="none"/>
        </w:rPr>
        <w:t xml:space="preserve">The duration for the assignment is initially for </w:t>
      </w:r>
      <w:r w:rsidRPr="007D5A18">
        <w:rPr>
          <w:rFonts w:ascii="Times New Roman" w:eastAsia="Times New Roman" w:hAnsi="Times New Roman" w:cs="Times New Roman"/>
          <w:color w:val="48535C"/>
          <w:kern w:val="0"/>
          <w14:ligatures w14:val="none"/>
        </w:rPr>
        <w:t>a one</w:t>
      </w:r>
      <w:r w:rsidRPr="00CD4B86">
        <w:rPr>
          <w:rFonts w:ascii="Times New Roman" w:eastAsia="Times New Roman" w:hAnsi="Times New Roman" w:cs="Times New Roman"/>
          <w:color w:val="48535C"/>
          <w:kern w:val="0"/>
          <w14:ligatures w14:val="none"/>
        </w:rPr>
        <w:t xml:space="preserve"> (1) year period with an extension based on project duration, availability of budget and satisfactory </w:t>
      </w:r>
      <w:r w:rsidRPr="007D5A18">
        <w:rPr>
          <w:rFonts w:ascii="Times New Roman" w:eastAsia="Times New Roman" w:hAnsi="Times New Roman" w:cs="Times New Roman"/>
          <w:color w:val="48535C"/>
          <w:kern w:val="0"/>
          <w14:ligatures w14:val="none"/>
        </w:rPr>
        <w:t>performance.</w:t>
      </w:r>
    </w:p>
    <w:p w14:paraId="47C0C6D8" w14:textId="77777777" w:rsidR="007F447C" w:rsidRPr="007D5A18" w:rsidRDefault="007F447C" w:rsidP="007F447C">
      <w:pPr>
        <w:spacing w:after="120" w:line="259" w:lineRule="auto"/>
        <w:ind w:left="720"/>
        <w:contextualSpacing/>
        <w:rPr>
          <w:rFonts w:ascii="Times New Roman" w:eastAsia="Times New Roman" w:hAnsi="Times New Roman" w:cs="Times New Roman"/>
          <w:color w:val="48535C"/>
          <w:kern w:val="0"/>
          <w14:ligatures w14:val="none"/>
        </w:rPr>
      </w:pPr>
    </w:p>
    <w:p w14:paraId="4A9666D0" w14:textId="26AA000E" w:rsidR="00A02A36" w:rsidRDefault="007F447C" w:rsidP="007F447C">
      <w:pPr>
        <w:pStyle w:val="ListParagraph"/>
        <w:numPr>
          <w:ilvl w:val="0"/>
          <w:numId w:val="6"/>
        </w:num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color w:val="48535C"/>
          <w:kern w:val="0"/>
          <w14:ligatures w14:val="none"/>
        </w:rPr>
        <w:t>The Ministry of Energy and Water Resources now invites eligible Individual Consultants to indicate their interest in providing these services. Interested consultants must provide the following (</w:t>
      </w:r>
      <w:proofErr w:type="spellStart"/>
      <w:r w:rsidRPr="00CD4B86">
        <w:rPr>
          <w:rFonts w:ascii="Times New Roman" w:eastAsia="Times New Roman" w:hAnsi="Times New Roman" w:cs="Times New Roman"/>
          <w:color w:val="48535C"/>
          <w:kern w:val="0"/>
          <w14:ligatures w14:val="none"/>
        </w:rPr>
        <w:t>i</w:t>
      </w:r>
      <w:proofErr w:type="spellEnd"/>
      <w:r w:rsidRPr="00CD4B86">
        <w:rPr>
          <w:rFonts w:ascii="Times New Roman" w:eastAsia="Times New Roman" w:hAnsi="Times New Roman" w:cs="Times New Roman"/>
          <w:color w:val="48535C"/>
          <w:kern w:val="0"/>
          <w14:ligatures w14:val="none"/>
        </w:rPr>
        <w:t>) Curriculum Vitae (CV) with 3 reference persons; (ii) copies of certificates of academic qualifications; and (iii) cover letter</w:t>
      </w:r>
      <w:r w:rsidRPr="00CD4B86">
        <w:rPr>
          <w:rFonts w:ascii="Times New Roman" w:eastAsia="Times New Roman" w:hAnsi="Times New Roman" w:cs="Times New Roman"/>
          <w:b/>
          <w:bCs/>
          <w:color w:val="48535C"/>
          <w:kern w:val="0"/>
          <w14:ligatures w14:val="none"/>
        </w:rPr>
        <w:t> </w:t>
      </w:r>
      <w:r w:rsidRPr="00CD4B86">
        <w:rPr>
          <w:rFonts w:ascii="Times New Roman" w:eastAsia="Times New Roman" w:hAnsi="Times New Roman" w:cs="Times New Roman"/>
          <w:color w:val="48535C"/>
          <w:kern w:val="0"/>
          <w14:ligatures w14:val="none"/>
        </w:rPr>
        <w:t xml:space="preserve">indicating that they are qualified to perform the </w:t>
      </w:r>
      <w:r w:rsidR="003F7B41" w:rsidRPr="00CD4B86">
        <w:rPr>
          <w:rFonts w:ascii="Times New Roman" w:eastAsia="Times New Roman" w:hAnsi="Times New Roman" w:cs="Times New Roman"/>
          <w:color w:val="48535C"/>
          <w:kern w:val="0"/>
          <w14:ligatures w14:val="none"/>
        </w:rPr>
        <w:t>services.</w:t>
      </w:r>
    </w:p>
    <w:p w14:paraId="0ADC03F7" w14:textId="143EDC4E" w:rsidR="007F447C" w:rsidRPr="00A02A36" w:rsidRDefault="007F447C" w:rsidP="00A02A36">
      <w:pPr>
        <w:pStyle w:val="ListParagraph"/>
        <w:shd w:val="clear" w:color="auto" w:fill="FFFFFF"/>
        <w:spacing w:after="100" w:afterAutospacing="1" w:line="240" w:lineRule="auto"/>
        <w:rPr>
          <w:rFonts w:ascii="Times New Roman" w:eastAsia="Times New Roman" w:hAnsi="Times New Roman" w:cs="Times New Roman"/>
          <w:color w:val="48535C"/>
          <w:kern w:val="0"/>
          <w14:ligatures w14:val="none"/>
        </w:rPr>
      </w:pPr>
      <w:r w:rsidRPr="00A02A36">
        <w:rPr>
          <w:rFonts w:ascii="Times New Roman" w:eastAsia="Times New Roman" w:hAnsi="Times New Roman" w:cs="Times New Roman"/>
          <w:color w:val="48535C"/>
          <w:kern w:val="0"/>
          <w14:ligatures w14:val="none"/>
        </w:rPr>
        <w:t>                                                                                         </w:t>
      </w:r>
    </w:p>
    <w:p w14:paraId="10630BFF" w14:textId="1234D2FD" w:rsidR="007F447C" w:rsidRPr="00CD4B86" w:rsidRDefault="007F447C" w:rsidP="000B1494">
      <w:pPr>
        <w:pStyle w:val="ListParagraph"/>
        <w:numPr>
          <w:ilvl w:val="0"/>
          <w:numId w:val="6"/>
        </w:numPr>
        <w:rPr>
          <w:rFonts w:ascii="Times New Roman" w:eastAsia="Times New Roman" w:hAnsi="Times New Roman" w:cs="Times New Roman"/>
          <w:b/>
          <w:bCs/>
          <w:color w:val="48535C"/>
          <w:kern w:val="0"/>
          <w14:ligatures w14:val="none"/>
        </w:rPr>
      </w:pPr>
      <w:r w:rsidRPr="00CD4B86">
        <w:rPr>
          <w:rFonts w:ascii="Times New Roman" w:eastAsia="Times New Roman" w:hAnsi="Times New Roman" w:cs="Times New Roman"/>
          <w:b/>
          <w:bCs/>
          <w:color w:val="48535C"/>
          <w:kern w:val="0"/>
          <w14:ligatures w14:val="none"/>
        </w:rPr>
        <w:t>SUBMISSION REQUIREMENTS</w:t>
      </w:r>
    </w:p>
    <w:p w14:paraId="42CFF28E" w14:textId="11615A3C" w:rsidR="007F447C" w:rsidRPr="00CD4B86" w:rsidRDefault="007F447C" w:rsidP="007F447C">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color w:val="48535C"/>
          <w:kern w:val="0"/>
          <w14:ligatures w14:val="none"/>
        </w:rPr>
        <w:t>The attention of interested Consultants is drawn to paragraphs 3.14, 3.16 and 3.17 of the World Bank’s </w:t>
      </w:r>
      <w:r w:rsidRPr="00CD4B86">
        <w:rPr>
          <w:rFonts w:ascii="Times New Roman" w:eastAsia="Times New Roman" w:hAnsi="Times New Roman" w:cs="Times New Roman"/>
          <w:i/>
          <w:iCs/>
          <w:color w:val="48535C"/>
          <w:kern w:val="0"/>
          <w14:ligatures w14:val="none"/>
        </w:rPr>
        <w:t>Procurement Regulations for IPF Borrowers: Procurement in Investment Financing Goods, Works, Non-Consulting and Consulting Services </w:t>
      </w:r>
      <w:r w:rsidRPr="00CD4B86">
        <w:rPr>
          <w:rFonts w:ascii="Times New Roman" w:eastAsia="Times New Roman" w:hAnsi="Times New Roman" w:cs="Times New Roman"/>
          <w:color w:val="48535C"/>
          <w:kern w:val="0"/>
          <w14:ligatures w14:val="none"/>
        </w:rPr>
        <w:t>dated November 2020</w:t>
      </w:r>
      <w:r w:rsidRPr="007D5A18">
        <w:rPr>
          <w:rFonts w:ascii="Times New Roman" w:eastAsia="Times New Roman" w:hAnsi="Times New Roman" w:cs="Times New Roman"/>
          <w:color w:val="48535C"/>
          <w:kern w:val="0"/>
          <w14:ligatures w14:val="none"/>
        </w:rPr>
        <w:t xml:space="preserve"> and September 2023</w:t>
      </w:r>
      <w:r w:rsidRPr="00CD4B86">
        <w:rPr>
          <w:rFonts w:ascii="Times New Roman" w:eastAsia="Times New Roman" w:hAnsi="Times New Roman" w:cs="Times New Roman"/>
          <w:b/>
          <w:bCs/>
          <w:color w:val="48535C"/>
          <w:kern w:val="0"/>
          <w14:ligatures w14:val="none"/>
        </w:rPr>
        <w:t> </w:t>
      </w:r>
      <w:r w:rsidRPr="00CD4B86">
        <w:rPr>
          <w:rFonts w:ascii="Times New Roman" w:eastAsia="Times New Roman" w:hAnsi="Times New Roman" w:cs="Times New Roman"/>
          <w:color w:val="48535C"/>
          <w:kern w:val="0"/>
          <w14:ligatures w14:val="none"/>
        </w:rPr>
        <w:t>(“Procurement Regulations”), setting forth the World Bank’s policy on conflict of interest.</w:t>
      </w:r>
    </w:p>
    <w:p w14:paraId="30D1EAB7" w14:textId="0F7E596F" w:rsidR="007F447C" w:rsidRPr="007D5A18" w:rsidRDefault="007F447C" w:rsidP="007F447C">
      <w:pPr>
        <w:shd w:val="clear" w:color="auto" w:fill="FFFFFF"/>
        <w:spacing w:after="100" w:afterAutospacing="1" w:line="240" w:lineRule="auto"/>
        <w:rPr>
          <w:rFonts w:ascii="Times New Roman" w:eastAsia="Times New Roman" w:hAnsi="Times New Roman" w:cs="Times New Roman"/>
          <w:b/>
          <w:bCs/>
          <w:i/>
          <w:iCs/>
          <w:color w:val="48535C"/>
          <w:kern w:val="0"/>
          <w14:ligatures w14:val="none"/>
        </w:rPr>
      </w:pPr>
      <w:r w:rsidRPr="00CD4B86">
        <w:rPr>
          <w:rFonts w:ascii="Times New Roman" w:eastAsia="Times New Roman" w:hAnsi="Times New Roman" w:cs="Times New Roman"/>
          <w:color w:val="48535C"/>
          <w:kern w:val="0"/>
          <w14:ligatures w14:val="none"/>
        </w:rPr>
        <w:t> </w:t>
      </w:r>
      <w:r w:rsidRPr="00CD4B86">
        <w:rPr>
          <w:rFonts w:ascii="Times New Roman" w:eastAsia="Times New Roman" w:hAnsi="Times New Roman" w:cs="Times New Roman"/>
          <w:b/>
          <w:bCs/>
          <w:color w:val="48535C"/>
          <w:kern w:val="0"/>
          <w14:ligatures w14:val="none"/>
        </w:rPr>
        <w:t>The Consultant will be selected in accordance with the Individual Consultants Selection method set out in the World Bank’s Procurement Regulations</w:t>
      </w:r>
      <w:r w:rsidRPr="00CD4B86">
        <w:rPr>
          <w:rFonts w:ascii="Times New Roman" w:eastAsia="Times New Roman" w:hAnsi="Times New Roman" w:cs="Times New Roman"/>
          <w:b/>
          <w:bCs/>
          <w:i/>
          <w:iCs/>
          <w:color w:val="48535C"/>
          <w:kern w:val="0"/>
          <w14:ligatures w14:val="none"/>
        </w:rPr>
        <w:t>.</w:t>
      </w:r>
    </w:p>
    <w:p w14:paraId="5812FF10" w14:textId="1A34419A" w:rsidR="007F447C" w:rsidRPr="00CD4B86" w:rsidRDefault="007F447C" w:rsidP="000B1494">
      <w:pPr>
        <w:pStyle w:val="ListParagraph"/>
        <w:numPr>
          <w:ilvl w:val="0"/>
          <w:numId w:val="6"/>
        </w:numPr>
        <w:rPr>
          <w:rFonts w:ascii="Times New Roman" w:eastAsia="Times New Roman" w:hAnsi="Times New Roman" w:cs="Times New Roman"/>
          <w:b/>
          <w:bCs/>
          <w:color w:val="48535C"/>
          <w:kern w:val="0"/>
          <w14:ligatures w14:val="none"/>
        </w:rPr>
      </w:pPr>
      <w:r w:rsidRPr="00CD4B86">
        <w:rPr>
          <w:rFonts w:ascii="Times New Roman" w:eastAsia="Times New Roman" w:hAnsi="Times New Roman" w:cs="Times New Roman"/>
          <w:b/>
          <w:bCs/>
          <w:color w:val="48535C"/>
          <w:kern w:val="0"/>
          <w14:ligatures w14:val="none"/>
        </w:rPr>
        <w:t>MODE OF SUBMISSION OF APPLICATIONS AND DEADLINE:</w:t>
      </w:r>
    </w:p>
    <w:p w14:paraId="6BCFEF8A" w14:textId="73D6C39A" w:rsidR="007F447C" w:rsidRPr="00CD4B86" w:rsidRDefault="007F447C" w:rsidP="007F447C">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color w:val="48535C"/>
          <w:kern w:val="0"/>
          <w14:ligatures w14:val="none"/>
        </w:rPr>
        <w:t>Interested Consultants may obtain further information including a detailed Terms of Reference from </w:t>
      </w:r>
      <w:hyperlink r:id="rId6" w:history="1">
        <w:r w:rsidRPr="007D5A18">
          <w:rPr>
            <w:rStyle w:val="Hyperlink"/>
            <w:rFonts w:ascii="Times New Roman" w:eastAsia="Times New Roman" w:hAnsi="Times New Roman" w:cs="Times New Roman"/>
            <w:kern w:val="0"/>
            <w14:ligatures w14:val="none"/>
          </w:rPr>
          <w:t>https://moewr.gov.so/jobs</w:t>
        </w:r>
      </w:hyperlink>
    </w:p>
    <w:p w14:paraId="406F6F2F" w14:textId="0E092AE1" w:rsidR="000547A7" w:rsidRPr="007D5A18" w:rsidRDefault="007F447C" w:rsidP="007F447C">
      <w:pPr>
        <w:shd w:val="clear" w:color="auto" w:fill="FFFFFF"/>
        <w:spacing w:after="100" w:afterAutospacing="1" w:line="240" w:lineRule="auto"/>
        <w:rPr>
          <w:rFonts w:ascii="Times New Roman" w:eastAsia="Times New Roman" w:hAnsi="Times New Roman" w:cs="Times New Roman"/>
          <w:b/>
          <w:bCs/>
          <w:color w:val="48535C"/>
          <w:kern w:val="0"/>
          <w14:ligatures w14:val="none"/>
        </w:rPr>
      </w:pPr>
      <w:r w:rsidRPr="00CD4B86">
        <w:rPr>
          <w:rFonts w:ascii="Times New Roman" w:eastAsia="Times New Roman" w:hAnsi="Times New Roman" w:cs="Times New Roman"/>
          <w:color w:val="48535C"/>
          <w:kern w:val="0"/>
          <w14:ligatures w14:val="none"/>
        </w:rPr>
        <w:t xml:space="preserve">Expressions of interest (EOI) and CV must be </w:t>
      </w:r>
      <w:r w:rsidRPr="007D5A18">
        <w:rPr>
          <w:rFonts w:ascii="Times New Roman" w:eastAsia="Times New Roman" w:hAnsi="Times New Roman" w:cs="Times New Roman"/>
          <w:color w:val="48535C"/>
          <w:kern w:val="0"/>
          <w14:ligatures w14:val="none"/>
        </w:rPr>
        <w:t>delivered by</w:t>
      </w:r>
      <w:r w:rsidRPr="00CD4B86">
        <w:rPr>
          <w:rFonts w:ascii="Times New Roman" w:eastAsia="Times New Roman" w:hAnsi="Times New Roman" w:cs="Times New Roman"/>
          <w:color w:val="48535C"/>
          <w:kern w:val="0"/>
          <w14:ligatures w14:val="none"/>
        </w:rPr>
        <w:t xml:space="preserve"> email to the address below on or before </w:t>
      </w:r>
      <w:r w:rsidRPr="007D5A18">
        <w:rPr>
          <w:rFonts w:ascii="Times New Roman" w:eastAsia="Times New Roman" w:hAnsi="Times New Roman" w:cs="Times New Roman"/>
          <w:b/>
          <w:bCs/>
          <w:color w:val="48535C"/>
          <w:kern w:val="0"/>
          <w14:ligatures w14:val="none"/>
        </w:rPr>
        <w:t>June</w:t>
      </w:r>
      <w:r w:rsidRPr="00CD4B86">
        <w:rPr>
          <w:rFonts w:ascii="Times New Roman" w:eastAsia="Times New Roman" w:hAnsi="Times New Roman" w:cs="Times New Roman"/>
          <w:b/>
          <w:bCs/>
          <w:color w:val="48535C"/>
          <w:kern w:val="0"/>
          <w14:ligatures w14:val="none"/>
        </w:rPr>
        <w:t> 1</w:t>
      </w:r>
      <w:r w:rsidRPr="007D5A18">
        <w:rPr>
          <w:rFonts w:ascii="Times New Roman" w:eastAsia="Times New Roman" w:hAnsi="Times New Roman" w:cs="Times New Roman"/>
          <w:b/>
          <w:bCs/>
          <w:color w:val="48535C"/>
          <w:kern w:val="0"/>
          <w14:ligatures w14:val="none"/>
        </w:rPr>
        <w:t>4</w:t>
      </w:r>
      <w:r w:rsidRPr="00CD4B86">
        <w:rPr>
          <w:rFonts w:ascii="Times New Roman" w:eastAsia="Times New Roman" w:hAnsi="Times New Roman" w:cs="Times New Roman"/>
          <w:b/>
          <w:bCs/>
          <w:color w:val="48535C"/>
          <w:kern w:val="0"/>
          <w14:ligatures w14:val="none"/>
        </w:rPr>
        <w:t>TH  202</w:t>
      </w:r>
      <w:r w:rsidRPr="007D5A18">
        <w:rPr>
          <w:rFonts w:ascii="Times New Roman" w:eastAsia="Times New Roman" w:hAnsi="Times New Roman" w:cs="Times New Roman"/>
          <w:b/>
          <w:bCs/>
          <w:color w:val="48535C"/>
          <w:kern w:val="0"/>
          <w14:ligatures w14:val="none"/>
        </w:rPr>
        <w:t>4</w:t>
      </w:r>
      <w:r w:rsidRPr="007D5A18">
        <w:rPr>
          <w:rFonts w:ascii="Times New Roman" w:eastAsia="Times New Roman" w:hAnsi="Times New Roman" w:cs="Times New Roman"/>
          <w:b/>
          <w:bCs/>
          <w:color w:val="48535C"/>
          <w:kern w:val="0"/>
          <w14:ligatures w14:val="none"/>
        </w:rPr>
        <w:t xml:space="preserve"> </w:t>
      </w:r>
      <w:r w:rsidRPr="00CD4B86">
        <w:rPr>
          <w:rFonts w:ascii="Times New Roman" w:eastAsia="Times New Roman" w:hAnsi="Times New Roman" w:cs="Times New Roman"/>
          <w:b/>
          <w:bCs/>
          <w:color w:val="48535C"/>
          <w:kern w:val="0"/>
          <w14:ligatures w14:val="none"/>
        </w:rPr>
        <w:t>at 12:00 PM (East African Time) </w:t>
      </w:r>
      <w:r w:rsidRPr="00CD4B86">
        <w:rPr>
          <w:rFonts w:ascii="Times New Roman" w:eastAsia="Times New Roman" w:hAnsi="Times New Roman" w:cs="Times New Roman"/>
          <w:color w:val="48535C"/>
          <w:kern w:val="0"/>
          <w14:ligatures w14:val="none"/>
        </w:rPr>
        <w:t>– Subject marked clearly as  </w:t>
      </w:r>
      <w:r w:rsidR="000547A7" w:rsidRPr="007D5A18">
        <w:rPr>
          <w:rFonts w:ascii="Times New Roman" w:eastAsia="Times New Roman" w:hAnsi="Times New Roman" w:cs="Times New Roman"/>
          <w:b/>
          <w:bCs/>
          <w:color w:val="48535C"/>
          <w:kern w:val="0"/>
          <w14:ligatures w14:val="none"/>
        </w:rPr>
        <w:t>Groundwater Engineer</w:t>
      </w:r>
      <w:r w:rsidR="000547A7" w:rsidRPr="007D5A18">
        <w:rPr>
          <w:rFonts w:ascii="Times New Roman" w:eastAsia="Times New Roman" w:hAnsi="Times New Roman" w:cs="Times New Roman"/>
          <w:b/>
          <w:bCs/>
          <w:color w:val="48535C"/>
          <w:kern w:val="0"/>
          <w14:ligatures w14:val="none"/>
        </w:rPr>
        <w:t xml:space="preserve"> </w:t>
      </w:r>
    </w:p>
    <w:p w14:paraId="6D72D981" w14:textId="5D36CF66" w:rsidR="007F447C" w:rsidRPr="00CD4B86" w:rsidRDefault="00A02A36" w:rsidP="007F447C">
      <w:pPr>
        <w:shd w:val="clear" w:color="auto" w:fill="FFFFFF"/>
        <w:spacing w:after="100" w:afterAutospacing="1" w:line="240" w:lineRule="auto"/>
        <w:rPr>
          <w:rFonts w:ascii="Times New Roman" w:eastAsia="Times New Roman" w:hAnsi="Times New Roman" w:cs="Times New Roman"/>
          <w:color w:val="48535C"/>
          <w:kern w:val="0"/>
          <w14:ligatures w14:val="none"/>
        </w:rPr>
      </w:pPr>
      <w:r>
        <w:rPr>
          <w:rFonts w:ascii="Times New Roman" w:eastAsia="Times New Roman" w:hAnsi="Times New Roman" w:cs="Times New Roman"/>
          <w:b/>
          <w:bCs/>
          <w:color w:val="48535C"/>
          <w:kern w:val="0"/>
          <w14:ligatures w14:val="none"/>
        </w:rPr>
        <w:t xml:space="preserve">National </w:t>
      </w:r>
      <w:r w:rsidR="007F447C" w:rsidRPr="00CD4B86">
        <w:rPr>
          <w:rFonts w:ascii="Times New Roman" w:eastAsia="Times New Roman" w:hAnsi="Times New Roman" w:cs="Times New Roman"/>
          <w:b/>
          <w:bCs/>
          <w:color w:val="48535C"/>
          <w:kern w:val="0"/>
          <w14:ligatures w14:val="none"/>
        </w:rPr>
        <w:t xml:space="preserve">Project </w:t>
      </w:r>
      <w:r>
        <w:rPr>
          <w:rFonts w:ascii="Times New Roman" w:eastAsia="Times New Roman" w:hAnsi="Times New Roman" w:cs="Times New Roman"/>
          <w:b/>
          <w:bCs/>
          <w:color w:val="48535C"/>
          <w:kern w:val="0"/>
          <w14:ligatures w14:val="none"/>
        </w:rPr>
        <w:t>Coordination</w:t>
      </w:r>
      <w:r w:rsidR="007F447C" w:rsidRPr="00CD4B86">
        <w:rPr>
          <w:rFonts w:ascii="Times New Roman" w:eastAsia="Times New Roman" w:hAnsi="Times New Roman" w:cs="Times New Roman"/>
          <w:b/>
          <w:bCs/>
          <w:color w:val="48535C"/>
          <w:kern w:val="0"/>
          <w14:ligatures w14:val="none"/>
        </w:rPr>
        <w:t xml:space="preserve"> Unit (</w:t>
      </w:r>
      <w:r>
        <w:rPr>
          <w:rFonts w:ascii="Times New Roman" w:eastAsia="Times New Roman" w:hAnsi="Times New Roman" w:cs="Times New Roman"/>
          <w:b/>
          <w:bCs/>
          <w:color w:val="48535C"/>
          <w:kern w:val="0"/>
          <w14:ligatures w14:val="none"/>
        </w:rPr>
        <w:t>N</w:t>
      </w:r>
      <w:r w:rsidR="007F447C" w:rsidRPr="00CD4B86">
        <w:rPr>
          <w:rFonts w:ascii="Times New Roman" w:eastAsia="Times New Roman" w:hAnsi="Times New Roman" w:cs="Times New Roman"/>
          <w:b/>
          <w:bCs/>
          <w:color w:val="48535C"/>
          <w:kern w:val="0"/>
          <w14:ligatures w14:val="none"/>
        </w:rPr>
        <w:t>P</w:t>
      </w:r>
      <w:r>
        <w:rPr>
          <w:rFonts w:ascii="Times New Roman" w:eastAsia="Times New Roman" w:hAnsi="Times New Roman" w:cs="Times New Roman"/>
          <w:b/>
          <w:bCs/>
          <w:color w:val="48535C"/>
          <w:kern w:val="0"/>
          <w14:ligatures w14:val="none"/>
        </w:rPr>
        <w:t>C</w:t>
      </w:r>
      <w:r w:rsidR="007F447C" w:rsidRPr="00CD4B86">
        <w:rPr>
          <w:rFonts w:ascii="Times New Roman" w:eastAsia="Times New Roman" w:hAnsi="Times New Roman" w:cs="Times New Roman"/>
          <w:b/>
          <w:bCs/>
          <w:color w:val="48535C"/>
          <w:kern w:val="0"/>
          <w14:ligatures w14:val="none"/>
        </w:rPr>
        <w:t>U),</w:t>
      </w:r>
    </w:p>
    <w:p w14:paraId="6A0F2E7C" w14:textId="56ECEE79" w:rsidR="007F447C" w:rsidRPr="00CD4B86" w:rsidRDefault="007F447C" w:rsidP="007F447C">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 xml:space="preserve">Ministry of Energy and </w:t>
      </w:r>
      <w:r w:rsidRPr="007D5A18">
        <w:rPr>
          <w:rFonts w:ascii="Times New Roman" w:eastAsia="Times New Roman" w:hAnsi="Times New Roman" w:cs="Times New Roman"/>
          <w:b/>
          <w:bCs/>
          <w:color w:val="48535C"/>
          <w:kern w:val="0"/>
          <w14:ligatures w14:val="none"/>
        </w:rPr>
        <w:t>Water Resources</w:t>
      </w:r>
      <w:r w:rsidRPr="00CD4B86">
        <w:rPr>
          <w:rFonts w:ascii="Times New Roman" w:eastAsia="Times New Roman" w:hAnsi="Times New Roman" w:cs="Times New Roman"/>
          <w:b/>
          <w:bCs/>
          <w:color w:val="48535C"/>
          <w:kern w:val="0"/>
          <w14:ligatures w14:val="none"/>
        </w:rPr>
        <w:t>,</w:t>
      </w:r>
    </w:p>
    <w:p w14:paraId="6377385E" w14:textId="77777777" w:rsidR="007F447C" w:rsidRPr="00CD4B86" w:rsidRDefault="007F447C" w:rsidP="007F447C">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t>Federal Government of Somalia, </w:t>
      </w:r>
    </w:p>
    <w:p w14:paraId="6FBA4882" w14:textId="77777777" w:rsidR="007F447C" w:rsidRPr="00CD4B86" w:rsidRDefault="007F447C" w:rsidP="007F447C">
      <w:pPr>
        <w:shd w:val="clear" w:color="auto" w:fill="FFFFFF"/>
        <w:spacing w:after="100" w:afterAutospacing="1" w:line="240" w:lineRule="auto"/>
        <w:rPr>
          <w:rFonts w:ascii="Times New Roman" w:eastAsia="Times New Roman" w:hAnsi="Times New Roman" w:cs="Times New Roman"/>
          <w:color w:val="48535C"/>
          <w:kern w:val="0"/>
          <w14:ligatures w14:val="none"/>
        </w:rPr>
      </w:pPr>
      <w:r w:rsidRPr="00CD4B86">
        <w:rPr>
          <w:rFonts w:ascii="Times New Roman" w:eastAsia="Times New Roman" w:hAnsi="Times New Roman" w:cs="Times New Roman"/>
          <w:b/>
          <w:bCs/>
          <w:color w:val="48535C"/>
          <w:kern w:val="0"/>
          <w14:ligatures w14:val="none"/>
        </w:rPr>
        <w:lastRenderedPageBreak/>
        <w:t>Email: procurement.gw4r@gmail.com</w:t>
      </w:r>
    </w:p>
    <w:p w14:paraId="15ACBBDD" w14:textId="77777777" w:rsidR="007F447C" w:rsidRPr="007D5A18" w:rsidRDefault="007F447C" w:rsidP="007F447C">
      <w:pPr>
        <w:spacing w:after="120" w:line="259" w:lineRule="auto"/>
        <w:ind w:left="720"/>
        <w:contextualSpacing/>
        <w:rPr>
          <w:rFonts w:ascii="Times New Roman" w:eastAsia="Times New Roman" w:hAnsi="Times New Roman" w:cs="Times New Roman"/>
        </w:rPr>
      </w:pPr>
    </w:p>
    <w:p w14:paraId="251ED191" w14:textId="77777777" w:rsidR="00FA1214" w:rsidRPr="007D5A18" w:rsidRDefault="00FA1214">
      <w:pPr>
        <w:rPr>
          <w:rFonts w:ascii="Times New Roman" w:hAnsi="Times New Roman" w:cs="Times New Roman"/>
        </w:rPr>
      </w:pPr>
    </w:p>
    <w:sectPr w:rsidR="00FA1214" w:rsidRPr="007D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365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E4DAA"/>
    <w:multiLevelType w:val="hybridMultilevel"/>
    <w:tmpl w:val="8DD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12F2"/>
    <w:multiLevelType w:val="multilevel"/>
    <w:tmpl w:val="26FA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22948"/>
    <w:multiLevelType w:val="hybridMultilevel"/>
    <w:tmpl w:val="6A6633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567A1"/>
    <w:multiLevelType w:val="multilevel"/>
    <w:tmpl w:val="416E94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C4CF7"/>
    <w:multiLevelType w:val="hybridMultilevel"/>
    <w:tmpl w:val="D58E2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E11B3"/>
    <w:multiLevelType w:val="hybridMultilevel"/>
    <w:tmpl w:val="DB40A6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35CA4"/>
    <w:multiLevelType w:val="multilevel"/>
    <w:tmpl w:val="774E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110277">
    <w:abstractNumId w:val="2"/>
  </w:num>
  <w:num w:numId="2" w16cid:durableId="1238440709">
    <w:abstractNumId w:val="0"/>
  </w:num>
  <w:num w:numId="3" w16cid:durableId="880439587">
    <w:abstractNumId w:val="5"/>
  </w:num>
  <w:num w:numId="4" w16cid:durableId="1185829803">
    <w:abstractNumId w:val="4"/>
  </w:num>
  <w:num w:numId="5" w16cid:durableId="1375495701">
    <w:abstractNumId w:val="6"/>
  </w:num>
  <w:num w:numId="6" w16cid:durableId="2063677824">
    <w:abstractNumId w:val="3"/>
  </w:num>
  <w:num w:numId="7" w16cid:durableId="970592523">
    <w:abstractNumId w:val="1"/>
  </w:num>
  <w:num w:numId="8" w16cid:durableId="174466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14"/>
    <w:rsid w:val="000547A7"/>
    <w:rsid w:val="000B1494"/>
    <w:rsid w:val="000B1503"/>
    <w:rsid w:val="000B2770"/>
    <w:rsid w:val="0011392A"/>
    <w:rsid w:val="0016278A"/>
    <w:rsid w:val="002B5CA1"/>
    <w:rsid w:val="003F7B41"/>
    <w:rsid w:val="00404A3C"/>
    <w:rsid w:val="0044164F"/>
    <w:rsid w:val="00472A1E"/>
    <w:rsid w:val="005C0297"/>
    <w:rsid w:val="007D5A18"/>
    <w:rsid w:val="007F447C"/>
    <w:rsid w:val="00940B81"/>
    <w:rsid w:val="00A02A36"/>
    <w:rsid w:val="00A53F6F"/>
    <w:rsid w:val="00AB0211"/>
    <w:rsid w:val="00B60156"/>
    <w:rsid w:val="00C0265E"/>
    <w:rsid w:val="00ED69F6"/>
    <w:rsid w:val="00EE60D1"/>
    <w:rsid w:val="00FA1214"/>
    <w:rsid w:val="00FF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A3CB"/>
  <w15:chartTrackingRefBased/>
  <w15:docId w15:val="{F88A5105-C6DB-44C8-8C89-25F7F1A3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14"/>
  </w:style>
  <w:style w:type="paragraph" w:styleId="Heading1">
    <w:name w:val="heading 1"/>
    <w:basedOn w:val="Normal"/>
    <w:next w:val="Normal"/>
    <w:link w:val="Heading1Char"/>
    <w:uiPriority w:val="9"/>
    <w:qFormat/>
    <w:rsid w:val="00FA1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214"/>
    <w:rPr>
      <w:rFonts w:eastAsiaTheme="majorEastAsia" w:cstheme="majorBidi"/>
      <w:color w:val="272727" w:themeColor="text1" w:themeTint="D8"/>
    </w:rPr>
  </w:style>
  <w:style w:type="paragraph" w:styleId="Title">
    <w:name w:val="Title"/>
    <w:basedOn w:val="Normal"/>
    <w:next w:val="Normal"/>
    <w:link w:val="TitleChar"/>
    <w:uiPriority w:val="10"/>
    <w:qFormat/>
    <w:rsid w:val="00FA1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214"/>
    <w:pPr>
      <w:spacing w:before="160"/>
      <w:jc w:val="center"/>
    </w:pPr>
    <w:rPr>
      <w:i/>
      <w:iCs/>
      <w:color w:val="404040" w:themeColor="text1" w:themeTint="BF"/>
    </w:rPr>
  </w:style>
  <w:style w:type="character" w:customStyle="1" w:styleId="QuoteChar">
    <w:name w:val="Quote Char"/>
    <w:basedOn w:val="DefaultParagraphFont"/>
    <w:link w:val="Quote"/>
    <w:uiPriority w:val="29"/>
    <w:rsid w:val="00FA1214"/>
    <w:rPr>
      <w:i/>
      <w:iCs/>
      <w:color w:val="404040" w:themeColor="text1" w:themeTint="BF"/>
    </w:rPr>
  </w:style>
  <w:style w:type="paragraph" w:styleId="ListParagraph">
    <w:name w:val="List Paragraph"/>
    <w:basedOn w:val="Normal"/>
    <w:uiPriority w:val="34"/>
    <w:qFormat/>
    <w:rsid w:val="00FA1214"/>
    <w:pPr>
      <w:ind w:left="720"/>
      <w:contextualSpacing/>
    </w:pPr>
  </w:style>
  <w:style w:type="character" w:styleId="IntenseEmphasis">
    <w:name w:val="Intense Emphasis"/>
    <w:basedOn w:val="DefaultParagraphFont"/>
    <w:uiPriority w:val="21"/>
    <w:qFormat/>
    <w:rsid w:val="00FA1214"/>
    <w:rPr>
      <w:i/>
      <w:iCs/>
      <w:color w:val="0F4761" w:themeColor="accent1" w:themeShade="BF"/>
    </w:rPr>
  </w:style>
  <w:style w:type="paragraph" w:styleId="IntenseQuote">
    <w:name w:val="Intense Quote"/>
    <w:basedOn w:val="Normal"/>
    <w:next w:val="Normal"/>
    <w:link w:val="IntenseQuoteChar"/>
    <w:uiPriority w:val="30"/>
    <w:qFormat/>
    <w:rsid w:val="00FA1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214"/>
    <w:rPr>
      <w:i/>
      <w:iCs/>
      <w:color w:val="0F4761" w:themeColor="accent1" w:themeShade="BF"/>
    </w:rPr>
  </w:style>
  <w:style w:type="character" w:styleId="IntenseReference">
    <w:name w:val="Intense Reference"/>
    <w:basedOn w:val="DefaultParagraphFont"/>
    <w:uiPriority w:val="32"/>
    <w:qFormat/>
    <w:rsid w:val="00FA1214"/>
    <w:rPr>
      <w:b/>
      <w:bCs/>
      <w:smallCaps/>
      <w:color w:val="0F4761" w:themeColor="accent1" w:themeShade="BF"/>
      <w:spacing w:val="5"/>
    </w:rPr>
  </w:style>
  <w:style w:type="character" w:styleId="Hyperlink">
    <w:name w:val="Hyperlink"/>
    <w:basedOn w:val="DefaultParagraphFont"/>
    <w:uiPriority w:val="99"/>
    <w:unhideWhenUsed/>
    <w:rsid w:val="00FA1214"/>
    <w:rPr>
      <w:color w:val="467886" w:themeColor="hyperlink"/>
      <w:u w:val="single"/>
    </w:rPr>
  </w:style>
  <w:style w:type="character" w:styleId="UnresolvedMention">
    <w:name w:val="Unresolved Mention"/>
    <w:basedOn w:val="DefaultParagraphFont"/>
    <w:uiPriority w:val="99"/>
    <w:semiHidden/>
    <w:unhideWhenUsed/>
    <w:rsid w:val="00FA1214"/>
    <w:rPr>
      <w:color w:val="605E5C"/>
      <w:shd w:val="clear" w:color="auto" w:fill="E1DFDD"/>
    </w:rPr>
  </w:style>
  <w:style w:type="paragraph" w:styleId="ListBullet">
    <w:name w:val="List Bullet"/>
    <w:basedOn w:val="Normal"/>
    <w:uiPriority w:val="99"/>
    <w:unhideWhenUsed/>
    <w:rsid w:val="00FA1214"/>
    <w:pPr>
      <w:numPr>
        <w:numId w:val="2"/>
      </w:numPr>
      <w:spacing w:line="259" w:lineRule="auto"/>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ewr.gov.so/jobs" TargetMode="External"/><Relationship Id="rId5" Type="http://schemas.openxmlformats.org/officeDocument/2006/relationships/hyperlink" Target="https://moewr.gov.so/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abdikadir abdullahi</dc:creator>
  <cp:keywords/>
  <dc:description/>
  <cp:lastModifiedBy>abdikadir abdullahi</cp:lastModifiedBy>
  <cp:revision>25</cp:revision>
  <dcterms:created xsi:type="dcterms:W3CDTF">2024-05-27T07:35:00Z</dcterms:created>
  <dcterms:modified xsi:type="dcterms:W3CDTF">2024-05-27T08:34:00Z</dcterms:modified>
</cp:coreProperties>
</file>