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4DE4" w14:textId="59EF4811" w:rsidR="00764170" w:rsidRPr="00D92676" w:rsidRDefault="00764170" w:rsidP="00F54366">
      <w:pPr>
        <w:spacing w:line="240" w:lineRule="auto"/>
        <w:jc w:val="both"/>
        <w:rPr>
          <w:rFonts w:ascii="Times New Roman" w:hAnsi="Times New Roman" w:cs="Times New Roman"/>
          <w:lang w:val="en-GB"/>
        </w:rPr>
      </w:pPr>
      <w:bookmarkStart w:id="0" w:name="_Toc156580377"/>
    </w:p>
    <w:p w14:paraId="2DFE86EF" w14:textId="5089BAB1" w:rsidR="00D00FA9" w:rsidRPr="00D92676" w:rsidRDefault="00492E2A" w:rsidP="00F54366">
      <w:pPr>
        <w:spacing w:line="240" w:lineRule="auto"/>
        <w:jc w:val="both"/>
        <w:rPr>
          <w:rFonts w:ascii="Times New Roman" w:hAnsi="Times New Roman" w:cs="Times New Roman"/>
          <w:lang w:val="en-GB"/>
        </w:rPr>
      </w:pPr>
      <w:r>
        <w:rPr>
          <w:noProof/>
        </w:rPr>
        <w:drawing>
          <wp:anchor distT="0" distB="0" distL="0" distR="0" simplePos="0" relativeHeight="251659264" behindDoc="1" locked="0" layoutInCell="1" hidden="0" allowOverlap="1" wp14:anchorId="791EE99A" wp14:editId="0787EB3A">
            <wp:simplePos x="0" y="0"/>
            <wp:positionH relativeFrom="margin">
              <wp:align>center</wp:align>
            </wp:positionH>
            <wp:positionV relativeFrom="paragraph">
              <wp:posOffset>170180</wp:posOffset>
            </wp:positionV>
            <wp:extent cx="1762714" cy="1486839"/>
            <wp:effectExtent l="0" t="0" r="9525" b="0"/>
            <wp:wrapNone/>
            <wp:docPr id="2116747042" name="image7.png" descr="A blue shield with two lions and a white star&#10;&#10;Description automatically generated"/>
            <wp:cNvGraphicFramePr/>
            <a:graphic xmlns:a="http://schemas.openxmlformats.org/drawingml/2006/main">
              <a:graphicData uri="http://schemas.openxmlformats.org/drawingml/2006/picture">
                <pic:pic xmlns:pic="http://schemas.openxmlformats.org/drawingml/2006/picture">
                  <pic:nvPicPr>
                    <pic:cNvPr id="2116747042" name="image7.png" descr="A blue shield with two lions and a white star&#10;&#10;Description automatically generated"/>
                    <pic:cNvPicPr preferRelativeResize="0"/>
                  </pic:nvPicPr>
                  <pic:blipFill>
                    <a:blip r:embed="rId8"/>
                    <a:srcRect/>
                    <a:stretch>
                      <a:fillRect/>
                    </a:stretch>
                  </pic:blipFill>
                  <pic:spPr>
                    <a:xfrm>
                      <a:off x="0" y="0"/>
                      <a:ext cx="1762714" cy="1486839"/>
                    </a:xfrm>
                    <a:prstGeom prst="rect">
                      <a:avLst/>
                    </a:prstGeom>
                    <a:ln/>
                  </pic:spPr>
                </pic:pic>
              </a:graphicData>
            </a:graphic>
            <wp14:sizeRelH relativeFrom="margin">
              <wp14:pctWidth>0</wp14:pctWidth>
            </wp14:sizeRelH>
            <wp14:sizeRelV relativeFrom="margin">
              <wp14:pctHeight>0</wp14:pctHeight>
            </wp14:sizeRelV>
          </wp:anchor>
        </w:drawing>
      </w:r>
    </w:p>
    <w:p w14:paraId="3A03D271" w14:textId="530060AD" w:rsidR="00D00FA9" w:rsidRDefault="00D00FA9" w:rsidP="00F54366">
      <w:pPr>
        <w:spacing w:line="240" w:lineRule="auto"/>
        <w:jc w:val="both"/>
        <w:rPr>
          <w:rFonts w:ascii="Times New Roman" w:hAnsi="Times New Roman" w:cs="Times New Roman"/>
          <w:lang w:val="en-GB"/>
        </w:rPr>
      </w:pPr>
    </w:p>
    <w:p w14:paraId="18D8E853" w14:textId="06263932" w:rsidR="00343D28" w:rsidRDefault="00343D28" w:rsidP="00F54366">
      <w:pPr>
        <w:spacing w:line="240" w:lineRule="auto"/>
        <w:jc w:val="both"/>
        <w:rPr>
          <w:rFonts w:ascii="Times New Roman" w:hAnsi="Times New Roman" w:cs="Times New Roman"/>
          <w:lang w:val="en-GB"/>
        </w:rPr>
      </w:pPr>
    </w:p>
    <w:p w14:paraId="11C59888" w14:textId="77777777" w:rsidR="00A737CD" w:rsidRDefault="00A737CD" w:rsidP="00F54366">
      <w:pPr>
        <w:spacing w:line="240" w:lineRule="auto"/>
        <w:jc w:val="center"/>
        <w:rPr>
          <w:rFonts w:ascii="Times New Roman" w:eastAsia="Times New Roman" w:hAnsi="Times New Roman" w:cs="Times New Roman"/>
          <w:b/>
          <w:kern w:val="0"/>
          <w:sz w:val="28"/>
          <w:szCs w:val="28"/>
          <w:lang w:val="en-GB"/>
          <w14:ligatures w14:val="none"/>
        </w:rPr>
      </w:pPr>
    </w:p>
    <w:p w14:paraId="27B22F27" w14:textId="77777777" w:rsidR="00A737CD" w:rsidRDefault="00A737CD" w:rsidP="00F54366">
      <w:pPr>
        <w:spacing w:line="240" w:lineRule="auto"/>
        <w:jc w:val="center"/>
        <w:rPr>
          <w:rFonts w:ascii="Times New Roman" w:eastAsia="Times New Roman" w:hAnsi="Times New Roman" w:cs="Times New Roman"/>
          <w:b/>
          <w:kern w:val="0"/>
          <w:sz w:val="28"/>
          <w:szCs w:val="28"/>
          <w:lang w:val="en-GB"/>
          <w14:ligatures w14:val="none"/>
        </w:rPr>
      </w:pPr>
    </w:p>
    <w:p w14:paraId="22227600" w14:textId="77777777" w:rsidR="004E7668" w:rsidRDefault="004E7668" w:rsidP="00F54366">
      <w:pPr>
        <w:widowControl w:val="0"/>
        <w:pBdr>
          <w:top w:val="nil"/>
          <w:left w:val="nil"/>
          <w:bottom w:val="nil"/>
          <w:right w:val="nil"/>
          <w:between w:val="nil"/>
        </w:pBdr>
        <w:spacing w:after="0" w:line="276" w:lineRule="auto"/>
      </w:pPr>
    </w:p>
    <w:p w14:paraId="1F159A78" w14:textId="77777777" w:rsidR="004E7668" w:rsidRDefault="004E7668" w:rsidP="00F54366">
      <w:pPr>
        <w:widowControl w:val="0"/>
        <w:pBdr>
          <w:top w:val="nil"/>
          <w:left w:val="nil"/>
          <w:bottom w:val="nil"/>
          <w:right w:val="nil"/>
          <w:between w:val="nil"/>
        </w:pBdr>
        <w:spacing w:after="0" w:line="276" w:lineRule="auto"/>
        <w:rPr>
          <w:rFonts w:ascii="Times New Roman" w:eastAsia="Times New Roman" w:hAnsi="Times New Roman" w:cs="Times New Roman"/>
          <w:b/>
          <w:sz w:val="16"/>
          <w:szCs w:val="16"/>
        </w:rPr>
      </w:pPr>
    </w:p>
    <w:p w14:paraId="1AD3B77A" w14:textId="77777777" w:rsidR="004E7668" w:rsidRDefault="004E7668" w:rsidP="00F54366">
      <w:pPr>
        <w:jc w:val="center"/>
        <w:rPr>
          <w:rFonts w:ascii="Times New Roman" w:eastAsia="Times New Roman" w:hAnsi="Times New Roman" w:cs="Times New Roman"/>
          <w:b/>
          <w:sz w:val="32"/>
          <w:szCs w:val="32"/>
        </w:rPr>
      </w:pPr>
      <w:r w:rsidRPr="003759B3">
        <w:rPr>
          <w:rFonts w:ascii="Times New Roman" w:eastAsia="Times New Roman" w:hAnsi="Times New Roman" w:cs="Times New Roman"/>
          <w:b/>
          <w:sz w:val="32"/>
          <w:szCs w:val="32"/>
        </w:rPr>
        <w:t>FEDERAL GOVERNMENT OF SOMALIA</w:t>
      </w:r>
    </w:p>
    <w:p w14:paraId="47327A8B" w14:textId="77777777" w:rsidR="004E7668" w:rsidRDefault="004E7668" w:rsidP="00F54366">
      <w:pPr>
        <w:jc w:val="center"/>
        <w:rPr>
          <w:rFonts w:ascii="Times New Roman" w:eastAsia="Times New Roman" w:hAnsi="Times New Roman" w:cs="Times New Roman"/>
          <w:b/>
          <w:sz w:val="32"/>
          <w:szCs w:val="32"/>
        </w:rPr>
      </w:pPr>
      <w:r w:rsidRPr="003759B3">
        <w:rPr>
          <w:rFonts w:ascii="Times New Roman" w:eastAsia="Times New Roman" w:hAnsi="Times New Roman" w:cs="Times New Roman"/>
          <w:b/>
          <w:sz w:val="32"/>
          <w:szCs w:val="32"/>
        </w:rPr>
        <w:t>MINISTRY OF ENERGY AND WATER RESOURCES</w:t>
      </w:r>
      <w:bookmarkStart w:id="1" w:name="_Hlk180676967"/>
    </w:p>
    <w:p w14:paraId="7693FB50" w14:textId="77777777" w:rsidR="004E7668" w:rsidRDefault="004E7668" w:rsidP="00F54366">
      <w:pPr>
        <w:jc w:val="center"/>
        <w:rPr>
          <w:rFonts w:ascii="Times New Roman" w:eastAsia="Times New Roman" w:hAnsi="Times New Roman" w:cs="Times New Roman"/>
          <w:b/>
          <w:sz w:val="32"/>
          <w:szCs w:val="32"/>
        </w:rPr>
      </w:pPr>
    </w:p>
    <w:p w14:paraId="261D1D95" w14:textId="77777777" w:rsidR="004E7668" w:rsidRPr="00407E12" w:rsidRDefault="004E7668" w:rsidP="00F54366">
      <w:pPr>
        <w:jc w:val="center"/>
        <w:rPr>
          <w:rFonts w:ascii="Times New Roman" w:eastAsia="Times New Roman" w:hAnsi="Times New Roman" w:cs="Times New Roman"/>
          <w:b/>
          <w:sz w:val="32"/>
          <w:szCs w:val="32"/>
        </w:rPr>
      </w:pPr>
      <w:r w:rsidRPr="00961F80">
        <w:rPr>
          <w:rFonts w:ascii="Times New Roman" w:eastAsia="Times New Roman" w:hAnsi="Times New Roman" w:cs="Times New Roman"/>
          <w:b/>
          <w:sz w:val="32"/>
          <w:szCs w:val="32"/>
        </w:rPr>
        <w:t>SOMALIA ACCELERATING SUSTAINABLE AND C</w:t>
      </w:r>
      <w:r>
        <w:rPr>
          <w:rFonts w:ascii="Times New Roman" w:eastAsia="Times New Roman" w:hAnsi="Times New Roman" w:cs="Times New Roman"/>
          <w:b/>
          <w:sz w:val="32"/>
          <w:szCs w:val="32"/>
        </w:rPr>
        <w:t>LEAN ENERGY ACCESS TRANSFORMATION (ASCENT)</w:t>
      </w:r>
    </w:p>
    <w:bookmarkEnd w:id="1"/>
    <w:p w14:paraId="460497CC" w14:textId="77777777" w:rsidR="004E7668" w:rsidRDefault="004E7668" w:rsidP="00F54366">
      <w:pPr>
        <w:tabs>
          <w:tab w:val="right" w:pos="8640"/>
        </w:tabs>
        <w:jc w:val="center"/>
        <w:rPr>
          <w:rFonts w:ascii="Times New Roman" w:eastAsia="Times New Roman" w:hAnsi="Times New Roman" w:cs="Times New Roman"/>
          <w:b/>
          <w:sz w:val="32"/>
          <w:szCs w:val="32"/>
          <w:highlight w:val="yellow"/>
        </w:rPr>
      </w:pPr>
    </w:p>
    <w:p w14:paraId="0FB341D1" w14:textId="08A8E1AF" w:rsidR="00913844" w:rsidRPr="00913844" w:rsidRDefault="00913844" w:rsidP="00913844">
      <w:pPr>
        <w:jc w:val="center"/>
        <w:rPr>
          <w:rFonts w:ascii="Times New Roman" w:eastAsia="Times New Roman" w:hAnsi="Times New Roman" w:cs="Times New Roman"/>
          <w:b/>
          <w:sz w:val="32"/>
          <w:szCs w:val="32"/>
        </w:rPr>
      </w:pPr>
      <w:r w:rsidRPr="00913844">
        <w:rPr>
          <w:rFonts w:ascii="Times New Roman" w:eastAsia="Times New Roman" w:hAnsi="Times New Roman" w:cs="Times New Roman"/>
          <w:b/>
          <w:sz w:val="32"/>
          <w:szCs w:val="32"/>
        </w:rPr>
        <w:t>(Grant No.</w:t>
      </w:r>
      <w:r w:rsidRPr="00913844">
        <w:rPr>
          <w:rFonts w:ascii="Times New Roman" w:eastAsia="Times New Roman" w:hAnsi="Times New Roman" w:cs="Times New Roman"/>
          <w:b/>
          <w:sz w:val="32"/>
          <w:szCs w:val="32"/>
          <w:lang w:val="en-GB"/>
        </w:rPr>
        <w:t xml:space="preserve"> IDA-E268-SO</w:t>
      </w:r>
      <w:r w:rsidRPr="00913844">
        <w:rPr>
          <w:rFonts w:ascii="Times New Roman" w:eastAsia="Times New Roman" w:hAnsi="Times New Roman" w:cs="Times New Roman"/>
          <w:b/>
          <w:sz w:val="32"/>
          <w:szCs w:val="32"/>
        </w:rPr>
        <w:t>; Project ID No. P181341)</w:t>
      </w:r>
    </w:p>
    <w:p w14:paraId="73393B13" w14:textId="77777777" w:rsidR="004E7668" w:rsidRPr="00407E12" w:rsidRDefault="004E7668" w:rsidP="00913844">
      <w:pPr>
        <w:rPr>
          <w:rFonts w:ascii="Times New Roman" w:eastAsia="Times New Roman" w:hAnsi="Times New Roman" w:cs="Times New Roman"/>
          <w:b/>
          <w:sz w:val="32"/>
          <w:szCs w:val="32"/>
        </w:rPr>
      </w:pPr>
    </w:p>
    <w:p w14:paraId="759C3A17" w14:textId="54E139AB" w:rsidR="004E7668" w:rsidRPr="00407E12" w:rsidRDefault="004E7668" w:rsidP="00F54366">
      <w:pPr>
        <w:jc w:val="center"/>
        <w:rPr>
          <w:rFonts w:ascii="Times New Roman" w:eastAsia="Times New Roman" w:hAnsi="Times New Roman" w:cs="Times New Roman"/>
          <w:b/>
          <w:sz w:val="32"/>
          <w:szCs w:val="32"/>
        </w:rPr>
      </w:pPr>
      <w:bookmarkStart w:id="2" w:name="_heading=h.gjdgxs" w:colFirst="0" w:colLast="0"/>
      <w:bookmarkEnd w:id="2"/>
      <w:r w:rsidRPr="00913844">
        <w:rPr>
          <w:rFonts w:ascii="Times New Roman" w:eastAsia="Times New Roman" w:hAnsi="Times New Roman" w:cs="Times New Roman"/>
          <w:b/>
          <w:sz w:val="32"/>
          <w:szCs w:val="32"/>
        </w:rPr>
        <w:t xml:space="preserve">RFB No.: </w:t>
      </w:r>
      <w:r w:rsidR="00913844" w:rsidRPr="004D0BAC">
        <w:rPr>
          <w:rFonts w:ascii="Times New Roman" w:eastAsia="Times New Roman" w:hAnsi="Times New Roman" w:cs="Times New Roman"/>
          <w:b/>
          <w:sz w:val="32"/>
          <w:szCs w:val="32"/>
          <w:lang w:val="en-GB"/>
        </w:rPr>
        <w:t>SO-MOEWR-464597-CW-RFB</w:t>
      </w:r>
    </w:p>
    <w:p w14:paraId="056D7DAB" w14:textId="77777777" w:rsidR="004E7668" w:rsidRPr="00407E12" w:rsidRDefault="004E7668" w:rsidP="00F54366">
      <w:pPr>
        <w:jc w:val="center"/>
        <w:rPr>
          <w:rFonts w:ascii="Times New Roman" w:eastAsia="Times New Roman" w:hAnsi="Times New Roman" w:cs="Times New Roman"/>
          <w:b/>
          <w:sz w:val="32"/>
          <w:szCs w:val="32"/>
        </w:rPr>
      </w:pPr>
    </w:p>
    <w:p w14:paraId="547ABF98" w14:textId="77777777" w:rsidR="004E7668" w:rsidRPr="000E29F2" w:rsidRDefault="004E7668" w:rsidP="00F54366">
      <w:pPr>
        <w:jc w:val="center"/>
        <w:rPr>
          <w:rFonts w:ascii="Times New Roman" w:eastAsia="Times New Roman" w:hAnsi="Times New Roman" w:cs="Times New Roman"/>
          <w:bCs/>
          <w:sz w:val="32"/>
          <w:szCs w:val="32"/>
        </w:rPr>
      </w:pPr>
      <w:bookmarkStart w:id="3" w:name="_heading=h.30j0zll" w:colFirst="0" w:colLast="0"/>
      <w:bookmarkEnd w:id="3"/>
      <w:r w:rsidRPr="000E29F2">
        <w:rPr>
          <w:rFonts w:ascii="Times New Roman" w:eastAsia="Times New Roman" w:hAnsi="Times New Roman" w:cs="Times New Roman"/>
          <w:bCs/>
          <w:sz w:val="32"/>
          <w:szCs w:val="32"/>
        </w:rPr>
        <w:t>Request for Bids</w:t>
      </w:r>
    </w:p>
    <w:p w14:paraId="04150616" w14:textId="77777777" w:rsidR="004E7668" w:rsidRPr="000E29F2" w:rsidRDefault="004E7668" w:rsidP="00F54366">
      <w:pPr>
        <w:jc w:val="center"/>
        <w:rPr>
          <w:rFonts w:ascii="Times New Roman" w:eastAsia="Times New Roman" w:hAnsi="Times New Roman" w:cs="Times New Roman"/>
          <w:bCs/>
          <w:sz w:val="32"/>
          <w:szCs w:val="32"/>
        </w:rPr>
      </w:pPr>
      <w:r w:rsidRPr="000E29F2">
        <w:rPr>
          <w:rFonts w:ascii="Times New Roman" w:eastAsia="Times New Roman" w:hAnsi="Times New Roman" w:cs="Times New Roman"/>
          <w:bCs/>
          <w:sz w:val="32"/>
          <w:szCs w:val="32"/>
        </w:rPr>
        <w:t>For</w:t>
      </w:r>
    </w:p>
    <w:p w14:paraId="47C6E05E" w14:textId="225B09D0" w:rsidR="004E7668" w:rsidRPr="000E29F2" w:rsidRDefault="00C166DD" w:rsidP="000E29F2">
      <w:pPr>
        <w:tabs>
          <w:tab w:val="right" w:pos="8640"/>
        </w:tabs>
        <w:spacing w:after="240" w:line="240" w:lineRule="auto"/>
        <w:jc w:val="center"/>
        <w:rPr>
          <w:rFonts w:ascii="Times New Roman" w:eastAsia="Times New Roman" w:hAnsi="Times New Roman" w:cs="Times New Roman"/>
          <w:sz w:val="28"/>
          <w:szCs w:val="28"/>
        </w:rPr>
      </w:pPr>
      <w:r w:rsidRPr="00C166DD">
        <w:rPr>
          <w:rFonts w:ascii="Times New Roman" w:eastAsia="Times New Roman" w:hAnsi="Times New Roman" w:cs="Times New Roman"/>
          <w:sz w:val="28"/>
          <w:szCs w:val="28"/>
        </w:rPr>
        <w:t>Design, Supply, Installation, Testing, and Commissioning of 55MWp (AC) Solar PV Power Plant with 160MWh of Battery Energy Storage System for Beco</w:t>
      </w:r>
      <w:r w:rsidR="00F355E0">
        <w:rPr>
          <w:rFonts w:ascii="Times New Roman" w:eastAsia="Times New Roman" w:hAnsi="Times New Roman" w:cs="Times New Roman"/>
          <w:sz w:val="28"/>
          <w:szCs w:val="28"/>
        </w:rPr>
        <w:t xml:space="preserve"> at </w:t>
      </w:r>
      <w:r w:rsidRPr="00C166DD">
        <w:rPr>
          <w:rFonts w:ascii="Times New Roman" w:eastAsia="Times New Roman" w:hAnsi="Times New Roman" w:cs="Times New Roman"/>
          <w:sz w:val="28"/>
          <w:szCs w:val="28"/>
        </w:rPr>
        <w:t>Jazeera</w:t>
      </w:r>
      <w:r w:rsidR="00F355E0">
        <w:rPr>
          <w:rFonts w:ascii="Times New Roman" w:eastAsia="Times New Roman" w:hAnsi="Times New Roman" w:cs="Times New Roman"/>
          <w:sz w:val="28"/>
          <w:szCs w:val="28"/>
        </w:rPr>
        <w:t xml:space="preserve"> Power Plant</w:t>
      </w:r>
      <w:r w:rsidRPr="00C166DD">
        <w:rPr>
          <w:rFonts w:ascii="Times New Roman" w:eastAsia="Times New Roman" w:hAnsi="Times New Roman" w:cs="Times New Roman"/>
          <w:sz w:val="28"/>
          <w:szCs w:val="28"/>
        </w:rPr>
        <w:t>, Mogadishu, Somalia.</w:t>
      </w:r>
    </w:p>
    <w:p w14:paraId="3881CA5F" w14:textId="1B27DAB4" w:rsidR="00D00FA9" w:rsidRPr="00D92676" w:rsidRDefault="006B3DD8" w:rsidP="006B3DD8">
      <w:pPr>
        <w:spacing w:after="360"/>
        <w:jc w:val="center"/>
        <w:rPr>
          <w:rFonts w:ascii="Times New Roman" w:hAnsi="Times New Roman" w:cs="Times New Roman"/>
          <w:lang w:val="en-GB"/>
        </w:rPr>
      </w:pPr>
      <w:r>
        <w:rPr>
          <w:rFonts w:ascii="Times New Roman" w:eastAsia="Times New Roman" w:hAnsi="Times New Roman" w:cs="Times New Roman"/>
          <w:b/>
          <w:sz w:val="28"/>
          <w:szCs w:val="28"/>
        </w:rPr>
        <w:t xml:space="preserve">    </w:t>
      </w:r>
      <w:r w:rsidR="00C166DD">
        <w:rPr>
          <w:rFonts w:ascii="Times New Roman" w:eastAsia="Times New Roman" w:hAnsi="Times New Roman" w:cs="Times New Roman"/>
          <w:b/>
          <w:sz w:val="28"/>
          <w:szCs w:val="28"/>
        </w:rPr>
        <w:t>JAZEERA</w:t>
      </w:r>
      <w:r>
        <w:rPr>
          <w:rFonts w:ascii="Times New Roman" w:eastAsia="Times New Roman" w:hAnsi="Times New Roman" w:cs="Times New Roman"/>
          <w:b/>
          <w:sz w:val="28"/>
          <w:szCs w:val="28"/>
        </w:rPr>
        <w:t xml:space="preserve"> </w:t>
      </w:r>
      <w:r w:rsidR="00C166DD">
        <w:rPr>
          <w:rFonts w:ascii="Times New Roman" w:eastAsia="Times New Roman" w:hAnsi="Times New Roman" w:cs="Times New Roman"/>
          <w:b/>
          <w:sz w:val="28"/>
          <w:szCs w:val="28"/>
        </w:rPr>
        <w:t xml:space="preserve">POWER PLANT </w:t>
      </w:r>
    </w:p>
    <w:p w14:paraId="31F284AB" w14:textId="343A1E0B" w:rsidR="00D00FA9" w:rsidRPr="00D92676" w:rsidRDefault="006B3DD8" w:rsidP="00F54366">
      <w:pPr>
        <w:spacing w:line="240" w:lineRule="auto"/>
        <w:jc w:val="center"/>
        <w:rPr>
          <w:rFonts w:ascii="Times New Roman" w:hAnsi="Times New Roman" w:cs="Times New Roman"/>
          <w:b/>
          <w:bCs/>
          <w:sz w:val="28"/>
          <w:szCs w:val="28"/>
          <w:lang w:val="en-GB"/>
        </w:rPr>
      </w:pPr>
      <w:r w:rsidRPr="00D92676">
        <w:rPr>
          <w:rFonts w:ascii="Times New Roman" w:hAnsi="Times New Roman" w:cs="Times New Roman"/>
          <w:b/>
          <w:bCs/>
          <w:sz w:val="28"/>
          <w:szCs w:val="28"/>
          <w:lang w:val="en-GB"/>
        </w:rPr>
        <w:t>Volume I</w:t>
      </w:r>
      <w:r>
        <w:rPr>
          <w:rFonts w:ascii="Times New Roman" w:hAnsi="Times New Roman" w:cs="Times New Roman"/>
          <w:b/>
          <w:bCs/>
          <w:sz w:val="28"/>
          <w:szCs w:val="28"/>
          <w:lang w:val="en-GB"/>
        </w:rPr>
        <w:t>I:</w:t>
      </w:r>
      <w:r w:rsidRPr="00D92676">
        <w:rPr>
          <w:rFonts w:ascii="Times New Roman" w:hAnsi="Times New Roman" w:cs="Times New Roman"/>
          <w:b/>
          <w:bCs/>
          <w:sz w:val="28"/>
          <w:szCs w:val="28"/>
          <w:lang w:val="en-GB"/>
        </w:rPr>
        <w:tab/>
        <w:t>Employer’s Requirement</w:t>
      </w:r>
      <w:r>
        <w:rPr>
          <w:rFonts w:ascii="Times New Roman" w:hAnsi="Times New Roman" w:cs="Times New Roman"/>
          <w:b/>
          <w:bCs/>
          <w:sz w:val="28"/>
          <w:szCs w:val="28"/>
          <w:lang w:val="en-GB"/>
        </w:rPr>
        <w:t>s</w:t>
      </w:r>
    </w:p>
    <w:p w14:paraId="529AAF30" w14:textId="77777777" w:rsidR="00D00FA9" w:rsidRPr="00D92676" w:rsidRDefault="00D00FA9" w:rsidP="00F54366">
      <w:pPr>
        <w:spacing w:line="240" w:lineRule="auto"/>
        <w:jc w:val="both"/>
        <w:rPr>
          <w:rFonts w:ascii="Times New Roman" w:hAnsi="Times New Roman" w:cs="Times New Roman"/>
          <w:lang w:val="en-GB"/>
        </w:rPr>
      </w:pPr>
    </w:p>
    <w:p w14:paraId="4B8DF81B" w14:textId="372D45A7" w:rsidR="004E103E" w:rsidRPr="000D7E7E" w:rsidRDefault="000D7E7E" w:rsidP="000D7E7E">
      <w:pPr>
        <w:jc w:val="center"/>
        <w:rPr>
          <w:rFonts w:ascii="Times New Roman" w:eastAsia="Times New Roman" w:hAnsi="Times New Roman" w:cs="Times New Roman"/>
          <w:b/>
          <w:sz w:val="32"/>
          <w:szCs w:val="32"/>
        </w:rPr>
        <w:sectPr w:rsidR="004E103E" w:rsidRPr="000D7E7E" w:rsidSect="00791657">
          <w:footerReference w:type="default" r:id="rId9"/>
          <w:pgSz w:w="11906" w:h="16838" w:code="9"/>
          <w:pgMar w:top="1440" w:right="1440" w:bottom="1440" w:left="1440" w:header="720" w:footer="720" w:gutter="0"/>
          <w:cols w:space="720"/>
          <w:noEndnote/>
          <w:docGrid w:linePitch="299"/>
        </w:sectPr>
      </w:pPr>
      <w:r>
        <w:rPr>
          <w:rFonts w:ascii="Times New Roman" w:eastAsia="Times New Roman" w:hAnsi="Times New Roman" w:cs="Times New Roman"/>
          <w:b/>
          <w:sz w:val="32"/>
          <w:szCs w:val="32"/>
        </w:rPr>
        <w:t>30</w:t>
      </w:r>
      <w:r w:rsidRPr="000D7E7E">
        <w:rPr>
          <w:rFonts w:ascii="Times New Roman" w:eastAsia="Times New Roman" w:hAnsi="Times New Roman" w:cs="Times New Roman"/>
          <w:b/>
          <w:sz w:val="32"/>
          <w:szCs w:val="32"/>
          <w:vertAlign w:val="superscript"/>
        </w:rPr>
        <w:t>th</w:t>
      </w:r>
      <w:r>
        <w:rPr>
          <w:rFonts w:ascii="Times New Roman" w:eastAsia="Times New Roman" w:hAnsi="Times New Roman" w:cs="Times New Roman"/>
          <w:b/>
          <w:sz w:val="32"/>
          <w:szCs w:val="32"/>
        </w:rPr>
        <w:t xml:space="preserve"> January 2025</w:t>
      </w:r>
    </w:p>
    <w:p w14:paraId="1B6111B5" w14:textId="43B9C8D7" w:rsidR="00D00FA9" w:rsidRPr="00D92676" w:rsidRDefault="00D00FA9" w:rsidP="00F54366">
      <w:pPr>
        <w:spacing w:line="240" w:lineRule="auto"/>
        <w:jc w:val="both"/>
        <w:rPr>
          <w:rFonts w:ascii="Times New Roman" w:hAnsi="Times New Roman" w:cs="Times New Roman"/>
          <w:lang w:val="en-GB"/>
        </w:rPr>
      </w:pPr>
    </w:p>
    <w:bookmarkStart w:id="4" w:name="_Hlk177554117" w:displacedByCustomXml="next"/>
    <w:sdt>
      <w:sdtPr>
        <w:rPr>
          <w:rFonts w:ascii="Times New Roman" w:eastAsiaTheme="minorHAnsi" w:hAnsi="Times New Roman" w:cs="Times New Roman"/>
          <w:color w:val="auto"/>
          <w:kern w:val="2"/>
          <w:sz w:val="22"/>
          <w:szCs w:val="22"/>
          <w:lang w:val="en-GB"/>
          <w14:ligatures w14:val="standardContextual"/>
        </w:rPr>
        <w:id w:val="-652759066"/>
        <w:docPartObj>
          <w:docPartGallery w:val="Table of Contents"/>
          <w:docPartUnique/>
        </w:docPartObj>
      </w:sdtPr>
      <w:sdtContent>
        <w:p w14:paraId="3EED0DE7" w14:textId="0ECD1430" w:rsidR="00D00FA9" w:rsidRPr="00E457ED" w:rsidRDefault="00D00FA9" w:rsidP="00F54366">
          <w:pPr>
            <w:pStyle w:val="TOCHeading"/>
            <w:spacing w:line="240" w:lineRule="auto"/>
            <w:jc w:val="both"/>
            <w:rPr>
              <w:rFonts w:ascii="Times New Roman" w:hAnsi="Times New Roman" w:cs="Times New Roman"/>
              <w:color w:val="auto"/>
              <w:sz w:val="24"/>
              <w:szCs w:val="24"/>
              <w:lang w:val="en-GB"/>
            </w:rPr>
          </w:pPr>
          <w:r w:rsidRPr="00E457ED">
            <w:rPr>
              <w:rFonts w:ascii="Times New Roman" w:hAnsi="Times New Roman" w:cs="Times New Roman"/>
              <w:color w:val="auto"/>
              <w:sz w:val="24"/>
              <w:szCs w:val="24"/>
              <w:lang w:val="en-GB"/>
            </w:rPr>
            <w:t>Table of Contents</w:t>
          </w:r>
        </w:p>
        <w:p w14:paraId="1223A41E" w14:textId="5606039C" w:rsidR="00966B1D" w:rsidRPr="00E457ED" w:rsidRDefault="00D00FA9">
          <w:pPr>
            <w:pStyle w:val="TOC1"/>
            <w:tabs>
              <w:tab w:val="right" w:leader="dot" w:pos="9016"/>
            </w:tabs>
            <w:rPr>
              <w:rFonts w:eastAsiaTheme="minorEastAsia"/>
              <w:noProof/>
              <w:sz w:val="24"/>
              <w:szCs w:val="24"/>
            </w:rPr>
          </w:pPr>
          <w:r w:rsidRPr="00E457ED">
            <w:rPr>
              <w:rFonts w:ascii="Times New Roman" w:hAnsi="Times New Roman" w:cs="Times New Roman"/>
              <w:lang w:val="en-GB"/>
            </w:rPr>
            <w:fldChar w:fldCharType="begin"/>
          </w:r>
          <w:r w:rsidRPr="00E457ED">
            <w:rPr>
              <w:rFonts w:ascii="Times New Roman" w:hAnsi="Times New Roman" w:cs="Times New Roman"/>
              <w:lang w:val="en-GB"/>
            </w:rPr>
            <w:instrText xml:space="preserve"> TOC \o "1-3" \h \z \u </w:instrText>
          </w:r>
          <w:r w:rsidRPr="00E457ED">
            <w:rPr>
              <w:rFonts w:ascii="Times New Roman" w:hAnsi="Times New Roman" w:cs="Times New Roman"/>
              <w:lang w:val="en-GB"/>
            </w:rPr>
            <w:fldChar w:fldCharType="separate"/>
          </w:r>
          <w:hyperlink w:anchor="_Toc187584359" w:history="1">
            <w:r w:rsidR="00966B1D" w:rsidRPr="00E457ED">
              <w:rPr>
                <w:rStyle w:val="Hyperlink"/>
                <w:rFonts w:ascii="Times New Roman" w:hAnsi="Times New Roman" w:cs="Times New Roman"/>
                <w:noProof/>
                <w:lang w:val="en-GB"/>
              </w:rPr>
              <w:t>1.1 General</w:t>
            </w:r>
            <w:r w:rsidR="00966B1D" w:rsidRPr="00E457ED">
              <w:rPr>
                <w:noProof/>
                <w:webHidden/>
              </w:rPr>
              <w:tab/>
            </w:r>
            <w:r w:rsidR="00966B1D" w:rsidRPr="00E457ED">
              <w:rPr>
                <w:noProof/>
                <w:webHidden/>
              </w:rPr>
              <w:fldChar w:fldCharType="begin"/>
            </w:r>
            <w:r w:rsidR="00966B1D" w:rsidRPr="00E457ED">
              <w:rPr>
                <w:noProof/>
                <w:webHidden/>
              </w:rPr>
              <w:instrText xml:space="preserve"> PAGEREF _Toc187584359 \h </w:instrText>
            </w:r>
            <w:r w:rsidR="00966B1D" w:rsidRPr="00E457ED">
              <w:rPr>
                <w:noProof/>
                <w:webHidden/>
              </w:rPr>
            </w:r>
            <w:r w:rsidR="00966B1D" w:rsidRPr="00E457ED">
              <w:rPr>
                <w:noProof/>
                <w:webHidden/>
              </w:rPr>
              <w:fldChar w:fldCharType="separate"/>
            </w:r>
            <w:r w:rsidR="00966B1D" w:rsidRPr="00E457ED">
              <w:rPr>
                <w:noProof/>
                <w:webHidden/>
              </w:rPr>
              <w:t>6</w:t>
            </w:r>
            <w:r w:rsidR="00966B1D" w:rsidRPr="00E457ED">
              <w:rPr>
                <w:noProof/>
                <w:webHidden/>
              </w:rPr>
              <w:fldChar w:fldCharType="end"/>
            </w:r>
          </w:hyperlink>
        </w:p>
        <w:p w14:paraId="7C5BC7CB" w14:textId="5A5E3482" w:rsidR="00966B1D" w:rsidRPr="00E457ED" w:rsidRDefault="00966B1D">
          <w:pPr>
            <w:pStyle w:val="TOC1"/>
            <w:tabs>
              <w:tab w:val="right" w:leader="dot" w:pos="9016"/>
            </w:tabs>
            <w:rPr>
              <w:rFonts w:eastAsiaTheme="minorEastAsia"/>
              <w:noProof/>
              <w:sz w:val="24"/>
              <w:szCs w:val="24"/>
            </w:rPr>
          </w:pPr>
          <w:hyperlink w:anchor="_Toc187584360" w:history="1">
            <w:r w:rsidRPr="00E457ED">
              <w:rPr>
                <w:rStyle w:val="Hyperlink"/>
                <w:rFonts w:ascii="Times New Roman" w:hAnsi="Times New Roman" w:cs="Times New Roman"/>
                <w:noProof/>
                <w:lang w:val="en-GB"/>
              </w:rPr>
              <w:t>1.2 Document Priority</w:t>
            </w:r>
            <w:r w:rsidRPr="00E457ED">
              <w:rPr>
                <w:noProof/>
                <w:webHidden/>
              </w:rPr>
              <w:tab/>
            </w:r>
            <w:r w:rsidRPr="00E457ED">
              <w:rPr>
                <w:noProof/>
                <w:webHidden/>
              </w:rPr>
              <w:fldChar w:fldCharType="begin"/>
            </w:r>
            <w:r w:rsidRPr="00E457ED">
              <w:rPr>
                <w:noProof/>
                <w:webHidden/>
              </w:rPr>
              <w:instrText xml:space="preserve"> PAGEREF _Toc187584360 \h </w:instrText>
            </w:r>
            <w:r w:rsidRPr="00E457ED">
              <w:rPr>
                <w:noProof/>
                <w:webHidden/>
              </w:rPr>
            </w:r>
            <w:r w:rsidRPr="00E457ED">
              <w:rPr>
                <w:noProof/>
                <w:webHidden/>
              </w:rPr>
              <w:fldChar w:fldCharType="separate"/>
            </w:r>
            <w:r w:rsidRPr="00E457ED">
              <w:rPr>
                <w:noProof/>
                <w:webHidden/>
              </w:rPr>
              <w:t>6</w:t>
            </w:r>
            <w:r w:rsidRPr="00E457ED">
              <w:rPr>
                <w:noProof/>
                <w:webHidden/>
              </w:rPr>
              <w:fldChar w:fldCharType="end"/>
            </w:r>
          </w:hyperlink>
        </w:p>
        <w:p w14:paraId="680CC016" w14:textId="17872703" w:rsidR="00966B1D" w:rsidRPr="00E457ED" w:rsidRDefault="00966B1D">
          <w:pPr>
            <w:pStyle w:val="TOC1"/>
            <w:tabs>
              <w:tab w:val="right" w:leader="dot" w:pos="9016"/>
            </w:tabs>
            <w:rPr>
              <w:rFonts w:eastAsiaTheme="minorEastAsia"/>
              <w:noProof/>
              <w:sz w:val="24"/>
              <w:szCs w:val="24"/>
            </w:rPr>
          </w:pPr>
          <w:hyperlink w:anchor="_Toc187584361" w:history="1">
            <w:r w:rsidRPr="00E457ED">
              <w:rPr>
                <w:rStyle w:val="Hyperlink"/>
                <w:rFonts w:ascii="Times New Roman" w:hAnsi="Times New Roman" w:cs="Times New Roman"/>
                <w:noProof/>
                <w:lang w:val="en-GB"/>
              </w:rPr>
              <w:t>1.3 Completeness of Works</w:t>
            </w:r>
            <w:r w:rsidRPr="00E457ED">
              <w:rPr>
                <w:noProof/>
                <w:webHidden/>
              </w:rPr>
              <w:tab/>
            </w:r>
            <w:r w:rsidRPr="00E457ED">
              <w:rPr>
                <w:noProof/>
                <w:webHidden/>
              </w:rPr>
              <w:fldChar w:fldCharType="begin"/>
            </w:r>
            <w:r w:rsidRPr="00E457ED">
              <w:rPr>
                <w:noProof/>
                <w:webHidden/>
              </w:rPr>
              <w:instrText xml:space="preserve"> PAGEREF _Toc187584361 \h </w:instrText>
            </w:r>
            <w:r w:rsidRPr="00E457ED">
              <w:rPr>
                <w:noProof/>
                <w:webHidden/>
              </w:rPr>
            </w:r>
            <w:r w:rsidRPr="00E457ED">
              <w:rPr>
                <w:noProof/>
                <w:webHidden/>
              </w:rPr>
              <w:fldChar w:fldCharType="separate"/>
            </w:r>
            <w:r w:rsidRPr="00E457ED">
              <w:rPr>
                <w:noProof/>
                <w:webHidden/>
              </w:rPr>
              <w:t>6</w:t>
            </w:r>
            <w:r w:rsidRPr="00E457ED">
              <w:rPr>
                <w:noProof/>
                <w:webHidden/>
              </w:rPr>
              <w:fldChar w:fldCharType="end"/>
            </w:r>
          </w:hyperlink>
        </w:p>
        <w:p w14:paraId="4C320A3F" w14:textId="1A42F998" w:rsidR="00966B1D" w:rsidRPr="00E457ED" w:rsidRDefault="00966B1D">
          <w:pPr>
            <w:pStyle w:val="TOC1"/>
            <w:tabs>
              <w:tab w:val="right" w:leader="dot" w:pos="9016"/>
            </w:tabs>
            <w:rPr>
              <w:rFonts w:eastAsiaTheme="minorEastAsia"/>
              <w:noProof/>
              <w:sz w:val="24"/>
              <w:szCs w:val="24"/>
            </w:rPr>
          </w:pPr>
          <w:hyperlink w:anchor="_Toc187584362" w:history="1">
            <w:r w:rsidRPr="00E457ED">
              <w:rPr>
                <w:rStyle w:val="Hyperlink"/>
                <w:rFonts w:ascii="Times New Roman" w:hAnsi="Times New Roman" w:cs="Times New Roman"/>
                <w:noProof/>
                <w:lang w:val="en-GB"/>
              </w:rPr>
              <w:t>1.5 Documentation and Drawings</w:t>
            </w:r>
            <w:r w:rsidRPr="00E457ED">
              <w:rPr>
                <w:noProof/>
                <w:webHidden/>
              </w:rPr>
              <w:tab/>
            </w:r>
            <w:r w:rsidRPr="00E457ED">
              <w:rPr>
                <w:noProof/>
                <w:webHidden/>
              </w:rPr>
              <w:fldChar w:fldCharType="begin"/>
            </w:r>
            <w:r w:rsidRPr="00E457ED">
              <w:rPr>
                <w:noProof/>
                <w:webHidden/>
              </w:rPr>
              <w:instrText xml:space="preserve"> PAGEREF _Toc187584362 \h </w:instrText>
            </w:r>
            <w:r w:rsidRPr="00E457ED">
              <w:rPr>
                <w:noProof/>
                <w:webHidden/>
              </w:rPr>
            </w:r>
            <w:r w:rsidRPr="00E457ED">
              <w:rPr>
                <w:noProof/>
                <w:webHidden/>
              </w:rPr>
              <w:fldChar w:fldCharType="separate"/>
            </w:r>
            <w:r w:rsidRPr="00E457ED">
              <w:rPr>
                <w:noProof/>
                <w:webHidden/>
              </w:rPr>
              <w:t>7</w:t>
            </w:r>
            <w:r w:rsidRPr="00E457ED">
              <w:rPr>
                <w:noProof/>
                <w:webHidden/>
              </w:rPr>
              <w:fldChar w:fldCharType="end"/>
            </w:r>
          </w:hyperlink>
        </w:p>
        <w:p w14:paraId="36BFEF33" w14:textId="285524E5" w:rsidR="00966B1D" w:rsidRPr="00E457ED" w:rsidRDefault="00966B1D">
          <w:pPr>
            <w:pStyle w:val="TOC1"/>
            <w:tabs>
              <w:tab w:val="right" w:leader="dot" w:pos="9016"/>
            </w:tabs>
            <w:rPr>
              <w:rFonts w:eastAsiaTheme="minorEastAsia"/>
              <w:noProof/>
              <w:sz w:val="24"/>
              <w:szCs w:val="24"/>
            </w:rPr>
          </w:pPr>
          <w:hyperlink w:anchor="_Toc187584363" w:history="1">
            <w:r w:rsidRPr="00E457ED">
              <w:rPr>
                <w:rStyle w:val="Hyperlink"/>
                <w:rFonts w:ascii="Times New Roman" w:hAnsi="Times New Roman" w:cs="Times New Roman"/>
                <w:noProof/>
                <w:lang w:val="en-GB"/>
              </w:rPr>
              <w:t>1.6 Contractor's Quality Assurance Procedures</w:t>
            </w:r>
            <w:r w:rsidRPr="00E457ED">
              <w:rPr>
                <w:noProof/>
                <w:webHidden/>
              </w:rPr>
              <w:tab/>
            </w:r>
            <w:r w:rsidRPr="00E457ED">
              <w:rPr>
                <w:noProof/>
                <w:webHidden/>
              </w:rPr>
              <w:fldChar w:fldCharType="begin"/>
            </w:r>
            <w:r w:rsidRPr="00E457ED">
              <w:rPr>
                <w:noProof/>
                <w:webHidden/>
              </w:rPr>
              <w:instrText xml:space="preserve"> PAGEREF _Toc187584363 \h </w:instrText>
            </w:r>
            <w:r w:rsidRPr="00E457ED">
              <w:rPr>
                <w:noProof/>
                <w:webHidden/>
              </w:rPr>
            </w:r>
            <w:r w:rsidRPr="00E457ED">
              <w:rPr>
                <w:noProof/>
                <w:webHidden/>
              </w:rPr>
              <w:fldChar w:fldCharType="separate"/>
            </w:r>
            <w:r w:rsidRPr="00E457ED">
              <w:rPr>
                <w:noProof/>
                <w:webHidden/>
              </w:rPr>
              <w:t>9</w:t>
            </w:r>
            <w:r w:rsidRPr="00E457ED">
              <w:rPr>
                <w:noProof/>
                <w:webHidden/>
              </w:rPr>
              <w:fldChar w:fldCharType="end"/>
            </w:r>
          </w:hyperlink>
        </w:p>
        <w:p w14:paraId="7C4848F9" w14:textId="005D655D" w:rsidR="00966B1D" w:rsidRPr="00E457ED" w:rsidRDefault="00966B1D">
          <w:pPr>
            <w:pStyle w:val="TOC1"/>
            <w:tabs>
              <w:tab w:val="right" w:leader="dot" w:pos="9016"/>
            </w:tabs>
            <w:rPr>
              <w:rFonts w:eastAsiaTheme="minorEastAsia"/>
              <w:noProof/>
              <w:sz w:val="24"/>
              <w:szCs w:val="24"/>
            </w:rPr>
          </w:pPr>
          <w:hyperlink w:anchor="_Toc187584364" w:history="1">
            <w:r w:rsidRPr="00E457ED">
              <w:rPr>
                <w:rStyle w:val="Hyperlink"/>
                <w:rFonts w:ascii="Times New Roman" w:hAnsi="Times New Roman" w:cs="Times New Roman"/>
                <w:noProof/>
                <w:lang w:val="en-GB"/>
              </w:rPr>
              <w:t>1.7 Guarantees and Particulars</w:t>
            </w:r>
            <w:r w:rsidRPr="00E457ED">
              <w:rPr>
                <w:noProof/>
                <w:webHidden/>
              </w:rPr>
              <w:tab/>
            </w:r>
            <w:r w:rsidRPr="00E457ED">
              <w:rPr>
                <w:noProof/>
                <w:webHidden/>
              </w:rPr>
              <w:fldChar w:fldCharType="begin"/>
            </w:r>
            <w:r w:rsidRPr="00E457ED">
              <w:rPr>
                <w:noProof/>
                <w:webHidden/>
              </w:rPr>
              <w:instrText xml:space="preserve"> PAGEREF _Toc187584364 \h </w:instrText>
            </w:r>
            <w:r w:rsidRPr="00E457ED">
              <w:rPr>
                <w:noProof/>
                <w:webHidden/>
              </w:rPr>
            </w:r>
            <w:r w:rsidRPr="00E457ED">
              <w:rPr>
                <w:noProof/>
                <w:webHidden/>
              </w:rPr>
              <w:fldChar w:fldCharType="separate"/>
            </w:r>
            <w:r w:rsidRPr="00E457ED">
              <w:rPr>
                <w:noProof/>
                <w:webHidden/>
              </w:rPr>
              <w:t>9</w:t>
            </w:r>
            <w:r w:rsidRPr="00E457ED">
              <w:rPr>
                <w:noProof/>
                <w:webHidden/>
              </w:rPr>
              <w:fldChar w:fldCharType="end"/>
            </w:r>
          </w:hyperlink>
        </w:p>
        <w:p w14:paraId="7C24634D" w14:textId="283C5DCF" w:rsidR="00966B1D" w:rsidRPr="00E457ED" w:rsidRDefault="00966B1D">
          <w:pPr>
            <w:pStyle w:val="TOC1"/>
            <w:tabs>
              <w:tab w:val="right" w:leader="dot" w:pos="9016"/>
            </w:tabs>
            <w:rPr>
              <w:rFonts w:eastAsiaTheme="minorEastAsia"/>
              <w:noProof/>
              <w:sz w:val="24"/>
              <w:szCs w:val="24"/>
            </w:rPr>
          </w:pPr>
          <w:hyperlink w:anchor="_Toc187584365" w:history="1">
            <w:r w:rsidRPr="00E457ED">
              <w:rPr>
                <w:rStyle w:val="Hyperlink"/>
                <w:rFonts w:ascii="Times New Roman" w:hAnsi="Times New Roman" w:cs="Times New Roman"/>
                <w:noProof/>
                <w:lang w:val="en-GB"/>
              </w:rPr>
              <w:t>1.8 Manufacturing and Shipment</w:t>
            </w:r>
            <w:r w:rsidRPr="00E457ED">
              <w:rPr>
                <w:noProof/>
                <w:webHidden/>
              </w:rPr>
              <w:tab/>
            </w:r>
            <w:r w:rsidRPr="00E457ED">
              <w:rPr>
                <w:noProof/>
                <w:webHidden/>
              </w:rPr>
              <w:fldChar w:fldCharType="begin"/>
            </w:r>
            <w:r w:rsidRPr="00E457ED">
              <w:rPr>
                <w:noProof/>
                <w:webHidden/>
              </w:rPr>
              <w:instrText xml:space="preserve"> PAGEREF _Toc187584365 \h </w:instrText>
            </w:r>
            <w:r w:rsidRPr="00E457ED">
              <w:rPr>
                <w:noProof/>
                <w:webHidden/>
              </w:rPr>
            </w:r>
            <w:r w:rsidRPr="00E457ED">
              <w:rPr>
                <w:noProof/>
                <w:webHidden/>
              </w:rPr>
              <w:fldChar w:fldCharType="separate"/>
            </w:r>
            <w:r w:rsidRPr="00E457ED">
              <w:rPr>
                <w:noProof/>
                <w:webHidden/>
              </w:rPr>
              <w:t>9</w:t>
            </w:r>
            <w:r w:rsidRPr="00E457ED">
              <w:rPr>
                <w:noProof/>
                <w:webHidden/>
              </w:rPr>
              <w:fldChar w:fldCharType="end"/>
            </w:r>
          </w:hyperlink>
        </w:p>
        <w:p w14:paraId="1B028214" w14:textId="73BAF608" w:rsidR="00966B1D" w:rsidRPr="00E457ED" w:rsidRDefault="00966B1D">
          <w:pPr>
            <w:pStyle w:val="TOC1"/>
            <w:tabs>
              <w:tab w:val="right" w:leader="dot" w:pos="9016"/>
            </w:tabs>
            <w:rPr>
              <w:rFonts w:eastAsiaTheme="minorEastAsia"/>
              <w:noProof/>
              <w:sz w:val="24"/>
              <w:szCs w:val="24"/>
            </w:rPr>
          </w:pPr>
          <w:hyperlink w:anchor="_Toc187584366" w:history="1">
            <w:r w:rsidRPr="00E457ED">
              <w:rPr>
                <w:rStyle w:val="Hyperlink"/>
                <w:rFonts w:ascii="Times New Roman" w:hAnsi="Times New Roman" w:cs="Times New Roman"/>
                <w:noProof/>
                <w:lang w:val="en-GB"/>
              </w:rPr>
              <w:t>1.9 Erection, Installation and Commissioning</w:t>
            </w:r>
            <w:r w:rsidRPr="00E457ED">
              <w:rPr>
                <w:noProof/>
                <w:webHidden/>
              </w:rPr>
              <w:tab/>
            </w:r>
            <w:r w:rsidRPr="00E457ED">
              <w:rPr>
                <w:noProof/>
                <w:webHidden/>
              </w:rPr>
              <w:fldChar w:fldCharType="begin"/>
            </w:r>
            <w:r w:rsidRPr="00E457ED">
              <w:rPr>
                <w:noProof/>
                <w:webHidden/>
              </w:rPr>
              <w:instrText xml:space="preserve"> PAGEREF _Toc187584366 \h </w:instrText>
            </w:r>
            <w:r w:rsidRPr="00E457ED">
              <w:rPr>
                <w:noProof/>
                <w:webHidden/>
              </w:rPr>
            </w:r>
            <w:r w:rsidRPr="00E457ED">
              <w:rPr>
                <w:noProof/>
                <w:webHidden/>
              </w:rPr>
              <w:fldChar w:fldCharType="separate"/>
            </w:r>
            <w:r w:rsidRPr="00E457ED">
              <w:rPr>
                <w:noProof/>
                <w:webHidden/>
              </w:rPr>
              <w:t>11</w:t>
            </w:r>
            <w:r w:rsidRPr="00E457ED">
              <w:rPr>
                <w:noProof/>
                <w:webHidden/>
              </w:rPr>
              <w:fldChar w:fldCharType="end"/>
            </w:r>
          </w:hyperlink>
        </w:p>
        <w:p w14:paraId="4A44EB8B" w14:textId="1219475D" w:rsidR="00966B1D" w:rsidRPr="00E457ED" w:rsidRDefault="00966B1D">
          <w:pPr>
            <w:pStyle w:val="TOC1"/>
            <w:tabs>
              <w:tab w:val="right" w:leader="dot" w:pos="9016"/>
            </w:tabs>
            <w:rPr>
              <w:rFonts w:eastAsiaTheme="minorEastAsia"/>
              <w:noProof/>
              <w:sz w:val="24"/>
              <w:szCs w:val="24"/>
            </w:rPr>
          </w:pPr>
          <w:hyperlink w:anchor="_Toc187584367" w:history="1">
            <w:r w:rsidRPr="00E457ED">
              <w:rPr>
                <w:rStyle w:val="Hyperlink"/>
                <w:rFonts w:ascii="Times New Roman" w:hAnsi="Times New Roman" w:cs="Times New Roman"/>
                <w:noProof/>
                <w:lang w:val="en-GB"/>
              </w:rPr>
              <w:t>1.10 On the Job Training</w:t>
            </w:r>
            <w:r w:rsidRPr="00E457ED">
              <w:rPr>
                <w:noProof/>
                <w:webHidden/>
              </w:rPr>
              <w:tab/>
            </w:r>
            <w:r w:rsidRPr="00E457ED">
              <w:rPr>
                <w:noProof/>
                <w:webHidden/>
              </w:rPr>
              <w:fldChar w:fldCharType="begin"/>
            </w:r>
            <w:r w:rsidRPr="00E457ED">
              <w:rPr>
                <w:noProof/>
                <w:webHidden/>
              </w:rPr>
              <w:instrText xml:space="preserve"> PAGEREF _Toc187584367 \h </w:instrText>
            </w:r>
            <w:r w:rsidRPr="00E457ED">
              <w:rPr>
                <w:noProof/>
                <w:webHidden/>
              </w:rPr>
            </w:r>
            <w:r w:rsidRPr="00E457ED">
              <w:rPr>
                <w:noProof/>
                <w:webHidden/>
              </w:rPr>
              <w:fldChar w:fldCharType="separate"/>
            </w:r>
            <w:r w:rsidRPr="00E457ED">
              <w:rPr>
                <w:noProof/>
                <w:webHidden/>
              </w:rPr>
              <w:t>12</w:t>
            </w:r>
            <w:r w:rsidRPr="00E457ED">
              <w:rPr>
                <w:noProof/>
                <w:webHidden/>
              </w:rPr>
              <w:fldChar w:fldCharType="end"/>
            </w:r>
          </w:hyperlink>
        </w:p>
        <w:p w14:paraId="510D08C4" w14:textId="0EBD0AF4" w:rsidR="00966B1D" w:rsidRPr="00E457ED" w:rsidRDefault="00966B1D">
          <w:pPr>
            <w:pStyle w:val="TOC1"/>
            <w:tabs>
              <w:tab w:val="right" w:leader="dot" w:pos="9016"/>
            </w:tabs>
            <w:rPr>
              <w:rFonts w:eastAsiaTheme="minorEastAsia"/>
              <w:noProof/>
              <w:sz w:val="24"/>
              <w:szCs w:val="24"/>
            </w:rPr>
          </w:pPr>
          <w:hyperlink w:anchor="_Toc187584368" w:history="1">
            <w:r w:rsidRPr="00E457ED">
              <w:rPr>
                <w:rStyle w:val="Hyperlink"/>
                <w:rFonts w:ascii="Times New Roman" w:hAnsi="Times New Roman" w:cs="Times New Roman"/>
                <w:noProof/>
              </w:rPr>
              <w:t>1.11 Tools</w:t>
            </w:r>
            <w:r w:rsidRPr="00E457ED">
              <w:rPr>
                <w:noProof/>
                <w:webHidden/>
              </w:rPr>
              <w:tab/>
            </w:r>
            <w:r w:rsidRPr="00E457ED">
              <w:rPr>
                <w:noProof/>
                <w:webHidden/>
              </w:rPr>
              <w:fldChar w:fldCharType="begin"/>
            </w:r>
            <w:r w:rsidRPr="00E457ED">
              <w:rPr>
                <w:noProof/>
                <w:webHidden/>
              </w:rPr>
              <w:instrText xml:space="preserve"> PAGEREF _Toc187584368 \h </w:instrText>
            </w:r>
            <w:r w:rsidRPr="00E457ED">
              <w:rPr>
                <w:noProof/>
                <w:webHidden/>
              </w:rPr>
            </w:r>
            <w:r w:rsidRPr="00E457ED">
              <w:rPr>
                <w:noProof/>
                <w:webHidden/>
              </w:rPr>
              <w:fldChar w:fldCharType="separate"/>
            </w:r>
            <w:r w:rsidRPr="00E457ED">
              <w:rPr>
                <w:noProof/>
                <w:webHidden/>
              </w:rPr>
              <w:t>12</w:t>
            </w:r>
            <w:r w:rsidRPr="00E457ED">
              <w:rPr>
                <w:noProof/>
                <w:webHidden/>
              </w:rPr>
              <w:fldChar w:fldCharType="end"/>
            </w:r>
          </w:hyperlink>
        </w:p>
        <w:p w14:paraId="7C1615CD" w14:textId="1F1BE899" w:rsidR="00966B1D" w:rsidRPr="00E457ED" w:rsidRDefault="00966B1D">
          <w:pPr>
            <w:pStyle w:val="TOC1"/>
            <w:tabs>
              <w:tab w:val="right" w:leader="dot" w:pos="9016"/>
            </w:tabs>
            <w:rPr>
              <w:rFonts w:eastAsiaTheme="minorEastAsia"/>
              <w:noProof/>
              <w:sz w:val="24"/>
              <w:szCs w:val="24"/>
            </w:rPr>
          </w:pPr>
          <w:hyperlink w:anchor="_Toc187584369" w:history="1">
            <w:r w:rsidRPr="00E457ED">
              <w:rPr>
                <w:rStyle w:val="Hyperlink"/>
                <w:rFonts w:ascii="Times New Roman" w:hAnsi="Times New Roman" w:cs="Times New Roman"/>
                <w:noProof/>
              </w:rPr>
              <w:t>1.12 Spare Parts</w:t>
            </w:r>
            <w:r w:rsidRPr="00E457ED">
              <w:rPr>
                <w:noProof/>
                <w:webHidden/>
              </w:rPr>
              <w:tab/>
            </w:r>
            <w:r w:rsidRPr="00E457ED">
              <w:rPr>
                <w:noProof/>
                <w:webHidden/>
              </w:rPr>
              <w:fldChar w:fldCharType="begin"/>
            </w:r>
            <w:r w:rsidRPr="00E457ED">
              <w:rPr>
                <w:noProof/>
                <w:webHidden/>
              </w:rPr>
              <w:instrText xml:space="preserve"> PAGEREF _Toc187584369 \h </w:instrText>
            </w:r>
            <w:r w:rsidRPr="00E457ED">
              <w:rPr>
                <w:noProof/>
                <w:webHidden/>
              </w:rPr>
            </w:r>
            <w:r w:rsidRPr="00E457ED">
              <w:rPr>
                <w:noProof/>
                <w:webHidden/>
              </w:rPr>
              <w:fldChar w:fldCharType="separate"/>
            </w:r>
            <w:r w:rsidRPr="00E457ED">
              <w:rPr>
                <w:noProof/>
                <w:webHidden/>
              </w:rPr>
              <w:t>12</w:t>
            </w:r>
            <w:r w:rsidRPr="00E457ED">
              <w:rPr>
                <w:noProof/>
                <w:webHidden/>
              </w:rPr>
              <w:fldChar w:fldCharType="end"/>
            </w:r>
          </w:hyperlink>
        </w:p>
        <w:p w14:paraId="764F4810" w14:textId="0FD1B87B" w:rsidR="00966B1D" w:rsidRPr="00E457ED" w:rsidRDefault="00966B1D">
          <w:pPr>
            <w:pStyle w:val="TOC2"/>
            <w:rPr>
              <w:rFonts w:eastAsiaTheme="minorEastAsia"/>
              <w:noProof/>
              <w:sz w:val="24"/>
              <w:szCs w:val="24"/>
            </w:rPr>
          </w:pPr>
          <w:hyperlink w:anchor="_Toc187584370" w:history="1">
            <w:r w:rsidRPr="00E457ED">
              <w:rPr>
                <w:rStyle w:val="Hyperlink"/>
                <w:rFonts w:ascii="Times New Roman" w:hAnsi="Times New Roman" w:cs="Times New Roman"/>
                <w:noProof/>
                <w:lang w:val="en-GB"/>
              </w:rPr>
              <w:t>2 GENERAL TECHNICAL SPECIFICATION</w:t>
            </w:r>
            <w:r w:rsidRPr="00E457ED">
              <w:rPr>
                <w:noProof/>
                <w:webHidden/>
              </w:rPr>
              <w:tab/>
            </w:r>
            <w:r w:rsidRPr="00E457ED">
              <w:rPr>
                <w:noProof/>
                <w:webHidden/>
              </w:rPr>
              <w:fldChar w:fldCharType="begin"/>
            </w:r>
            <w:r w:rsidRPr="00E457ED">
              <w:rPr>
                <w:noProof/>
                <w:webHidden/>
              </w:rPr>
              <w:instrText xml:space="preserve"> PAGEREF _Toc187584370 \h </w:instrText>
            </w:r>
            <w:r w:rsidRPr="00E457ED">
              <w:rPr>
                <w:noProof/>
                <w:webHidden/>
              </w:rPr>
            </w:r>
            <w:r w:rsidRPr="00E457ED">
              <w:rPr>
                <w:noProof/>
                <w:webHidden/>
              </w:rPr>
              <w:fldChar w:fldCharType="separate"/>
            </w:r>
            <w:r w:rsidRPr="00E457ED">
              <w:rPr>
                <w:noProof/>
                <w:webHidden/>
              </w:rPr>
              <w:t>13</w:t>
            </w:r>
            <w:r w:rsidRPr="00E457ED">
              <w:rPr>
                <w:noProof/>
                <w:webHidden/>
              </w:rPr>
              <w:fldChar w:fldCharType="end"/>
            </w:r>
          </w:hyperlink>
        </w:p>
        <w:p w14:paraId="5A8C91E9" w14:textId="6E6C522A" w:rsidR="00966B1D" w:rsidRPr="00E457ED" w:rsidRDefault="00966B1D">
          <w:pPr>
            <w:pStyle w:val="TOC1"/>
            <w:tabs>
              <w:tab w:val="right" w:leader="dot" w:pos="9016"/>
            </w:tabs>
            <w:rPr>
              <w:rFonts w:eastAsiaTheme="minorEastAsia"/>
              <w:noProof/>
              <w:sz w:val="24"/>
              <w:szCs w:val="24"/>
            </w:rPr>
          </w:pPr>
          <w:hyperlink w:anchor="_Toc187584371" w:history="1">
            <w:r w:rsidRPr="00E457ED">
              <w:rPr>
                <w:rStyle w:val="Hyperlink"/>
                <w:rFonts w:ascii="Times New Roman" w:hAnsi="Times New Roman" w:cs="Times New Roman"/>
                <w:noProof/>
                <w:lang w:val="en-GB"/>
              </w:rPr>
              <w:t>2.1 Standards</w:t>
            </w:r>
            <w:r w:rsidRPr="00E457ED">
              <w:rPr>
                <w:noProof/>
                <w:webHidden/>
              </w:rPr>
              <w:tab/>
            </w:r>
            <w:r w:rsidRPr="00E457ED">
              <w:rPr>
                <w:noProof/>
                <w:webHidden/>
              </w:rPr>
              <w:fldChar w:fldCharType="begin"/>
            </w:r>
            <w:r w:rsidRPr="00E457ED">
              <w:rPr>
                <w:noProof/>
                <w:webHidden/>
              </w:rPr>
              <w:instrText xml:space="preserve"> PAGEREF _Toc187584371 \h </w:instrText>
            </w:r>
            <w:r w:rsidRPr="00E457ED">
              <w:rPr>
                <w:noProof/>
                <w:webHidden/>
              </w:rPr>
            </w:r>
            <w:r w:rsidRPr="00E457ED">
              <w:rPr>
                <w:noProof/>
                <w:webHidden/>
              </w:rPr>
              <w:fldChar w:fldCharType="separate"/>
            </w:r>
            <w:r w:rsidRPr="00E457ED">
              <w:rPr>
                <w:noProof/>
                <w:webHidden/>
              </w:rPr>
              <w:t>13</w:t>
            </w:r>
            <w:r w:rsidRPr="00E457ED">
              <w:rPr>
                <w:noProof/>
                <w:webHidden/>
              </w:rPr>
              <w:fldChar w:fldCharType="end"/>
            </w:r>
          </w:hyperlink>
        </w:p>
        <w:p w14:paraId="5DC67A79" w14:textId="0EDBB521" w:rsidR="00966B1D" w:rsidRPr="00E457ED" w:rsidRDefault="00966B1D">
          <w:pPr>
            <w:pStyle w:val="TOC1"/>
            <w:tabs>
              <w:tab w:val="right" w:leader="dot" w:pos="9016"/>
            </w:tabs>
            <w:rPr>
              <w:rFonts w:eastAsiaTheme="minorEastAsia"/>
              <w:noProof/>
              <w:sz w:val="24"/>
              <w:szCs w:val="24"/>
            </w:rPr>
          </w:pPr>
          <w:hyperlink w:anchor="_Toc187584372" w:history="1">
            <w:r w:rsidRPr="00E457ED">
              <w:rPr>
                <w:rStyle w:val="Hyperlink"/>
                <w:rFonts w:ascii="Times New Roman" w:hAnsi="Times New Roman" w:cs="Times New Roman"/>
                <w:noProof/>
                <w:lang w:val="en-GB"/>
              </w:rPr>
              <w:t>2.2 Units</w:t>
            </w:r>
            <w:r w:rsidRPr="00E457ED">
              <w:rPr>
                <w:noProof/>
                <w:webHidden/>
              </w:rPr>
              <w:tab/>
            </w:r>
            <w:r w:rsidRPr="00E457ED">
              <w:rPr>
                <w:noProof/>
                <w:webHidden/>
              </w:rPr>
              <w:fldChar w:fldCharType="begin"/>
            </w:r>
            <w:r w:rsidRPr="00E457ED">
              <w:rPr>
                <w:noProof/>
                <w:webHidden/>
              </w:rPr>
              <w:instrText xml:space="preserve"> PAGEREF _Toc187584372 \h </w:instrText>
            </w:r>
            <w:r w:rsidRPr="00E457ED">
              <w:rPr>
                <w:noProof/>
                <w:webHidden/>
              </w:rPr>
            </w:r>
            <w:r w:rsidRPr="00E457ED">
              <w:rPr>
                <w:noProof/>
                <w:webHidden/>
              </w:rPr>
              <w:fldChar w:fldCharType="separate"/>
            </w:r>
            <w:r w:rsidRPr="00E457ED">
              <w:rPr>
                <w:noProof/>
                <w:webHidden/>
              </w:rPr>
              <w:t>13</w:t>
            </w:r>
            <w:r w:rsidRPr="00E457ED">
              <w:rPr>
                <w:noProof/>
                <w:webHidden/>
              </w:rPr>
              <w:fldChar w:fldCharType="end"/>
            </w:r>
          </w:hyperlink>
        </w:p>
        <w:p w14:paraId="22556434" w14:textId="17137297" w:rsidR="00966B1D" w:rsidRPr="00E457ED" w:rsidRDefault="00966B1D">
          <w:pPr>
            <w:pStyle w:val="TOC1"/>
            <w:tabs>
              <w:tab w:val="right" w:leader="dot" w:pos="9016"/>
            </w:tabs>
            <w:rPr>
              <w:rFonts w:eastAsiaTheme="minorEastAsia"/>
              <w:noProof/>
              <w:sz w:val="24"/>
              <w:szCs w:val="24"/>
            </w:rPr>
          </w:pPr>
          <w:hyperlink w:anchor="_Toc187584373" w:history="1">
            <w:r w:rsidRPr="00E457ED">
              <w:rPr>
                <w:rStyle w:val="Hyperlink"/>
                <w:rFonts w:ascii="Times New Roman" w:hAnsi="Times New Roman" w:cs="Times New Roman"/>
                <w:noProof/>
                <w:lang w:val="en-GB"/>
              </w:rPr>
              <w:t>2.3 Auxiliary Power Interruptions</w:t>
            </w:r>
            <w:r w:rsidRPr="00E457ED">
              <w:rPr>
                <w:noProof/>
                <w:webHidden/>
              </w:rPr>
              <w:tab/>
            </w:r>
            <w:r w:rsidRPr="00E457ED">
              <w:rPr>
                <w:noProof/>
                <w:webHidden/>
              </w:rPr>
              <w:fldChar w:fldCharType="begin"/>
            </w:r>
            <w:r w:rsidRPr="00E457ED">
              <w:rPr>
                <w:noProof/>
                <w:webHidden/>
              </w:rPr>
              <w:instrText xml:space="preserve"> PAGEREF _Toc187584373 \h </w:instrText>
            </w:r>
            <w:r w:rsidRPr="00E457ED">
              <w:rPr>
                <w:noProof/>
                <w:webHidden/>
              </w:rPr>
            </w:r>
            <w:r w:rsidRPr="00E457ED">
              <w:rPr>
                <w:noProof/>
                <w:webHidden/>
              </w:rPr>
              <w:fldChar w:fldCharType="separate"/>
            </w:r>
            <w:r w:rsidRPr="00E457ED">
              <w:rPr>
                <w:noProof/>
                <w:webHidden/>
              </w:rPr>
              <w:t>13</w:t>
            </w:r>
            <w:r w:rsidRPr="00E457ED">
              <w:rPr>
                <w:noProof/>
                <w:webHidden/>
              </w:rPr>
              <w:fldChar w:fldCharType="end"/>
            </w:r>
          </w:hyperlink>
        </w:p>
        <w:p w14:paraId="40F1D61D" w14:textId="01E6C7E0" w:rsidR="00966B1D" w:rsidRPr="00E457ED" w:rsidRDefault="00966B1D">
          <w:pPr>
            <w:pStyle w:val="TOC1"/>
            <w:tabs>
              <w:tab w:val="right" w:leader="dot" w:pos="9016"/>
            </w:tabs>
            <w:rPr>
              <w:rFonts w:eastAsiaTheme="minorEastAsia"/>
              <w:noProof/>
              <w:sz w:val="24"/>
              <w:szCs w:val="24"/>
            </w:rPr>
          </w:pPr>
          <w:hyperlink w:anchor="_Toc187584374" w:history="1">
            <w:r w:rsidRPr="00E457ED">
              <w:rPr>
                <w:rStyle w:val="Hyperlink"/>
                <w:rFonts w:ascii="Times New Roman" w:hAnsi="Times New Roman" w:cs="Times New Roman"/>
                <w:noProof/>
                <w:lang w:val="en-GB"/>
              </w:rPr>
              <w:t>2.4 Selectivity</w:t>
            </w:r>
            <w:r w:rsidRPr="00E457ED">
              <w:rPr>
                <w:noProof/>
                <w:webHidden/>
              </w:rPr>
              <w:tab/>
            </w:r>
            <w:r w:rsidRPr="00E457ED">
              <w:rPr>
                <w:noProof/>
                <w:webHidden/>
              </w:rPr>
              <w:fldChar w:fldCharType="begin"/>
            </w:r>
            <w:r w:rsidRPr="00E457ED">
              <w:rPr>
                <w:noProof/>
                <w:webHidden/>
              </w:rPr>
              <w:instrText xml:space="preserve"> PAGEREF _Toc187584374 \h </w:instrText>
            </w:r>
            <w:r w:rsidRPr="00E457ED">
              <w:rPr>
                <w:noProof/>
                <w:webHidden/>
              </w:rPr>
            </w:r>
            <w:r w:rsidRPr="00E457ED">
              <w:rPr>
                <w:noProof/>
                <w:webHidden/>
              </w:rPr>
              <w:fldChar w:fldCharType="separate"/>
            </w:r>
            <w:r w:rsidRPr="00E457ED">
              <w:rPr>
                <w:noProof/>
                <w:webHidden/>
              </w:rPr>
              <w:t>13</w:t>
            </w:r>
            <w:r w:rsidRPr="00E457ED">
              <w:rPr>
                <w:noProof/>
                <w:webHidden/>
              </w:rPr>
              <w:fldChar w:fldCharType="end"/>
            </w:r>
          </w:hyperlink>
        </w:p>
        <w:p w14:paraId="18AFEB5B" w14:textId="7062093C" w:rsidR="00966B1D" w:rsidRPr="00E457ED" w:rsidRDefault="00966B1D">
          <w:pPr>
            <w:pStyle w:val="TOC1"/>
            <w:tabs>
              <w:tab w:val="right" w:leader="dot" w:pos="9016"/>
            </w:tabs>
            <w:rPr>
              <w:rFonts w:eastAsiaTheme="minorEastAsia"/>
              <w:noProof/>
              <w:sz w:val="24"/>
              <w:szCs w:val="24"/>
            </w:rPr>
          </w:pPr>
          <w:hyperlink w:anchor="_Toc187584375" w:history="1">
            <w:r w:rsidRPr="00E457ED">
              <w:rPr>
                <w:rStyle w:val="Hyperlink"/>
                <w:rFonts w:ascii="Times New Roman" w:hAnsi="Times New Roman" w:cs="Times New Roman"/>
                <w:noProof/>
                <w:lang w:val="en-GB"/>
              </w:rPr>
              <w:t>2.5 Design and Materials</w:t>
            </w:r>
            <w:r w:rsidRPr="00E457ED">
              <w:rPr>
                <w:noProof/>
                <w:webHidden/>
              </w:rPr>
              <w:tab/>
            </w:r>
            <w:r w:rsidRPr="00E457ED">
              <w:rPr>
                <w:noProof/>
                <w:webHidden/>
              </w:rPr>
              <w:fldChar w:fldCharType="begin"/>
            </w:r>
            <w:r w:rsidRPr="00E457ED">
              <w:rPr>
                <w:noProof/>
                <w:webHidden/>
              </w:rPr>
              <w:instrText xml:space="preserve"> PAGEREF _Toc187584375 \h </w:instrText>
            </w:r>
            <w:r w:rsidRPr="00E457ED">
              <w:rPr>
                <w:noProof/>
                <w:webHidden/>
              </w:rPr>
            </w:r>
            <w:r w:rsidRPr="00E457ED">
              <w:rPr>
                <w:noProof/>
                <w:webHidden/>
              </w:rPr>
              <w:fldChar w:fldCharType="separate"/>
            </w:r>
            <w:r w:rsidRPr="00E457ED">
              <w:rPr>
                <w:noProof/>
                <w:webHidden/>
              </w:rPr>
              <w:t>13</w:t>
            </w:r>
            <w:r w:rsidRPr="00E457ED">
              <w:rPr>
                <w:noProof/>
                <w:webHidden/>
              </w:rPr>
              <w:fldChar w:fldCharType="end"/>
            </w:r>
          </w:hyperlink>
        </w:p>
        <w:p w14:paraId="2FE4CD37" w14:textId="61251427" w:rsidR="00966B1D" w:rsidRPr="00E457ED" w:rsidRDefault="00966B1D">
          <w:pPr>
            <w:pStyle w:val="TOC1"/>
            <w:tabs>
              <w:tab w:val="right" w:leader="dot" w:pos="9016"/>
            </w:tabs>
            <w:rPr>
              <w:rFonts w:eastAsiaTheme="minorEastAsia"/>
              <w:noProof/>
              <w:sz w:val="24"/>
              <w:szCs w:val="24"/>
            </w:rPr>
          </w:pPr>
          <w:hyperlink w:anchor="_Toc187584376" w:history="1">
            <w:r w:rsidRPr="00E457ED">
              <w:rPr>
                <w:rStyle w:val="Hyperlink"/>
                <w:rFonts w:ascii="Times New Roman" w:hAnsi="Times New Roman" w:cs="Times New Roman"/>
                <w:noProof/>
                <w:lang w:val="en-GB"/>
              </w:rPr>
              <w:t>2.6 Equipment</w:t>
            </w:r>
            <w:r w:rsidRPr="00E457ED">
              <w:rPr>
                <w:noProof/>
                <w:webHidden/>
              </w:rPr>
              <w:tab/>
            </w:r>
            <w:r w:rsidRPr="00E457ED">
              <w:rPr>
                <w:noProof/>
                <w:webHidden/>
              </w:rPr>
              <w:fldChar w:fldCharType="begin"/>
            </w:r>
            <w:r w:rsidRPr="00E457ED">
              <w:rPr>
                <w:noProof/>
                <w:webHidden/>
              </w:rPr>
              <w:instrText xml:space="preserve"> PAGEREF _Toc187584376 \h </w:instrText>
            </w:r>
            <w:r w:rsidRPr="00E457ED">
              <w:rPr>
                <w:noProof/>
                <w:webHidden/>
              </w:rPr>
            </w:r>
            <w:r w:rsidRPr="00E457ED">
              <w:rPr>
                <w:noProof/>
                <w:webHidden/>
              </w:rPr>
              <w:fldChar w:fldCharType="separate"/>
            </w:r>
            <w:r w:rsidRPr="00E457ED">
              <w:rPr>
                <w:noProof/>
                <w:webHidden/>
              </w:rPr>
              <w:t>16</w:t>
            </w:r>
            <w:r w:rsidRPr="00E457ED">
              <w:rPr>
                <w:noProof/>
                <w:webHidden/>
              </w:rPr>
              <w:fldChar w:fldCharType="end"/>
            </w:r>
          </w:hyperlink>
        </w:p>
        <w:p w14:paraId="77A17192" w14:textId="099B2641" w:rsidR="00966B1D" w:rsidRPr="00E457ED" w:rsidRDefault="00966B1D">
          <w:pPr>
            <w:pStyle w:val="TOC1"/>
            <w:tabs>
              <w:tab w:val="right" w:leader="dot" w:pos="9016"/>
            </w:tabs>
            <w:rPr>
              <w:rFonts w:eastAsiaTheme="minorEastAsia"/>
              <w:noProof/>
              <w:sz w:val="24"/>
              <w:szCs w:val="24"/>
            </w:rPr>
          </w:pPr>
          <w:hyperlink w:anchor="_Toc187584377" w:history="1">
            <w:r w:rsidRPr="00E457ED">
              <w:rPr>
                <w:rStyle w:val="Hyperlink"/>
                <w:rFonts w:ascii="Times New Roman" w:hAnsi="Times New Roman" w:cs="Times New Roman"/>
                <w:noProof/>
                <w:lang w:val="en-GB"/>
              </w:rPr>
              <w:t>2.7 Construction and Erection</w:t>
            </w:r>
            <w:r w:rsidRPr="00E457ED">
              <w:rPr>
                <w:noProof/>
                <w:webHidden/>
              </w:rPr>
              <w:tab/>
            </w:r>
            <w:r w:rsidRPr="00E457ED">
              <w:rPr>
                <w:noProof/>
                <w:webHidden/>
              </w:rPr>
              <w:fldChar w:fldCharType="begin"/>
            </w:r>
            <w:r w:rsidRPr="00E457ED">
              <w:rPr>
                <w:noProof/>
                <w:webHidden/>
              </w:rPr>
              <w:instrText xml:space="preserve"> PAGEREF _Toc187584377 \h </w:instrText>
            </w:r>
            <w:r w:rsidRPr="00E457ED">
              <w:rPr>
                <w:noProof/>
                <w:webHidden/>
              </w:rPr>
            </w:r>
            <w:r w:rsidRPr="00E457ED">
              <w:rPr>
                <w:noProof/>
                <w:webHidden/>
              </w:rPr>
              <w:fldChar w:fldCharType="separate"/>
            </w:r>
            <w:r w:rsidRPr="00E457ED">
              <w:rPr>
                <w:noProof/>
                <w:webHidden/>
              </w:rPr>
              <w:t>17</w:t>
            </w:r>
            <w:r w:rsidRPr="00E457ED">
              <w:rPr>
                <w:noProof/>
                <w:webHidden/>
              </w:rPr>
              <w:fldChar w:fldCharType="end"/>
            </w:r>
          </w:hyperlink>
        </w:p>
        <w:p w14:paraId="078EEFE5" w14:textId="11B63ADE" w:rsidR="00966B1D" w:rsidRPr="00E457ED" w:rsidRDefault="00966B1D">
          <w:pPr>
            <w:pStyle w:val="TOC1"/>
            <w:tabs>
              <w:tab w:val="right" w:leader="dot" w:pos="9016"/>
            </w:tabs>
            <w:rPr>
              <w:rFonts w:eastAsiaTheme="minorEastAsia"/>
              <w:noProof/>
              <w:sz w:val="24"/>
              <w:szCs w:val="24"/>
            </w:rPr>
          </w:pPr>
          <w:hyperlink w:anchor="_Toc187584378" w:history="1">
            <w:r w:rsidRPr="00E457ED">
              <w:rPr>
                <w:rStyle w:val="Hyperlink"/>
                <w:rFonts w:ascii="Times New Roman" w:hAnsi="Times New Roman" w:cs="Times New Roman"/>
                <w:noProof/>
                <w:lang w:val="en-GB"/>
              </w:rPr>
              <w:t>2.7.1 Switchboards, Panels and Cabinets</w:t>
            </w:r>
            <w:r w:rsidRPr="00E457ED">
              <w:rPr>
                <w:noProof/>
                <w:webHidden/>
              </w:rPr>
              <w:tab/>
            </w:r>
            <w:r w:rsidRPr="00E457ED">
              <w:rPr>
                <w:noProof/>
                <w:webHidden/>
              </w:rPr>
              <w:fldChar w:fldCharType="begin"/>
            </w:r>
            <w:r w:rsidRPr="00E457ED">
              <w:rPr>
                <w:noProof/>
                <w:webHidden/>
              </w:rPr>
              <w:instrText xml:space="preserve"> PAGEREF _Toc187584378 \h </w:instrText>
            </w:r>
            <w:r w:rsidRPr="00E457ED">
              <w:rPr>
                <w:noProof/>
                <w:webHidden/>
              </w:rPr>
            </w:r>
            <w:r w:rsidRPr="00E457ED">
              <w:rPr>
                <w:noProof/>
                <w:webHidden/>
              </w:rPr>
              <w:fldChar w:fldCharType="separate"/>
            </w:r>
            <w:r w:rsidRPr="00E457ED">
              <w:rPr>
                <w:noProof/>
                <w:webHidden/>
              </w:rPr>
              <w:t>17</w:t>
            </w:r>
            <w:r w:rsidRPr="00E457ED">
              <w:rPr>
                <w:noProof/>
                <w:webHidden/>
              </w:rPr>
              <w:fldChar w:fldCharType="end"/>
            </w:r>
          </w:hyperlink>
        </w:p>
        <w:p w14:paraId="1195CF6E" w14:textId="7C5564A3" w:rsidR="00966B1D" w:rsidRPr="00E457ED" w:rsidRDefault="00966B1D">
          <w:pPr>
            <w:pStyle w:val="TOC1"/>
            <w:tabs>
              <w:tab w:val="right" w:leader="dot" w:pos="9016"/>
            </w:tabs>
            <w:rPr>
              <w:rFonts w:eastAsiaTheme="minorEastAsia"/>
              <w:noProof/>
              <w:sz w:val="24"/>
              <w:szCs w:val="24"/>
            </w:rPr>
          </w:pPr>
          <w:hyperlink w:anchor="_Toc187584379" w:history="1">
            <w:r w:rsidRPr="00E457ED">
              <w:rPr>
                <w:rStyle w:val="Hyperlink"/>
                <w:rFonts w:ascii="Times New Roman" w:hAnsi="Times New Roman" w:cs="Times New Roman"/>
                <w:noProof/>
                <w:lang w:val="en-GB"/>
              </w:rPr>
              <w:t>2.7.2 Cable Laying and Routing</w:t>
            </w:r>
            <w:r w:rsidRPr="00E457ED">
              <w:rPr>
                <w:noProof/>
                <w:webHidden/>
              </w:rPr>
              <w:tab/>
            </w:r>
            <w:r w:rsidRPr="00E457ED">
              <w:rPr>
                <w:noProof/>
                <w:webHidden/>
              </w:rPr>
              <w:fldChar w:fldCharType="begin"/>
            </w:r>
            <w:r w:rsidRPr="00E457ED">
              <w:rPr>
                <w:noProof/>
                <w:webHidden/>
              </w:rPr>
              <w:instrText xml:space="preserve"> PAGEREF _Toc187584379 \h </w:instrText>
            </w:r>
            <w:r w:rsidRPr="00E457ED">
              <w:rPr>
                <w:noProof/>
                <w:webHidden/>
              </w:rPr>
            </w:r>
            <w:r w:rsidRPr="00E457ED">
              <w:rPr>
                <w:noProof/>
                <w:webHidden/>
              </w:rPr>
              <w:fldChar w:fldCharType="separate"/>
            </w:r>
            <w:r w:rsidRPr="00E457ED">
              <w:rPr>
                <w:noProof/>
                <w:webHidden/>
              </w:rPr>
              <w:t>18</w:t>
            </w:r>
            <w:r w:rsidRPr="00E457ED">
              <w:rPr>
                <w:noProof/>
                <w:webHidden/>
              </w:rPr>
              <w:fldChar w:fldCharType="end"/>
            </w:r>
          </w:hyperlink>
        </w:p>
        <w:p w14:paraId="3B435B05" w14:textId="566382FD" w:rsidR="00966B1D" w:rsidRPr="00E457ED" w:rsidRDefault="00966B1D">
          <w:pPr>
            <w:pStyle w:val="TOC1"/>
            <w:tabs>
              <w:tab w:val="right" w:leader="dot" w:pos="9016"/>
            </w:tabs>
            <w:rPr>
              <w:rFonts w:eastAsiaTheme="minorEastAsia"/>
              <w:noProof/>
              <w:sz w:val="24"/>
              <w:szCs w:val="24"/>
            </w:rPr>
          </w:pPr>
          <w:hyperlink w:anchor="_Toc187584380" w:history="1">
            <w:r w:rsidRPr="00E457ED">
              <w:rPr>
                <w:rStyle w:val="Hyperlink"/>
                <w:rFonts w:ascii="Times New Roman" w:hAnsi="Times New Roman" w:cs="Times New Roman"/>
                <w:noProof/>
                <w:lang w:val="en-GB"/>
              </w:rPr>
              <w:t>2.7.3 Earthing</w:t>
            </w:r>
            <w:r w:rsidRPr="00E457ED">
              <w:rPr>
                <w:noProof/>
                <w:webHidden/>
              </w:rPr>
              <w:tab/>
            </w:r>
            <w:r w:rsidRPr="00E457ED">
              <w:rPr>
                <w:noProof/>
                <w:webHidden/>
              </w:rPr>
              <w:fldChar w:fldCharType="begin"/>
            </w:r>
            <w:r w:rsidRPr="00E457ED">
              <w:rPr>
                <w:noProof/>
                <w:webHidden/>
              </w:rPr>
              <w:instrText xml:space="preserve"> PAGEREF _Toc187584380 \h </w:instrText>
            </w:r>
            <w:r w:rsidRPr="00E457ED">
              <w:rPr>
                <w:noProof/>
                <w:webHidden/>
              </w:rPr>
            </w:r>
            <w:r w:rsidRPr="00E457ED">
              <w:rPr>
                <w:noProof/>
                <w:webHidden/>
              </w:rPr>
              <w:fldChar w:fldCharType="separate"/>
            </w:r>
            <w:r w:rsidRPr="00E457ED">
              <w:rPr>
                <w:noProof/>
                <w:webHidden/>
              </w:rPr>
              <w:t>19</w:t>
            </w:r>
            <w:r w:rsidRPr="00E457ED">
              <w:rPr>
                <w:noProof/>
                <w:webHidden/>
              </w:rPr>
              <w:fldChar w:fldCharType="end"/>
            </w:r>
          </w:hyperlink>
        </w:p>
        <w:p w14:paraId="2207A12A" w14:textId="7C8E4636" w:rsidR="00966B1D" w:rsidRPr="00E457ED" w:rsidRDefault="00966B1D">
          <w:pPr>
            <w:pStyle w:val="TOC2"/>
            <w:rPr>
              <w:rFonts w:eastAsiaTheme="minorEastAsia"/>
              <w:noProof/>
              <w:sz w:val="24"/>
              <w:szCs w:val="24"/>
            </w:rPr>
          </w:pPr>
          <w:hyperlink w:anchor="_Toc187584381" w:history="1">
            <w:r w:rsidRPr="00E457ED">
              <w:rPr>
                <w:rStyle w:val="Hyperlink"/>
                <w:rFonts w:ascii="Times New Roman" w:hAnsi="Times New Roman" w:cs="Times New Roman"/>
                <w:noProof/>
                <w:lang w:val="en-GB"/>
              </w:rPr>
              <w:t>3.0 PROJECT SPECIFIC DATA</w:t>
            </w:r>
            <w:r w:rsidRPr="00E457ED">
              <w:rPr>
                <w:noProof/>
                <w:webHidden/>
              </w:rPr>
              <w:tab/>
            </w:r>
            <w:r w:rsidRPr="00E457ED">
              <w:rPr>
                <w:noProof/>
                <w:webHidden/>
              </w:rPr>
              <w:fldChar w:fldCharType="begin"/>
            </w:r>
            <w:r w:rsidRPr="00E457ED">
              <w:rPr>
                <w:noProof/>
                <w:webHidden/>
              </w:rPr>
              <w:instrText xml:space="preserve"> PAGEREF _Toc187584381 \h </w:instrText>
            </w:r>
            <w:r w:rsidRPr="00E457ED">
              <w:rPr>
                <w:noProof/>
                <w:webHidden/>
              </w:rPr>
            </w:r>
            <w:r w:rsidRPr="00E457ED">
              <w:rPr>
                <w:noProof/>
                <w:webHidden/>
              </w:rPr>
              <w:fldChar w:fldCharType="separate"/>
            </w:r>
            <w:r w:rsidRPr="00E457ED">
              <w:rPr>
                <w:noProof/>
                <w:webHidden/>
              </w:rPr>
              <w:t>19</w:t>
            </w:r>
            <w:r w:rsidRPr="00E457ED">
              <w:rPr>
                <w:noProof/>
                <w:webHidden/>
              </w:rPr>
              <w:fldChar w:fldCharType="end"/>
            </w:r>
          </w:hyperlink>
        </w:p>
        <w:p w14:paraId="19BE93A3" w14:textId="1FFBC78C" w:rsidR="00966B1D" w:rsidRPr="00E457ED" w:rsidRDefault="00966B1D">
          <w:pPr>
            <w:pStyle w:val="TOC1"/>
            <w:tabs>
              <w:tab w:val="right" w:leader="dot" w:pos="9016"/>
            </w:tabs>
            <w:rPr>
              <w:rFonts w:eastAsiaTheme="minorEastAsia"/>
              <w:noProof/>
              <w:sz w:val="24"/>
              <w:szCs w:val="24"/>
            </w:rPr>
          </w:pPr>
          <w:hyperlink w:anchor="_Toc187584382" w:history="1">
            <w:r w:rsidRPr="00E457ED">
              <w:rPr>
                <w:rStyle w:val="Hyperlink"/>
                <w:rFonts w:ascii="Times New Roman" w:hAnsi="Times New Roman" w:cs="Times New Roman"/>
                <w:noProof/>
                <w:lang w:val="en-GB"/>
              </w:rPr>
              <w:t>3.1 Scope of Design and Supply of Plant and Installation Services</w:t>
            </w:r>
            <w:r w:rsidRPr="00E457ED">
              <w:rPr>
                <w:noProof/>
                <w:webHidden/>
              </w:rPr>
              <w:tab/>
            </w:r>
            <w:r w:rsidRPr="00E457ED">
              <w:rPr>
                <w:noProof/>
                <w:webHidden/>
              </w:rPr>
              <w:fldChar w:fldCharType="begin"/>
            </w:r>
            <w:r w:rsidRPr="00E457ED">
              <w:rPr>
                <w:noProof/>
                <w:webHidden/>
              </w:rPr>
              <w:instrText xml:space="preserve"> PAGEREF _Toc187584382 \h </w:instrText>
            </w:r>
            <w:r w:rsidRPr="00E457ED">
              <w:rPr>
                <w:noProof/>
                <w:webHidden/>
              </w:rPr>
            </w:r>
            <w:r w:rsidRPr="00E457ED">
              <w:rPr>
                <w:noProof/>
                <w:webHidden/>
              </w:rPr>
              <w:fldChar w:fldCharType="separate"/>
            </w:r>
            <w:r w:rsidRPr="00E457ED">
              <w:rPr>
                <w:noProof/>
                <w:webHidden/>
              </w:rPr>
              <w:t>19</w:t>
            </w:r>
            <w:r w:rsidRPr="00E457ED">
              <w:rPr>
                <w:noProof/>
                <w:webHidden/>
              </w:rPr>
              <w:fldChar w:fldCharType="end"/>
            </w:r>
          </w:hyperlink>
        </w:p>
        <w:p w14:paraId="3F32A3B7" w14:textId="406C6C6C" w:rsidR="00966B1D" w:rsidRPr="00E457ED" w:rsidRDefault="00966B1D">
          <w:pPr>
            <w:pStyle w:val="TOC1"/>
            <w:tabs>
              <w:tab w:val="right" w:leader="dot" w:pos="9016"/>
            </w:tabs>
            <w:rPr>
              <w:rFonts w:eastAsiaTheme="minorEastAsia"/>
              <w:noProof/>
              <w:sz w:val="24"/>
              <w:szCs w:val="24"/>
            </w:rPr>
          </w:pPr>
          <w:hyperlink w:anchor="_Toc187584383" w:history="1">
            <w:r w:rsidRPr="00E457ED">
              <w:rPr>
                <w:rStyle w:val="Hyperlink"/>
                <w:rFonts w:ascii="Times New Roman" w:eastAsia="Times New Roman" w:hAnsi="Times New Roman" w:cs="Times New Roman"/>
                <w:noProof/>
                <w:kern w:val="28"/>
                <w:lang w:val="en-GB"/>
              </w:rPr>
              <w:t>3.1.1 Solar PV Power Plant General Scope</w:t>
            </w:r>
            <w:r w:rsidRPr="00E457ED">
              <w:rPr>
                <w:noProof/>
                <w:webHidden/>
              </w:rPr>
              <w:tab/>
            </w:r>
            <w:r w:rsidRPr="00E457ED">
              <w:rPr>
                <w:noProof/>
                <w:webHidden/>
              </w:rPr>
              <w:fldChar w:fldCharType="begin"/>
            </w:r>
            <w:r w:rsidRPr="00E457ED">
              <w:rPr>
                <w:noProof/>
                <w:webHidden/>
              </w:rPr>
              <w:instrText xml:space="preserve"> PAGEREF _Toc187584383 \h </w:instrText>
            </w:r>
            <w:r w:rsidRPr="00E457ED">
              <w:rPr>
                <w:noProof/>
                <w:webHidden/>
              </w:rPr>
            </w:r>
            <w:r w:rsidRPr="00E457ED">
              <w:rPr>
                <w:noProof/>
                <w:webHidden/>
              </w:rPr>
              <w:fldChar w:fldCharType="separate"/>
            </w:r>
            <w:r w:rsidRPr="00E457ED">
              <w:rPr>
                <w:noProof/>
                <w:webHidden/>
              </w:rPr>
              <w:t>19</w:t>
            </w:r>
            <w:r w:rsidRPr="00E457ED">
              <w:rPr>
                <w:noProof/>
                <w:webHidden/>
              </w:rPr>
              <w:fldChar w:fldCharType="end"/>
            </w:r>
          </w:hyperlink>
        </w:p>
        <w:p w14:paraId="14BF729C" w14:textId="6EB4079C" w:rsidR="00966B1D" w:rsidRPr="00E457ED" w:rsidRDefault="00966B1D">
          <w:pPr>
            <w:pStyle w:val="TOC2"/>
            <w:rPr>
              <w:rFonts w:eastAsiaTheme="minorEastAsia"/>
              <w:noProof/>
              <w:sz w:val="24"/>
              <w:szCs w:val="24"/>
            </w:rPr>
          </w:pPr>
          <w:hyperlink w:anchor="_Toc187584384" w:history="1">
            <w:r w:rsidRPr="00E457ED">
              <w:rPr>
                <w:rStyle w:val="Hyperlink"/>
                <w:rFonts w:ascii="Times New Roman" w:hAnsi="Times New Roman" w:cs="Times New Roman"/>
                <w:noProof/>
                <w:lang w:val="en-GB"/>
              </w:rPr>
              <w:t>4.0 PARTCIULAR TECHNICAL SPECIFICATIONS</w:t>
            </w:r>
            <w:r w:rsidRPr="00E457ED">
              <w:rPr>
                <w:noProof/>
                <w:webHidden/>
              </w:rPr>
              <w:tab/>
            </w:r>
            <w:r w:rsidRPr="00E457ED">
              <w:rPr>
                <w:noProof/>
                <w:webHidden/>
              </w:rPr>
              <w:fldChar w:fldCharType="begin"/>
            </w:r>
            <w:r w:rsidRPr="00E457ED">
              <w:rPr>
                <w:noProof/>
                <w:webHidden/>
              </w:rPr>
              <w:instrText xml:space="preserve"> PAGEREF _Toc187584384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0F9C76F5" w14:textId="0F8FD383" w:rsidR="00966B1D" w:rsidRPr="00E457ED" w:rsidRDefault="00966B1D">
          <w:pPr>
            <w:pStyle w:val="TOC1"/>
            <w:tabs>
              <w:tab w:val="right" w:leader="dot" w:pos="9016"/>
            </w:tabs>
            <w:rPr>
              <w:rFonts w:eastAsiaTheme="minorEastAsia"/>
              <w:noProof/>
              <w:sz w:val="24"/>
              <w:szCs w:val="24"/>
            </w:rPr>
          </w:pPr>
          <w:hyperlink w:anchor="_Toc187584385" w:history="1">
            <w:r w:rsidRPr="00E457ED">
              <w:rPr>
                <w:rStyle w:val="Hyperlink"/>
                <w:rFonts w:ascii="Times New Roman" w:hAnsi="Times New Roman" w:cs="Times New Roman"/>
                <w:noProof/>
                <w:lang w:val="en-GB"/>
              </w:rPr>
              <w:t>4.1 SOLAR PV MODULES.</w:t>
            </w:r>
            <w:r w:rsidRPr="00E457ED">
              <w:rPr>
                <w:noProof/>
                <w:webHidden/>
              </w:rPr>
              <w:tab/>
            </w:r>
            <w:r w:rsidRPr="00E457ED">
              <w:rPr>
                <w:noProof/>
                <w:webHidden/>
              </w:rPr>
              <w:fldChar w:fldCharType="begin"/>
            </w:r>
            <w:r w:rsidRPr="00E457ED">
              <w:rPr>
                <w:noProof/>
                <w:webHidden/>
              </w:rPr>
              <w:instrText xml:space="preserve"> PAGEREF _Toc187584385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008C55E5" w14:textId="4D5D31BA" w:rsidR="00966B1D" w:rsidRPr="00E457ED" w:rsidRDefault="00966B1D">
          <w:pPr>
            <w:pStyle w:val="TOC1"/>
            <w:tabs>
              <w:tab w:val="right" w:leader="dot" w:pos="9016"/>
            </w:tabs>
            <w:rPr>
              <w:rFonts w:eastAsiaTheme="minorEastAsia"/>
              <w:noProof/>
              <w:sz w:val="24"/>
              <w:szCs w:val="24"/>
            </w:rPr>
          </w:pPr>
          <w:hyperlink w:anchor="_Toc187584386" w:history="1">
            <w:r w:rsidRPr="00E457ED">
              <w:rPr>
                <w:rStyle w:val="Hyperlink"/>
                <w:rFonts w:ascii="Times New Roman" w:hAnsi="Times New Roman" w:cs="Times New Roman"/>
                <w:noProof/>
                <w:lang w:val="en-GB"/>
              </w:rPr>
              <w:t>4.1.1 IDENTIFICATION OF THE PV SOLAR PV</w:t>
            </w:r>
            <w:r w:rsidRPr="00E457ED">
              <w:rPr>
                <w:noProof/>
                <w:webHidden/>
              </w:rPr>
              <w:tab/>
            </w:r>
            <w:r w:rsidRPr="00E457ED">
              <w:rPr>
                <w:noProof/>
                <w:webHidden/>
              </w:rPr>
              <w:fldChar w:fldCharType="begin"/>
            </w:r>
            <w:r w:rsidRPr="00E457ED">
              <w:rPr>
                <w:noProof/>
                <w:webHidden/>
              </w:rPr>
              <w:instrText xml:space="preserve"> PAGEREF _Toc187584386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22C7F135" w14:textId="1AB69DC7" w:rsidR="00966B1D" w:rsidRPr="00E457ED" w:rsidRDefault="00966B1D">
          <w:pPr>
            <w:pStyle w:val="TOC1"/>
            <w:tabs>
              <w:tab w:val="right" w:leader="dot" w:pos="9016"/>
            </w:tabs>
            <w:rPr>
              <w:rFonts w:eastAsiaTheme="minorEastAsia"/>
              <w:noProof/>
              <w:sz w:val="24"/>
              <w:szCs w:val="24"/>
            </w:rPr>
          </w:pPr>
          <w:hyperlink w:anchor="_Toc187584387" w:history="1">
            <w:r w:rsidRPr="00E457ED">
              <w:rPr>
                <w:rStyle w:val="Hyperlink"/>
                <w:rFonts w:ascii="Times New Roman" w:hAnsi="Times New Roman" w:cs="Times New Roman"/>
                <w:noProof/>
                <w:lang w:val="en-GB"/>
              </w:rPr>
              <w:t>4.1.2 WARRANTIES FOR MODULES</w:t>
            </w:r>
            <w:r w:rsidRPr="00E457ED">
              <w:rPr>
                <w:noProof/>
                <w:webHidden/>
              </w:rPr>
              <w:tab/>
            </w:r>
            <w:r w:rsidRPr="00E457ED">
              <w:rPr>
                <w:noProof/>
                <w:webHidden/>
              </w:rPr>
              <w:fldChar w:fldCharType="begin"/>
            </w:r>
            <w:r w:rsidRPr="00E457ED">
              <w:rPr>
                <w:noProof/>
                <w:webHidden/>
              </w:rPr>
              <w:instrText xml:space="preserve"> PAGEREF _Toc187584387 \h </w:instrText>
            </w:r>
            <w:r w:rsidRPr="00E457ED">
              <w:rPr>
                <w:noProof/>
                <w:webHidden/>
              </w:rPr>
            </w:r>
            <w:r w:rsidRPr="00E457ED">
              <w:rPr>
                <w:noProof/>
                <w:webHidden/>
              </w:rPr>
              <w:fldChar w:fldCharType="separate"/>
            </w:r>
            <w:r w:rsidRPr="00E457ED">
              <w:rPr>
                <w:noProof/>
                <w:webHidden/>
              </w:rPr>
              <w:t>23</w:t>
            </w:r>
            <w:r w:rsidRPr="00E457ED">
              <w:rPr>
                <w:noProof/>
                <w:webHidden/>
              </w:rPr>
              <w:fldChar w:fldCharType="end"/>
            </w:r>
          </w:hyperlink>
        </w:p>
        <w:p w14:paraId="6B7D4EE0" w14:textId="70A142C4" w:rsidR="00966B1D" w:rsidRPr="00E457ED" w:rsidRDefault="00966B1D">
          <w:pPr>
            <w:pStyle w:val="TOC1"/>
            <w:tabs>
              <w:tab w:val="right" w:leader="dot" w:pos="9016"/>
            </w:tabs>
            <w:rPr>
              <w:rFonts w:eastAsiaTheme="minorEastAsia"/>
              <w:noProof/>
              <w:sz w:val="24"/>
              <w:szCs w:val="24"/>
            </w:rPr>
          </w:pPr>
          <w:hyperlink w:anchor="_Toc187584388" w:history="1">
            <w:r w:rsidRPr="00E457ED">
              <w:rPr>
                <w:rStyle w:val="Hyperlink"/>
                <w:rFonts w:ascii="Times New Roman" w:hAnsi="Times New Roman" w:cs="Times New Roman"/>
                <w:noProof/>
                <w:lang w:val="en-GB"/>
              </w:rPr>
              <w:t>4.2 PV MODULE MOUNTING STRUCTURES</w:t>
            </w:r>
            <w:r w:rsidRPr="00E457ED">
              <w:rPr>
                <w:noProof/>
                <w:webHidden/>
              </w:rPr>
              <w:tab/>
            </w:r>
            <w:r w:rsidRPr="00E457ED">
              <w:rPr>
                <w:noProof/>
                <w:webHidden/>
              </w:rPr>
              <w:fldChar w:fldCharType="begin"/>
            </w:r>
            <w:r w:rsidRPr="00E457ED">
              <w:rPr>
                <w:noProof/>
                <w:webHidden/>
              </w:rPr>
              <w:instrText xml:space="preserve"> PAGEREF _Toc187584388 \h </w:instrText>
            </w:r>
            <w:r w:rsidRPr="00E457ED">
              <w:rPr>
                <w:noProof/>
                <w:webHidden/>
              </w:rPr>
            </w:r>
            <w:r w:rsidRPr="00E457ED">
              <w:rPr>
                <w:noProof/>
                <w:webHidden/>
              </w:rPr>
              <w:fldChar w:fldCharType="separate"/>
            </w:r>
            <w:r w:rsidRPr="00E457ED">
              <w:rPr>
                <w:noProof/>
                <w:webHidden/>
              </w:rPr>
              <w:t>24</w:t>
            </w:r>
            <w:r w:rsidRPr="00E457ED">
              <w:rPr>
                <w:noProof/>
                <w:webHidden/>
              </w:rPr>
              <w:fldChar w:fldCharType="end"/>
            </w:r>
          </w:hyperlink>
        </w:p>
        <w:p w14:paraId="4147DDCD" w14:textId="2A7B0763" w:rsidR="00966B1D" w:rsidRPr="00E457ED" w:rsidRDefault="00966B1D">
          <w:pPr>
            <w:pStyle w:val="TOC1"/>
            <w:tabs>
              <w:tab w:val="right" w:leader="dot" w:pos="9016"/>
            </w:tabs>
            <w:rPr>
              <w:rFonts w:eastAsiaTheme="minorEastAsia"/>
              <w:noProof/>
              <w:sz w:val="24"/>
              <w:szCs w:val="24"/>
            </w:rPr>
          </w:pPr>
          <w:hyperlink w:anchor="_Toc187584389" w:history="1">
            <w:r w:rsidRPr="00E457ED">
              <w:rPr>
                <w:rStyle w:val="Hyperlink"/>
                <w:rFonts w:ascii="Times New Roman" w:hAnsi="Times New Roman" w:cs="Times New Roman"/>
                <w:noProof/>
                <w:lang w:val="en-GB"/>
              </w:rPr>
              <w:t>4.3 String Combiner Box (SCB)</w:t>
            </w:r>
            <w:r w:rsidRPr="00E457ED">
              <w:rPr>
                <w:noProof/>
                <w:webHidden/>
              </w:rPr>
              <w:tab/>
            </w:r>
            <w:r w:rsidRPr="00E457ED">
              <w:rPr>
                <w:noProof/>
                <w:webHidden/>
              </w:rPr>
              <w:fldChar w:fldCharType="begin"/>
            </w:r>
            <w:r w:rsidRPr="00E457ED">
              <w:rPr>
                <w:noProof/>
                <w:webHidden/>
              </w:rPr>
              <w:instrText xml:space="preserve"> PAGEREF _Toc187584389 \h </w:instrText>
            </w:r>
            <w:r w:rsidRPr="00E457ED">
              <w:rPr>
                <w:noProof/>
                <w:webHidden/>
              </w:rPr>
            </w:r>
            <w:r w:rsidRPr="00E457ED">
              <w:rPr>
                <w:noProof/>
                <w:webHidden/>
              </w:rPr>
              <w:fldChar w:fldCharType="separate"/>
            </w:r>
            <w:r w:rsidRPr="00E457ED">
              <w:rPr>
                <w:noProof/>
                <w:webHidden/>
              </w:rPr>
              <w:t>26</w:t>
            </w:r>
            <w:r w:rsidRPr="00E457ED">
              <w:rPr>
                <w:noProof/>
                <w:webHidden/>
              </w:rPr>
              <w:fldChar w:fldCharType="end"/>
            </w:r>
          </w:hyperlink>
        </w:p>
        <w:p w14:paraId="7D14CB6C" w14:textId="06A1638F" w:rsidR="00966B1D" w:rsidRPr="00E457ED" w:rsidRDefault="00966B1D">
          <w:pPr>
            <w:pStyle w:val="TOC1"/>
            <w:tabs>
              <w:tab w:val="right" w:leader="dot" w:pos="9016"/>
            </w:tabs>
            <w:rPr>
              <w:rFonts w:eastAsiaTheme="minorEastAsia"/>
              <w:noProof/>
              <w:sz w:val="24"/>
              <w:szCs w:val="24"/>
            </w:rPr>
          </w:pPr>
          <w:hyperlink w:anchor="_Toc187584390" w:history="1">
            <w:r w:rsidRPr="00E457ED">
              <w:rPr>
                <w:rStyle w:val="Hyperlink"/>
                <w:rFonts w:ascii="Times New Roman" w:hAnsi="Times New Roman" w:cs="Times New Roman"/>
                <w:noProof/>
                <w:lang w:val="en-GB"/>
              </w:rPr>
              <w:t>4.4 Solar and DC Cables</w:t>
            </w:r>
            <w:r w:rsidRPr="00E457ED">
              <w:rPr>
                <w:noProof/>
                <w:webHidden/>
              </w:rPr>
              <w:tab/>
            </w:r>
            <w:r w:rsidRPr="00E457ED">
              <w:rPr>
                <w:noProof/>
                <w:webHidden/>
              </w:rPr>
              <w:fldChar w:fldCharType="begin"/>
            </w:r>
            <w:r w:rsidRPr="00E457ED">
              <w:rPr>
                <w:noProof/>
                <w:webHidden/>
              </w:rPr>
              <w:instrText xml:space="preserve"> PAGEREF _Toc187584390 \h </w:instrText>
            </w:r>
            <w:r w:rsidRPr="00E457ED">
              <w:rPr>
                <w:noProof/>
                <w:webHidden/>
              </w:rPr>
            </w:r>
            <w:r w:rsidRPr="00E457ED">
              <w:rPr>
                <w:noProof/>
                <w:webHidden/>
              </w:rPr>
              <w:fldChar w:fldCharType="separate"/>
            </w:r>
            <w:r w:rsidRPr="00E457ED">
              <w:rPr>
                <w:noProof/>
                <w:webHidden/>
              </w:rPr>
              <w:t>27</w:t>
            </w:r>
            <w:r w:rsidRPr="00E457ED">
              <w:rPr>
                <w:noProof/>
                <w:webHidden/>
              </w:rPr>
              <w:fldChar w:fldCharType="end"/>
            </w:r>
          </w:hyperlink>
        </w:p>
        <w:p w14:paraId="21CCF927" w14:textId="2F4668FD" w:rsidR="00966B1D" w:rsidRPr="00E457ED" w:rsidRDefault="00966B1D">
          <w:pPr>
            <w:pStyle w:val="TOC1"/>
            <w:tabs>
              <w:tab w:val="left" w:pos="660"/>
              <w:tab w:val="right" w:leader="dot" w:pos="9016"/>
            </w:tabs>
            <w:rPr>
              <w:rFonts w:eastAsiaTheme="minorEastAsia"/>
              <w:noProof/>
              <w:sz w:val="24"/>
              <w:szCs w:val="24"/>
            </w:rPr>
          </w:pPr>
          <w:hyperlink w:anchor="_Toc187584391" w:history="1">
            <w:r w:rsidRPr="00E457ED">
              <w:rPr>
                <w:rStyle w:val="Hyperlink"/>
                <w:rFonts w:ascii="Times New Roman" w:hAnsi="Times New Roman" w:cs="Times New Roman"/>
                <w:noProof/>
                <w:lang w:val="en-GB"/>
              </w:rPr>
              <w:t>4.9</w:t>
            </w:r>
            <w:r w:rsidRPr="00E457ED">
              <w:rPr>
                <w:rFonts w:eastAsiaTheme="minorEastAsia"/>
                <w:noProof/>
                <w:sz w:val="24"/>
                <w:szCs w:val="24"/>
              </w:rPr>
              <w:tab/>
            </w:r>
            <w:r w:rsidRPr="00E457ED">
              <w:rPr>
                <w:rStyle w:val="Hyperlink"/>
                <w:rFonts w:ascii="Times New Roman" w:hAnsi="Times New Roman" w:cs="Times New Roman"/>
                <w:noProof/>
                <w:lang w:val="en-GB"/>
              </w:rPr>
              <w:t>Battery Energy Storage System (BESS)</w:t>
            </w:r>
            <w:r w:rsidRPr="00E457ED">
              <w:rPr>
                <w:noProof/>
                <w:webHidden/>
              </w:rPr>
              <w:tab/>
            </w:r>
            <w:r w:rsidRPr="00E457ED">
              <w:rPr>
                <w:noProof/>
                <w:webHidden/>
              </w:rPr>
              <w:fldChar w:fldCharType="begin"/>
            </w:r>
            <w:r w:rsidRPr="00E457ED">
              <w:rPr>
                <w:noProof/>
                <w:webHidden/>
              </w:rPr>
              <w:instrText xml:space="preserve"> PAGEREF _Toc187584391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4F7F1E04" w14:textId="3131F53A" w:rsidR="00966B1D" w:rsidRPr="00E457ED" w:rsidRDefault="00966B1D">
          <w:pPr>
            <w:pStyle w:val="TOC1"/>
            <w:tabs>
              <w:tab w:val="left" w:pos="440"/>
              <w:tab w:val="right" w:leader="dot" w:pos="9016"/>
            </w:tabs>
            <w:rPr>
              <w:rFonts w:eastAsiaTheme="minorEastAsia"/>
              <w:noProof/>
              <w:sz w:val="24"/>
              <w:szCs w:val="24"/>
            </w:rPr>
          </w:pPr>
          <w:hyperlink w:anchor="_Toc187584392" w:history="1">
            <w:r w:rsidRPr="00E457ED">
              <w:rPr>
                <w:rStyle w:val="Hyperlink"/>
                <w:rFonts w:ascii="Times New Roman" w:hAnsi="Times New Roman" w:cs="Times New Roman"/>
                <w:noProof/>
                <w:lang w:val="en-GB"/>
              </w:rPr>
              <w:t>a)</w:t>
            </w:r>
            <w:r w:rsidRPr="00E457ED">
              <w:rPr>
                <w:rFonts w:eastAsiaTheme="minorEastAsia"/>
                <w:noProof/>
                <w:sz w:val="24"/>
                <w:szCs w:val="24"/>
              </w:rPr>
              <w:tab/>
            </w:r>
            <w:r w:rsidRPr="00E457ED">
              <w:rPr>
                <w:rStyle w:val="Hyperlink"/>
                <w:rFonts w:ascii="Times New Roman" w:hAnsi="Times New Roman" w:cs="Times New Roman"/>
                <w:noProof/>
                <w:lang w:val="en-GB"/>
              </w:rPr>
              <w:t>Scope of Works</w:t>
            </w:r>
            <w:r w:rsidRPr="00E457ED">
              <w:rPr>
                <w:noProof/>
                <w:webHidden/>
              </w:rPr>
              <w:tab/>
            </w:r>
            <w:r w:rsidRPr="00E457ED">
              <w:rPr>
                <w:noProof/>
                <w:webHidden/>
              </w:rPr>
              <w:fldChar w:fldCharType="begin"/>
            </w:r>
            <w:r w:rsidRPr="00E457ED">
              <w:rPr>
                <w:noProof/>
                <w:webHidden/>
              </w:rPr>
              <w:instrText xml:space="preserve"> PAGEREF _Toc187584392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5AAF58EB" w14:textId="581B87CE" w:rsidR="00966B1D" w:rsidRPr="00E457ED" w:rsidRDefault="00966B1D">
          <w:pPr>
            <w:pStyle w:val="TOC1"/>
            <w:tabs>
              <w:tab w:val="left" w:pos="440"/>
              <w:tab w:val="right" w:leader="dot" w:pos="9016"/>
            </w:tabs>
            <w:rPr>
              <w:rFonts w:eastAsiaTheme="minorEastAsia"/>
              <w:noProof/>
              <w:sz w:val="24"/>
              <w:szCs w:val="24"/>
            </w:rPr>
          </w:pPr>
          <w:hyperlink w:anchor="_Toc187584393" w:history="1">
            <w:r w:rsidRPr="00E457ED">
              <w:rPr>
                <w:rStyle w:val="Hyperlink"/>
                <w:rFonts w:ascii="Times New Roman" w:hAnsi="Times New Roman" w:cs="Times New Roman"/>
                <w:noProof/>
                <w:lang w:val="en-GB"/>
              </w:rPr>
              <w:t>b)</w:t>
            </w:r>
            <w:r w:rsidRPr="00E457ED">
              <w:rPr>
                <w:rFonts w:eastAsiaTheme="minorEastAsia"/>
                <w:noProof/>
                <w:sz w:val="24"/>
                <w:szCs w:val="24"/>
              </w:rPr>
              <w:tab/>
            </w:r>
            <w:r w:rsidRPr="00E457ED">
              <w:rPr>
                <w:rStyle w:val="Hyperlink"/>
                <w:rFonts w:ascii="Times New Roman" w:hAnsi="Times New Roman" w:cs="Times New Roman"/>
                <w:noProof/>
                <w:lang w:val="en-GB"/>
              </w:rPr>
              <w:t>Design and Fabrication</w:t>
            </w:r>
            <w:r w:rsidRPr="00E457ED">
              <w:rPr>
                <w:noProof/>
                <w:webHidden/>
              </w:rPr>
              <w:tab/>
            </w:r>
            <w:r w:rsidRPr="00E457ED">
              <w:rPr>
                <w:noProof/>
                <w:webHidden/>
              </w:rPr>
              <w:fldChar w:fldCharType="begin"/>
            </w:r>
            <w:r w:rsidRPr="00E457ED">
              <w:rPr>
                <w:noProof/>
                <w:webHidden/>
              </w:rPr>
              <w:instrText xml:space="preserve"> PAGEREF _Toc187584393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13F30491" w14:textId="0BA3198F" w:rsidR="00966B1D" w:rsidRPr="00E457ED" w:rsidRDefault="00966B1D">
          <w:pPr>
            <w:pStyle w:val="TOC1"/>
            <w:tabs>
              <w:tab w:val="left" w:pos="440"/>
              <w:tab w:val="right" w:leader="dot" w:pos="9016"/>
            </w:tabs>
            <w:rPr>
              <w:rFonts w:eastAsiaTheme="minorEastAsia"/>
              <w:noProof/>
              <w:sz w:val="24"/>
              <w:szCs w:val="24"/>
            </w:rPr>
          </w:pPr>
          <w:hyperlink w:anchor="_Toc187584394" w:history="1">
            <w:r w:rsidRPr="00E457ED">
              <w:rPr>
                <w:rStyle w:val="Hyperlink"/>
                <w:rFonts w:ascii="Times New Roman" w:hAnsi="Times New Roman" w:cs="Times New Roman"/>
                <w:noProof/>
                <w:lang w:val="en-GB"/>
              </w:rPr>
              <w:t>c)</w:t>
            </w:r>
            <w:r w:rsidRPr="00E457ED">
              <w:rPr>
                <w:rFonts w:eastAsiaTheme="minorEastAsia"/>
                <w:noProof/>
                <w:sz w:val="24"/>
                <w:szCs w:val="24"/>
              </w:rPr>
              <w:tab/>
            </w:r>
            <w:r w:rsidRPr="00E457ED">
              <w:rPr>
                <w:rStyle w:val="Hyperlink"/>
                <w:rFonts w:ascii="Times New Roman" w:hAnsi="Times New Roman" w:cs="Times New Roman"/>
                <w:noProof/>
                <w:lang w:val="en-GB"/>
              </w:rPr>
              <w:t>DEFINITIONS</w:t>
            </w:r>
            <w:r w:rsidRPr="00E457ED">
              <w:rPr>
                <w:noProof/>
                <w:webHidden/>
              </w:rPr>
              <w:tab/>
            </w:r>
            <w:r w:rsidRPr="00E457ED">
              <w:rPr>
                <w:noProof/>
                <w:webHidden/>
              </w:rPr>
              <w:fldChar w:fldCharType="begin"/>
            </w:r>
            <w:r w:rsidRPr="00E457ED">
              <w:rPr>
                <w:noProof/>
                <w:webHidden/>
              </w:rPr>
              <w:instrText xml:space="preserve"> PAGEREF _Toc187584394 \h </w:instrText>
            </w:r>
            <w:r w:rsidRPr="00E457ED">
              <w:rPr>
                <w:noProof/>
                <w:webHidden/>
              </w:rPr>
            </w:r>
            <w:r w:rsidRPr="00E457ED">
              <w:rPr>
                <w:noProof/>
                <w:webHidden/>
              </w:rPr>
              <w:fldChar w:fldCharType="separate"/>
            </w:r>
            <w:r w:rsidRPr="00E457ED">
              <w:rPr>
                <w:noProof/>
                <w:webHidden/>
              </w:rPr>
              <w:t>22</w:t>
            </w:r>
            <w:r w:rsidRPr="00E457ED">
              <w:rPr>
                <w:noProof/>
                <w:webHidden/>
              </w:rPr>
              <w:fldChar w:fldCharType="end"/>
            </w:r>
          </w:hyperlink>
        </w:p>
        <w:p w14:paraId="6D02F64E" w14:textId="0729D0A0" w:rsidR="00966B1D" w:rsidRPr="00E457ED" w:rsidRDefault="00966B1D">
          <w:pPr>
            <w:pStyle w:val="TOC1"/>
            <w:tabs>
              <w:tab w:val="right" w:leader="dot" w:pos="9016"/>
            </w:tabs>
            <w:rPr>
              <w:rFonts w:eastAsiaTheme="minorEastAsia"/>
              <w:noProof/>
              <w:sz w:val="24"/>
              <w:szCs w:val="24"/>
            </w:rPr>
          </w:pPr>
          <w:hyperlink w:anchor="_Toc187584395" w:history="1">
            <w:r w:rsidRPr="00E457ED">
              <w:rPr>
                <w:rStyle w:val="Hyperlink"/>
                <w:rFonts w:ascii="Times New Roman" w:hAnsi="Times New Roman" w:cs="Times New Roman"/>
                <w:noProof/>
                <w:lang w:val="en-GB"/>
              </w:rPr>
              <w:t>4.9.3 Technical Specification of Battery Energy Storage System</w:t>
            </w:r>
            <w:r w:rsidRPr="00E457ED">
              <w:rPr>
                <w:noProof/>
                <w:webHidden/>
              </w:rPr>
              <w:tab/>
            </w:r>
            <w:r w:rsidRPr="00E457ED">
              <w:rPr>
                <w:noProof/>
                <w:webHidden/>
              </w:rPr>
              <w:fldChar w:fldCharType="begin"/>
            </w:r>
            <w:r w:rsidRPr="00E457ED">
              <w:rPr>
                <w:noProof/>
                <w:webHidden/>
              </w:rPr>
              <w:instrText xml:space="preserve"> PAGEREF _Toc187584395 \h </w:instrText>
            </w:r>
            <w:r w:rsidRPr="00E457ED">
              <w:rPr>
                <w:noProof/>
                <w:webHidden/>
              </w:rPr>
            </w:r>
            <w:r w:rsidRPr="00E457ED">
              <w:rPr>
                <w:noProof/>
                <w:webHidden/>
              </w:rPr>
              <w:fldChar w:fldCharType="separate"/>
            </w:r>
            <w:r w:rsidRPr="00E457ED">
              <w:rPr>
                <w:noProof/>
                <w:webHidden/>
              </w:rPr>
              <w:t>24</w:t>
            </w:r>
            <w:r w:rsidRPr="00E457ED">
              <w:rPr>
                <w:noProof/>
                <w:webHidden/>
              </w:rPr>
              <w:fldChar w:fldCharType="end"/>
            </w:r>
          </w:hyperlink>
        </w:p>
        <w:p w14:paraId="25B0010E" w14:textId="2F1D5B9B" w:rsidR="00966B1D" w:rsidRPr="00E457ED" w:rsidRDefault="00966B1D">
          <w:pPr>
            <w:pStyle w:val="TOC1"/>
            <w:tabs>
              <w:tab w:val="right" w:leader="dot" w:pos="9016"/>
            </w:tabs>
            <w:rPr>
              <w:rFonts w:eastAsiaTheme="minorEastAsia"/>
              <w:noProof/>
              <w:sz w:val="24"/>
              <w:szCs w:val="24"/>
            </w:rPr>
          </w:pPr>
          <w:hyperlink w:anchor="_Toc187584396" w:history="1">
            <w:r w:rsidRPr="00E457ED">
              <w:rPr>
                <w:rStyle w:val="Hyperlink"/>
                <w:rFonts w:ascii="Times New Roman" w:hAnsi="Times New Roman" w:cs="Times New Roman"/>
                <w:noProof/>
                <w:lang w:val="en-GB"/>
              </w:rPr>
              <w:t>4.9.4 System Ratings (Overall System Real Power and Energy Ratings)</w:t>
            </w:r>
            <w:r w:rsidRPr="00E457ED">
              <w:rPr>
                <w:noProof/>
                <w:webHidden/>
              </w:rPr>
              <w:tab/>
            </w:r>
            <w:r w:rsidRPr="00E457ED">
              <w:rPr>
                <w:noProof/>
                <w:webHidden/>
              </w:rPr>
              <w:fldChar w:fldCharType="begin"/>
            </w:r>
            <w:r w:rsidRPr="00E457ED">
              <w:rPr>
                <w:noProof/>
                <w:webHidden/>
              </w:rPr>
              <w:instrText xml:space="preserve"> PAGEREF _Toc187584396 \h </w:instrText>
            </w:r>
            <w:r w:rsidRPr="00E457ED">
              <w:rPr>
                <w:noProof/>
                <w:webHidden/>
              </w:rPr>
            </w:r>
            <w:r w:rsidRPr="00E457ED">
              <w:rPr>
                <w:noProof/>
                <w:webHidden/>
              </w:rPr>
              <w:fldChar w:fldCharType="separate"/>
            </w:r>
            <w:r w:rsidRPr="00E457ED">
              <w:rPr>
                <w:noProof/>
                <w:webHidden/>
              </w:rPr>
              <w:t>26</w:t>
            </w:r>
            <w:r w:rsidRPr="00E457ED">
              <w:rPr>
                <w:noProof/>
                <w:webHidden/>
              </w:rPr>
              <w:fldChar w:fldCharType="end"/>
            </w:r>
          </w:hyperlink>
        </w:p>
        <w:p w14:paraId="6C252D28" w14:textId="041D08B8" w:rsidR="00966B1D" w:rsidRPr="00E457ED" w:rsidRDefault="00966B1D">
          <w:pPr>
            <w:pStyle w:val="TOC1"/>
            <w:tabs>
              <w:tab w:val="right" w:leader="dot" w:pos="9016"/>
            </w:tabs>
            <w:rPr>
              <w:rFonts w:eastAsiaTheme="minorEastAsia"/>
              <w:noProof/>
              <w:sz w:val="24"/>
              <w:szCs w:val="24"/>
            </w:rPr>
          </w:pPr>
          <w:hyperlink w:anchor="_Toc187584397" w:history="1">
            <w:r w:rsidRPr="00E457ED">
              <w:rPr>
                <w:rStyle w:val="Hyperlink"/>
                <w:rFonts w:ascii="Times New Roman" w:hAnsi="Times New Roman" w:cs="Times New Roman"/>
                <w:noProof/>
                <w:lang w:val="en-GB"/>
              </w:rPr>
              <w:t>4.9.5 Peak Management (PM)</w:t>
            </w:r>
            <w:r w:rsidRPr="00E457ED">
              <w:rPr>
                <w:noProof/>
                <w:webHidden/>
              </w:rPr>
              <w:tab/>
            </w:r>
            <w:r w:rsidRPr="00E457ED">
              <w:rPr>
                <w:noProof/>
                <w:webHidden/>
              </w:rPr>
              <w:fldChar w:fldCharType="begin"/>
            </w:r>
            <w:r w:rsidRPr="00E457ED">
              <w:rPr>
                <w:noProof/>
                <w:webHidden/>
              </w:rPr>
              <w:instrText xml:space="preserve"> PAGEREF _Toc187584397 \h </w:instrText>
            </w:r>
            <w:r w:rsidRPr="00E457ED">
              <w:rPr>
                <w:noProof/>
                <w:webHidden/>
              </w:rPr>
            </w:r>
            <w:r w:rsidRPr="00E457ED">
              <w:rPr>
                <w:noProof/>
                <w:webHidden/>
              </w:rPr>
              <w:fldChar w:fldCharType="separate"/>
            </w:r>
            <w:r w:rsidRPr="00E457ED">
              <w:rPr>
                <w:noProof/>
                <w:webHidden/>
              </w:rPr>
              <w:t>26</w:t>
            </w:r>
            <w:r w:rsidRPr="00E457ED">
              <w:rPr>
                <w:noProof/>
                <w:webHidden/>
              </w:rPr>
              <w:fldChar w:fldCharType="end"/>
            </w:r>
          </w:hyperlink>
        </w:p>
        <w:p w14:paraId="694244C6" w14:textId="3485D94B" w:rsidR="00966B1D" w:rsidRPr="00E457ED" w:rsidRDefault="00966B1D">
          <w:pPr>
            <w:pStyle w:val="TOC1"/>
            <w:tabs>
              <w:tab w:val="right" w:leader="dot" w:pos="9016"/>
            </w:tabs>
            <w:rPr>
              <w:rFonts w:eastAsiaTheme="minorEastAsia"/>
              <w:noProof/>
              <w:sz w:val="24"/>
              <w:szCs w:val="24"/>
            </w:rPr>
          </w:pPr>
          <w:hyperlink w:anchor="_Toc187584398" w:history="1">
            <w:r w:rsidRPr="00E457ED">
              <w:rPr>
                <w:rStyle w:val="Hyperlink"/>
                <w:rFonts w:ascii="Times New Roman" w:hAnsi="Times New Roman" w:cs="Times New Roman"/>
                <w:noProof/>
                <w:lang w:val="en-GB"/>
              </w:rPr>
              <w:t>4.9.6 Design, Fabrication, and Construction Requirements of BESS</w:t>
            </w:r>
            <w:r w:rsidRPr="00E457ED">
              <w:rPr>
                <w:noProof/>
                <w:webHidden/>
              </w:rPr>
              <w:tab/>
            </w:r>
            <w:r w:rsidRPr="00E457ED">
              <w:rPr>
                <w:noProof/>
                <w:webHidden/>
              </w:rPr>
              <w:fldChar w:fldCharType="begin"/>
            </w:r>
            <w:r w:rsidRPr="00E457ED">
              <w:rPr>
                <w:noProof/>
                <w:webHidden/>
              </w:rPr>
              <w:instrText xml:space="preserve"> PAGEREF _Toc187584398 \h </w:instrText>
            </w:r>
            <w:r w:rsidRPr="00E457ED">
              <w:rPr>
                <w:noProof/>
                <w:webHidden/>
              </w:rPr>
            </w:r>
            <w:r w:rsidRPr="00E457ED">
              <w:rPr>
                <w:noProof/>
                <w:webHidden/>
              </w:rPr>
              <w:fldChar w:fldCharType="separate"/>
            </w:r>
            <w:r w:rsidRPr="00E457ED">
              <w:rPr>
                <w:noProof/>
                <w:webHidden/>
              </w:rPr>
              <w:t>26</w:t>
            </w:r>
            <w:r w:rsidRPr="00E457ED">
              <w:rPr>
                <w:noProof/>
                <w:webHidden/>
              </w:rPr>
              <w:fldChar w:fldCharType="end"/>
            </w:r>
          </w:hyperlink>
        </w:p>
        <w:p w14:paraId="2E5559D7" w14:textId="22AD3743" w:rsidR="00966B1D" w:rsidRPr="00E457ED" w:rsidRDefault="00966B1D">
          <w:pPr>
            <w:pStyle w:val="TOC1"/>
            <w:tabs>
              <w:tab w:val="right" w:leader="dot" w:pos="9016"/>
            </w:tabs>
            <w:rPr>
              <w:rFonts w:eastAsiaTheme="minorEastAsia"/>
              <w:noProof/>
              <w:sz w:val="24"/>
              <w:szCs w:val="24"/>
            </w:rPr>
          </w:pPr>
          <w:hyperlink w:anchor="_Toc187584399" w:history="1">
            <w:r w:rsidRPr="00E457ED">
              <w:rPr>
                <w:rStyle w:val="Hyperlink"/>
                <w:rFonts w:ascii="Times New Roman" w:hAnsi="Times New Roman" w:cs="Times New Roman"/>
                <w:noProof/>
                <w:lang w:val="en-GB"/>
              </w:rPr>
              <w:t>4.9.9 Battery Subsystem Design Requirements</w:t>
            </w:r>
            <w:r w:rsidRPr="00E457ED">
              <w:rPr>
                <w:noProof/>
                <w:webHidden/>
              </w:rPr>
              <w:tab/>
            </w:r>
            <w:r w:rsidRPr="00E457ED">
              <w:rPr>
                <w:noProof/>
                <w:webHidden/>
              </w:rPr>
              <w:fldChar w:fldCharType="begin"/>
            </w:r>
            <w:r w:rsidRPr="00E457ED">
              <w:rPr>
                <w:noProof/>
                <w:webHidden/>
              </w:rPr>
              <w:instrText xml:space="preserve"> PAGEREF _Toc187584399 \h </w:instrText>
            </w:r>
            <w:r w:rsidRPr="00E457ED">
              <w:rPr>
                <w:noProof/>
                <w:webHidden/>
              </w:rPr>
            </w:r>
            <w:r w:rsidRPr="00E457ED">
              <w:rPr>
                <w:noProof/>
                <w:webHidden/>
              </w:rPr>
              <w:fldChar w:fldCharType="separate"/>
            </w:r>
            <w:r w:rsidRPr="00E457ED">
              <w:rPr>
                <w:noProof/>
                <w:webHidden/>
              </w:rPr>
              <w:t>28</w:t>
            </w:r>
            <w:r w:rsidRPr="00E457ED">
              <w:rPr>
                <w:noProof/>
                <w:webHidden/>
              </w:rPr>
              <w:fldChar w:fldCharType="end"/>
            </w:r>
          </w:hyperlink>
        </w:p>
        <w:p w14:paraId="1B6454E4" w14:textId="5A1E247A" w:rsidR="00966B1D" w:rsidRPr="00E457ED" w:rsidRDefault="00966B1D">
          <w:pPr>
            <w:pStyle w:val="TOC1"/>
            <w:tabs>
              <w:tab w:val="right" w:leader="dot" w:pos="9016"/>
            </w:tabs>
            <w:rPr>
              <w:rFonts w:eastAsiaTheme="minorEastAsia"/>
              <w:noProof/>
              <w:sz w:val="24"/>
              <w:szCs w:val="24"/>
            </w:rPr>
          </w:pPr>
          <w:hyperlink w:anchor="_Toc187584400" w:history="1">
            <w:r w:rsidRPr="00E457ED">
              <w:rPr>
                <w:rStyle w:val="Hyperlink"/>
                <w:rFonts w:ascii="Times New Roman" w:hAnsi="Times New Roman" w:cs="Times New Roman"/>
                <w:noProof/>
                <w:lang w:val="en-GB"/>
              </w:rPr>
              <w:t>4.9.8 Power Conditioning System Design Requirements</w:t>
            </w:r>
            <w:r w:rsidRPr="00E457ED">
              <w:rPr>
                <w:noProof/>
                <w:webHidden/>
              </w:rPr>
              <w:tab/>
            </w:r>
            <w:r w:rsidRPr="00E457ED">
              <w:rPr>
                <w:noProof/>
                <w:webHidden/>
              </w:rPr>
              <w:fldChar w:fldCharType="begin"/>
            </w:r>
            <w:r w:rsidRPr="00E457ED">
              <w:rPr>
                <w:noProof/>
                <w:webHidden/>
              </w:rPr>
              <w:instrText xml:space="preserve"> PAGEREF _Toc187584400 \h </w:instrText>
            </w:r>
            <w:r w:rsidRPr="00E457ED">
              <w:rPr>
                <w:noProof/>
                <w:webHidden/>
              </w:rPr>
            </w:r>
            <w:r w:rsidRPr="00E457ED">
              <w:rPr>
                <w:noProof/>
                <w:webHidden/>
              </w:rPr>
              <w:fldChar w:fldCharType="separate"/>
            </w:r>
            <w:r w:rsidRPr="00E457ED">
              <w:rPr>
                <w:noProof/>
                <w:webHidden/>
              </w:rPr>
              <w:t>29</w:t>
            </w:r>
            <w:r w:rsidRPr="00E457ED">
              <w:rPr>
                <w:noProof/>
                <w:webHidden/>
              </w:rPr>
              <w:fldChar w:fldCharType="end"/>
            </w:r>
          </w:hyperlink>
        </w:p>
        <w:p w14:paraId="731962C0" w14:textId="1AA7C56B" w:rsidR="00966B1D" w:rsidRPr="00E457ED" w:rsidRDefault="00966B1D">
          <w:pPr>
            <w:pStyle w:val="TOC1"/>
            <w:tabs>
              <w:tab w:val="right" w:leader="dot" w:pos="9016"/>
            </w:tabs>
            <w:rPr>
              <w:rFonts w:eastAsiaTheme="minorEastAsia"/>
              <w:noProof/>
              <w:sz w:val="24"/>
              <w:szCs w:val="24"/>
            </w:rPr>
          </w:pPr>
          <w:hyperlink w:anchor="_Toc187584401" w:history="1">
            <w:r w:rsidRPr="00E457ED">
              <w:rPr>
                <w:rStyle w:val="Hyperlink"/>
                <w:rFonts w:ascii="Times New Roman" w:hAnsi="Times New Roman" w:cs="Times New Roman"/>
                <w:noProof/>
                <w:lang w:val="en-GB"/>
              </w:rPr>
              <w:t>4.9.9 BESS Transformer</w:t>
            </w:r>
            <w:r w:rsidRPr="00E457ED">
              <w:rPr>
                <w:noProof/>
                <w:webHidden/>
              </w:rPr>
              <w:tab/>
            </w:r>
            <w:r w:rsidRPr="00E457ED">
              <w:rPr>
                <w:noProof/>
                <w:webHidden/>
              </w:rPr>
              <w:fldChar w:fldCharType="begin"/>
            </w:r>
            <w:r w:rsidRPr="00E457ED">
              <w:rPr>
                <w:noProof/>
                <w:webHidden/>
              </w:rPr>
              <w:instrText xml:space="preserve"> PAGEREF _Toc187584401 \h </w:instrText>
            </w:r>
            <w:r w:rsidRPr="00E457ED">
              <w:rPr>
                <w:noProof/>
                <w:webHidden/>
              </w:rPr>
            </w:r>
            <w:r w:rsidRPr="00E457ED">
              <w:rPr>
                <w:noProof/>
                <w:webHidden/>
              </w:rPr>
              <w:fldChar w:fldCharType="separate"/>
            </w:r>
            <w:r w:rsidRPr="00E457ED">
              <w:rPr>
                <w:noProof/>
                <w:webHidden/>
              </w:rPr>
              <w:t>29</w:t>
            </w:r>
            <w:r w:rsidRPr="00E457ED">
              <w:rPr>
                <w:noProof/>
                <w:webHidden/>
              </w:rPr>
              <w:fldChar w:fldCharType="end"/>
            </w:r>
          </w:hyperlink>
        </w:p>
        <w:p w14:paraId="2FEE5B3C" w14:textId="4921A451" w:rsidR="00966B1D" w:rsidRPr="00E457ED" w:rsidRDefault="00966B1D">
          <w:pPr>
            <w:pStyle w:val="TOC1"/>
            <w:tabs>
              <w:tab w:val="right" w:leader="dot" w:pos="9016"/>
            </w:tabs>
            <w:rPr>
              <w:rFonts w:eastAsiaTheme="minorEastAsia"/>
              <w:noProof/>
              <w:sz w:val="24"/>
              <w:szCs w:val="24"/>
            </w:rPr>
          </w:pPr>
          <w:hyperlink w:anchor="_Toc187584402" w:history="1">
            <w:r w:rsidRPr="00E457ED">
              <w:rPr>
                <w:rStyle w:val="Hyperlink"/>
                <w:rFonts w:ascii="Times New Roman" w:hAnsi="Times New Roman" w:cs="Times New Roman"/>
                <w:noProof/>
                <w:lang w:val="en-GB"/>
              </w:rPr>
              <w:t>4.9.10 AC System</w:t>
            </w:r>
            <w:r w:rsidRPr="00E457ED">
              <w:rPr>
                <w:noProof/>
                <w:webHidden/>
              </w:rPr>
              <w:tab/>
            </w:r>
            <w:r w:rsidRPr="00E457ED">
              <w:rPr>
                <w:noProof/>
                <w:webHidden/>
              </w:rPr>
              <w:fldChar w:fldCharType="begin"/>
            </w:r>
            <w:r w:rsidRPr="00E457ED">
              <w:rPr>
                <w:noProof/>
                <w:webHidden/>
              </w:rPr>
              <w:instrText xml:space="preserve"> PAGEREF _Toc187584402 \h </w:instrText>
            </w:r>
            <w:r w:rsidRPr="00E457ED">
              <w:rPr>
                <w:noProof/>
                <w:webHidden/>
              </w:rPr>
            </w:r>
            <w:r w:rsidRPr="00E457ED">
              <w:rPr>
                <w:noProof/>
                <w:webHidden/>
              </w:rPr>
              <w:fldChar w:fldCharType="separate"/>
            </w:r>
            <w:r w:rsidRPr="00E457ED">
              <w:rPr>
                <w:noProof/>
                <w:webHidden/>
              </w:rPr>
              <w:t>29</w:t>
            </w:r>
            <w:r w:rsidRPr="00E457ED">
              <w:rPr>
                <w:noProof/>
                <w:webHidden/>
              </w:rPr>
              <w:fldChar w:fldCharType="end"/>
            </w:r>
          </w:hyperlink>
        </w:p>
        <w:p w14:paraId="662ECD75" w14:textId="021761EB" w:rsidR="00966B1D" w:rsidRPr="00E457ED" w:rsidRDefault="00966B1D">
          <w:pPr>
            <w:pStyle w:val="TOC1"/>
            <w:tabs>
              <w:tab w:val="right" w:leader="dot" w:pos="9016"/>
            </w:tabs>
            <w:rPr>
              <w:rFonts w:eastAsiaTheme="minorEastAsia"/>
              <w:noProof/>
              <w:sz w:val="24"/>
              <w:szCs w:val="24"/>
            </w:rPr>
          </w:pPr>
          <w:hyperlink w:anchor="_Toc187584403" w:history="1">
            <w:r w:rsidRPr="00E457ED">
              <w:rPr>
                <w:rStyle w:val="Hyperlink"/>
                <w:rFonts w:ascii="Times New Roman" w:hAnsi="Times New Roman" w:cs="Times New Roman"/>
                <w:noProof/>
                <w:lang w:val="en-GB"/>
              </w:rPr>
              <w:t>4.9.11 Auxiliary Power</w:t>
            </w:r>
            <w:r w:rsidRPr="00E457ED">
              <w:rPr>
                <w:noProof/>
                <w:webHidden/>
              </w:rPr>
              <w:tab/>
            </w:r>
            <w:r w:rsidRPr="00E457ED">
              <w:rPr>
                <w:noProof/>
                <w:webHidden/>
              </w:rPr>
              <w:fldChar w:fldCharType="begin"/>
            </w:r>
            <w:r w:rsidRPr="00E457ED">
              <w:rPr>
                <w:noProof/>
                <w:webHidden/>
              </w:rPr>
              <w:instrText xml:space="preserve"> PAGEREF _Toc187584403 \h </w:instrText>
            </w:r>
            <w:r w:rsidRPr="00E457ED">
              <w:rPr>
                <w:noProof/>
                <w:webHidden/>
              </w:rPr>
            </w:r>
            <w:r w:rsidRPr="00E457ED">
              <w:rPr>
                <w:noProof/>
                <w:webHidden/>
              </w:rPr>
              <w:fldChar w:fldCharType="separate"/>
            </w:r>
            <w:r w:rsidRPr="00E457ED">
              <w:rPr>
                <w:noProof/>
                <w:webHidden/>
              </w:rPr>
              <w:t>30</w:t>
            </w:r>
            <w:r w:rsidRPr="00E457ED">
              <w:rPr>
                <w:noProof/>
                <w:webHidden/>
              </w:rPr>
              <w:fldChar w:fldCharType="end"/>
            </w:r>
          </w:hyperlink>
        </w:p>
        <w:p w14:paraId="2C8CF857" w14:textId="7DB6727F" w:rsidR="00966B1D" w:rsidRPr="00E457ED" w:rsidRDefault="00966B1D">
          <w:pPr>
            <w:pStyle w:val="TOC1"/>
            <w:tabs>
              <w:tab w:val="left" w:pos="880"/>
              <w:tab w:val="right" w:leader="dot" w:pos="9016"/>
            </w:tabs>
            <w:rPr>
              <w:rFonts w:eastAsiaTheme="minorEastAsia"/>
              <w:noProof/>
              <w:sz w:val="24"/>
              <w:szCs w:val="24"/>
            </w:rPr>
          </w:pPr>
          <w:hyperlink w:anchor="_Toc187584404" w:history="1">
            <w:r w:rsidRPr="00E457ED">
              <w:rPr>
                <w:rStyle w:val="Hyperlink"/>
                <w:rFonts w:ascii="Times New Roman" w:hAnsi="Times New Roman" w:cs="Times New Roman"/>
                <w:noProof/>
                <w:lang w:val="en-GB"/>
              </w:rPr>
              <w:t>4.9.12</w:t>
            </w:r>
            <w:r w:rsidRPr="00E457ED">
              <w:rPr>
                <w:rFonts w:eastAsiaTheme="minorEastAsia"/>
                <w:noProof/>
                <w:sz w:val="24"/>
                <w:szCs w:val="24"/>
              </w:rPr>
              <w:tab/>
            </w:r>
            <w:r w:rsidRPr="00E457ED">
              <w:rPr>
                <w:rStyle w:val="Hyperlink"/>
                <w:rFonts w:ascii="Times New Roman" w:hAnsi="Times New Roman" w:cs="Times New Roman"/>
                <w:noProof/>
                <w:lang w:val="en-GB"/>
              </w:rPr>
              <w:t>Control and Communication</w:t>
            </w:r>
            <w:r w:rsidRPr="00E457ED">
              <w:rPr>
                <w:noProof/>
                <w:webHidden/>
              </w:rPr>
              <w:tab/>
            </w:r>
            <w:r w:rsidRPr="00E457ED">
              <w:rPr>
                <w:noProof/>
                <w:webHidden/>
              </w:rPr>
              <w:fldChar w:fldCharType="begin"/>
            </w:r>
            <w:r w:rsidRPr="00E457ED">
              <w:rPr>
                <w:noProof/>
                <w:webHidden/>
              </w:rPr>
              <w:instrText xml:space="preserve"> PAGEREF _Toc187584404 \h </w:instrText>
            </w:r>
            <w:r w:rsidRPr="00E457ED">
              <w:rPr>
                <w:noProof/>
                <w:webHidden/>
              </w:rPr>
            </w:r>
            <w:r w:rsidRPr="00E457ED">
              <w:rPr>
                <w:noProof/>
                <w:webHidden/>
              </w:rPr>
              <w:fldChar w:fldCharType="separate"/>
            </w:r>
            <w:r w:rsidRPr="00E457ED">
              <w:rPr>
                <w:noProof/>
                <w:webHidden/>
              </w:rPr>
              <w:t>30</w:t>
            </w:r>
            <w:r w:rsidRPr="00E457ED">
              <w:rPr>
                <w:noProof/>
                <w:webHidden/>
              </w:rPr>
              <w:fldChar w:fldCharType="end"/>
            </w:r>
          </w:hyperlink>
        </w:p>
        <w:p w14:paraId="371FFE98" w14:textId="45CE2545" w:rsidR="00966B1D" w:rsidRPr="00E457ED" w:rsidRDefault="00966B1D">
          <w:pPr>
            <w:pStyle w:val="TOC2"/>
            <w:rPr>
              <w:rFonts w:eastAsiaTheme="minorEastAsia"/>
              <w:noProof/>
              <w:sz w:val="24"/>
              <w:szCs w:val="24"/>
            </w:rPr>
          </w:pPr>
          <w:hyperlink w:anchor="_Toc187584405" w:history="1">
            <w:r w:rsidRPr="00E457ED">
              <w:rPr>
                <w:rStyle w:val="Hyperlink"/>
                <w:rFonts w:ascii="Times New Roman" w:hAnsi="Times New Roman" w:cs="Times New Roman"/>
                <w:noProof/>
                <w:lang w:val="en-GB"/>
              </w:rPr>
              <w:t>5.0 Power Transformer</w:t>
            </w:r>
            <w:r w:rsidRPr="00E457ED">
              <w:rPr>
                <w:noProof/>
                <w:webHidden/>
              </w:rPr>
              <w:tab/>
            </w:r>
            <w:r w:rsidRPr="00E457ED">
              <w:rPr>
                <w:noProof/>
                <w:webHidden/>
              </w:rPr>
              <w:fldChar w:fldCharType="begin"/>
            </w:r>
            <w:r w:rsidRPr="00E457ED">
              <w:rPr>
                <w:noProof/>
                <w:webHidden/>
              </w:rPr>
              <w:instrText xml:space="preserve"> PAGEREF _Toc187584405 \h </w:instrText>
            </w:r>
            <w:r w:rsidRPr="00E457ED">
              <w:rPr>
                <w:noProof/>
                <w:webHidden/>
              </w:rPr>
            </w:r>
            <w:r w:rsidRPr="00E457ED">
              <w:rPr>
                <w:noProof/>
                <w:webHidden/>
              </w:rPr>
              <w:fldChar w:fldCharType="separate"/>
            </w:r>
            <w:r w:rsidRPr="00E457ED">
              <w:rPr>
                <w:noProof/>
                <w:webHidden/>
              </w:rPr>
              <w:t>37</w:t>
            </w:r>
            <w:r w:rsidRPr="00E457ED">
              <w:rPr>
                <w:noProof/>
                <w:webHidden/>
              </w:rPr>
              <w:fldChar w:fldCharType="end"/>
            </w:r>
          </w:hyperlink>
        </w:p>
        <w:p w14:paraId="6176D0A7" w14:textId="4B22ABD2" w:rsidR="00966B1D" w:rsidRPr="00E457ED" w:rsidRDefault="00966B1D">
          <w:pPr>
            <w:pStyle w:val="TOC1"/>
            <w:tabs>
              <w:tab w:val="right" w:leader="dot" w:pos="9016"/>
            </w:tabs>
            <w:rPr>
              <w:rFonts w:eastAsiaTheme="minorEastAsia"/>
              <w:noProof/>
              <w:sz w:val="24"/>
              <w:szCs w:val="24"/>
            </w:rPr>
          </w:pPr>
          <w:hyperlink w:anchor="_Toc187584406" w:history="1">
            <w:r w:rsidRPr="00E457ED">
              <w:rPr>
                <w:rStyle w:val="Hyperlink"/>
                <w:rFonts w:ascii="Times New Roman" w:hAnsi="Times New Roman" w:cs="Times New Roman"/>
                <w:noProof/>
                <w:lang w:val="en-GB"/>
              </w:rPr>
              <w:t>5.1 Standards and Codes</w:t>
            </w:r>
            <w:r w:rsidRPr="00E457ED">
              <w:rPr>
                <w:noProof/>
                <w:webHidden/>
              </w:rPr>
              <w:tab/>
            </w:r>
            <w:r w:rsidRPr="00E457ED">
              <w:rPr>
                <w:noProof/>
                <w:webHidden/>
              </w:rPr>
              <w:fldChar w:fldCharType="begin"/>
            </w:r>
            <w:r w:rsidRPr="00E457ED">
              <w:rPr>
                <w:noProof/>
                <w:webHidden/>
              </w:rPr>
              <w:instrText xml:space="preserve"> PAGEREF _Toc187584406 \h </w:instrText>
            </w:r>
            <w:r w:rsidRPr="00E457ED">
              <w:rPr>
                <w:noProof/>
                <w:webHidden/>
              </w:rPr>
            </w:r>
            <w:r w:rsidRPr="00E457ED">
              <w:rPr>
                <w:noProof/>
                <w:webHidden/>
              </w:rPr>
              <w:fldChar w:fldCharType="separate"/>
            </w:r>
            <w:r w:rsidRPr="00E457ED">
              <w:rPr>
                <w:noProof/>
                <w:webHidden/>
              </w:rPr>
              <w:t>37</w:t>
            </w:r>
            <w:r w:rsidRPr="00E457ED">
              <w:rPr>
                <w:noProof/>
                <w:webHidden/>
              </w:rPr>
              <w:fldChar w:fldCharType="end"/>
            </w:r>
          </w:hyperlink>
        </w:p>
        <w:p w14:paraId="262F82CB" w14:textId="22221EF2" w:rsidR="00966B1D" w:rsidRPr="00E457ED" w:rsidRDefault="00966B1D">
          <w:pPr>
            <w:pStyle w:val="TOC1"/>
            <w:tabs>
              <w:tab w:val="right" w:leader="dot" w:pos="9016"/>
            </w:tabs>
            <w:rPr>
              <w:rFonts w:eastAsiaTheme="minorEastAsia"/>
              <w:noProof/>
              <w:sz w:val="24"/>
              <w:szCs w:val="24"/>
            </w:rPr>
          </w:pPr>
          <w:hyperlink w:anchor="_Toc187584407" w:history="1">
            <w:r w:rsidRPr="00E457ED">
              <w:rPr>
                <w:rStyle w:val="Hyperlink"/>
                <w:rFonts w:ascii="Times New Roman" w:hAnsi="Times New Roman" w:cs="Times New Roman"/>
                <w:noProof/>
                <w:lang w:val="en-GB"/>
              </w:rPr>
              <w:t>5.2 Technical Requirements</w:t>
            </w:r>
            <w:r w:rsidRPr="00E457ED">
              <w:rPr>
                <w:noProof/>
                <w:webHidden/>
              </w:rPr>
              <w:tab/>
            </w:r>
            <w:r w:rsidRPr="00E457ED">
              <w:rPr>
                <w:noProof/>
                <w:webHidden/>
              </w:rPr>
              <w:fldChar w:fldCharType="begin"/>
            </w:r>
            <w:r w:rsidRPr="00E457ED">
              <w:rPr>
                <w:noProof/>
                <w:webHidden/>
              </w:rPr>
              <w:instrText xml:space="preserve"> PAGEREF _Toc187584407 \h </w:instrText>
            </w:r>
            <w:r w:rsidRPr="00E457ED">
              <w:rPr>
                <w:noProof/>
                <w:webHidden/>
              </w:rPr>
            </w:r>
            <w:r w:rsidRPr="00E457ED">
              <w:rPr>
                <w:noProof/>
                <w:webHidden/>
              </w:rPr>
              <w:fldChar w:fldCharType="separate"/>
            </w:r>
            <w:r w:rsidRPr="00E457ED">
              <w:rPr>
                <w:noProof/>
                <w:webHidden/>
              </w:rPr>
              <w:t>37</w:t>
            </w:r>
            <w:r w:rsidRPr="00E457ED">
              <w:rPr>
                <w:noProof/>
                <w:webHidden/>
              </w:rPr>
              <w:fldChar w:fldCharType="end"/>
            </w:r>
          </w:hyperlink>
        </w:p>
        <w:p w14:paraId="07B95D59" w14:textId="74AE3573" w:rsidR="00966B1D" w:rsidRPr="00E457ED" w:rsidRDefault="00966B1D">
          <w:pPr>
            <w:pStyle w:val="TOC1"/>
            <w:tabs>
              <w:tab w:val="left" w:pos="660"/>
              <w:tab w:val="right" w:leader="dot" w:pos="9016"/>
            </w:tabs>
            <w:rPr>
              <w:rFonts w:eastAsiaTheme="minorEastAsia"/>
              <w:noProof/>
              <w:sz w:val="24"/>
              <w:szCs w:val="24"/>
            </w:rPr>
          </w:pPr>
          <w:hyperlink w:anchor="_Toc187584408" w:history="1">
            <w:r w:rsidRPr="00E457ED">
              <w:rPr>
                <w:rStyle w:val="Hyperlink"/>
                <w:rFonts w:ascii="Times New Roman" w:hAnsi="Times New Roman" w:cs="Times New Roman"/>
                <w:noProof/>
                <w:lang w:val="en-GB"/>
              </w:rPr>
              <w:t>5.3</w:t>
            </w:r>
            <w:r w:rsidRPr="00E457ED">
              <w:rPr>
                <w:rFonts w:eastAsiaTheme="minorEastAsia"/>
                <w:noProof/>
                <w:sz w:val="24"/>
                <w:szCs w:val="24"/>
              </w:rPr>
              <w:tab/>
            </w:r>
            <w:r w:rsidRPr="00E457ED">
              <w:rPr>
                <w:rStyle w:val="Hyperlink"/>
                <w:rFonts w:ascii="Times New Roman" w:hAnsi="Times New Roman" w:cs="Times New Roman"/>
                <w:noProof/>
                <w:lang w:val="en-GB"/>
              </w:rPr>
              <w:t>Design Criteria</w:t>
            </w:r>
            <w:r w:rsidRPr="00E457ED">
              <w:rPr>
                <w:noProof/>
                <w:webHidden/>
              </w:rPr>
              <w:tab/>
            </w:r>
            <w:r w:rsidRPr="00E457ED">
              <w:rPr>
                <w:noProof/>
                <w:webHidden/>
              </w:rPr>
              <w:fldChar w:fldCharType="begin"/>
            </w:r>
            <w:r w:rsidRPr="00E457ED">
              <w:rPr>
                <w:noProof/>
                <w:webHidden/>
              </w:rPr>
              <w:instrText xml:space="preserve"> PAGEREF _Toc187584408 \h </w:instrText>
            </w:r>
            <w:r w:rsidRPr="00E457ED">
              <w:rPr>
                <w:noProof/>
                <w:webHidden/>
              </w:rPr>
            </w:r>
            <w:r w:rsidRPr="00E457ED">
              <w:rPr>
                <w:noProof/>
                <w:webHidden/>
              </w:rPr>
              <w:fldChar w:fldCharType="separate"/>
            </w:r>
            <w:r w:rsidRPr="00E457ED">
              <w:rPr>
                <w:noProof/>
                <w:webHidden/>
              </w:rPr>
              <w:t>38</w:t>
            </w:r>
            <w:r w:rsidRPr="00E457ED">
              <w:rPr>
                <w:noProof/>
                <w:webHidden/>
              </w:rPr>
              <w:fldChar w:fldCharType="end"/>
            </w:r>
          </w:hyperlink>
        </w:p>
        <w:p w14:paraId="6D3ECA43" w14:textId="693BA500" w:rsidR="00966B1D" w:rsidRPr="00E457ED" w:rsidRDefault="00966B1D">
          <w:pPr>
            <w:pStyle w:val="TOC2"/>
            <w:rPr>
              <w:rFonts w:eastAsiaTheme="minorEastAsia"/>
              <w:noProof/>
              <w:sz w:val="24"/>
              <w:szCs w:val="24"/>
            </w:rPr>
          </w:pPr>
          <w:hyperlink w:anchor="_Toc187584409" w:history="1">
            <w:r w:rsidRPr="00E457ED">
              <w:rPr>
                <w:rStyle w:val="Hyperlink"/>
                <w:rFonts w:ascii="Times New Roman" w:hAnsi="Times New Roman" w:cs="Times New Roman"/>
                <w:noProof/>
                <w:lang w:val="en-GB"/>
              </w:rPr>
              <w:t>5.4 Construction</w:t>
            </w:r>
            <w:r w:rsidRPr="00E457ED">
              <w:rPr>
                <w:noProof/>
                <w:webHidden/>
              </w:rPr>
              <w:tab/>
            </w:r>
            <w:r w:rsidRPr="00E457ED">
              <w:rPr>
                <w:noProof/>
                <w:webHidden/>
              </w:rPr>
              <w:fldChar w:fldCharType="begin"/>
            </w:r>
            <w:r w:rsidRPr="00E457ED">
              <w:rPr>
                <w:noProof/>
                <w:webHidden/>
              </w:rPr>
              <w:instrText xml:space="preserve"> PAGEREF _Toc187584409 \h </w:instrText>
            </w:r>
            <w:r w:rsidRPr="00E457ED">
              <w:rPr>
                <w:noProof/>
                <w:webHidden/>
              </w:rPr>
            </w:r>
            <w:r w:rsidRPr="00E457ED">
              <w:rPr>
                <w:noProof/>
                <w:webHidden/>
              </w:rPr>
              <w:fldChar w:fldCharType="separate"/>
            </w:r>
            <w:r w:rsidRPr="00E457ED">
              <w:rPr>
                <w:noProof/>
                <w:webHidden/>
              </w:rPr>
              <w:t>39</w:t>
            </w:r>
            <w:r w:rsidRPr="00E457ED">
              <w:rPr>
                <w:noProof/>
                <w:webHidden/>
              </w:rPr>
              <w:fldChar w:fldCharType="end"/>
            </w:r>
          </w:hyperlink>
        </w:p>
        <w:p w14:paraId="1CE26F9E" w14:textId="50952697" w:rsidR="00966B1D" w:rsidRPr="00E457ED" w:rsidRDefault="00966B1D">
          <w:pPr>
            <w:pStyle w:val="TOC1"/>
            <w:tabs>
              <w:tab w:val="right" w:leader="dot" w:pos="9016"/>
            </w:tabs>
            <w:rPr>
              <w:rFonts w:eastAsiaTheme="minorEastAsia"/>
              <w:noProof/>
              <w:sz w:val="24"/>
              <w:szCs w:val="24"/>
            </w:rPr>
          </w:pPr>
          <w:hyperlink w:anchor="_Toc187584410" w:history="1">
            <w:r w:rsidRPr="00E457ED">
              <w:rPr>
                <w:rStyle w:val="Hyperlink"/>
                <w:rFonts w:ascii="Times New Roman" w:hAnsi="Times New Roman" w:cs="Times New Roman"/>
                <w:noProof/>
                <w:lang w:val="en-GB"/>
              </w:rPr>
              <w:t>5.5 Painting and Galvanising</w:t>
            </w:r>
            <w:r w:rsidRPr="00E457ED">
              <w:rPr>
                <w:noProof/>
                <w:webHidden/>
              </w:rPr>
              <w:tab/>
            </w:r>
            <w:r w:rsidRPr="00E457ED">
              <w:rPr>
                <w:noProof/>
                <w:webHidden/>
              </w:rPr>
              <w:fldChar w:fldCharType="begin"/>
            </w:r>
            <w:r w:rsidRPr="00E457ED">
              <w:rPr>
                <w:noProof/>
                <w:webHidden/>
              </w:rPr>
              <w:instrText xml:space="preserve"> PAGEREF _Toc187584410 \h </w:instrText>
            </w:r>
            <w:r w:rsidRPr="00E457ED">
              <w:rPr>
                <w:noProof/>
                <w:webHidden/>
              </w:rPr>
            </w:r>
            <w:r w:rsidRPr="00E457ED">
              <w:rPr>
                <w:noProof/>
                <w:webHidden/>
              </w:rPr>
              <w:fldChar w:fldCharType="separate"/>
            </w:r>
            <w:r w:rsidRPr="00E457ED">
              <w:rPr>
                <w:noProof/>
                <w:webHidden/>
              </w:rPr>
              <w:t>44</w:t>
            </w:r>
            <w:r w:rsidRPr="00E457ED">
              <w:rPr>
                <w:noProof/>
                <w:webHidden/>
              </w:rPr>
              <w:fldChar w:fldCharType="end"/>
            </w:r>
          </w:hyperlink>
        </w:p>
        <w:p w14:paraId="35E0BCDE" w14:textId="62CFF91F" w:rsidR="00966B1D" w:rsidRPr="00E457ED" w:rsidRDefault="00966B1D">
          <w:pPr>
            <w:pStyle w:val="TOC1"/>
            <w:tabs>
              <w:tab w:val="right" w:leader="dot" w:pos="9016"/>
            </w:tabs>
            <w:rPr>
              <w:rFonts w:eastAsiaTheme="minorEastAsia"/>
              <w:noProof/>
              <w:sz w:val="24"/>
              <w:szCs w:val="24"/>
            </w:rPr>
          </w:pPr>
          <w:hyperlink w:anchor="_Toc187584411" w:history="1">
            <w:r w:rsidRPr="00E457ED">
              <w:rPr>
                <w:rStyle w:val="Hyperlink"/>
                <w:rFonts w:ascii="Times New Roman" w:hAnsi="Times New Roman" w:cs="Times New Roman"/>
                <w:noProof/>
              </w:rPr>
              <w:t>5.6 Fittings</w:t>
            </w:r>
            <w:r w:rsidRPr="00E457ED">
              <w:rPr>
                <w:noProof/>
                <w:webHidden/>
              </w:rPr>
              <w:tab/>
            </w:r>
            <w:r w:rsidRPr="00E457ED">
              <w:rPr>
                <w:noProof/>
                <w:webHidden/>
              </w:rPr>
              <w:fldChar w:fldCharType="begin"/>
            </w:r>
            <w:r w:rsidRPr="00E457ED">
              <w:rPr>
                <w:noProof/>
                <w:webHidden/>
              </w:rPr>
              <w:instrText xml:space="preserve"> PAGEREF _Toc187584411 \h </w:instrText>
            </w:r>
            <w:r w:rsidRPr="00E457ED">
              <w:rPr>
                <w:noProof/>
                <w:webHidden/>
              </w:rPr>
            </w:r>
            <w:r w:rsidRPr="00E457ED">
              <w:rPr>
                <w:noProof/>
                <w:webHidden/>
              </w:rPr>
              <w:fldChar w:fldCharType="separate"/>
            </w:r>
            <w:r w:rsidRPr="00E457ED">
              <w:rPr>
                <w:noProof/>
                <w:webHidden/>
              </w:rPr>
              <w:t>44</w:t>
            </w:r>
            <w:r w:rsidRPr="00E457ED">
              <w:rPr>
                <w:noProof/>
                <w:webHidden/>
              </w:rPr>
              <w:fldChar w:fldCharType="end"/>
            </w:r>
          </w:hyperlink>
        </w:p>
        <w:p w14:paraId="09BA5A88" w14:textId="3B9E2AAE" w:rsidR="00966B1D" w:rsidRPr="00E457ED" w:rsidRDefault="00966B1D">
          <w:pPr>
            <w:pStyle w:val="TOC1"/>
            <w:tabs>
              <w:tab w:val="right" w:leader="dot" w:pos="9016"/>
            </w:tabs>
            <w:rPr>
              <w:rFonts w:eastAsiaTheme="minorEastAsia"/>
              <w:noProof/>
              <w:sz w:val="24"/>
              <w:szCs w:val="24"/>
            </w:rPr>
          </w:pPr>
          <w:hyperlink w:anchor="_Toc187584412" w:history="1">
            <w:r w:rsidRPr="00E457ED">
              <w:rPr>
                <w:rStyle w:val="Hyperlink"/>
                <w:rFonts w:ascii="Times New Roman" w:hAnsi="Times New Roman" w:cs="Times New Roman"/>
                <w:noProof/>
                <w:lang w:val="en-GB"/>
              </w:rPr>
              <w:t>5.7 Cooling</w:t>
            </w:r>
            <w:r w:rsidRPr="00E457ED">
              <w:rPr>
                <w:noProof/>
                <w:webHidden/>
              </w:rPr>
              <w:tab/>
            </w:r>
            <w:r w:rsidRPr="00E457ED">
              <w:rPr>
                <w:noProof/>
                <w:webHidden/>
              </w:rPr>
              <w:fldChar w:fldCharType="begin"/>
            </w:r>
            <w:r w:rsidRPr="00E457ED">
              <w:rPr>
                <w:noProof/>
                <w:webHidden/>
              </w:rPr>
              <w:instrText xml:space="preserve"> PAGEREF _Toc187584412 \h </w:instrText>
            </w:r>
            <w:r w:rsidRPr="00E457ED">
              <w:rPr>
                <w:noProof/>
                <w:webHidden/>
              </w:rPr>
            </w:r>
            <w:r w:rsidRPr="00E457ED">
              <w:rPr>
                <w:noProof/>
                <w:webHidden/>
              </w:rPr>
              <w:fldChar w:fldCharType="separate"/>
            </w:r>
            <w:r w:rsidRPr="00E457ED">
              <w:rPr>
                <w:noProof/>
                <w:webHidden/>
              </w:rPr>
              <w:t>46</w:t>
            </w:r>
            <w:r w:rsidRPr="00E457ED">
              <w:rPr>
                <w:noProof/>
                <w:webHidden/>
              </w:rPr>
              <w:fldChar w:fldCharType="end"/>
            </w:r>
          </w:hyperlink>
        </w:p>
        <w:p w14:paraId="4D2FCAA1" w14:textId="127214CC" w:rsidR="00966B1D" w:rsidRPr="00E457ED" w:rsidRDefault="00966B1D">
          <w:pPr>
            <w:pStyle w:val="TOC1"/>
            <w:tabs>
              <w:tab w:val="right" w:leader="dot" w:pos="9016"/>
            </w:tabs>
            <w:rPr>
              <w:rFonts w:eastAsiaTheme="minorEastAsia"/>
              <w:noProof/>
              <w:sz w:val="24"/>
              <w:szCs w:val="24"/>
            </w:rPr>
          </w:pPr>
          <w:hyperlink w:anchor="_Toc187584413" w:history="1">
            <w:r w:rsidRPr="00E457ED">
              <w:rPr>
                <w:rStyle w:val="Hyperlink"/>
                <w:rFonts w:ascii="Times New Roman" w:hAnsi="Times New Roman" w:cs="Times New Roman"/>
                <w:noProof/>
                <w:lang w:val="en-GB"/>
              </w:rPr>
              <w:t>5.8 Off-load Tap Changer</w:t>
            </w:r>
            <w:r w:rsidRPr="00E457ED">
              <w:rPr>
                <w:noProof/>
                <w:webHidden/>
              </w:rPr>
              <w:tab/>
            </w:r>
            <w:r w:rsidRPr="00E457ED">
              <w:rPr>
                <w:noProof/>
                <w:webHidden/>
              </w:rPr>
              <w:fldChar w:fldCharType="begin"/>
            </w:r>
            <w:r w:rsidRPr="00E457ED">
              <w:rPr>
                <w:noProof/>
                <w:webHidden/>
              </w:rPr>
              <w:instrText xml:space="preserve"> PAGEREF _Toc187584413 \h </w:instrText>
            </w:r>
            <w:r w:rsidRPr="00E457ED">
              <w:rPr>
                <w:noProof/>
                <w:webHidden/>
              </w:rPr>
            </w:r>
            <w:r w:rsidRPr="00E457ED">
              <w:rPr>
                <w:noProof/>
                <w:webHidden/>
              </w:rPr>
              <w:fldChar w:fldCharType="separate"/>
            </w:r>
            <w:r w:rsidRPr="00E457ED">
              <w:rPr>
                <w:noProof/>
                <w:webHidden/>
              </w:rPr>
              <w:t>47</w:t>
            </w:r>
            <w:r w:rsidRPr="00E457ED">
              <w:rPr>
                <w:noProof/>
                <w:webHidden/>
              </w:rPr>
              <w:fldChar w:fldCharType="end"/>
            </w:r>
          </w:hyperlink>
        </w:p>
        <w:p w14:paraId="3D7D574F" w14:textId="582CB932" w:rsidR="00966B1D" w:rsidRPr="00E457ED" w:rsidRDefault="00966B1D">
          <w:pPr>
            <w:pStyle w:val="TOC1"/>
            <w:tabs>
              <w:tab w:val="right" w:leader="dot" w:pos="9016"/>
            </w:tabs>
            <w:rPr>
              <w:rFonts w:eastAsiaTheme="minorEastAsia"/>
              <w:noProof/>
              <w:sz w:val="24"/>
              <w:szCs w:val="24"/>
            </w:rPr>
          </w:pPr>
          <w:hyperlink w:anchor="_Toc187584414" w:history="1">
            <w:r w:rsidRPr="00E457ED">
              <w:rPr>
                <w:rStyle w:val="Hyperlink"/>
                <w:rFonts w:ascii="Times New Roman" w:hAnsi="Times New Roman" w:cs="Times New Roman"/>
                <w:noProof/>
                <w:lang w:val="en-GB"/>
              </w:rPr>
              <w:t>5.9 Drain, Filter and Sampling Valves</w:t>
            </w:r>
            <w:r w:rsidRPr="00E457ED">
              <w:rPr>
                <w:noProof/>
                <w:webHidden/>
              </w:rPr>
              <w:tab/>
            </w:r>
            <w:r w:rsidRPr="00E457ED">
              <w:rPr>
                <w:noProof/>
                <w:webHidden/>
              </w:rPr>
              <w:fldChar w:fldCharType="begin"/>
            </w:r>
            <w:r w:rsidRPr="00E457ED">
              <w:rPr>
                <w:noProof/>
                <w:webHidden/>
              </w:rPr>
              <w:instrText xml:space="preserve"> PAGEREF _Toc187584414 \h </w:instrText>
            </w:r>
            <w:r w:rsidRPr="00E457ED">
              <w:rPr>
                <w:noProof/>
                <w:webHidden/>
              </w:rPr>
            </w:r>
            <w:r w:rsidRPr="00E457ED">
              <w:rPr>
                <w:noProof/>
                <w:webHidden/>
              </w:rPr>
              <w:fldChar w:fldCharType="separate"/>
            </w:r>
            <w:r w:rsidRPr="00E457ED">
              <w:rPr>
                <w:noProof/>
                <w:webHidden/>
              </w:rPr>
              <w:t>47</w:t>
            </w:r>
            <w:r w:rsidRPr="00E457ED">
              <w:rPr>
                <w:noProof/>
                <w:webHidden/>
              </w:rPr>
              <w:fldChar w:fldCharType="end"/>
            </w:r>
          </w:hyperlink>
        </w:p>
        <w:p w14:paraId="0C8B3CDB" w14:textId="3E6EE85A" w:rsidR="00966B1D" w:rsidRPr="00E457ED" w:rsidRDefault="00966B1D">
          <w:pPr>
            <w:pStyle w:val="TOC1"/>
            <w:tabs>
              <w:tab w:val="right" w:leader="dot" w:pos="9016"/>
            </w:tabs>
            <w:rPr>
              <w:rFonts w:eastAsiaTheme="minorEastAsia"/>
              <w:noProof/>
              <w:sz w:val="24"/>
              <w:szCs w:val="24"/>
            </w:rPr>
          </w:pPr>
          <w:hyperlink w:anchor="_Toc187584415" w:history="1">
            <w:r w:rsidRPr="00E457ED">
              <w:rPr>
                <w:rStyle w:val="Hyperlink"/>
                <w:rFonts w:ascii="Times New Roman" w:hAnsi="Times New Roman" w:cs="Times New Roman"/>
                <w:noProof/>
                <w:lang w:val="en-GB"/>
              </w:rPr>
              <w:t>5.10 Oil</w:t>
            </w:r>
            <w:r w:rsidRPr="00E457ED">
              <w:rPr>
                <w:noProof/>
                <w:webHidden/>
              </w:rPr>
              <w:tab/>
            </w:r>
            <w:r w:rsidRPr="00E457ED">
              <w:rPr>
                <w:noProof/>
                <w:webHidden/>
              </w:rPr>
              <w:fldChar w:fldCharType="begin"/>
            </w:r>
            <w:r w:rsidRPr="00E457ED">
              <w:rPr>
                <w:noProof/>
                <w:webHidden/>
              </w:rPr>
              <w:instrText xml:space="preserve"> PAGEREF _Toc187584415 \h </w:instrText>
            </w:r>
            <w:r w:rsidRPr="00E457ED">
              <w:rPr>
                <w:noProof/>
                <w:webHidden/>
              </w:rPr>
            </w:r>
            <w:r w:rsidRPr="00E457ED">
              <w:rPr>
                <w:noProof/>
                <w:webHidden/>
              </w:rPr>
              <w:fldChar w:fldCharType="separate"/>
            </w:r>
            <w:r w:rsidRPr="00E457ED">
              <w:rPr>
                <w:noProof/>
                <w:webHidden/>
              </w:rPr>
              <w:t>48</w:t>
            </w:r>
            <w:r w:rsidRPr="00E457ED">
              <w:rPr>
                <w:noProof/>
                <w:webHidden/>
              </w:rPr>
              <w:fldChar w:fldCharType="end"/>
            </w:r>
          </w:hyperlink>
        </w:p>
        <w:p w14:paraId="54AA5827" w14:textId="191AD1D6" w:rsidR="00966B1D" w:rsidRPr="00E457ED" w:rsidRDefault="00966B1D">
          <w:pPr>
            <w:pStyle w:val="TOC1"/>
            <w:tabs>
              <w:tab w:val="right" w:leader="dot" w:pos="9016"/>
            </w:tabs>
            <w:rPr>
              <w:rFonts w:eastAsiaTheme="minorEastAsia"/>
              <w:noProof/>
              <w:sz w:val="24"/>
              <w:szCs w:val="24"/>
            </w:rPr>
          </w:pPr>
          <w:hyperlink w:anchor="_Toc187584416" w:history="1">
            <w:r w:rsidRPr="00E457ED">
              <w:rPr>
                <w:rStyle w:val="Hyperlink"/>
                <w:rFonts w:ascii="Times New Roman" w:hAnsi="Times New Roman" w:cs="Times New Roman"/>
                <w:noProof/>
                <w:lang w:val="en-GB"/>
              </w:rPr>
              <w:t>5.11 Off-Load Tap Changers</w:t>
            </w:r>
            <w:r w:rsidRPr="00E457ED">
              <w:rPr>
                <w:noProof/>
                <w:webHidden/>
              </w:rPr>
              <w:tab/>
            </w:r>
            <w:r w:rsidRPr="00E457ED">
              <w:rPr>
                <w:noProof/>
                <w:webHidden/>
              </w:rPr>
              <w:fldChar w:fldCharType="begin"/>
            </w:r>
            <w:r w:rsidRPr="00E457ED">
              <w:rPr>
                <w:noProof/>
                <w:webHidden/>
              </w:rPr>
              <w:instrText xml:space="preserve"> PAGEREF _Toc187584416 \h </w:instrText>
            </w:r>
            <w:r w:rsidRPr="00E457ED">
              <w:rPr>
                <w:noProof/>
                <w:webHidden/>
              </w:rPr>
            </w:r>
            <w:r w:rsidRPr="00E457ED">
              <w:rPr>
                <w:noProof/>
                <w:webHidden/>
              </w:rPr>
              <w:fldChar w:fldCharType="separate"/>
            </w:r>
            <w:r w:rsidRPr="00E457ED">
              <w:rPr>
                <w:noProof/>
                <w:webHidden/>
              </w:rPr>
              <w:t>48</w:t>
            </w:r>
            <w:r w:rsidRPr="00E457ED">
              <w:rPr>
                <w:noProof/>
                <w:webHidden/>
              </w:rPr>
              <w:fldChar w:fldCharType="end"/>
            </w:r>
          </w:hyperlink>
        </w:p>
        <w:p w14:paraId="2604ABA8" w14:textId="78EBF5BF" w:rsidR="00966B1D" w:rsidRPr="00E457ED" w:rsidRDefault="00966B1D">
          <w:pPr>
            <w:pStyle w:val="TOC1"/>
            <w:tabs>
              <w:tab w:val="right" w:leader="dot" w:pos="9016"/>
            </w:tabs>
            <w:rPr>
              <w:rFonts w:eastAsiaTheme="minorEastAsia"/>
              <w:noProof/>
              <w:sz w:val="24"/>
              <w:szCs w:val="24"/>
            </w:rPr>
          </w:pPr>
          <w:hyperlink w:anchor="_Toc187584417" w:history="1">
            <w:r w:rsidRPr="00E457ED">
              <w:rPr>
                <w:rStyle w:val="Hyperlink"/>
                <w:rFonts w:ascii="Times New Roman" w:hAnsi="Times New Roman" w:cs="Times New Roman"/>
                <w:noProof/>
                <w:lang w:val="en-GB"/>
              </w:rPr>
              <w:t>5.12 Transformer Tests</w:t>
            </w:r>
            <w:r w:rsidRPr="00E457ED">
              <w:rPr>
                <w:noProof/>
                <w:webHidden/>
              </w:rPr>
              <w:tab/>
            </w:r>
            <w:r w:rsidRPr="00E457ED">
              <w:rPr>
                <w:noProof/>
                <w:webHidden/>
              </w:rPr>
              <w:fldChar w:fldCharType="begin"/>
            </w:r>
            <w:r w:rsidRPr="00E457ED">
              <w:rPr>
                <w:noProof/>
                <w:webHidden/>
              </w:rPr>
              <w:instrText xml:space="preserve"> PAGEREF _Toc187584417 \h </w:instrText>
            </w:r>
            <w:r w:rsidRPr="00E457ED">
              <w:rPr>
                <w:noProof/>
                <w:webHidden/>
              </w:rPr>
            </w:r>
            <w:r w:rsidRPr="00E457ED">
              <w:rPr>
                <w:noProof/>
                <w:webHidden/>
              </w:rPr>
              <w:fldChar w:fldCharType="separate"/>
            </w:r>
            <w:r w:rsidRPr="00E457ED">
              <w:rPr>
                <w:noProof/>
                <w:webHidden/>
              </w:rPr>
              <w:t>51</w:t>
            </w:r>
            <w:r w:rsidRPr="00E457ED">
              <w:rPr>
                <w:noProof/>
                <w:webHidden/>
              </w:rPr>
              <w:fldChar w:fldCharType="end"/>
            </w:r>
          </w:hyperlink>
        </w:p>
        <w:p w14:paraId="1C3A1D8E" w14:textId="51266FA7" w:rsidR="00966B1D" w:rsidRPr="00E457ED" w:rsidRDefault="00966B1D">
          <w:pPr>
            <w:pStyle w:val="TOC1"/>
            <w:tabs>
              <w:tab w:val="right" w:leader="dot" w:pos="9016"/>
            </w:tabs>
            <w:rPr>
              <w:rFonts w:eastAsiaTheme="minorEastAsia"/>
              <w:noProof/>
              <w:sz w:val="24"/>
              <w:szCs w:val="24"/>
            </w:rPr>
          </w:pPr>
          <w:hyperlink w:anchor="_Toc187584418" w:history="1">
            <w:r w:rsidRPr="00E457ED">
              <w:rPr>
                <w:rStyle w:val="Hyperlink"/>
                <w:rFonts w:ascii="Times New Roman" w:hAnsi="Times New Roman" w:cs="Times New Roman"/>
                <w:noProof/>
                <w:lang w:val="en-GB"/>
              </w:rPr>
              <w:t>5.13 Erection</w:t>
            </w:r>
            <w:r w:rsidRPr="00E457ED">
              <w:rPr>
                <w:noProof/>
                <w:webHidden/>
              </w:rPr>
              <w:tab/>
            </w:r>
            <w:r w:rsidRPr="00E457ED">
              <w:rPr>
                <w:noProof/>
                <w:webHidden/>
              </w:rPr>
              <w:fldChar w:fldCharType="begin"/>
            </w:r>
            <w:r w:rsidRPr="00E457ED">
              <w:rPr>
                <w:noProof/>
                <w:webHidden/>
              </w:rPr>
              <w:instrText xml:space="preserve"> PAGEREF _Toc187584418 \h </w:instrText>
            </w:r>
            <w:r w:rsidRPr="00E457ED">
              <w:rPr>
                <w:noProof/>
                <w:webHidden/>
              </w:rPr>
            </w:r>
            <w:r w:rsidRPr="00E457ED">
              <w:rPr>
                <w:noProof/>
                <w:webHidden/>
              </w:rPr>
              <w:fldChar w:fldCharType="separate"/>
            </w:r>
            <w:r w:rsidRPr="00E457ED">
              <w:rPr>
                <w:noProof/>
                <w:webHidden/>
              </w:rPr>
              <w:t>52</w:t>
            </w:r>
            <w:r w:rsidRPr="00E457ED">
              <w:rPr>
                <w:noProof/>
                <w:webHidden/>
              </w:rPr>
              <w:fldChar w:fldCharType="end"/>
            </w:r>
          </w:hyperlink>
        </w:p>
        <w:p w14:paraId="7C8C9C09" w14:textId="0E24C25D" w:rsidR="00966B1D" w:rsidRPr="00E457ED" w:rsidRDefault="00966B1D">
          <w:pPr>
            <w:pStyle w:val="TOC1"/>
            <w:tabs>
              <w:tab w:val="right" w:leader="dot" w:pos="9016"/>
            </w:tabs>
            <w:rPr>
              <w:rFonts w:eastAsiaTheme="minorEastAsia"/>
              <w:noProof/>
              <w:sz w:val="24"/>
              <w:szCs w:val="24"/>
            </w:rPr>
          </w:pPr>
          <w:hyperlink w:anchor="_Toc187584419" w:history="1">
            <w:r w:rsidRPr="00E457ED">
              <w:rPr>
                <w:rStyle w:val="Hyperlink"/>
                <w:rFonts w:ascii="Times New Roman" w:hAnsi="Times New Roman" w:cs="Times New Roman"/>
                <w:noProof/>
                <w:lang w:val="en-GB"/>
              </w:rPr>
              <w:t>5.14 Delivery and Transport</w:t>
            </w:r>
            <w:r w:rsidRPr="00E457ED">
              <w:rPr>
                <w:noProof/>
                <w:webHidden/>
              </w:rPr>
              <w:tab/>
            </w:r>
            <w:r w:rsidRPr="00E457ED">
              <w:rPr>
                <w:noProof/>
                <w:webHidden/>
              </w:rPr>
              <w:fldChar w:fldCharType="begin"/>
            </w:r>
            <w:r w:rsidRPr="00E457ED">
              <w:rPr>
                <w:noProof/>
                <w:webHidden/>
              </w:rPr>
              <w:instrText xml:space="preserve"> PAGEREF _Toc187584419 \h </w:instrText>
            </w:r>
            <w:r w:rsidRPr="00E457ED">
              <w:rPr>
                <w:noProof/>
                <w:webHidden/>
              </w:rPr>
            </w:r>
            <w:r w:rsidRPr="00E457ED">
              <w:rPr>
                <w:noProof/>
                <w:webHidden/>
              </w:rPr>
              <w:fldChar w:fldCharType="separate"/>
            </w:r>
            <w:r w:rsidRPr="00E457ED">
              <w:rPr>
                <w:noProof/>
                <w:webHidden/>
              </w:rPr>
              <w:t>53</w:t>
            </w:r>
            <w:r w:rsidRPr="00E457ED">
              <w:rPr>
                <w:noProof/>
                <w:webHidden/>
              </w:rPr>
              <w:fldChar w:fldCharType="end"/>
            </w:r>
          </w:hyperlink>
        </w:p>
        <w:p w14:paraId="394B021A" w14:textId="6D84BCC2" w:rsidR="00966B1D" w:rsidRPr="00E457ED" w:rsidRDefault="00966B1D">
          <w:pPr>
            <w:pStyle w:val="TOC2"/>
            <w:rPr>
              <w:rFonts w:eastAsiaTheme="minorEastAsia"/>
              <w:noProof/>
              <w:sz w:val="24"/>
              <w:szCs w:val="24"/>
            </w:rPr>
          </w:pPr>
          <w:hyperlink w:anchor="_Toc187584420" w:history="1">
            <w:r w:rsidRPr="00E457ED">
              <w:rPr>
                <w:rStyle w:val="Hyperlink"/>
                <w:rFonts w:ascii="Times New Roman" w:hAnsi="Times New Roman" w:cs="Times New Roman"/>
                <w:noProof/>
                <w:lang w:val="en-GB"/>
              </w:rPr>
              <w:t>6. SUPERVISORY CONTROLLED AND DATA ACQUISITION (SCADA)</w:t>
            </w:r>
            <w:r w:rsidRPr="00E457ED">
              <w:rPr>
                <w:noProof/>
                <w:webHidden/>
              </w:rPr>
              <w:tab/>
            </w:r>
            <w:r w:rsidRPr="00E457ED">
              <w:rPr>
                <w:noProof/>
                <w:webHidden/>
              </w:rPr>
              <w:fldChar w:fldCharType="begin"/>
            </w:r>
            <w:r w:rsidRPr="00E457ED">
              <w:rPr>
                <w:noProof/>
                <w:webHidden/>
              </w:rPr>
              <w:instrText xml:space="preserve"> PAGEREF _Toc187584420 \h </w:instrText>
            </w:r>
            <w:r w:rsidRPr="00E457ED">
              <w:rPr>
                <w:noProof/>
                <w:webHidden/>
              </w:rPr>
            </w:r>
            <w:r w:rsidRPr="00E457ED">
              <w:rPr>
                <w:noProof/>
                <w:webHidden/>
              </w:rPr>
              <w:fldChar w:fldCharType="separate"/>
            </w:r>
            <w:r w:rsidRPr="00E457ED">
              <w:rPr>
                <w:noProof/>
                <w:webHidden/>
              </w:rPr>
              <w:t>54</w:t>
            </w:r>
            <w:r w:rsidRPr="00E457ED">
              <w:rPr>
                <w:noProof/>
                <w:webHidden/>
              </w:rPr>
              <w:fldChar w:fldCharType="end"/>
            </w:r>
          </w:hyperlink>
        </w:p>
        <w:p w14:paraId="0D9C6A9A" w14:textId="6FFAEBE5" w:rsidR="00966B1D" w:rsidRPr="00E457ED" w:rsidRDefault="00966B1D">
          <w:pPr>
            <w:pStyle w:val="TOC1"/>
            <w:tabs>
              <w:tab w:val="right" w:leader="dot" w:pos="9016"/>
            </w:tabs>
            <w:rPr>
              <w:rFonts w:eastAsiaTheme="minorEastAsia"/>
              <w:noProof/>
              <w:sz w:val="24"/>
              <w:szCs w:val="24"/>
            </w:rPr>
          </w:pPr>
          <w:hyperlink w:anchor="_Toc187584421" w:history="1">
            <w:r w:rsidRPr="00E457ED">
              <w:rPr>
                <w:rStyle w:val="Hyperlink"/>
                <w:rFonts w:ascii="Times New Roman" w:hAnsi="Times New Roman" w:cs="Times New Roman"/>
                <w:noProof/>
                <w:lang w:val="en-GB"/>
              </w:rPr>
              <w:t>6.1 Architecture</w:t>
            </w:r>
            <w:r w:rsidRPr="00E457ED">
              <w:rPr>
                <w:noProof/>
                <w:webHidden/>
              </w:rPr>
              <w:tab/>
            </w:r>
            <w:r w:rsidRPr="00E457ED">
              <w:rPr>
                <w:noProof/>
                <w:webHidden/>
              </w:rPr>
              <w:fldChar w:fldCharType="begin"/>
            </w:r>
            <w:r w:rsidRPr="00E457ED">
              <w:rPr>
                <w:noProof/>
                <w:webHidden/>
              </w:rPr>
              <w:instrText xml:space="preserve"> PAGEREF _Toc187584421 \h </w:instrText>
            </w:r>
            <w:r w:rsidRPr="00E457ED">
              <w:rPr>
                <w:noProof/>
                <w:webHidden/>
              </w:rPr>
            </w:r>
            <w:r w:rsidRPr="00E457ED">
              <w:rPr>
                <w:noProof/>
                <w:webHidden/>
              </w:rPr>
              <w:fldChar w:fldCharType="separate"/>
            </w:r>
            <w:r w:rsidRPr="00E457ED">
              <w:rPr>
                <w:noProof/>
                <w:webHidden/>
              </w:rPr>
              <w:t>54</w:t>
            </w:r>
            <w:r w:rsidRPr="00E457ED">
              <w:rPr>
                <w:noProof/>
                <w:webHidden/>
              </w:rPr>
              <w:fldChar w:fldCharType="end"/>
            </w:r>
          </w:hyperlink>
        </w:p>
        <w:p w14:paraId="44B2508A" w14:textId="76536129" w:rsidR="00966B1D" w:rsidRPr="00E457ED" w:rsidRDefault="00966B1D">
          <w:pPr>
            <w:pStyle w:val="TOC1"/>
            <w:tabs>
              <w:tab w:val="left" w:pos="660"/>
              <w:tab w:val="right" w:leader="dot" w:pos="9016"/>
            </w:tabs>
            <w:rPr>
              <w:rFonts w:eastAsiaTheme="minorEastAsia"/>
              <w:noProof/>
              <w:sz w:val="24"/>
              <w:szCs w:val="24"/>
            </w:rPr>
          </w:pPr>
          <w:hyperlink w:anchor="_Toc187584422" w:history="1">
            <w:r w:rsidRPr="00E457ED">
              <w:rPr>
                <w:rStyle w:val="Hyperlink"/>
                <w:rFonts w:ascii="Times New Roman" w:hAnsi="Times New Roman" w:cs="Times New Roman"/>
                <w:noProof/>
                <w:lang w:val="en-GB"/>
              </w:rPr>
              <w:t>A.</w:t>
            </w:r>
            <w:r w:rsidRPr="00E457ED">
              <w:rPr>
                <w:rFonts w:eastAsiaTheme="minorEastAsia"/>
                <w:noProof/>
                <w:sz w:val="24"/>
                <w:szCs w:val="24"/>
              </w:rPr>
              <w:tab/>
            </w:r>
            <w:r w:rsidRPr="00E457ED">
              <w:rPr>
                <w:rStyle w:val="Hyperlink"/>
                <w:rFonts w:ascii="Times New Roman" w:hAnsi="Times New Roman" w:cs="Times New Roman"/>
                <w:noProof/>
                <w:lang w:val="en-GB"/>
              </w:rPr>
              <w:t>Industrial IoT Controllers &amp; Data Acquisition</w:t>
            </w:r>
            <w:r w:rsidRPr="00E457ED">
              <w:rPr>
                <w:noProof/>
                <w:webHidden/>
              </w:rPr>
              <w:tab/>
            </w:r>
            <w:r w:rsidRPr="00E457ED">
              <w:rPr>
                <w:noProof/>
                <w:webHidden/>
              </w:rPr>
              <w:fldChar w:fldCharType="begin"/>
            </w:r>
            <w:r w:rsidRPr="00E457ED">
              <w:rPr>
                <w:noProof/>
                <w:webHidden/>
              </w:rPr>
              <w:instrText xml:space="preserve"> PAGEREF _Toc187584422 \h </w:instrText>
            </w:r>
            <w:r w:rsidRPr="00E457ED">
              <w:rPr>
                <w:noProof/>
                <w:webHidden/>
              </w:rPr>
            </w:r>
            <w:r w:rsidRPr="00E457ED">
              <w:rPr>
                <w:noProof/>
                <w:webHidden/>
              </w:rPr>
              <w:fldChar w:fldCharType="separate"/>
            </w:r>
            <w:r w:rsidRPr="00E457ED">
              <w:rPr>
                <w:noProof/>
                <w:webHidden/>
              </w:rPr>
              <w:t>55</w:t>
            </w:r>
            <w:r w:rsidRPr="00E457ED">
              <w:rPr>
                <w:noProof/>
                <w:webHidden/>
              </w:rPr>
              <w:fldChar w:fldCharType="end"/>
            </w:r>
          </w:hyperlink>
        </w:p>
        <w:p w14:paraId="07C899A0" w14:textId="7EB7E2D1" w:rsidR="00966B1D" w:rsidRPr="00E457ED" w:rsidRDefault="00966B1D">
          <w:pPr>
            <w:pStyle w:val="TOC1"/>
            <w:tabs>
              <w:tab w:val="left" w:pos="660"/>
              <w:tab w:val="right" w:leader="dot" w:pos="9016"/>
            </w:tabs>
            <w:rPr>
              <w:rFonts w:eastAsiaTheme="minorEastAsia"/>
              <w:noProof/>
              <w:sz w:val="24"/>
              <w:szCs w:val="24"/>
            </w:rPr>
          </w:pPr>
          <w:hyperlink w:anchor="_Toc187584423" w:history="1">
            <w:r w:rsidRPr="00E457ED">
              <w:rPr>
                <w:rStyle w:val="Hyperlink"/>
                <w:rFonts w:ascii="Times New Roman" w:hAnsi="Times New Roman" w:cs="Times New Roman"/>
                <w:noProof/>
                <w:lang w:val="en-GB"/>
              </w:rPr>
              <w:t>B.</w:t>
            </w:r>
            <w:r w:rsidRPr="00E457ED">
              <w:rPr>
                <w:rFonts w:eastAsiaTheme="minorEastAsia"/>
                <w:noProof/>
                <w:sz w:val="24"/>
                <w:szCs w:val="24"/>
              </w:rPr>
              <w:tab/>
            </w:r>
            <w:r w:rsidRPr="00E457ED">
              <w:rPr>
                <w:rStyle w:val="Hyperlink"/>
                <w:rFonts w:ascii="Times New Roman" w:hAnsi="Times New Roman" w:cs="Times New Roman"/>
                <w:noProof/>
                <w:lang w:val="en-GB"/>
              </w:rPr>
              <w:t>System Spare Capacity</w:t>
            </w:r>
            <w:r w:rsidRPr="00E457ED">
              <w:rPr>
                <w:noProof/>
                <w:webHidden/>
              </w:rPr>
              <w:tab/>
            </w:r>
            <w:r w:rsidRPr="00E457ED">
              <w:rPr>
                <w:noProof/>
                <w:webHidden/>
              </w:rPr>
              <w:fldChar w:fldCharType="begin"/>
            </w:r>
            <w:r w:rsidRPr="00E457ED">
              <w:rPr>
                <w:noProof/>
                <w:webHidden/>
              </w:rPr>
              <w:instrText xml:space="preserve"> PAGEREF _Toc187584423 \h </w:instrText>
            </w:r>
            <w:r w:rsidRPr="00E457ED">
              <w:rPr>
                <w:noProof/>
                <w:webHidden/>
              </w:rPr>
            </w:r>
            <w:r w:rsidRPr="00E457ED">
              <w:rPr>
                <w:noProof/>
                <w:webHidden/>
              </w:rPr>
              <w:fldChar w:fldCharType="separate"/>
            </w:r>
            <w:r w:rsidRPr="00E457ED">
              <w:rPr>
                <w:noProof/>
                <w:webHidden/>
              </w:rPr>
              <w:t>55</w:t>
            </w:r>
            <w:r w:rsidRPr="00E457ED">
              <w:rPr>
                <w:noProof/>
                <w:webHidden/>
              </w:rPr>
              <w:fldChar w:fldCharType="end"/>
            </w:r>
          </w:hyperlink>
        </w:p>
        <w:p w14:paraId="35BA3A49" w14:textId="5FADDB44" w:rsidR="00966B1D" w:rsidRPr="00E457ED" w:rsidRDefault="00966B1D">
          <w:pPr>
            <w:pStyle w:val="TOC1"/>
            <w:tabs>
              <w:tab w:val="left" w:pos="660"/>
              <w:tab w:val="right" w:leader="dot" w:pos="9016"/>
            </w:tabs>
            <w:rPr>
              <w:rFonts w:eastAsiaTheme="minorEastAsia"/>
              <w:noProof/>
              <w:sz w:val="24"/>
              <w:szCs w:val="24"/>
            </w:rPr>
          </w:pPr>
          <w:hyperlink w:anchor="_Toc187584424" w:history="1">
            <w:r w:rsidRPr="00E457ED">
              <w:rPr>
                <w:rStyle w:val="Hyperlink"/>
                <w:rFonts w:ascii="Times New Roman" w:hAnsi="Times New Roman" w:cs="Times New Roman"/>
                <w:noProof/>
                <w:lang w:val="en-GB"/>
              </w:rPr>
              <w:t>C.</w:t>
            </w:r>
            <w:r w:rsidRPr="00E457ED">
              <w:rPr>
                <w:rFonts w:eastAsiaTheme="minorEastAsia"/>
                <w:noProof/>
                <w:sz w:val="24"/>
                <w:szCs w:val="24"/>
              </w:rPr>
              <w:tab/>
            </w:r>
            <w:r w:rsidRPr="00E457ED">
              <w:rPr>
                <w:rStyle w:val="Hyperlink"/>
                <w:rFonts w:ascii="Times New Roman" w:hAnsi="Times New Roman" w:cs="Times New Roman"/>
                <w:noProof/>
                <w:lang w:val="en-GB"/>
              </w:rPr>
              <w:t>Functionalities</w:t>
            </w:r>
            <w:r w:rsidRPr="00E457ED">
              <w:rPr>
                <w:noProof/>
                <w:webHidden/>
              </w:rPr>
              <w:tab/>
            </w:r>
            <w:r w:rsidRPr="00E457ED">
              <w:rPr>
                <w:noProof/>
                <w:webHidden/>
              </w:rPr>
              <w:fldChar w:fldCharType="begin"/>
            </w:r>
            <w:r w:rsidRPr="00E457ED">
              <w:rPr>
                <w:noProof/>
                <w:webHidden/>
              </w:rPr>
              <w:instrText xml:space="preserve"> PAGEREF _Toc187584424 \h </w:instrText>
            </w:r>
            <w:r w:rsidRPr="00E457ED">
              <w:rPr>
                <w:noProof/>
                <w:webHidden/>
              </w:rPr>
            </w:r>
            <w:r w:rsidRPr="00E457ED">
              <w:rPr>
                <w:noProof/>
                <w:webHidden/>
              </w:rPr>
              <w:fldChar w:fldCharType="separate"/>
            </w:r>
            <w:r w:rsidRPr="00E457ED">
              <w:rPr>
                <w:noProof/>
                <w:webHidden/>
              </w:rPr>
              <w:t>55</w:t>
            </w:r>
            <w:r w:rsidRPr="00E457ED">
              <w:rPr>
                <w:noProof/>
                <w:webHidden/>
              </w:rPr>
              <w:fldChar w:fldCharType="end"/>
            </w:r>
          </w:hyperlink>
        </w:p>
        <w:p w14:paraId="445ACDF9" w14:textId="1B9D0916" w:rsidR="00966B1D" w:rsidRPr="00E457ED" w:rsidRDefault="00966B1D">
          <w:pPr>
            <w:pStyle w:val="TOC1"/>
            <w:tabs>
              <w:tab w:val="left" w:pos="660"/>
              <w:tab w:val="right" w:leader="dot" w:pos="9016"/>
            </w:tabs>
            <w:rPr>
              <w:rFonts w:eastAsiaTheme="minorEastAsia"/>
              <w:noProof/>
              <w:sz w:val="24"/>
              <w:szCs w:val="24"/>
            </w:rPr>
          </w:pPr>
          <w:hyperlink w:anchor="_Toc187584425" w:history="1">
            <w:r w:rsidRPr="00E457ED">
              <w:rPr>
                <w:rStyle w:val="Hyperlink"/>
                <w:rFonts w:ascii="Times New Roman" w:hAnsi="Times New Roman" w:cs="Times New Roman"/>
                <w:noProof/>
                <w:lang w:val="en-GB"/>
              </w:rPr>
              <w:t>D.</w:t>
            </w:r>
            <w:r w:rsidRPr="00E457ED">
              <w:rPr>
                <w:rFonts w:eastAsiaTheme="minorEastAsia"/>
                <w:noProof/>
                <w:sz w:val="24"/>
                <w:szCs w:val="24"/>
              </w:rPr>
              <w:tab/>
            </w:r>
            <w:r w:rsidRPr="00E457ED">
              <w:rPr>
                <w:rStyle w:val="Hyperlink"/>
                <w:rFonts w:ascii="Times New Roman" w:hAnsi="Times New Roman" w:cs="Times New Roman"/>
                <w:noProof/>
                <w:lang w:val="en-GB"/>
              </w:rPr>
              <w:t>Communication Cable Laying</w:t>
            </w:r>
            <w:r w:rsidRPr="00E457ED">
              <w:rPr>
                <w:noProof/>
                <w:webHidden/>
              </w:rPr>
              <w:tab/>
            </w:r>
            <w:r w:rsidRPr="00E457ED">
              <w:rPr>
                <w:noProof/>
                <w:webHidden/>
              </w:rPr>
              <w:fldChar w:fldCharType="begin"/>
            </w:r>
            <w:r w:rsidRPr="00E457ED">
              <w:rPr>
                <w:noProof/>
                <w:webHidden/>
              </w:rPr>
              <w:instrText xml:space="preserve"> PAGEREF _Toc187584425 \h </w:instrText>
            </w:r>
            <w:r w:rsidRPr="00E457ED">
              <w:rPr>
                <w:noProof/>
                <w:webHidden/>
              </w:rPr>
            </w:r>
            <w:r w:rsidRPr="00E457ED">
              <w:rPr>
                <w:noProof/>
                <w:webHidden/>
              </w:rPr>
              <w:fldChar w:fldCharType="separate"/>
            </w:r>
            <w:r w:rsidRPr="00E457ED">
              <w:rPr>
                <w:noProof/>
                <w:webHidden/>
              </w:rPr>
              <w:t>56</w:t>
            </w:r>
            <w:r w:rsidRPr="00E457ED">
              <w:rPr>
                <w:noProof/>
                <w:webHidden/>
              </w:rPr>
              <w:fldChar w:fldCharType="end"/>
            </w:r>
          </w:hyperlink>
        </w:p>
        <w:p w14:paraId="6A9C9FEC" w14:textId="2EE6C56F" w:rsidR="00966B1D" w:rsidRPr="00E457ED" w:rsidRDefault="00966B1D">
          <w:pPr>
            <w:pStyle w:val="TOC1"/>
            <w:tabs>
              <w:tab w:val="left" w:pos="660"/>
              <w:tab w:val="right" w:leader="dot" w:pos="9016"/>
            </w:tabs>
            <w:rPr>
              <w:rFonts w:eastAsiaTheme="minorEastAsia"/>
              <w:noProof/>
              <w:sz w:val="24"/>
              <w:szCs w:val="24"/>
            </w:rPr>
          </w:pPr>
          <w:hyperlink w:anchor="_Toc187584426" w:history="1">
            <w:r w:rsidRPr="00E457ED">
              <w:rPr>
                <w:rStyle w:val="Hyperlink"/>
                <w:rFonts w:ascii="Times New Roman" w:hAnsi="Times New Roman" w:cs="Times New Roman"/>
                <w:noProof/>
                <w:lang w:val="en-GB"/>
              </w:rPr>
              <w:t>E.</w:t>
            </w:r>
            <w:r w:rsidRPr="00E457ED">
              <w:rPr>
                <w:rFonts w:eastAsiaTheme="minorEastAsia"/>
                <w:noProof/>
                <w:sz w:val="24"/>
                <w:szCs w:val="24"/>
              </w:rPr>
              <w:tab/>
            </w:r>
            <w:r w:rsidRPr="00E457ED">
              <w:rPr>
                <w:rStyle w:val="Hyperlink"/>
                <w:rFonts w:ascii="Times New Roman" w:hAnsi="Times New Roman" w:cs="Times New Roman"/>
                <w:noProof/>
                <w:lang w:val="en-GB"/>
              </w:rPr>
              <w:t>Software Licences</w:t>
            </w:r>
            <w:r w:rsidRPr="00E457ED">
              <w:rPr>
                <w:noProof/>
                <w:webHidden/>
              </w:rPr>
              <w:tab/>
            </w:r>
            <w:r w:rsidRPr="00E457ED">
              <w:rPr>
                <w:noProof/>
                <w:webHidden/>
              </w:rPr>
              <w:fldChar w:fldCharType="begin"/>
            </w:r>
            <w:r w:rsidRPr="00E457ED">
              <w:rPr>
                <w:noProof/>
                <w:webHidden/>
              </w:rPr>
              <w:instrText xml:space="preserve"> PAGEREF _Toc187584426 \h </w:instrText>
            </w:r>
            <w:r w:rsidRPr="00E457ED">
              <w:rPr>
                <w:noProof/>
                <w:webHidden/>
              </w:rPr>
            </w:r>
            <w:r w:rsidRPr="00E457ED">
              <w:rPr>
                <w:noProof/>
                <w:webHidden/>
              </w:rPr>
              <w:fldChar w:fldCharType="separate"/>
            </w:r>
            <w:r w:rsidRPr="00E457ED">
              <w:rPr>
                <w:noProof/>
                <w:webHidden/>
              </w:rPr>
              <w:t>56</w:t>
            </w:r>
            <w:r w:rsidRPr="00E457ED">
              <w:rPr>
                <w:noProof/>
                <w:webHidden/>
              </w:rPr>
              <w:fldChar w:fldCharType="end"/>
            </w:r>
          </w:hyperlink>
        </w:p>
        <w:p w14:paraId="15B0121B" w14:textId="38B596F3" w:rsidR="00966B1D" w:rsidRPr="00E457ED" w:rsidRDefault="00966B1D">
          <w:pPr>
            <w:pStyle w:val="TOC1"/>
            <w:tabs>
              <w:tab w:val="left" w:pos="440"/>
              <w:tab w:val="right" w:leader="dot" w:pos="9016"/>
            </w:tabs>
            <w:rPr>
              <w:rFonts w:eastAsiaTheme="minorEastAsia"/>
              <w:noProof/>
              <w:sz w:val="24"/>
              <w:szCs w:val="24"/>
            </w:rPr>
          </w:pPr>
          <w:hyperlink w:anchor="_Toc187584427" w:history="1">
            <w:r w:rsidRPr="00E457ED">
              <w:rPr>
                <w:rStyle w:val="Hyperlink"/>
                <w:rFonts w:ascii="Times New Roman" w:hAnsi="Times New Roman" w:cs="Times New Roman"/>
                <w:noProof/>
                <w:lang w:val="en-GB"/>
              </w:rPr>
              <w:t>F.</w:t>
            </w:r>
            <w:r w:rsidRPr="00E457ED">
              <w:rPr>
                <w:rFonts w:eastAsiaTheme="minorEastAsia"/>
                <w:noProof/>
                <w:sz w:val="24"/>
                <w:szCs w:val="24"/>
              </w:rPr>
              <w:tab/>
            </w:r>
            <w:r w:rsidRPr="00E457ED">
              <w:rPr>
                <w:rStyle w:val="Hyperlink"/>
                <w:rFonts w:ascii="Times New Roman" w:hAnsi="Times New Roman" w:cs="Times New Roman"/>
                <w:noProof/>
                <w:lang w:val="en-GB"/>
              </w:rPr>
              <w:t>Hardware at Main Control Room</w:t>
            </w:r>
            <w:r w:rsidRPr="00E457ED">
              <w:rPr>
                <w:noProof/>
                <w:webHidden/>
              </w:rPr>
              <w:tab/>
            </w:r>
            <w:r w:rsidRPr="00E457ED">
              <w:rPr>
                <w:noProof/>
                <w:webHidden/>
              </w:rPr>
              <w:fldChar w:fldCharType="begin"/>
            </w:r>
            <w:r w:rsidRPr="00E457ED">
              <w:rPr>
                <w:noProof/>
                <w:webHidden/>
              </w:rPr>
              <w:instrText xml:space="preserve"> PAGEREF _Toc187584427 \h </w:instrText>
            </w:r>
            <w:r w:rsidRPr="00E457ED">
              <w:rPr>
                <w:noProof/>
                <w:webHidden/>
              </w:rPr>
            </w:r>
            <w:r w:rsidRPr="00E457ED">
              <w:rPr>
                <w:noProof/>
                <w:webHidden/>
              </w:rPr>
              <w:fldChar w:fldCharType="separate"/>
            </w:r>
            <w:r w:rsidRPr="00E457ED">
              <w:rPr>
                <w:noProof/>
                <w:webHidden/>
              </w:rPr>
              <w:t>56</w:t>
            </w:r>
            <w:r w:rsidRPr="00E457ED">
              <w:rPr>
                <w:noProof/>
                <w:webHidden/>
              </w:rPr>
              <w:fldChar w:fldCharType="end"/>
            </w:r>
          </w:hyperlink>
        </w:p>
        <w:p w14:paraId="1EB34278" w14:textId="6C52D1EE" w:rsidR="00966B1D" w:rsidRPr="00E457ED" w:rsidRDefault="00966B1D">
          <w:pPr>
            <w:pStyle w:val="TOC1"/>
            <w:tabs>
              <w:tab w:val="right" w:leader="dot" w:pos="9016"/>
            </w:tabs>
            <w:rPr>
              <w:rFonts w:eastAsiaTheme="minorEastAsia"/>
              <w:noProof/>
              <w:sz w:val="24"/>
              <w:szCs w:val="24"/>
            </w:rPr>
          </w:pPr>
          <w:hyperlink w:anchor="_Toc187584428" w:history="1">
            <w:r w:rsidRPr="00E457ED">
              <w:rPr>
                <w:rStyle w:val="Hyperlink"/>
                <w:rFonts w:ascii="Times New Roman" w:hAnsi="Times New Roman" w:cs="Times New Roman"/>
                <w:noProof/>
                <w:lang w:val="en-GB"/>
              </w:rPr>
              <w:t>6.2 Power Plant Controller</w:t>
            </w:r>
            <w:r w:rsidRPr="00E457ED">
              <w:rPr>
                <w:noProof/>
                <w:webHidden/>
              </w:rPr>
              <w:tab/>
            </w:r>
            <w:r w:rsidRPr="00E457ED">
              <w:rPr>
                <w:noProof/>
                <w:webHidden/>
              </w:rPr>
              <w:fldChar w:fldCharType="begin"/>
            </w:r>
            <w:r w:rsidRPr="00E457ED">
              <w:rPr>
                <w:noProof/>
                <w:webHidden/>
              </w:rPr>
              <w:instrText xml:space="preserve"> PAGEREF _Toc187584428 \h </w:instrText>
            </w:r>
            <w:r w:rsidRPr="00E457ED">
              <w:rPr>
                <w:noProof/>
                <w:webHidden/>
              </w:rPr>
            </w:r>
            <w:r w:rsidRPr="00E457ED">
              <w:rPr>
                <w:noProof/>
                <w:webHidden/>
              </w:rPr>
              <w:fldChar w:fldCharType="separate"/>
            </w:r>
            <w:r w:rsidRPr="00E457ED">
              <w:rPr>
                <w:noProof/>
                <w:webHidden/>
              </w:rPr>
              <w:t>57</w:t>
            </w:r>
            <w:r w:rsidRPr="00E457ED">
              <w:rPr>
                <w:noProof/>
                <w:webHidden/>
              </w:rPr>
              <w:fldChar w:fldCharType="end"/>
            </w:r>
          </w:hyperlink>
        </w:p>
        <w:p w14:paraId="5E09B2F5" w14:textId="4A56C9CC" w:rsidR="00966B1D" w:rsidRPr="00E457ED" w:rsidRDefault="00966B1D">
          <w:pPr>
            <w:pStyle w:val="TOC1"/>
            <w:tabs>
              <w:tab w:val="right" w:leader="dot" w:pos="9016"/>
            </w:tabs>
            <w:rPr>
              <w:rFonts w:eastAsiaTheme="minorEastAsia"/>
              <w:noProof/>
              <w:sz w:val="24"/>
              <w:szCs w:val="24"/>
            </w:rPr>
          </w:pPr>
          <w:hyperlink w:anchor="_Toc187584429" w:history="1">
            <w:r w:rsidRPr="00E457ED">
              <w:rPr>
                <w:rStyle w:val="Hyperlink"/>
                <w:rFonts w:ascii="Times New Roman" w:hAnsi="Times New Roman" w:cs="Times New Roman"/>
                <w:noProof/>
                <w:lang w:val="en-GB"/>
              </w:rPr>
              <w:t>7. ENERGY MANAGEMENT SYSTEM</w:t>
            </w:r>
            <w:r w:rsidRPr="00E457ED">
              <w:rPr>
                <w:noProof/>
                <w:webHidden/>
              </w:rPr>
              <w:tab/>
            </w:r>
            <w:r w:rsidRPr="00E457ED">
              <w:rPr>
                <w:noProof/>
                <w:webHidden/>
              </w:rPr>
              <w:fldChar w:fldCharType="begin"/>
            </w:r>
            <w:r w:rsidRPr="00E457ED">
              <w:rPr>
                <w:noProof/>
                <w:webHidden/>
              </w:rPr>
              <w:instrText xml:space="preserve"> PAGEREF _Toc187584429 \h </w:instrText>
            </w:r>
            <w:r w:rsidRPr="00E457ED">
              <w:rPr>
                <w:noProof/>
                <w:webHidden/>
              </w:rPr>
            </w:r>
            <w:r w:rsidRPr="00E457ED">
              <w:rPr>
                <w:noProof/>
                <w:webHidden/>
              </w:rPr>
              <w:fldChar w:fldCharType="separate"/>
            </w:r>
            <w:r w:rsidRPr="00E457ED">
              <w:rPr>
                <w:noProof/>
                <w:webHidden/>
              </w:rPr>
              <w:t>58</w:t>
            </w:r>
            <w:r w:rsidRPr="00E457ED">
              <w:rPr>
                <w:noProof/>
                <w:webHidden/>
              </w:rPr>
              <w:fldChar w:fldCharType="end"/>
            </w:r>
          </w:hyperlink>
        </w:p>
        <w:p w14:paraId="35235824" w14:textId="007E55E3" w:rsidR="00966B1D" w:rsidRPr="00E457ED" w:rsidRDefault="00966B1D">
          <w:pPr>
            <w:pStyle w:val="TOC1"/>
            <w:tabs>
              <w:tab w:val="right" w:leader="dot" w:pos="9016"/>
            </w:tabs>
            <w:rPr>
              <w:rFonts w:eastAsiaTheme="minorEastAsia"/>
              <w:noProof/>
              <w:sz w:val="24"/>
              <w:szCs w:val="24"/>
            </w:rPr>
          </w:pPr>
          <w:hyperlink w:anchor="_Toc187584430" w:history="1">
            <w:r w:rsidRPr="00E457ED">
              <w:rPr>
                <w:rStyle w:val="Hyperlink"/>
                <w:rFonts w:ascii="Times New Roman" w:hAnsi="Times New Roman" w:cs="Times New Roman"/>
                <w:noProof/>
                <w:lang w:val="en-GB"/>
              </w:rPr>
              <w:t>7.1 EMS functionality for the BESS Control</w:t>
            </w:r>
            <w:r w:rsidRPr="00E457ED">
              <w:rPr>
                <w:noProof/>
                <w:webHidden/>
              </w:rPr>
              <w:tab/>
            </w:r>
            <w:r w:rsidRPr="00E457ED">
              <w:rPr>
                <w:noProof/>
                <w:webHidden/>
              </w:rPr>
              <w:fldChar w:fldCharType="begin"/>
            </w:r>
            <w:r w:rsidRPr="00E457ED">
              <w:rPr>
                <w:noProof/>
                <w:webHidden/>
              </w:rPr>
              <w:instrText xml:space="preserve"> PAGEREF _Toc187584430 \h </w:instrText>
            </w:r>
            <w:r w:rsidRPr="00E457ED">
              <w:rPr>
                <w:noProof/>
                <w:webHidden/>
              </w:rPr>
            </w:r>
            <w:r w:rsidRPr="00E457ED">
              <w:rPr>
                <w:noProof/>
                <w:webHidden/>
              </w:rPr>
              <w:fldChar w:fldCharType="separate"/>
            </w:r>
            <w:r w:rsidRPr="00E457ED">
              <w:rPr>
                <w:noProof/>
                <w:webHidden/>
              </w:rPr>
              <w:t>58</w:t>
            </w:r>
            <w:r w:rsidRPr="00E457ED">
              <w:rPr>
                <w:noProof/>
                <w:webHidden/>
              </w:rPr>
              <w:fldChar w:fldCharType="end"/>
            </w:r>
          </w:hyperlink>
        </w:p>
        <w:p w14:paraId="27F92F93" w14:textId="026BC5A6" w:rsidR="00966B1D" w:rsidRPr="00E457ED" w:rsidRDefault="00966B1D">
          <w:pPr>
            <w:pStyle w:val="TOC1"/>
            <w:tabs>
              <w:tab w:val="right" w:leader="dot" w:pos="9016"/>
            </w:tabs>
            <w:rPr>
              <w:rFonts w:eastAsiaTheme="minorEastAsia"/>
              <w:noProof/>
              <w:sz w:val="24"/>
              <w:szCs w:val="24"/>
            </w:rPr>
          </w:pPr>
          <w:hyperlink w:anchor="_Toc187584431" w:history="1">
            <w:r w:rsidRPr="00E457ED">
              <w:rPr>
                <w:rStyle w:val="Hyperlink"/>
                <w:rFonts w:ascii="Times New Roman" w:hAnsi="Times New Roman" w:cs="Times New Roman"/>
                <w:noProof/>
                <w:lang w:val="en-GB"/>
              </w:rPr>
              <w:t>7.2 EMS functionality for the Plant Control</w:t>
            </w:r>
            <w:r w:rsidRPr="00E457ED">
              <w:rPr>
                <w:noProof/>
                <w:webHidden/>
              </w:rPr>
              <w:tab/>
            </w:r>
            <w:r w:rsidRPr="00E457ED">
              <w:rPr>
                <w:noProof/>
                <w:webHidden/>
              </w:rPr>
              <w:fldChar w:fldCharType="begin"/>
            </w:r>
            <w:r w:rsidRPr="00E457ED">
              <w:rPr>
                <w:noProof/>
                <w:webHidden/>
              </w:rPr>
              <w:instrText xml:space="preserve"> PAGEREF _Toc187584431 \h </w:instrText>
            </w:r>
            <w:r w:rsidRPr="00E457ED">
              <w:rPr>
                <w:noProof/>
                <w:webHidden/>
              </w:rPr>
            </w:r>
            <w:r w:rsidRPr="00E457ED">
              <w:rPr>
                <w:noProof/>
                <w:webHidden/>
              </w:rPr>
              <w:fldChar w:fldCharType="separate"/>
            </w:r>
            <w:r w:rsidRPr="00E457ED">
              <w:rPr>
                <w:noProof/>
                <w:webHidden/>
              </w:rPr>
              <w:t>58</w:t>
            </w:r>
            <w:r w:rsidRPr="00E457ED">
              <w:rPr>
                <w:noProof/>
                <w:webHidden/>
              </w:rPr>
              <w:fldChar w:fldCharType="end"/>
            </w:r>
          </w:hyperlink>
        </w:p>
        <w:p w14:paraId="1DA2F3B8" w14:textId="7C13F9BD" w:rsidR="00966B1D" w:rsidRPr="00E457ED" w:rsidRDefault="00966B1D">
          <w:pPr>
            <w:pStyle w:val="TOC1"/>
            <w:tabs>
              <w:tab w:val="right" w:leader="dot" w:pos="9016"/>
            </w:tabs>
            <w:rPr>
              <w:rFonts w:eastAsiaTheme="minorEastAsia"/>
              <w:noProof/>
              <w:sz w:val="24"/>
              <w:szCs w:val="24"/>
            </w:rPr>
          </w:pPr>
          <w:hyperlink w:anchor="_Toc187584432" w:history="1">
            <w:r w:rsidRPr="00E457ED">
              <w:rPr>
                <w:rStyle w:val="Hyperlink"/>
                <w:rFonts w:ascii="Times New Roman" w:hAnsi="Times New Roman" w:cs="Times New Roman"/>
                <w:noProof/>
                <w:lang w:val="en-GB"/>
              </w:rPr>
              <w:t>7.3 Measurements</w:t>
            </w:r>
            <w:r w:rsidRPr="00E457ED">
              <w:rPr>
                <w:noProof/>
                <w:webHidden/>
              </w:rPr>
              <w:tab/>
            </w:r>
            <w:r w:rsidRPr="00E457ED">
              <w:rPr>
                <w:noProof/>
                <w:webHidden/>
              </w:rPr>
              <w:fldChar w:fldCharType="begin"/>
            </w:r>
            <w:r w:rsidRPr="00E457ED">
              <w:rPr>
                <w:noProof/>
                <w:webHidden/>
              </w:rPr>
              <w:instrText xml:space="preserve"> PAGEREF _Toc187584432 \h </w:instrText>
            </w:r>
            <w:r w:rsidRPr="00E457ED">
              <w:rPr>
                <w:noProof/>
                <w:webHidden/>
              </w:rPr>
            </w:r>
            <w:r w:rsidRPr="00E457ED">
              <w:rPr>
                <w:noProof/>
                <w:webHidden/>
              </w:rPr>
              <w:fldChar w:fldCharType="separate"/>
            </w:r>
            <w:r w:rsidRPr="00E457ED">
              <w:rPr>
                <w:noProof/>
                <w:webHidden/>
              </w:rPr>
              <w:t>59</w:t>
            </w:r>
            <w:r w:rsidRPr="00E457ED">
              <w:rPr>
                <w:noProof/>
                <w:webHidden/>
              </w:rPr>
              <w:fldChar w:fldCharType="end"/>
            </w:r>
          </w:hyperlink>
        </w:p>
        <w:p w14:paraId="0F6CA11B" w14:textId="239AA9E9" w:rsidR="00966B1D" w:rsidRPr="00E457ED" w:rsidRDefault="00966B1D">
          <w:pPr>
            <w:pStyle w:val="TOC1"/>
            <w:tabs>
              <w:tab w:val="right" w:leader="dot" w:pos="9016"/>
            </w:tabs>
            <w:rPr>
              <w:rFonts w:eastAsiaTheme="minorEastAsia"/>
              <w:noProof/>
              <w:sz w:val="24"/>
              <w:szCs w:val="24"/>
            </w:rPr>
          </w:pPr>
          <w:hyperlink w:anchor="_Toc187584433" w:history="1">
            <w:r w:rsidRPr="00E457ED">
              <w:rPr>
                <w:rStyle w:val="Hyperlink"/>
                <w:rFonts w:ascii="Times New Roman" w:hAnsi="Times New Roman" w:cs="Times New Roman"/>
                <w:noProof/>
                <w:lang w:val="en-GB"/>
              </w:rPr>
              <w:t>7.4 Control &amp; Power Supply Scheme</w:t>
            </w:r>
            <w:r w:rsidRPr="00E457ED">
              <w:rPr>
                <w:noProof/>
                <w:webHidden/>
              </w:rPr>
              <w:tab/>
            </w:r>
            <w:r w:rsidRPr="00E457ED">
              <w:rPr>
                <w:noProof/>
                <w:webHidden/>
              </w:rPr>
              <w:fldChar w:fldCharType="begin"/>
            </w:r>
            <w:r w:rsidRPr="00E457ED">
              <w:rPr>
                <w:noProof/>
                <w:webHidden/>
              </w:rPr>
              <w:instrText xml:space="preserve"> PAGEREF _Toc187584433 \h </w:instrText>
            </w:r>
            <w:r w:rsidRPr="00E457ED">
              <w:rPr>
                <w:noProof/>
                <w:webHidden/>
              </w:rPr>
            </w:r>
            <w:r w:rsidRPr="00E457ED">
              <w:rPr>
                <w:noProof/>
                <w:webHidden/>
              </w:rPr>
              <w:fldChar w:fldCharType="separate"/>
            </w:r>
            <w:r w:rsidRPr="00E457ED">
              <w:rPr>
                <w:noProof/>
                <w:webHidden/>
              </w:rPr>
              <w:t>59</w:t>
            </w:r>
            <w:r w:rsidRPr="00E457ED">
              <w:rPr>
                <w:noProof/>
                <w:webHidden/>
              </w:rPr>
              <w:fldChar w:fldCharType="end"/>
            </w:r>
          </w:hyperlink>
        </w:p>
        <w:p w14:paraId="556D3251" w14:textId="5458EC9F" w:rsidR="00966B1D" w:rsidRPr="00E457ED" w:rsidRDefault="00966B1D">
          <w:pPr>
            <w:pStyle w:val="TOC2"/>
            <w:rPr>
              <w:rFonts w:eastAsiaTheme="minorEastAsia"/>
              <w:noProof/>
              <w:sz w:val="24"/>
              <w:szCs w:val="24"/>
            </w:rPr>
          </w:pPr>
          <w:hyperlink w:anchor="_Toc187584434" w:history="1">
            <w:r w:rsidRPr="00E457ED">
              <w:rPr>
                <w:rStyle w:val="Hyperlink"/>
                <w:rFonts w:ascii="Times New Roman" w:hAnsi="Times New Roman" w:cs="Times New Roman"/>
                <w:noProof/>
                <w:lang w:val="en-GB"/>
              </w:rPr>
              <w:t>8.0 LOW VOLTAGE SWITCHBOARDS</w:t>
            </w:r>
            <w:r w:rsidRPr="00E457ED">
              <w:rPr>
                <w:noProof/>
                <w:webHidden/>
              </w:rPr>
              <w:tab/>
            </w:r>
            <w:r w:rsidRPr="00E457ED">
              <w:rPr>
                <w:noProof/>
                <w:webHidden/>
              </w:rPr>
              <w:fldChar w:fldCharType="begin"/>
            </w:r>
            <w:r w:rsidRPr="00E457ED">
              <w:rPr>
                <w:noProof/>
                <w:webHidden/>
              </w:rPr>
              <w:instrText xml:space="preserve"> PAGEREF _Toc187584434 \h </w:instrText>
            </w:r>
            <w:r w:rsidRPr="00E457ED">
              <w:rPr>
                <w:noProof/>
                <w:webHidden/>
              </w:rPr>
            </w:r>
            <w:r w:rsidRPr="00E457ED">
              <w:rPr>
                <w:noProof/>
                <w:webHidden/>
              </w:rPr>
              <w:fldChar w:fldCharType="separate"/>
            </w:r>
            <w:r w:rsidRPr="00E457ED">
              <w:rPr>
                <w:noProof/>
                <w:webHidden/>
              </w:rPr>
              <w:t>60</w:t>
            </w:r>
            <w:r w:rsidRPr="00E457ED">
              <w:rPr>
                <w:noProof/>
                <w:webHidden/>
              </w:rPr>
              <w:fldChar w:fldCharType="end"/>
            </w:r>
          </w:hyperlink>
        </w:p>
        <w:p w14:paraId="59303F64" w14:textId="22BB99BA" w:rsidR="00966B1D" w:rsidRPr="00E457ED" w:rsidRDefault="00966B1D">
          <w:pPr>
            <w:pStyle w:val="TOC2"/>
            <w:rPr>
              <w:rFonts w:eastAsiaTheme="minorEastAsia"/>
              <w:noProof/>
              <w:sz w:val="24"/>
              <w:szCs w:val="24"/>
            </w:rPr>
          </w:pPr>
          <w:hyperlink w:anchor="_Toc187584435" w:history="1">
            <w:r w:rsidRPr="00E457ED">
              <w:rPr>
                <w:rStyle w:val="Hyperlink"/>
                <w:rFonts w:ascii="Times New Roman" w:hAnsi="Times New Roman" w:cs="Times New Roman"/>
                <w:noProof/>
                <w:lang w:val="en-GB"/>
              </w:rPr>
              <w:t>9. CABLES</w:t>
            </w:r>
            <w:r w:rsidRPr="00E457ED">
              <w:rPr>
                <w:noProof/>
                <w:webHidden/>
              </w:rPr>
              <w:tab/>
            </w:r>
            <w:r w:rsidRPr="00E457ED">
              <w:rPr>
                <w:noProof/>
                <w:webHidden/>
              </w:rPr>
              <w:fldChar w:fldCharType="begin"/>
            </w:r>
            <w:r w:rsidRPr="00E457ED">
              <w:rPr>
                <w:noProof/>
                <w:webHidden/>
              </w:rPr>
              <w:instrText xml:space="preserve"> PAGEREF _Toc187584435 \h </w:instrText>
            </w:r>
            <w:r w:rsidRPr="00E457ED">
              <w:rPr>
                <w:noProof/>
                <w:webHidden/>
              </w:rPr>
            </w:r>
            <w:r w:rsidRPr="00E457ED">
              <w:rPr>
                <w:noProof/>
                <w:webHidden/>
              </w:rPr>
              <w:fldChar w:fldCharType="separate"/>
            </w:r>
            <w:r w:rsidRPr="00E457ED">
              <w:rPr>
                <w:noProof/>
                <w:webHidden/>
              </w:rPr>
              <w:t>62</w:t>
            </w:r>
            <w:r w:rsidRPr="00E457ED">
              <w:rPr>
                <w:noProof/>
                <w:webHidden/>
              </w:rPr>
              <w:fldChar w:fldCharType="end"/>
            </w:r>
          </w:hyperlink>
        </w:p>
        <w:p w14:paraId="2AFCC3BC" w14:textId="6CFB6961" w:rsidR="00966B1D" w:rsidRPr="00E457ED" w:rsidRDefault="00966B1D">
          <w:pPr>
            <w:pStyle w:val="TOC1"/>
            <w:tabs>
              <w:tab w:val="right" w:leader="dot" w:pos="9016"/>
            </w:tabs>
            <w:rPr>
              <w:rFonts w:eastAsiaTheme="minorEastAsia"/>
              <w:noProof/>
              <w:sz w:val="24"/>
              <w:szCs w:val="24"/>
            </w:rPr>
          </w:pPr>
          <w:hyperlink w:anchor="_Toc187584436" w:history="1">
            <w:r w:rsidRPr="00E457ED">
              <w:rPr>
                <w:rStyle w:val="Hyperlink"/>
                <w:rFonts w:ascii="Times New Roman" w:hAnsi="Times New Roman" w:cs="Times New Roman"/>
                <w:noProof/>
                <w:lang w:val="en-GB"/>
              </w:rPr>
              <w:t>9.1 Conductors</w:t>
            </w:r>
            <w:r w:rsidRPr="00E457ED">
              <w:rPr>
                <w:noProof/>
                <w:webHidden/>
              </w:rPr>
              <w:tab/>
            </w:r>
            <w:r w:rsidRPr="00E457ED">
              <w:rPr>
                <w:noProof/>
                <w:webHidden/>
              </w:rPr>
              <w:fldChar w:fldCharType="begin"/>
            </w:r>
            <w:r w:rsidRPr="00E457ED">
              <w:rPr>
                <w:noProof/>
                <w:webHidden/>
              </w:rPr>
              <w:instrText xml:space="preserve"> PAGEREF _Toc187584436 \h </w:instrText>
            </w:r>
            <w:r w:rsidRPr="00E457ED">
              <w:rPr>
                <w:noProof/>
                <w:webHidden/>
              </w:rPr>
            </w:r>
            <w:r w:rsidRPr="00E457ED">
              <w:rPr>
                <w:noProof/>
                <w:webHidden/>
              </w:rPr>
              <w:fldChar w:fldCharType="separate"/>
            </w:r>
            <w:r w:rsidRPr="00E457ED">
              <w:rPr>
                <w:noProof/>
                <w:webHidden/>
              </w:rPr>
              <w:t>62</w:t>
            </w:r>
            <w:r w:rsidRPr="00E457ED">
              <w:rPr>
                <w:noProof/>
                <w:webHidden/>
              </w:rPr>
              <w:fldChar w:fldCharType="end"/>
            </w:r>
          </w:hyperlink>
        </w:p>
        <w:p w14:paraId="3DEDC60F" w14:textId="635DC294" w:rsidR="00966B1D" w:rsidRPr="00E457ED" w:rsidRDefault="00966B1D">
          <w:pPr>
            <w:pStyle w:val="TOC1"/>
            <w:tabs>
              <w:tab w:val="right" w:leader="dot" w:pos="9016"/>
            </w:tabs>
            <w:rPr>
              <w:rFonts w:eastAsiaTheme="minorEastAsia"/>
              <w:noProof/>
              <w:sz w:val="24"/>
              <w:szCs w:val="24"/>
            </w:rPr>
          </w:pPr>
          <w:hyperlink w:anchor="_Toc187584437" w:history="1">
            <w:r w:rsidRPr="00E457ED">
              <w:rPr>
                <w:rStyle w:val="Hyperlink"/>
                <w:rFonts w:ascii="Times New Roman" w:hAnsi="Times New Roman" w:cs="Times New Roman"/>
                <w:noProof/>
                <w:lang w:val="en-GB"/>
              </w:rPr>
              <w:t>10.1 Earthing of PV array field</w:t>
            </w:r>
            <w:r w:rsidRPr="00E457ED">
              <w:rPr>
                <w:noProof/>
                <w:webHidden/>
              </w:rPr>
              <w:tab/>
            </w:r>
            <w:r w:rsidRPr="00E457ED">
              <w:rPr>
                <w:noProof/>
                <w:webHidden/>
              </w:rPr>
              <w:fldChar w:fldCharType="begin"/>
            </w:r>
            <w:r w:rsidRPr="00E457ED">
              <w:rPr>
                <w:noProof/>
                <w:webHidden/>
              </w:rPr>
              <w:instrText xml:space="preserve"> PAGEREF _Toc187584437 \h </w:instrText>
            </w:r>
            <w:r w:rsidRPr="00E457ED">
              <w:rPr>
                <w:noProof/>
                <w:webHidden/>
              </w:rPr>
            </w:r>
            <w:r w:rsidRPr="00E457ED">
              <w:rPr>
                <w:noProof/>
                <w:webHidden/>
              </w:rPr>
              <w:fldChar w:fldCharType="separate"/>
            </w:r>
            <w:r w:rsidRPr="00E457ED">
              <w:rPr>
                <w:noProof/>
                <w:webHidden/>
              </w:rPr>
              <w:t>70</w:t>
            </w:r>
            <w:r w:rsidRPr="00E457ED">
              <w:rPr>
                <w:noProof/>
                <w:webHidden/>
              </w:rPr>
              <w:fldChar w:fldCharType="end"/>
            </w:r>
          </w:hyperlink>
        </w:p>
        <w:p w14:paraId="65D40138" w14:textId="0B73BC2E" w:rsidR="00966B1D" w:rsidRPr="00E457ED" w:rsidRDefault="00966B1D">
          <w:pPr>
            <w:pStyle w:val="TOC1"/>
            <w:tabs>
              <w:tab w:val="left" w:pos="660"/>
              <w:tab w:val="right" w:leader="dot" w:pos="9016"/>
            </w:tabs>
            <w:rPr>
              <w:rFonts w:eastAsiaTheme="minorEastAsia"/>
              <w:noProof/>
              <w:sz w:val="24"/>
              <w:szCs w:val="24"/>
            </w:rPr>
          </w:pPr>
          <w:hyperlink w:anchor="_Toc187584438" w:history="1">
            <w:r w:rsidRPr="00E457ED">
              <w:rPr>
                <w:rStyle w:val="Hyperlink"/>
                <w:rFonts w:ascii="Times New Roman" w:hAnsi="Times New Roman" w:cs="Times New Roman"/>
                <w:noProof/>
                <w:lang w:val="en-GB"/>
              </w:rPr>
              <w:t>10.2</w:t>
            </w:r>
            <w:r w:rsidRPr="00E457ED">
              <w:rPr>
                <w:rFonts w:eastAsiaTheme="minorEastAsia"/>
                <w:noProof/>
                <w:sz w:val="24"/>
                <w:szCs w:val="24"/>
              </w:rPr>
              <w:tab/>
            </w:r>
            <w:r w:rsidRPr="00E457ED">
              <w:rPr>
                <w:rStyle w:val="Hyperlink"/>
                <w:rFonts w:ascii="Times New Roman" w:hAnsi="Times New Roman" w:cs="Times New Roman"/>
                <w:noProof/>
                <w:lang w:val="en-GB"/>
              </w:rPr>
              <w:t>PCU Earthing</w:t>
            </w:r>
            <w:r w:rsidRPr="00E457ED">
              <w:rPr>
                <w:noProof/>
                <w:webHidden/>
              </w:rPr>
              <w:tab/>
            </w:r>
            <w:r w:rsidRPr="00E457ED">
              <w:rPr>
                <w:noProof/>
                <w:webHidden/>
              </w:rPr>
              <w:fldChar w:fldCharType="begin"/>
            </w:r>
            <w:r w:rsidRPr="00E457ED">
              <w:rPr>
                <w:noProof/>
                <w:webHidden/>
              </w:rPr>
              <w:instrText xml:space="preserve"> PAGEREF _Toc187584438 \h </w:instrText>
            </w:r>
            <w:r w:rsidRPr="00E457ED">
              <w:rPr>
                <w:noProof/>
                <w:webHidden/>
              </w:rPr>
            </w:r>
            <w:r w:rsidRPr="00E457ED">
              <w:rPr>
                <w:noProof/>
                <w:webHidden/>
              </w:rPr>
              <w:fldChar w:fldCharType="separate"/>
            </w:r>
            <w:r w:rsidRPr="00E457ED">
              <w:rPr>
                <w:noProof/>
                <w:webHidden/>
              </w:rPr>
              <w:t>71</w:t>
            </w:r>
            <w:r w:rsidRPr="00E457ED">
              <w:rPr>
                <w:noProof/>
                <w:webHidden/>
              </w:rPr>
              <w:fldChar w:fldCharType="end"/>
            </w:r>
          </w:hyperlink>
        </w:p>
        <w:p w14:paraId="113F9E09" w14:textId="078E6D92" w:rsidR="00966B1D" w:rsidRPr="00E457ED" w:rsidRDefault="00966B1D">
          <w:pPr>
            <w:pStyle w:val="TOC1"/>
            <w:tabs>
              <w:tab w:val="left" w:pos="660"/>
              <w:tab w:val="right" w:leader="dot" w:pos="9016"/>
            </w:tabs>
            <w:rPr>
              <w:rFonts w:eastAsiaTheme="minorEastAsia"/>
              <w:noProof/>
              <w:sz w:val="24"/>
              <w:szCs w:val="24"/>
            </w:rPr>
          </w:pPr>
          <w:hyperlink w:anchor="_Toc187584439" w:history="1">
            <w:r w:rsidRPr="00E457ED">
              <w:rPr>
                <w:rStyle w:val="Hyperlink"/>
                <w:rFonts w:ascii="Times New Roman" w:hAnsi="Times New Roman" w:cs="Times New Roman"/>
                <w:noProof/>
                <w:lang w:val="en-GB"/>
              </w:rPr>
              <w:t>10.3</w:t>
            </w:r>
            <w:r w:rsidRPr="00E457ED">
              <w:rPr>
                <w:rFonts w:eastAsiaTheme="minorEastAsia"/>
                <w:noProof/>
                <w:sz w:val="24"/>
                <w:szCs w:val="24"/>
              </w:rPr>
              <w:tab/>
            </w:r>
            <w:r w:rsidRPr="00E457ED">
              <w:rPr>
                <w:rStyle w:val="Hyperlink"/>
                <w:rFonts w:ascii="Times New Roman" w:hAnsi="Times New Roman" w:cs="Times New Roman"/>
                <w:noProof/>
                <w:lang w:val="en-GB"/>
              </w:rPr>
              <w:t>Transformer Earthing</w:t>
            </w:r>
            <w:r w:rsidRPr="00E457ED">
              <w:rPr>
                <w:noProof/>
                <w:webHidden/>
              </w:rPr>
              <w:tab/>
            </w:r>
            <w:r w:rsidRPr="00E457ED">
              <w:rPr>
                <w:noProof/>
                <w:webHidden/>
              </w:rPr>
              <w:fldChar w:fldCharType="begin"/>
            </w:r>
            <w:r w:rsidRPr="00E457ED">
              <w:rPr>
                <w:noProof/>
                <w:webHidden/>
              </w:rPr>
              <w:instrText xml:space="preserve"> PAGEREF _Toc187584439 \h </w:instrText>
            </w:r>
            <w:r w:rsidRPr="00E457ED">
              <w:rPr>
                <w:noProof/>
                <w:webHidden/>
              </w:rPr>
            </w:r>
            <w:r w:rsidRPr="00E457ED">
              <w:rPr>
                <w:noProof/>
                <w:webHidden/>
              </w:rPr>
              <w:fldChar w:fldCharType="separate"/>
            </w:r>
            <w:r w:rsidRPr="00E457ED">
              <w:rPr>
                <w:noProof/>
                <w:webHidden/>
              </w:rPr>
              <w:t>71</w:t>
            </w:r>
            <w:r w:rsidRPr="00E457ED">
              <w:rPr>
                <w:noProof/>
                <w:webHidden/>
              </w:rPr>
              <w:fldChar w:fldCharType="end"/>
            </w:r>
          </w:hyperlink>
        </w:p>
        <w:p w14:paraId="509E66D5" w14:textId="7585EAFA" w:rsidR="00966B1D" w:rsidRPr="00E457ED" w:rsidRDefault="00966B1D">
          <w:pPr>
            <w:pStyle w:val="TOC1"/>
            <w:tabs>
              <w:tab w:val="left" w:pos="660"/>
              <w:tab w:val="right" w:leader="dot" w:pos="9016"/>
            </w:tabs>
            <w:rPr>
              <w:rFonts w:eastAsiaTheme="minorEastAsia"/>
              <w:noProof/>
              <w:sz w:val="24"/>
              <w:szCs w:val="24"/>
            </w:rPr>
          </w:pPr>
          <w:hyperlink w:anchor="_Toc187584440" w:history="1">
            <w:r w:rsidRPr="00E457ED">
              <w:rPr>
                <w:rStyle w:val="Hyperlink"/>
                <w:rFonts w:ascii="Times New Roman" w:hAnsi="Times New Roman" w:cs="Times New Roman"/>
                <w:noProof/>
                <w:lang w:val="en-GB"/>
              </w:rPr>
              <w:t>10.4</w:t>
            </w:r>
            <w:r w:rsidRPr="00E457ED">
              <w:rPr>
                <w:rFonts w:eastAsiaTheme="minorEastAsia"/>
                <w:noProof/>
                <w:sz w:val="24"/>
                <w:szCs w:val="24"/>
              </w:rPr>
              <w:tab/>
            </w:r>
            <w:r w:rsidRPr="00E457ED">
              <w:rPr>
                <w:rStyle w:val="Hyperlink"/>
                <w:rFonts w:ascii="Times New Roman" w:hAnsi="Times New Roman" w:cs="Times New Roman"/>
                <w:noProof/>
                <w:lang w:val="en-GB"/>
              </w:rPr>
              <w:t>Inverter Room and Main Control Room Earthing</w:t>
            </w:r>
            <w:r w:rsidRPr="00E457ED">
              <w:rPr>
                <w:noProof/>
                <w:webHidden/>
              </w:rPr>
              <w:tab/>
            </w:r>
            <w:r w:rsidRPr="00E457ED">
              <w:rPr>
                <w:noProof/>
                <w:webHidden/>
              </w:rPr>
              <w:fldChar w:fldCharType="begin"/>
            </w:r>
            <w:r w:rsidRPr="00E457ED">
              <w:rPr>
                <w:noProof/>
                <w:webHidden/>
              </w:rPr>
              <w:instrText xml:space="preserve"> PAGEREF _Toc187584440 \h </w:instrText>
            </w:r>
            <w:r w:rsidRPr="00E457ED">
              <w:rPr>
                <w:noProof/>
                <w:webHidden/>
              </w:rPr>
            </w:r>
            <w:r w:rsidRPr="00E457ED">
              <w:rPr>
                <w:noProof/>
                <w:webHidden/>
              </w:rPr>
              <w:fldChar w:fldCharType="separate"/>
            </w:r>
            <w:r w:rsidRPr="00E457ED">
              <w:rPr>
                <w:noProof/>
                <w:webHidden/>
              </w:rPr>
              <w:t>71</w:t>
            </w:r>
            <w:r w:rsidRPr="00E457ED">
              <w:rPr>
                <w:noProof/>
                <w:webHidden/>
              </w:rPr>
              <w:fldChar w:fldCharType="end"/>
            </w:r>
          </w:hyperlink>
        </w:p>
        <w:p w14:paraId="67DBCF9F" w14:textId="2E45EA65" w:rsidR="00966B1D" w:rsidRPr="00E457ED" w:rsidRDefault="00966B1D">
          <w:pPr>
            <w:pStyle w:val="TOC1"/>
            <w:tabs>
              <w:tab w:val="left" w:pos="660"/>
              <w:tab w:val="right" w:leader="dot" w:pos="9016"/>
            </w:tabs>
            <w:rPr>
              <w:rFonts w:eastAsiaTheme="minorEastAsia"/>
              <w:noProof/>
              <w:sz w:val="24"/>
              <w:szCs w:val="24"/>
            </w:rPr>
          </w:pPr>
          <w:hyperlink w:anchor="_Toc187584441" w:history="1">
            <w:r w:rsidRPr="00E457ED">
              <w:rPr>
                <w:rStyle w:val="Hyperlink"/>
                <w:rFonts w:ascii="Times New Roman" w:hAnsi="Times New Roman" w:cs="Times New Roman"/>
                <w:noProof/>
                <w:lang w:val="en-GB"/>
              </w:rPr>
              <w:t>10.5</w:t>
            </w:r>
            <w:r w:rsidRPr="00E457ED">
              <w:rPr>
                <w:rFonts w:eastAsiaTheme="minorEastAsia"/>
                <w:noProof/>
                <w:sz w:val="24"/>
                <w:szCs w:val="24"/>
              </w:rPr>
              <w:tab/>
            </w:r>
            <w:r w:rsidRPr="00E457ED">
              <w:rPr>
                <w:rStyle w:val="Hyperlink"/>
                <w:rFonts w:ascii="Times New Roman" w:hAnsi="Times New Roman" w:cs="Times New Roman"/>
                <w:noProof/>
                <w:lang w:val="en-GB"/>
              </w:rPr>
              <w:t>Switchyard Earthing</w:t>
            </w:r>
            <w:r w:rsidRPr="00E457ED">
              <w:rPr>
                <w:noProof/>
                <w:webHidden/>
              </w:rPr>
              <w:tab/>
            </w:r>
            <w:r w:rsidRPr="00E457ED">
              <w:rPr>
                <w:noProof/>
                <w:webHidden/>
              </w:rPr>
              <w:fldChar w:fldCharType="begin"/>
            </w:r>
            <w:r w:rsidRPr="00E457ED">
              <w:rPr>
                <w:noProof/>
                <w:webHidden/>
              </w:rPr>
              <w:instrText xml:space="preserve"> PAGEREF _Toc187584441 \h </w:instrText>
            </w:r>
            <w:r w:rsidRPr="00E457ED">
              <w:rPr>
                <w:noProof/>
                <w:webHidden/>
              </w:rPr>
            </w:r>
            <w:r w:rsidRPr="00E457ED">
              <w:rPr>
                <w:noProof/>
                <w:webHidden/>
              </w:rPr>
              <w:fldChar w:fldCharType="separate"/>
            </w:r>
            <w:r w:rsidRPr="00E457ED">
              <w:rPr>
                <w:noProof/>
                <w:webHidden/>
              </w:rPr>
              <w:t>71</w:t>
            </w:r>
            <w:r w:rsidRPr="00E457ED">
              <w:rPr>
                <w:noProof/>
                <w:webHidden/>
              </w:rPr>
              <w:fldChar w:fldCharType="end"/>
            </w:r>
          </w:hyperlink>
        </w:p>
        <w:p w14:paraId="76B8E338" w14:textId="7ED73FAF" w:rsidR="00966B1D" w:rsidRPr="00E457ED" w:rsidRDefault="00966B1D">
          <w:pPr>
            <w:pStyle w:val="TOC1"/>
            <w:tabs>
              <w:tab w:val="left" w:pos="660"/>
              <w:tab w:val="right" w:leader="dot" w:pos="9016"/>
            </w:tabs>
            <w:rPr>
              <w:rFonts w:eastAsiaTheme="minorEastAsia"/>
              <w:noProof/>
              <w:sz w:val="24"/>
              <w:szCs w:val="24"/>
            </w:rPr>
          </w:pPr>
          <w:hyperlink w:anchor="_Toc187584442" w:history="1">
            <w:r w:rsidRPr="00E457ED">
              <w:rPr>
                <w:rStyle w:val="Hyperlink"/>
                <w:rFonts w:ascii="Times New Roman" w:hAnsi="Times New Roman" w:cs="Times New Roman"/>
                <w:noProof/>
                <w:lang w:val="en-GB"/>
              </w:rPr>
              <w:t>10.6</w:t>
            </w:r>
            <w:r w:rsidRPr="00E457ED">
              <w:rPr>
                <w:rFonts w:eastAsiaTheme="minorEastAsia"/>
                <w:noProof/>
                <w:sz w:val="24"/>
                <w:szCs w:val="24"/>
              </w:rPr>
              <w:tab/>
            </w:r>
            <w:r w:rsidRPr="00E457ED">
              <w:rPr>
                <w:rStyle w:val="Hyperlink"/>
                <w:rFonts w:ascii="Times New Roman" w:hAnsi="Times New Roman" w:cs="Times New Roman"/>
                <w:noProof/>
                <w:lang w:val="en-GB"/>
              </w:rPr>
              <w:t>. Earthing Design and Layout</w:t>
            </w:r>
            <w:r w:rsidRPr="00E457ED">
              <w:rPr>
                <w:noProof/>
                <w:webHidden/>
              </w:rPr>
              <w:tab/>
            </w:r>
            <w:r w:rsidRPr="00E457ED">
              <w:rPr>
                <w:noProof/>
                <w:webHidden/>
              </w:rPr>
              <w:fldChar w:fldCharType="begin"/>
            </w:r>
            <w:r w:rsidRPr="00E457ED">
              <w:rPr>
                <w:noProof/>
                <w:webHidden/>
              </w:rPr>
              <w:instrText xml:space="preserve"> PAGEREF _Toc187584442 \h </w:instrText>
            </w:r>
            <w:r w:rsidRPr="00E457ED">
              <w:rPr>
                <w:noProof/>
                <w:webHidden/>
              </w:rPr>
            </w:r>
            <w:r w:rsidRPr="00E457ED">
              <w:rPr>
                <w:noProof/>
                <w:webHidden/>
              </w:rPr>
              <w:fldChar w:fldCharType="separate"/>
            </w:r>
            <w:r w:rsidRPr="00E457ED">
              <w:rPr>
                <w:noProof/>
                <w:webHidden/>
              </w:rPr>
              <w:t>71</w:t>
            </w:r>
            <w:r w:rsidRPr="00E457ED">
              <w:rPr>
                <w:noProof/>
                <w:webHidden/>
              </w:rPr>
              <w:fldChar w:fldCharType="end"/>
            </w:r>
          </w:hyperlink>
        </w:p>
        <w:p w14:paraId="2DF1E118" w14:textId="2C52ECF8" w:rsidR="00966B1D" w:rsidRPr="00E457ED" w:rsidRDefault="00966B1D">
          <w:pPr>
            <w:pStyle w:val="TOC1"/>
            <w:tabs>
              <w:tab w:val="left" w:pos="660"/>
              <w:tab w:val="right" w:leader="dot" w:pos="9016"/>
            </w:tabs>
            <w:rPr>
              <w:rFonts w:eastAsiaTheme="minorEastAsia"/>
              <w:noProof/>
              <w:sz w:val="24"/>
              <w:szCs w:val="24"/>
            </w:rPr>
          </w:pPr>
          <w:hyperlink w:anchor="_Toc187584443" w:history="1">
            <w:r w:rsidRPr="00E457ED">
              <w:rPr>
                <w:rStyle w:val="Hyperlink"/>
                <w:rFonts w:ascii="Times New Roman" w:hAnsi="Times New Roman" w:cs="Times New Roman"/>
                <w:noProof/>
                <w:lang w:val="en-GB"/>
              </w:rPr>
              <w:t>10.7</w:t>
            </w:r>
            <w:r w:rsidRPr="00E457ED">
              <w:rPr>
                <w:rFonts w:eastAsiaTheme="minorEastAsia"/>
                <w:noProof/>
                <w:sz w:val="24"/>
                <w:szCs w:val="24"/>
              </w:rPr>
              <w:tab/>
            </w:r>
            <w:r w:rsidRPr="00E457ED">
              <w:rPr>
                <w:rStyle w:val="Hyperlink"/>
                <w:rFonts w:ascii="Times New Roman" w:hAnsi="Times New Roman" w:cs="Times New Roman"/>
                <w:noProof/>
                <w:lang w:val="en-GB"/>
              </w:rPr>
              <w:t>Lightning &amp; Over Voltage Protection</w:t>
            </w:r>
            <w:r w:rsidRPr="00E457ED">
              <w:rPr>
                <w:noProof/>
                <w:webHidden/>
              </w:rPr>
              <w:tab/>
            </w:r>
            <w:r w:rsidRPr="00E457ED">
              <w:rPr>
                <w:noProof/>
                <w:webHidden/>
              </w:rPr>
              <w:fldChar w:fldCharType="begin"/>
            </w:r>
            <w:r w:rsidRPr="00E457ED">
              <w:rPr>
                <w:noProof/>
                <w:webHidden/>
              </w:rPr>
              <w:instrText xml:space="preserve"> PAGEREF _Toc187584443 \h </w:instrText>
            </w:r>
            <w:r w:rsidRPr="00E457ED">
              <w:rPr>
                <w:noProof/>
                <w:webHidden/>
              </w:rPr>
            </w:r>
            <w:r w:rsidRPr="00E457ED">
              <w:rPr>
                <w:noProof/>
                <w:webHidden/>
              </w:rPr>
              <w:fldChar w:fldCharType="separate"/>
            </w:r>
            <w:r w:rsidRPr="00E457ED">
              <w:rPr>
                <w:noProof/>
                <w:webHidden/>
              </w:rPr>
              <w:t>71</w:t>
            </w:r>
            <w:r w:rsidRPr="00E457ED">
              <w:rPr>
                <w:noProof/>
                <w:webHidden/>
              </w:rPr>
              <w:fldChar w:fldCharType="end"/>
            </w:r>
          </w:hyperlink>
        </w:p>
        <w:p w14:paraId="3355120A" w14:textId="47DC6F0E" w:rsidR="00966B1D" w:rsidRPr="00E457ED" w:rsidRDefault="00966B1D">
          <w:pPr>
            <w:pStyle w:val="TOC1"/>
            <w:tabs>
              <w:tab w:val="left" w:pos="660"/>
              <w:tab w:val="right" w:leader="dot" w:pos="9016"/>
            </w:tabs>
            <w:rPr>
              <w:rFonts w:eastAsiaTheme="minorEastAsia"/>
              <w:noProof/>
              <w:sz w:val="24"/>
              <w:szCs w:val="24"/>
            </w:rPr>
          </w:pPr>
          <w:hyperlink w:anchor="_Toc187584444" w:history="1">
            <w:r w:rsidRPr="00E457ED">
              <w:rPr>
                <w:rStyle w:val="Hyperlink"/>
                <w:rFonts w:ascii="Times New Roman" w:hAnsi="Times New Roman" w:cs="Times New Roman"/>
                <w:noProof/>
                <w:lang w:val="en-GB"/>
              </w:rPr>
              <w:t>10.8</w:t>
            </w:r>
            <w:r w:rsidRPr="00E457ED">
              <w:rPr>
                <w:rFonts w:eastAsiaTheme="minorEastAsia"/>
                <w:noProof/>
                <w:sz w:val="24"/>
                <w:szCs w:val="24"/>
              </w:rPr>
              <w:tab/>
            </w:r>
            <w:r w:rsidRPr="00E457ED">
              <w:rPr>
                <w:rStyle w:val="Hyperlink"/>
                <w:rFonts w:ascii="Times New Roman" w:hAnsi="Times New Roman" w:cs="Times New Roman"/>
                <w:noProof/>
                <w:lang w:val="en-GB"/>
              </w:rPr>
              <w:t>Lightning Protection System for Plant Pooling Substation</w:t>
            </w:r>
            <w:r w:rsidRPr="00E457ED">
              <w:rPr>
                <w:noProof/>
                <w:webHidden/>
              </w:rPr>
              <w:tab/>
            </w:r>
            <w:r w:rsidRPr="00E457ED">
              <w:rPr>
                <w:noProof/>
                <w:webHidden/>
              </w:rPr>
              <w:fldChar w:fldCharType="begin"/>
            </w:r>
            <w:r w:rsidRPr="00E457ED">
              <w:rPr>
                <w:noProof/>
                <w:webHidden/>
              </w:rPr>
              <w:instrText xml:space="preserve"> PAGEREF _Toc187584444 \h </w:instrText>
            </w:r>
            <w:r w:rsidRPr="00E457ED">
              <w:rPr>
                <w:noProof/>
                <w:webHidden/>
              </w:rPr>
            </w:r>
            <w:r w:rsidRPr="00E457ED">
              <w:rPr>
                <w:noProof/>
                <w:webHidden/>
              </w:rPr>
              <w:fldChar w:fldCharType="separate"/>
            </w:r>
            <w:r w:rsidRPr="00E457ED">
              <w:rPr>
                <w:noProof/>
                <w:webHidden/>
              </w:rPr>
              <w:t>72</w:t>
            </w:r>
            <w:r w:rsidRPr="00E457ED">
              <w:rPr>
                <w:noProof/>
                <w:webHidden/>
              </w:rPr>
              <w:fldChar w:fldCharType="end"/>
            </w:r>
          </w:hyperlink>
        </w:p>
        <w:p w14:paraId="61A1C593" w14:textId="636792ED" w:rsidR="00966B1D" w:rsidRPr="00E457ED" w:rsidRDefault="00966B1D">
          <w:pPr>
            <w:pStyle w:val="TOC2"/>
            <w:tabs>
              <w:tab w:val="left" w:pos="660"/>
            </w:tabs>
            <w:rPr>
              <w:rFonts w:eastAsiaTheme="minorEastAsia"/>
              <w:noProof/>
              <w:sz w:val="24"/>
              <w:szCs w:val="24"/>
            </w:rPr>
          </w:pPr>
          <w:hyperlink w:anchor="_Toc187584445" w:history="1">
            <w:r w:rsidRPr="00E457ED">
              <w:rPr>
                <w:rStyle w:val="Hyperlink"/>
                <w:rFonts w:ascii="Times New Roman" w:eastAsia="Times New Roman" w:hAnsi="Times New Roman" w:cs="Times New Roman"/>
                <w:noProof/>
                <w:lang w:val="en-GB" w:bidi="en-US"/>
              </w:rPr>
              <w:t>11</w:t>
            </w:r>
            <w:r w:rsidRPr="00E457ED">
              <w:rPr>
                <w:rFonts w:eastAsiaTheme="minorEastAsia"/>
                <w:noProof/>
                <w:sz w:val="24"/>
                <w:szCs w:val="24"/>
              </w:rPr>
              <w:tab/>
            </w:r>
            <w:r w:rsidRPr="00E457ED">
              <w:rPr>
                <w:rStyle w:val="Hyperlink"/>
                <w:rFonts w:ascii="Times New Roman" w:eastAsia="Times New Roman" w:hAnsi="Times New Roman" w:cs="Times New Roman"/>
                <w:noProof/>
                <w:lang w:val="en-GB" w:bidi="en-US"/>
              </w:rPr>
              <w:t>CIVIL AND STRUCTURAL WORKS</w:t>
            </w:r>
            <w:r w:rsidRPr="00E457ED">
              <w:rPr>
                <w:noProof/>
                <w:webHidden/>
              </w:rPr>
              <w:tab/>
            </w:r>
            <w:r w:rsidRPr="00E457ED">
              <w:rPr>
                <w:noProof/>
                <w:webHidden/>
              </w:rPr>
              <w:fldChar w:fldCharType="begin"/>
            </w:r>
            <w:r w:rsidRPr="00E457ED">
              <w:rPr>
                <w:noProof/>
                <w:webHidden/>
              </w:rPr>
              <w:instrText xml:space="preserve"> PAGEREF _Toc187584445 \h </w:instrText>
            </w:r>
            <w:r w:rsidRPr="00E457ED">
              <w:rPr>
                <w:noProof/>
                <w:webHidden/>
              </w:rPr>
            </w:r>
            <w:r w:rsidRPr="00E457ED">
              <w:rPr>
                <w:noProof/>
                <w:webHidden/>
              </w:rPr>
              <w:fldChar w:fldCharType="separate"/>
            </w:r>
            <w:r w:rsidRPr="00E457ED">
              <w:rPr>
                <w:noProof/>
                <w:webHidden/>
              </w:rPr>
              <w:t>73</w:t>
            </w:r>
            <w:r w:rsidRPr="00E457ED">
              <w:rPr>
                <w:noProof/>
                <w:webHidden/>
              </w:rPr>
              <w:fldChar w:fldCharType="end"/>
            </w:r>
          </w:hyperlink>
        </w:p>
        <w:p w14:paraId="16257E3C" w14:textId="1FF0755E" w:rsidR="00966B1D" w:rsidRPr="00E457ED" w:rsidRDefault="00966B1D">
          <w:pPr>
            <w:pStyle w:val="TOC1"/>
            <w:tabs>
              <w:tab w:val="right" w:leader="dot" w:pos="9016"/>
            </w:tabs>
            <w:rPr>
              <w:rFonts w:eastAsiaTheme="minorEastAsia"/>
              <w:noProof/>
              <w:sz w:val="24"/>
              <w:szCs w:val="24"/>
            </w:rPr>
          </w:pPr>
          <w:hyperlink w:anchor="_Toc187584446" w:history="1">
            <w:r w:rsidRPr="00E457ED">
              <w:rPr>
                <w:rStyle w:val="Hyperlink"/>
                <w:rFonts w:ascii="Times New Roman" w:eastAsia="Times New Roman" w:hAnsi="Times New Roman" w:cs="Times New Roman"/>
                <w:noProof/>
                <w:lang w:val="en-GB" w:bidi="en-US"/>
              </w:rPr>
              <w:t>11.1 TYPES OF WORKS</w:t>
            </w:r>
            <w:r w:rsidRPr="00E457ED">
              <w:rPr>
                <w:noProof/>
                <w:webHidden/>
              </w:rPr>
              <w:tab/>
            </w:r>
            <w:r w:rsidRPr="00E457ED">
              <w:rPr>
                <w:noProof/>
                <w:webHidden/>
              </w:rPr>
              <w:fldChar w:fldCharType="begin"/>
            </w:r>
            <w:r w:rsidRPr="00E457ED">
              <w:rPr>
                <w:noProof/>
                <w:webHidden/>
              </w:rPr>
              <w:instrText xml:space="preserve"> PAGEREF _Toc187584446 \h </w:instrText>
            </w:r>
            <w:r w:rsidRPr="00E457ED">
              <w:rPr>
                <w:noProof/>
                <w:webHidden/>
              </w:rPr>
            </w:r>
            <w:r w:rsidRPr="00E457ED">
              <w:rPr>
                <w:noProof/>
                <w:webHidden/>
              </w:rPr>
              <w:fldChar w:fldCharType="separate"/>
            </w:r>
            <w:r w:rsidRPr="00E457ED">
              <w:rPr>
                <w:noProof/>
                <w:webHidden/>
              </w:rPr>
              <w:t>73</w:t>
            </w:r>
            <w:r w:rsidRPr="00E457ED">
              <w:rPr>
                <w:noProof/>
                <w:webHidden/>
              </w:rPr>
              <w:fldChar w:fldCharType="end"/>
            </w:r>
          </w:hyperlink>
        </w:p>
        <w:p w14:paraId="37687181" w14:textId="62E6F0B0" w:rsidR="00966B1D" w:rsidRPr="00E457ED" w:rsidRDefault="00966B1D">
          <w:pPr>
            <w:pStyle w:val="TOC1"/>
            <w:tabs>
              <w:tab w:val="left" w:pos="660"/>
              <w:tab w:val="right" w:leader="dot" w:pos="9016"/>
            </w:tabs>
            <w:rPr>
              <w:rFonts w:eastAsiaTheme="minorEastAsia"/>
              <w:noProof/>
              <w:sz w:val="24"/>
              <w:szCs w:val="24"/>
            </w:rPr>
          </w:pPr>
          <w:hyperlink w:anchor="_Toc187584447" w:history="1">
            <w:r w:rsidRPr="00E457ED">
              <w:rPr>
                <w:rStyle w:val="Hyperlink"/>
                <w:rFonts w:ascii="Times New Roman" w:eastAsia="Times New Roman" w:hAnsi="Times New Roman" w:cs="Times New Roman"/>
                <w:noProof/>
                <w:kern w:val="0"/>
                <w:lang w:val="en-GB" w:bidi="en-US"/>
                <w14:ligatures w14:val="none"/>
              </w:rPr>
              <w:t>11.2</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Sequence of Construction</w:t>
            </w:r>
            <w:r w:rsidRPr="00E457ED">
              <w:rPr>
                <w:noProof/>
                <w:webHidden/>
              </w:rPr>
              <w:tab/>
            </w:r>
            <w:r w:rsidRPr="00E457ED">
              <w:rPr>
                <w:noProof/>
                <w:webHidden/>
              </w:rPr>
              <w:fldChar w:fldCharType="begin"/>
            </w:r>
            <w:r w:rsidRPr="00E457ED">
              <w:rPr>
                <w:noProof/>
                <w:webHidden/>
              </w:rPr>
              <w:instrText xml:space="preserve"> PAGEREF _Toc187584447 \h </w:instrText>
            </w:r>
            <w:r w:rsidRPr="00E457ED">
              <w:rPr>
                <w:noProof/>
                <w:webHidden/>
              </w:rPr>
            </w:r>
            <w:r w:rsidRPr="00E457ED">
              <w:rPr>
                <w:noProof/>
                <w:webHidden/>
              </w:rPr>
              <w:fldChar w:fldCharType="separate"/>
            </w:r>
            <w:r w:rsidRPr="00E457ED">
              <w:rPr>
                <w:noProof/>
                <w:webHidden/>
              </w:rPr>
              <w:t>73</w:t>
            </w:r>
            <w:r w:rsidRPr="00E457ED">
              <w:rPr>
                <w:noProof/>
                <w:webHidden/>
              </w:rPr>
              <w:fldChar w:fldCharType="end"/>
            </w:r>
          </w:hyperlink>
        </w:p>
        <w:p w14:paraId="3CD7340F" w14:textId="1DA9C507" w:rsidR="00966B1D" w:rsidRPr="00E457ED" w:rsidRDefault="00966B1D">
          <w:pPr>
            <w:pStyle w:val="TOC1"/>
            <w:tabs>
              <w:tab w:val="left" w:pos="660"/>
              <w:tab w:val="right" w:leader="dot" w:pos="9016"/>
            </w:tabs>
            <w:rPr>
              <w:rFonts w:eastAsiaTheme="minorEastAsia"/>
              <w:noProof/>
              <w:sz w:val="24"/>
              <w:szCs w:val="24"/>
            </w:rPr>
          </w:pPr>
          <w:hyperlink w:anchor="_Toc187584448" w:history="1">
            <w:r w:rsidRPr="00E457ED">
              <w:rPr>
                <w:rStyle w:val="Hyperlink"/>
                <w:rFonts w:ascii="Times New Roman" w:eastAsia="Times New Roman" w:hAnsi="Times New Roman" w:cs="Times New Roman"/>
                <w:noProof/>
                <w:kern w:val="0"/>
                <w:lang w:val="en-GB" w:bidi="en-US"/>
                <w14:ligatures w14:val="none"/>
              </w:rPr>
              <w:t>11.3</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Drawings</w:t>
            </w:r>
            <w:r w:rsidRPr="00E457ED">
              <w:rPr>
                <w:noProof/>
                <w:webHidden/>
              </w:rPr>
              <w:tab/>
            </w:r>
            <w:r w:rsidRPr="00E457ED">
              <w:rPr>
                <w:noProof/>
                <w:webHidden/>
              </w:rPr>
              <w:fldChar w:fldCharType="begin"/>
            </w:r>
            <w:r w:rsidRPr="00E457ED">
              <w:rPr>
                <w:noProof/>
                <w:webHidden/>
              </w:rPr>
              <w:instrText xml:space="preserve"> PAGEREF _Toc187584448 \h </w:instrText>
            </w:r>
            <w:r w:rsidRPr="00E457ED">
              <w:rPr>
                <w:noProof/>
                <w:webHidden/>
              </w:rPr>
            </w:r>
            <w:r w:rsidRPr="00E457ED">
              <w:rPr>
                <w:noProof/>
                <w:webHidden/>
              </w:rPr>
              <w:fldChar w:fldCharType="separate"/>
            </w:r>
            <w:r w:rsidRPr="00E457ED">
              <w:rPr>
                <w:noProof/>
                <w:webHidden/>
              </w:rPr>
              <w:t>73</w:t>
            </w:r>
            <w:r w:rsidRPr="00E457ED">
              <w:rPr>
                <w:noProof/>
                <w:webHidden/>
              </w:rPr>
              <w:fldChar w:fldCharType="end"/>
            </w:r>
          </w:hyperlink>
        </w:p>
        <w:p w14:paraId="26F50741" w14:textId="78B4A536" w:rsidR="00966B1D" w:rsidRPr="00E457ED" w:rsidRDefault="00966B1D">
          <w:pPr>
            <w:pStyle w:val="TOC1"/>
            <w:tabs>
              <w:tab w:val="left" w:pos="660"/>
              <w:tab w:val="right" w:leader="dot" w:pos="9016"/>
            </w:tabs>
            <w:rPr>
              <w:rFonts w:eastAsiaTheme="minorEastAsia"/>
              <w:noProof/>
              <w:sz w:val="24"/>
              <w:szCs w:val="24"/>
            </w:rPr>
          </w:pPr>
          <w:hyperlink w:anchor="_Toc187584449" w:history="1">
            <w:r w:rsidRPr="00E457ED">
              <w:rPr>
                <w:rStyle w:val="Hyperlink"/>
                <w:rFonts w:ascii="Times New Roman" w:eastAsia="Times New Roman" w:hAnsi="Times New Roman" w:cs="Times New Roman"/>
                <w:noProof/>
                <w:kern w:val="0"/>
                <w:lang w:val="en-GB" w:bidi="en-US"/>
                <w14:ligatures w14:val="none"/>
              </w:rPr>
              <w:t>11.4</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Plan of Operations and Temporary Works</w:t>
            </w:r>
            <w:r w:rsidRPr="00E457ED">
              <w:rPr>
                <w:noProof/>
                <w:webHidden/>
              </w:rPr>
              <w:tab/>
            </w:r>
            <w:r w:rsidRPr="00E457ED">
              <w:rPr>
                <w:noProof/>
                <w:webHidden/>
              </w:rPr>
              <w:fldChar w:fldCharType="begin"/>
            </w:r>
            <w:r w:rsidRPr="00E457ED">
              <w:rPr>
                <w:noProof/>
                <w:webHidden/>
              </w:rPr>
              <w:instrText xml:space="preserve"> PAGEREF _Toc187584449 \h </w:instrText>
            </w:r>
            <w:r w:rsidRPr="00E457ED">
              <w:rPr>
                <w:noProof/>
                <w:webHidden/>
              </w:rPr>
            </w:r>
            <w:r w:rsidRPr="00E457ED">
              <w:rPr>
                <w:noProof/>
                <w:webHidden/>
              </w:rPr>
              <w:fldChar w:fldCharType="separate"/>
            </w:r>
            <w:r w:rsidRPr="00E457ED">
              <w:rPr>
                <w:noProof/>
                <w:webHidden/>
              </w:rPr>
              <w:t>73</w:t>
            </w:r>
            <w:r w:rsidRPr="00E457ED">
              <w:rPr>
                <w:noProof/>
                <w:webHidden/>
              </w:rPr>
              <w:fldChar w:fldCharType="end"/>
            </w:r>
          </w:hyperlink>
        </w:p>
        <w:p w14:paraId="2124205B" w14:textId="26A38A7C" w:rsidR="00966B1D" w:rsidRPr="00E457ED" w:rsidRDefault="00966B1D">
          <w:pPr>
            <w:pStyle w:val="TOC1"/>
            <w:tabs>
              <w:tab w:val="left" w:pos="660"/>
              <w:tab w:val="right" w:leader="dot" w:pos="9016"/>
            </w:tabs>
            <w:rPr>
              <w:rFonts w:eastAsiaTheme="minorEastAsia"/>
              <w:noProof/>
              <w:sz w:val="24"/>
              <w:szCs w:val="24"/>
            </w:rPr>
          </w:pPr>
          <w:hyperlink w:anchor="_Toc187584450" w:history="1">
            <w:r w:rsidRPr="00E457ED">
              <w:rPr>
                <w:rStyle w:val="Hyperlink"/>
                <w:rFonts w:ascii="Times New Roman" w:eastAsia="Times New Roman" w:hAnsi="Times New Roman" w:cs="Times New Roman"/>
                <w:noProof/>
                <w:kern w:val="0"/>
                <w:lang w:val="en-GB" w:bidi="en-US"/>
                <w14:ligatures w14:val="none"/>
              </w:rPr>
              <w:t>11.5</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Water Supply</w:t>
            </w:r>
            <w:r w:rsidRPr="00E457ED">
              <w:rPr>
                <w:noProof/>
                <w:webHidden/>
              </w:rPr>
              <w:tab/>
            </w:r>
            <w:r w:rsidRPr="00E457ED">
              <w:rPr>
                <w:noProof/>
                <w:webHidden/>
              </w:rPr>
              <w:fldChar w:fldCharType="begin"/>
            </w:r>
            <w:r w:rsidRPr="00E457ED">
              <w:rPr>
                <w:noProof/>
                <w:webHidden/>
              </w:rPr>
              <w:instrText xml:space="preserve"> PAGEREF _Toc187584450 \h </w:instrText>
            </w:r>
            <w:r w:rsidRPr="00E457ED">
              <w:rPr>
                <w:noProof/>
                <w:webHidden/>
              </w:rPr>
            </w:r>
            <w:r w:rsidRPr="00E457ED">
              <w:rPr>
                <w:noProof/>
                <w:webHidden/>
              </w:rPr>
              <w:fldChar w:fldCharType="separate"/>
            </w:r>
            <w:r w:rsidRPr="00E457ED">
              <w:rPr>
                <w:noProof/>
                <w:webHidden/>
              </w:rPr>
              <w:t>73</w:t>
            </w:r>
            <w:r w:rsidRPr="00E457ED">
              <w:rPr>
                <w:noProof/>
                <w:webHidden/>
              </w:rPr>
              <w:fldChar w:fldCharType="end"/>
            </w:r>
          </w:hyperlink>
        </w:p>
        <w:p w14:paraId="01FA1170" w14:textId="3A7AAC00" w:rsidR="00966B1D" w:rsidRPr="00E457ED" w:rsidRDefault="00966B1D">
          <w:pPr>
            <w:pStyle w:val="TOC1"/>
            <w:tabs>
              <w:tab w:val="left" w:pos="660"/>
              <w:tab w:val="right" w:leader="dot" w:pos="9016"/>
            </w:tabs>
            <w:rPr>
              <w:rFonts w:eastAsiaTheme="minorEastAsia"/>
              <w:noProof/>
              <w:sz w:val="24"/>
              <w:szCs w:val="24"/>
            </w:rPr>
          </w:pPr>
          <w:hyperlink w:anchor="_Toc187584451" w:history="1">
            <w:r w:rsidRPr="00E457ED">
              <w:rPr>
                <w:rStyle w:val="Hyperlink"/>
                <w:rFonts w:ascii="Times New Roman" w:eastAsia="Times New Roman" w:hAnsi="Times New Roman" w:cs="Times New Roman"/>
                <w:noProof/>
                <w:kern w:val="0"/>
                <w:lang w:val="en-GB" w:bidi="en-US"/>
                <w14:ligatures w14:val="none"/>
              </w:rPr>
              <w:t>11.6</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Employer's Approval of Finished Works</w:t>
            </w:r>
            <w:r w:rsidRPr="00E457ED">
              <w:rPr>
                <w:noProof/>
                <w:webHidden/>
              </w:rPr>
              <w:tab/>
            </w:r>
            <w:r w:rsidRPr="00E457ED">
              <w:rPr>
                <w:noProof/>
                <w:webHidden/>
              </w:rPr>
              <w:fldChar w:fldCharType="begin"/>
            </w:r>
            <w:r w:rsidRPr="00E457ED">
              <w:rPr>
                <w:noProof/>
                <w:webHidden/>
              </w:rPr>
              <w:instrText xml:space="preserve"> PAGEREF _Toc187584451 \h </w:instrText>
            </w:r>
            <w:r w:rsidRPr="00E457ED">
              <w:rPr>
                <w:noProof/>
                <w:webHidden/>
              </w:rPr>
            </w:r>
            <w:r w:rsidRPr="00E457ED">
              <w:rPr>
                <w:noProof/>
                <w:webHidden/>
              </w:rPr>
              <w:fldChar w:fldCharType="separate"/>
            </w:r>
            <w:r w:rsidRPr="00E457ED">
              <w:rPr>
                <w:noProof/>
                <w:webHidden/>
              </w:rPr>
              <w:t>74</w:t>
            </w:r>
            <w:r w:rsidRPr="00E457ED">
              <w:rPr>
                <w:noProof/>
                <w:webHidden/>
              </w:rPr>
              <w:fldChar w:fldCharType="end"/>
            </w:r>
          </w:hyperlink>
        </w:p>
        <w:p w14:paraId="717BA903" w14:textId="3C71C629" w:rsidR="00966B1D" w:rsidRPr="00E457ED" w:rsidRDefault="00966B1D">
          <w:pPr>
            <w:pStyle w:val="TOC1"/>
            <w:tabs>
              <w:tab w:val="left" w:pos="660"/>
              <w:tab w:val="right" w:leader="dot" w:pos="9016"/>
            </w:tabs>
            <w:rPr>
              <w:rFonts w:eastAsiaTheme="minorEastAsia"/>
              <w:noProof/>
              <w:sz w:val="24"/>
              <w:szCs w:val="24"/>
            </w:rPr>
          </w:pPr>
          <w:hyperlink w:anchor="_Toc187584452" w:history="1">
            <w:r w:rsidRPr="00E457ED">
              <w:rPr>
                <w:rStyle w:val="Hyperlink"/>
                <w:rFonts w:ascii="Times New Roman" w:eastAsia="Times New Roman" w:hAnsi="Times New Roman" w:cs="Times New Roman"/>
                <w:noProof/>
                <w:kern w:val="0"/>
                <w:lang w:val="en-GB" w:bidi="en-US"/>
                <w14:ligatures w14:val="none"/>
              </w:rPr>
              <w:t>11.7</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Basic Survey and Setting Out</w:t>
            </w:r>
            <w:r w:rsidRPr="00E457ED">
              <w:rPr>
                <w:noProof/>
                <w:webHidden/>
              </w:rPr>
              <w:tab/>
            </w:r>
            <w:r w:rsidRPr="00E457ED">
              <w:rPr>
                <w:noProof/>
                <w:webHidden/>
              </w:rPr>
              <w:fldChar w:fldCharType="begin"/>
            </w:r>
            <w:r w:rsidRPr="00E457ED">
              <w:rPr>
                <w:noProof/>
                <w:webHidden/>
              </w:rPr>
              <w:instrText xml:space="preserve"> PAGEREF _Toc187584452 \h </w:instrText>
            </w:r>
            <w:r w:rsidRPr="00E457ED">
              <w:rPr>
                <w:noProof/>
                <w:webHidden/>
              </w:rPr>
            </w:r>
            <w:r w:rsidRPr="00E457ED">
              <w:rPr>
                <w:noProof/>
                <w:webHidden/>
              </w:rPr>
              <w:fldChar w:fldCharType="separate"/>
            </w:r>
            <w:r w:rsidRPr="00E457ED">
              <w:rPr>
                <w:noProof/>
                <w:webHidden/>
              </w:rPr>
              <w:t>74</w:t>
            </w:r>
            <w:r w:rsidRPr="00E457ED">
              <w:rPr>
                <w:noProof/>
                <w:webHidden/>
              </w:rPr>
              <w:fldChar w:fldCharType="end"/>
            </w:r>
          </w:hyperlink>
        </w:p>
        <w:p w14:paraId="300FC231" w14:textId="71962602" w:rsidR="00966B1D" w:rsidRPr="00E457ED" w:rsidRDefault="00966B1D">
          <w:pPr>
            <w:pStyle w:val="TOC1"/>
            <w:tabs>
              <w:tab w:val="left" w:pos="660"/>
              <w:tab w:val="right" w:leader="dot" w:pos="9016"/>
            </w:tabs>
            <w:rPr>
              <w:rFonts w:eastAsiaTheme="minorEastAsia"/>
              <w:noProof/>
              <w:sz w:val="24"/>
              <w:szCs w:val="24"/>
            </w:rPr>
          </w:pPr>
          <w:hyperlink w:anchor="_Toc187584453" w:history="1">
            <w:r w:rsidRPr="00E457ED">
              <w:rPr>
                <w:rStyle w:val="Hyperlink"/>
                <w:rFonts w:ascii="Times New Roman" w:eastAsia="Times New Roman" w:hAnsi="Times New Roman" w:cs="Times New Roman"/>
                <w:noProof/>
                <w:kern w:val="0"/>
                <w:lang w:val="en-GB" w:bidi="en-US"/>
                <w14:ligatures w14:val="none"/>
              </w:rPr>
              <w:t>11.8</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Earthworks</w:t>
            </w:r>
            <w:r w:rsidRPr="00E457ED">
              <w:rPr>
                <w:noProof/>
                <w:webHidden/>
              </w:rPr>
              <w:tab/>
            </w:r>
            <w:r w:rsidRPr="00E457ED">
              <w:rPr>
                <w:noProof/>
                <w:webHidden/>
              </w:rPr>
              <w:fldChar w:fldCharType="begin"/>
            </w:r>
            <w:r w:rsidRPr="00E457ED">
              <w:rPr>
                <w:noProof/>
                <w:webHidden/>
              </w:rPr>
              <w:instrText xml:space="preserve"> PAGEREF _Toc187584453 \h </w:instrText>
            </w:r>
            <w:r w:rsidRPr="00E457ED">
              <w:rPr>
                <w:noProof/>
                <w:webHidden/>
              </w:rPr>
            </w:r>
            <w:r w:rsidRPr="00E457ED">
              <w:rPr>
                <w:noProof/>
                <w:webHidden/>
              </w:rPr>
              <w:fldChar w:fldCharType="separate"/>
            </w:r>
            <w:r w:rsidRPr="00E457ED">
              <w:rPr>
                <w:noProof/>
                <w:webHidden/>
              </w:rPr>
              <w:t>74</w:t>
            </w:r>
            <w:r w:rsidRPr="00E457ED">
              <w:rPr>
                <w:noProof/>
                <w:webHidden/>
              </w:rPr>
              <w:fldChar w:fldCharType="end"/>
            </w:r>
          </w:hyperlink>
        </w:p>
        <w:p w14:paraId="6799A425" w14:textId="35405EF9" w:rsidR="00966B1D" w:rsidRPr="00E457ED" w:rsidRDefault="00966B1D">
          <w:pPr>
            <w:pStyle w:val="TOC1"/>
            <w:tabs>
              <w:tab w:val="left" w:pos="660"/>
              <w:tab w:val="right" w:leader="dot" w:pos="9016"/>
            </w:tabs>
            <w:rPr>
              <w:rFonts w:eastAsiaTheme="minorEastAsia"/>
              <w:noProof/>
              <w:sz w:val="24"/>
              <w:szCs w:val="24"/>
            </w:rPr>
          </w:pPr>
          <w:hyperlink w:anchor="_Toc187584454" w:history="1">
            <w:r w:rsidRPr="00E457ED">
              <w:rPr>
                <w:rStyle w:val="Hyperlink"/>
                <w:rFonts w:ascii="Times New Roman" w:eastAsia="Times New Roman" w:hAnsi="Times New Roman" w:cs="Times New Roman"/>
                <w:noProof/>
                <w:kern w:val="0"/>
                <w:lang w:val="en-GB" w:bidi="en-US"/>
                <w14:ligatures w14:val="none"/>
              </w:rPr>
              <w:t>11.9</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Order of Work</w:t>
            </w:r>
            <w:r w:rsidRPr="00E457ED">
              <w:rPr>
                <w:noProof/>
                <w:webHidden/>
              </w:rPr>
              <w:tab/>
            </w:r>
            <w:r w:rsidRPr="00E457ED">
              <w:rPr>
                <w:noProof/>
                <w:webHidden/>
              </w:rPr>
              <w:fldChar w:fldCharType="begin"/>
            </w:r>
            <w:r w:rsidRPr="00E457ED">
              <w:rPr>
                <w:noProof/>
                <w:webHidden/>
              </w:rPr>
              <w:instrText xml:space="preserve"> PAGEREF _Toc187584454 \h </w:instrText>
            </w:r>
            <w:r w:rsidRPr="00E457ED">
              <w:rPr>
                <w:noProof/>
                <w:webHidden/>
              </w:rPr>
            </w:r>
            <w:r w:rsidRPr="00E457ED">
              <w:rPr>
                <w:noProof/>
                <w:webHidden/>
              </w:rPr>
              <w:fldChar w:fldCharType="separate"/>
            </w:r>
            <w:r w:rsidRPr="00E457ED">
              <w:rPr>
                <w:noProof/>
                <w:webHidden/>
              </w:rPr>
              <w:t>75</w:t>
            </w:r>
            <w:r w:rsidRPr="00E457ED">
              <w:rPr>
                <w:noProof/>
                <w:webHidden/>
              </w:rPr>
              <w:fldChar w:fldCharType="end"/>
            </w:r>
          </w:hyperlink>
        </w:p>
        <w:p w14:paraId="0C3B1130" w14:textId="704B6C64" w:rsidR="00966B1D" w:rsidRPr="00E457ED" w:rsidRDefault="00966B1D">
          <w:pPr>
            <w:pStyle w:val="TOC1"/>
            <w:tabs>
              <w:tab w:val="left" w:pos="880"/>
              <w:tab w:val="right" w:leader="dot" w:pos="9016"/>
            </w:tabs>
            <w:rPr>
              <w:rFonts w:eastAsiaTheme="minorEastAsia"/>
              <w:noProof/>
              <w:sz w:val="24"/>
              <w:szCs w:val="24"/>
            </w:rPr>
          </w:pPr>
          <w:hyperlink w:anchor="_Toc187584455" w:history="1">
            <w:r w:rsidRPr="00E457ED">
              <w:rPr>
                <w:rStyle w:val="Hyperlink"/>
                <w:rFonts w:ascii="Times New Roman" w:eastAsia="Times New Roman" w:hAnsi="Times New Roman" w:cs="Times New Roman"/>
                <w:noProof/>
                <w:kern w:val="0"/>
                <w:lang w:val="en-GB" w:bidi="en-US"/>
                <w14:ligatures w14:val="none"/>
              </w:rPr>
              <w:t>11.10</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Fill Material</w:t>
            </w:r>
            <w:r w:rsidRPr="00E457ED">
              <w:rPr>
                <w:noProof/>
                <w:webHidden/>
              </w:rPr>
              <w:tab/>
            </w:r>
            <w:r w:rsidRPr="00E457ED">
              <w:rPr>
                <w:noProof/>
                <w:webHidden/>
              </w:rPr>
              <w:fldChar w:fldCharType="begin"/>
            </w:r>
            <w:r w:rsidRPr="00E457ED">
              <w:rPr>
                <w:noProof/>
                <w:webHidden/>
              </w:rPr>
              <w:instrText xml:space="preserve"> PAGEREF _Toc187584455 \h </w:instrText>
            </w:r>
            <w:r w:rsidRPr="00E457ED">
              <w:rPr>
                <w:noProof/>
                <w:webHidden/>
              </w:rPr>
            </w:r>
            <w:r w:rsidRPr="00E457ED">
              <w:rPr>
                <w:noProof/>
                <w:webHidden/>
              </w:rPr>
              <w:fldChar w:fldCharType="separate"/>
            </w:r>
            <w:r w:rsidRPr="00E457ED">
              <w:rPr>
                <w:noProof/>
                <w:webHidden/>
              </w:rPr>
              <w:t>75</w:t>
            </w:r>
            <w:r w:rsidRPr="00E457ED">
              <w:rPr>
                <w:noProof/>
                <w:webHidden/>
              </w:rPr>
              <w:fldChar w:fldCharType="end"/>
            </w:r>
          </w:hyperlink>
        </w:p>
        <w:p w14:paraId="510F0793" w14:textId="6A7432F3" w:rsidR="00966B1D" w:rsidRPr="00E457ED" w:rsidRDefault="00966B1D">
          <w:pPr>
            <w:pStyle w:val="TOC1"/>
            <w:tabs>
              <w:tab w:val="left" w:pos="880"/>
              <w:tab w:val="right" w:leader="dot" w:pos="9016"/>
            </w:tabs>
            <w:rPr>
              <w:rFonts w:eastAsiaTheme="minorEastAsia"/>
              <w:noProof/>
              <w:sz w:val="24"/>
              <w:szCs w:val="24"/>
            </w:rPr>
          </w:pPr>
          <w:hyperlink w:anchor="_Toc187584456" w:history="1">
            <w:r w:rsidRPr="00E457ED">
              <w:rPr>
                <w:rStyle w:val="Hyperlink"/>
                <w:rFonts w:ascii="Times New Roman" w:eastAsia="Times New Roman" w:hAnsi="Times New Roman" w:cs="Times New Roman"/>
                <w:noProof/>
                <w:kern w:val="0"/>
                <w:lang w:val="en-GB" w:bidi="en-US"/>
                <w14:ligatures w14:val="none"/>
              </w:rPr>
              <w:t>11.11</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Compaction of fill</w:t>
            </w:r>
            <w:r w:rsidRPr="00E457ED">
              <w:rPr>
                <w:noProof/>
                <w:webHidden/>
              </w:rPr>
              <w:tab/>
            </w:r>
            <w:r w:rsidRPr="00E457ED">
              <w:rPr>
                <w:noProof/>
                <w:webHidden/>
              </w:rPr>
              <w:fldChar w:fldCharType="begin"/>
            </w:r>
            <w:r w:rsidRPr="00E457ED">
              <w:rPr>
                <w:noProof/>
                <w:webHidden/>
              </w:rPr>
              <w:instrText xml:space="preserve"> PAGEREF _Toc187584456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48A26187" w14:textId="707A5497" w:rsidR="00966B1D" w:rsidRPr="00E457ED" w:rsidRDefault="00966B1D">
          <w:pPr>
            <w:pStyle w:val="TOC1"/>
            <w:tabs>
              <w:tab w:val="left" w:pos="880"/>
              <w:tab w:val="right" w:leader="dot" w:pos="9016"/>
            </w:tabs>
            <w:rPr>
              <w:rFonts w:eastAsiaTheme="minorEastAsia"/>
              <w:noProof/>
              <w:sz w:val="24"/>
              <w:szCs w:val="24"/>
            </w:rPr>
          </w:pPr>
          <w:hyperlink w:anchor="_Toc187584457" w:history="1">
            <w:r w:rsidRPr="00E457ED">
              <w:rPr>
                <w:rStyle w:val="Hyperlink"/>
                <w:rFonts w:ascii="Times New Roman" w:eastAsia="Times New Roman" w:hAnsi="Times New Roman" w:cs="Times New Roman"/>
                <w:noProof/>
                <w:kern w:val="0"/>
                <w:lang w:val="en-GB" w:bidi="en-US"/>
                <w14:ligatures w14:val="none"/>
              </w:rPr>
              <w:t>11.12</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Compaction of in situ Sub grades</w:t>
            </w:r>
            <w:r w:rsidRPr="00E457ED">
              <w:rPr>
                <w:noProof/>
                <w:webHidden/>
              </w:rPr>
              <w:tab/>
            </w:r>
            <w:r w:rsidRPr="00E457ED">
              <w:rPr>
                <w:noProof/>
                <w:webHidden/>
              </w:rPr>
              <w:fldChar w:fldCharType="begin"/>
            </w:r>
            <w:r w:rsidRPr="00E457ED">
              <w:rPr>
                <w:noProof/>
                <w:webHidden/>
              </w:rPr>
              <w:instrText xml:space="preserve"> PAGEREF _Toc187584457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18844AB1" w14:textId="7FB93224" w:rsidR="00966B1D" w:rsidRPr="00E457ED" w:rsidRDefault="00966B1D">
          <w:pPr>
            <w:pStyle w:val="TOC1"/>
            <w:tabs>
              <w:tab w:val="left" w:pos="880"/>
              <w:tab w:val="right" w:leader="dot" w:pos="9016"/>
            </w:tabs>
            <w:rPr>
              <w:rFonts w:eastAsiaTheme="minorEastAsia"/>
              <w:noProof/>
              <w:sz w:val="24"/>
              <w:szCs w:val="24"/>
            </w:rPr>
          </w:pPr>
          <w:hyperlink w:anchor="_Toc187584458" w:history="1">
            <w:r w:rsidRPr="00E457ED">
              <w:rPr>
                <w:rStyle w:val="Hyperlink"/>
                <w:rFonts w:ascii="Times New Roman" w:eastAsia="Times New Roman" w:hAnsi="Times New Roman" w:cs="Times New Roman"/>
                <w:noProof/>
                <w:kern w:val="0"/>
                <w:lang w:val="en-GB" w:bidi="en-US"/>
                <w14:ligatures w14:val="none"/>
              </w:rPr>
              <w:t>11.13</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Spoil Material</w:t>
            </w:r>
            <w:r w:rsidRPr="00E457ED">
              <w:rPr>
                <w:noProof/>
                <w:webHidden/>
              </w:rPr>
              <w:tab/>
            </w:r>
            <w:r w:rsidRPr="00E457ED">
              <w:rPr>
                <w:noProof/>
                <w:webHidden/>
              </w:rPr>
              <w:fldChar w:fldCharType="begin"/>
            </w:r>
            <w:r w:rsidRPr="00E457ED">
              <w:rPr>
                <w:noProof/>
                <w:webHidden/>
              </w:rPr>
              <w:instrText xml:space="preserve"> PAGEREF _Toc187584458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26322931" w14:textId="167FFF71" w:rsidR="00966B1D" w:rsidRPr="00E457ED" w:rsidRDefault="00966B1D">
          <w:pPr>
            <w:pStyle w:val="TOC1"/>
            <w:tabs>
              <w:tab w:val="left" w:pos="880"/>
              <w:tab w:val="right" w:leader="dot" w:pos="9016"/>
            </w:tabs>
            <w:rPr>
              <w:rFonts w:eastAsiaTheme="minorEastAsia"/>
              <w:noProof/>
              <w:sz w:val="24"/>
              <w:szCs w:val="24"/>
            </w:rPr>
          </w:pPr>
          <w:hyperlink w:anchor="_Toc187584459" w:history="1">
            <w:r w:rsidRPr="00E457ED">
              <w:rPr>
                <w:rStyle w:val="Hyperlink"/>
                <w:rFonts w:ascii="Times New Roman" w:eastAsia="Times New Roman" w:hAnsi="Times New Roman" w:cs="Times New Roman"/>
                <w:noProof/>
                <w:kern w:val="0"/>
                <w:lang w:val="en-GB" w:bidi="en-US"/>
                <w14:ligatures w14:val="none"/>
              </w:rPr>
              <w:t>11.14</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Expansive Material</w:t>
            </w:r>
            <w:r w:rsidRPr="00E457ED">
              <w:rPr>
                <w:noProof/>
                <w:webHidden/>
              </w:rPr>
              <w:tab/>
            </w:r>
            <w:r w:rsidRPr="00E457ED">
              <w:rPr>
                <w:noProof/>
                <w:webHidden/>
              </w:rPr>
              <w:fldChar w:fldCharType="begin"/>
            </w:r>
            <w:r w:rsidRPr="00E457ED">
              <w:rPr>
                <w:noProof/>
                <w:webHidden/>
              </w:rPr>
              <w:instrText xml:space="preserve"> PAGEREF _Toc187584459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6D62FBD0" w14:textId="6B7DFB08" w:rsidR="00966B1D" w:rsidRPr="00E457ED" w:rsidRDefault="00966B1D">
          <w:pPr>
            <w:pStyle w:val="TOC1"/>
            <w:tabs>
              <w:tab w:val="left" w:pos="880"/>
              <w:tab w:val="right" w:leader="dot" w:pos="9016"/>
            </w:tabs>
            <w:rPr>
              <w:rFonts w:eastAsiaTheme="minorEastAsia"/>
              <w:noProof/>
              <w:sz w:val="24"/>
              <w:szCs w:val="24"/>
            </w:rPr>
          </w:pPr>
          <w:hyperlink w:anchor="_Toc187584460" w:history="1">
            <w:r w:rsidRPr="00E457ED">
              <w:rPr>
                <w:rStyle w:val="Hyperlink"/>
                <w:rFonts w:ascii="Times New Roman" w:eastAsia="Times New Roman" w:hAnsi="Times New Roman" w:cs="Times New Roman"/>
                <w:noProof/>
                <w:kern w:val="0"/>
                <w:lang w:val="en-GB" w:bidi="en-US"/>
                <w14:ligatures w14:val="none"/>
              </w:rPr>
              <w:t>11.15</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Surplus Material</w:t>
            </w:r>
            <w:r w:rsidRPr="00E457ED">
              <w:rPr>
                <w:noProof/>
                <w:webHidden/>
              </w:rPr>
              <w:tab/>
            </w:r>
            <w:r w:rsidRPr="00E457ED">
              <w:rPr>
                <w:noProof/>
                <w:webHidden/>
              </w:rPr>
              <w:fldChar w:fldCharType="begin"/>
            </w:r>
            <w:r w:rsidRPr="00E457ED">
              <w:rPr>
                <w:noProof/>
                <w:webHidden/>
              </w:rPr>
              <w:instrText xml:space="preserve"> PAGEREF _Toc187584460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0963518D" w14:textId="4DB33054" w:rsidR="00966B1D" w:rsidRPr="00E457ED" w:rsidRDefault="00966B1D">
          <w:pPr>
            <w:pStyle w:val="TOC1"/>
            <w:tabs>
              <w:tab w:val="left" w:pos="660"/>
              <w:tab w:val="right" w:leader="dot" w:pos="9016"/>
            </w:tabs>
            <w:rPr>
              <w:rFonts w:eastAsiaTheme="minorEastAsia"/>
              <w:noProof/>
              <w:sz w:val="24"/>
              <w:szCs w:val="24"/>
            </w:rPr>
          </w:pPr>
          <w:hyperlink w:anchor="_Toc187584461" w:history="1">
            <w:r w:rsidRPr="00E457ED">
              <w:rPr>
                <w:rStyle w:val="Hyperlink"/>
                <w:rFonts w:ascii="Times New Roman" w:eastAsia="Times New Roman" w:hAnsi="Times New Roman" w:cs="Times New Roman"/>
                <w:noProof/>
                <w:kern w:val="0"/>
                <w:lang w:val="en-GB" w:bidi="en-US"/>
                <w14:ligatures w14:val="none"/>
              </w:rPr>
              <w:t>A)</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Excavation Level</w:t>
            </w:r>
            <w:r w:rsidRPr="00E457ED">
              <w:rPr>
                <w:noProof/>
                <w:webHidden/>
              </w:rPr>
              <w:tab/>
            </w:r>
            <w:r w:rsidRPr="00E457ED">
              <w:rPr>
                <w:noProof/>
                <w:webHidden/>
              </w:rPr>
              <w:fldChar w:fldCharType="begin"/>
            </w:r>
            <w:r w:rsidRPr="00E457ED">
              <w:rPr>
                <w:noProof/>
                <w:webHidden/>
              </w:rPr>
              <w:instrText xml:space="preserve"> PAGEREF _Toc187584461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423C52C8" w14:textId="5403C4FE" w:rsidR="00966B1D" w:rsidRPr="00E457ED" w:rsidRDefault="00966B1D">
          <w:pPr>
            <w:pStyle w:val="TOC1"/>
            <w:tabs>
              <w:tab w:val="left" w:pos="660"/>
              <w:tab w:val="right" w:leader="dot" w:pos="9016"/>
            </w:tabs>
            <w:rPr>
              <w:rFonts w:eastAsiaTheme="minorEastAsia"/>
              <w:noProof/>
              <w:sz w:val="24"/>
              <w:szCs w:val="24"/>
            </w:rPr>
          </w:pPr>
          <w:hyperlink w:anchor="_Toc187584462" w:history="1">
            <w:r w:rsidRPr="00E457ED">
              <w:rPr>
                <w:rStyle w:val="Hyperlink"/>
                <w:rFonts w:ascii="Times New Roman" w:eastAsia="Times New Roman" w:hAnsi="Times New Roman" w:cs="Times New Roman"/>
                <w:noProof/>
                <w:kern w:val="0"/>
                <w:lang w:val="en-GB" w:bidi="en-US"/>
                <w14:ligatures w14:val="none"/>
              </w:rPr>
              <w:t>B)</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Backfilling for Surfaces</w:t>
            </w:r>
            <w:r w:rsidRPr="00E457ED">
              <w:rPr>
                <w:noProof/>
                <w:webHidden/>
              </w:rPr>
              <w:tab/>
            </w:r>
            <w:r w:rsidRPr="00E457ED">
              <w:rPr>
                <w:noProof/>
                <w:webHidden/>
              </w:rPr>
              <w:fldChar w:fldCharType="begin"/>
            </w:r>
            <w:r w:rsidRPr="00E457ED">
              <w:rPr>
                <w:noProof/>
                <w:webHidden/>
              </w:rPr>
              <w:instrText xml:space="preserve"> PAGEREF _Toc187584462 \h </w:instrText>
            </w:r>
            <w:r w:rsidRPr="00E457ED">
              <w:rPr>
                <w:noProof/>
                <w:webHidden/>
              </w:rPr>
            </w:r>
            <w:r w:rsidRPr="00E457ED">
              <w:rPr>
                <w:noProof/>
                <w:webHidden/>
              </w:rPr>
              <w:fldChar w:fldCharType="separate"/>
            </w:r>
            <w:r w:rsidRPr="00E457ED">
              <w:rPr>
                <w:noProof/>
                <w:webHidden/>
              </w:rPr>
              <w:t>84</w:t>
            </w:r>
            <w:r w:rsidRPr="00E457ED">
              <w:rPr>
                <w:noProof/>
                <w:webHidden/>
              </w:rPr>
              <w:fldChar w:fldCharType="end"/>
            </w:r>
          </w:hyperlink>
        </w:p>
        <w:p w14:paraId="1F40A437" w14:textId="06338DE1" w:rsidR="00966B1D" w:rsidRPr="00E457ED" w:rsidRDefault="00966B1D">
          <w:pPr>
            <w:pStyle w:val="TOC1"/>
            <w:tabs>
              <w:tab w:val="left" w:pos="660"/>
              <w:tab w:val="right" w:leader="dot" w:pos="9016"/>
            </w:tabs>
            <w:rPr>
              <w:rFonts w:eastAsiaTheme="minorEastAsia"/>
              <w:noProof/>
              <w:sz w:val="24"/>
              <w:szCs w:val="24"/>
            </w:rPr>
          </w:pPr>
          <w:hyperlink w:anchor="_Toc187584463" w:history="1">
            <w:r w:rsidRPr="00E457ED">
              <w:rPr>
                <w:rStyle w:val="Hyperlink"/>
                <w:rFonts w:ascii="Times New Roman" w:eastAsia="Times New Roman" w:hAnsi="Times New Roman" w:cs="Times New Roman"/>
                <w:noProof/>
                <w:kern w:val="0"/>
                <w:lang w:val="en-GB" w:bidi="en-US"/>
                <w14:ligatures w14:val="none"/>
              </w:rPr>
              <w:t>C)</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Excess Excavation of Slopes</w:t>
            </w:r>
            <w:r w:rsidRPr="00E457ED">
              <w:rPr>
                <w:noProof/>
                <w:webHidden/>
              </w:rPr>
              <w:tab/>
            </w:r>
            <w:r w:rsidRPr="00E457ED">
              <w:rPr>
                <w:noProof/>
                <w:webHidden/>
              </w:rPr>
              <w:fldChar w:fldCharType="begin"/>
            </w:r>
            <w:r w:rsidRPr="00E457ED">
              <w:rPr>
                <w:noProof/>
                <w:webHidden/>
              </w:rPr>
              <w:instrText xml:space="preserve"> PAGEREF _Toc187584463 \h </w:instrText>
            </w:r>
            <w:r w:rsidRPr="00E457ED">
              <w:rPr>
                <w:noProof/>
                <w:webHidden/>
              </w:rPr>
            </w:r>
            <w:r w:rsidRPr="00E457ED">
              <w:rPr>
                <w:noProof/>
                <w:webHidden/>
              </w:rPr>
              <w:fldChar w:fldCharType="separate"/>
            </w:r>
            <w:r w:rsidRPr="00E457ED">
              <w:rPr>
                <w:noProof/>
                <w:webHidden/>
              </w:rPr>
              <w:t>85</w:t>
            </w:r>
            <w:r w:rsidRPr="00E457ED">
              <w:rPr>
                <w:noProof/>
                <w:webHidden/>
              </w:rPr>
              <w:fldChar w:fldCharType="end"/>
            </w:r>
          </w:hyperlink>
        </w:p>
        <w:p w14:paraId="0DE8987E" w14:textId="4B6A822D" w:rsidR="00966B1D" w:rsidRPr="00E457ED" w:rsidRDefault="00966B1D">
          <w:pPr>
            <w:pStyle w:val="TOC1"/>
            <w:tabs>
              <w:tab w:val="left" w:pos="660"/>
              <w:tab w:val="right" w:leader="dot" w:pos="9016"/>
            </w:tabs>
            <w:rPr>
              <w:rFonts w:eastAsiaTheme="minorEastAsia"/>
              <w:noProof/>
              <w:sz w:val="24"/>
              <w:szCs w:val="24"/>
            </w:rPr>
          </w:pPr>
          <w:hyperlink w:anchor="_Toc187584464" w:history="1">
            <w:r w:rsidRPr="00E457ED">
              <w:rPr>
                <w:rStyle w:val="Hyperlink"/>
                <w:rFonts w:ascii="Times New Roman" w:eastAsia="Times New Roman" w:hAnsi="Times New Roman" w:cs="Times New Roman"/>
                <w:noProof/>
                <w:kern w:val="0"/>
                <w:lang w:val="en-GB" w:bidi="en-US"/>
                <w14:ligatures w14:val="none"/>
              </w:rPr>
              <w:t>D)</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Hard Material</w:t>
            </w:r>
            <w:r w:rsidRPr="00E457ED">
              <w:rPr>
                <w:noProof/>
                <w:webHidden/>
              </w:rPr>
              <w:tab/>
            </w:r>
            <w:r w:rsidRPr="00E457ED">
              <w:rPr>
                <w:noProof/>
                <w:webHidden/>
              </w:rPr>
              <w:fldChar w:fldCharType="begin"/>
            </w:r>
            <w:r w:rsidRPr="00E457ED">
              <w:rPr>
                <w:noProof/>
                <w:webHidden/>
              </w:rPr>
              <w:instrText xml:space="preserve"> PAGEREF _Toc187584464 \h </w:instrText>
            </w:r>
            <w:r w:rsidRPr="00E457ED">
              <w:rPr>
                <w:noProof/>
                <w:webHidden/>
              </w:rPr>
            </w:r>
            <w:r w:rsidRPr="00E457ED">
              <w:rPr>
                <w:noProof/>
                <w:webHidden/>
              </w:rPr>
              <w:fldChar w:fldCharType="separate"/>
            </w:r>
            <w:r w:rsidRPr="00E457ED">
              <w:rPr>
                <w:noProof/>
                <w:webHidden/>
              </w:rPr>
              <w:t>85</w:t>
            </w:r>
            <w:r w:rsidRPr="00E457ED">
              <w:rPr>
                <w:noProof/>
                <w:webHidden/>
              </w:rPr>
              <w:fldChar w:fldCharType="end"/>
            </w:r>
          </w:hyperlink>
        </w:p>
        <w:p w14:paraId="2F2ECA54" w14:textId="4E6C8B8F" w:rsidR="00966B1D" w:rsidRPr="00E457ED" w:rsidRDefault="00966B1D">
          <w:pPr>
            <w:pStyle w:val="TOC1"/>
            <w:tabs>
              <w:tab w:val="left" w:pos="880"/>
              <w:tab w:val="right" w:leader="dot" w:pos="9016"/>
            </w:tabs>
            <w:rPr>
              <w:rFonts w:eastAsiaTheme="minorEastAsia"/>
              <w:noProof/>
              <w:sz w:val="24"/>
              <w:szCs w:val="24"/>
            </w:rPr>
          </w:pPr>
          <w:hyperlink w:anchor="_Toc187584465" w:history="1">
            <w:r w:rsidRPr="00E457ED">
              <w:rPr>
                <w:rStyle w:val="Hyperlink"/>
                <w:rFonts w:ascii="Times New Roman" w:eastAsia="Times New Roman" w:hAnsi="Times New Roman" w:cs="Times New Roman"/>
                <w:noProof/>
                <w:kern w:val="0"/>
                <w:lang w:val="en-GB" w:bidi="en-US"/>
                <w14:ligatures w14:val="none"/>
              </w:rPr>
              <w:t>11.17</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Drainage of Earthworks</w:t>
            </w:r>
            <w:r w:rsidRPr="00E457ED">
              <w:rPr>
                <w:noProof/>
                <w:webHidden/>
              </w:rPr>
              <w:tab/>
            </w:r>
            <w:r w:rsidRPr="00E457ED">
              <w:rPr>
                <w:noProof/>
                <w:webHidden/>
              </w:rPr>
              <w:fldChar w:fldCharType="begin"/>
            </w:r>
            <w:r w:rsidRPr="00E457ED">
              <w:rPr>
                <w:noProof/>
                <w:webHidden/>
              </w:rPr>
              <w:instrText xml:space="preserve"> PAGEREF _Toc187584465 \h </w:instrText>
            </w:r>
            <w:r w:rsidRPr="00E457ED">
              <w:rPr>
                <w:noProof/>
                <w:webHidden/>
              </w:rPr>
            </w:r>
            <w:r w:rsidRPr="00E457ED">
              <w:rPr>
                <w:noProof/>
                <w:webHidden/>
              </w:rPr>
              <w:fldChar w:fldCharType="separate"/>
            </w:r>
            <w:r w:rsidRPr="00E457ED">
              <w:rPr>
                <w:noProof/>
                <w:webHidden/>
              </w:rPr>
              <w:t>8</w:t>
            </w:r>
            <w:r w:rsidRPr="00E457ED">
              <w:rPr>
                <w:noProof/>
                <w:webHidden/>
              </w:rPr>
              <w:fldChar w:fldCharType="end"/>
            </w:r>
          </w:hyperlink>
        </w:p>
        <w:p w14:paraId="3114C6F7" w14:textId="4A59116E" w:rsidR="00966B1D" w:rsidRPr="00E457ED" w:rsidRDefault="00966B1D">
          <w:pPr>
            <w:pStyle w:val="TOC1"/>
            <w:tabs>
              <w:tab w:val="left" w:pos="880"/>
              <w:tab w:val="right" w:leader="dot" w:pos="9016"/>
            </w:tabs>
            <w:rPr>
              <w:rFonts w:eastAsiaTheme="minorEastAsia"/>
              <w:noProof/>
              <w:sz w:val="24"/>
              <w:szCs w:val="24"/>
            </w:rPr>
          </w:pPr>
          <w:hyperlink w:anchor="_Toc187584466" w:history="1">
            <w:r w:rsidRPr="00E457ED">
              <w:rPr>
                <w:rStyle w:val="Hyperlink"/>
                <w:rFonts w:ascii="Times New Roman" w:eastAsia="Times New Roman" w:hAnsi="Times New Roman" w:cs="Times New Roman"/>
                <w:noProof/>
                <w:kern w:val="0"/>
                <w:lang w:val="en-GB" w:bidi="en-US"/>
                <w14:ligatures w14:val="none"/>
              </w:rPr>
              <w:t>11.18</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Removal of Top Soil</w:t>
            </w:r>
            <w:r w:rsidRPr="00E457ED">
              <w:rPr>
                <w:noProof/>
                <w:webHidden/>
              </w:rPr>
              <w:tab/>
            </w:r>
            <w:r w:rsidRPr="00E457ED">
              <w:rPr>
                <w:noProof/>
                <w:webHidden/>
              </w:rPr>
              <w:fldChar w:fldCharType="begin"/>
            </w:r>
            <w:r w:rsidRPr="00E457ED">
              <w:rPr>
                <w:noProof/>
                <w:webHidden/>
              </w:rPr>
              <w:instrText xml:space="preserve"> PAGEREF _Toc187584466 \h </w:instrText>
            </w:r>
            <w:r w:rsidRPr="00E457ED">
              <w:rPr>
                <w:noProof/>
                <w:webHidden/>
              </w:rPr>
            </w:r>
            <w:r w:rsidRPr="00E457ED">
              <w:rPr>
                <w:noProof/>
                <w:webHidden/>
              </w:rPr>
              <w:fldChar w:fldCharType="separate"/>
            </w:r>
            <w:r w:rsidRPr="00E457ED">
              <w:rPr>
                <w:noProof/>
                <w:webHidden/>
              </w:rPr>
              <w:t>8</w:t>
            </w:r>
            <w:r w:rsidRPr="00E457ED">
              <w:rPr>
                <w:noProof/>
                <w:webHidden/>
              </w:rPr>
              <w:fldChar w:fldCharType="end"/>
            </w:r>
          </w:hyperlink>
        </w:p>
        <w:p w14:paraId="0521D264" w14:textId="21FAD556" w:rsidR="00966B1D" w:rsidRPr="00E457ED" w:rsidRDefault="00966B1D">
          <w:pPr>
            <w:pStyle w:val="TOC1"/>
            <w:tabs>
              <w:tab w:val="left" w:pos="880"/>
              <w:tab w:val="right" w:leader="dot" w:pos="9016"/>
            </w:tabs>
            <w:rPr>
              <w:rFonts w:eastAsiaTheme="minorEastAsia"/>
              <w:noProof/>
              <w:sz w:val="24"/>
              <w:szCs w:val="24"/>
            </w:rPr>
          </w:pPr>
          <w:hyperlink w:anchor="_Toc187584467" w:history="1">
            <w:r w:rsidRPr="00E457ED">
              <w:rPr>
                <w:rStyle w:val="Hyperlink"/>
                <w:rFonts w:ascii="Times New Roman" w:eastAsia="Times New Roman" w:hAnsi="Times New Roman" w:cs="Times New Roman"/>
                <w:noProof/>
                <w:kern w:val="0"/>
                <w:lang w:val="en-GB" w:bidi="en-US"/>
                <w14:ligatures w14:val="none"/>
              </w:rPr>
              <w:t>11.19</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Access and Internal Road</w:t>
            </w:r>
            <w:r w:rsidRPr="00E457ED">
              <w:rPr>
                <w:noProof/>
                <w:webHidden/>
              </w:rPr>
              <w:tab/>
            </w:r>
            <w:r w:rsidRPr="00E457ED">
              <w:rPr>
                <w:noProof/>
                <w:webHidden/>
              </w:rPr>
              <w:fldChar w:fldCharType="begin"/>
            </w:r>
            <w:r w:rsidRPr="00E457ED">
              <w:rPr>
                <w:noProof/>
                <w:webHidden/>
              </w:rPr>
              <w:instrText xml:space="preserve"> PAGEREF _Toc187584467 \h </w:instrText>
            </w:r>
            <w:r w:rsidRPr="00E457ED">
              <w:rPr>
                <w:noProof/>
                <w:webHidden/>
              </w:rPr>
            </w:r>
            <w:r w:rsidRPr="00E457ED">
              <w:rPr>
                <w:noProof/>
                <w:webHidden/>
              </w:rPr>
              <w:fldChar w:fldCharType="separate"/>
            </w:r>
            <w:r w:rsidRPr="00E457ED">
              <w:rPr>
                <w:noProof/>
                <w:webHidden/>
              </w:rPr>
              <w:t>8</w:t>
            </w:r>
            <w:r w:rsidRPr="00E457ED">
              <w:rPr>
                <w:noProof/>
                <w:webHidden/>
              </w:rPr>
              <w:fldChar w:fldCharType="end"/>
            </w:r>
          </w:hyperlink>
        </w:p>
        <w:p w14:paraId="7D9105F0" w14:textId="6327F5CB" w:rsidR="00966B1D" w:rsidRPr="00E457ED" w:rsidRDefault="00966B1D">
          <w:pPr>
            <w:pStyle w:val="TOC1"/>
            <w:tabs>
              <w:tab w:val="left" w:pos="880"/>
              <w:tab w:val="right" w:leader="dot" w:pos="9016"/>
            </w:tabs>
            <w:rPr>
              <w:rFonts w:eastAsiaTheme="minorEastAsia"/>
              <w:noProof/>
              <w:sz w:val="24"/>
              <w:szCs w:val="24"/>
            </w:rPr>
          </w:pPr>
          <w:hyperlink w:anchor="_Toc187584468" w:history="1">
            <w:r w:rsidRPr="00E457ED">
              <w:rPr>
                <w:rStyle w:val="Hyperlink"/>
                <w:rFonts w:ascii="Times New Roman" w:eastAsia="Times New Roman" w:hAnsi="Times New Roman" w:cs="Times New Roman"/>
                <w:noProof/>
                <w:kern w:val="0"/>
                <w:lang w:val="en-GB" w:bidi="en-US"/>
                <w14:ligatures w14:val="none"/>
              </w:rPr>
              <w:t>11.20</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Grading Requirement</w:t>
            </w:r>
            <w:r w:rsidRPr="00E457ED">
              <w:rPr>
                <w:noProof/>
                <w:webHidden/>
              </w:rPr>
              <w:tab/>
            </w:r>
            <w:r w:rsidRPr="00E457ED">
              <w:rPr>
                <w:noProof/>
                <w:webHidden/>
              </w:rPr>
              <w:fldChar w:fldCharType="begin"/>
            </w:r>
            <w:r w:rsidRPr="00E457ED">
              <w:rPr>
                <w:noProof/>
                <w:webHidden/>
              </w:rPr>
              <w:instrText xml:space="preserve"> PAGEREF _Toc187584468 \h </w:instrText>
            </w:r>
            <w:r w:rsidRPr="00E457ED">
              <w:rPr>
                <w:noProof/>
                <w:webHidden/>
              </w:rPr>
            </w:r>
            <w:r w:rsidRPr="00E457ED">
              <w:rPr>
                <w:noProof/>
                <w:webHidden/>
              </w:rPr>
              <w:fldChar w:fldCharType="separate"/>
            </w:r>
            <w:r w:rsidRPr="00E457ED">
              <w:rPr>
                <w:noProof/>
                <w:webHidden/>
              </w:rPr>
              <w:t>88</w:t>
            </w:r>
            <w:r w:rsidRPr="00E457ED">
              <w:rPr>
                <w:noProof/>
                <w:webHidden/>
              </w:rPr>
              <w:fldChar w:fldCharType="end"/>
            </w:r>
          </w:hyperlink>
        </w:p>
        <w:p w14:paraId="3F9DD08F" w14:textId="1959B8E2" w:rsidR="00966B1D" w:rsidRPr="00E457ED" w:rsidRDefault="00966B1D">
          <w:pPr>
            <w:pStyle w:val="TOC1"/>
            <w:tabs>
              <w:tab w:val="left" w:pos="880"/>
              <w:tab w:val="right" w:leader="dot" w:pos="9016"/>
            </w:tabs>
            <w:rPr>
              <w:rFonts w:eastAsiaTheme="minorEastAsia"/>
              <w:noProof/>
              <w:sz w:val="24"/>
              <w:szCs w:val="24"/>
            </w:rPr>
          </w:pPr>
          <w:hyperlink w:anchor="_Toc187584469" w:history="1">
            <w:r w:rsidRPr="00E457ED">
              <w:rPr>
                <w:rStyle w:val="Hyperlink"/>
                <w:rFonts w:ascii="Times New Roman" w:eastAsia="Times New Roman" w:hAnsi="Times New Roman" w:cs="Times New Roman"/>
                <w:noProof/>
                <w:kern w:val="0"/>
                <w:lang w:val="en-GB" w:bidi="en-US"/>
                <w14:ligatures w14:val="none"/>
              </w:rPr>
              <w:t>11.21</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Plasticity Requirements</w:t>
            </w:r>
            <w:r w:rsidRPr="00E457ED">
              <w:rPr>
                <w:noProof/>
                <w:webHidden/>
              </w:rPr>
              <w:tab/>
            </w:r>
            <w:r w:rsidRPr="00E457ED">
              <w:rPr>
                <w:noProof/>
                <w:webHidden/>
              </w:rPr>
              <w:fldChar w:fldCharType="begin"/>
            </w:r>
            <w:r w:rsidRPr="00E457ED">
              <w:rPr>
                <w:noProof/>
                <w:webHidden/>
              </w:rPr>
              <w:instrText xml:space="preserve"> PAGEREF _Toc187584469 \h </w:instrText>
            </w:r>
            <w:r w:rsidRPr="00E457ED">
              <w:rPr>
                <w:noProof/>
                <w:webHidden/>
              </w:rPr>
            </w:r>
            <w:r w:rsidRPr="00E457ED">
              <w:rPr>
                <w:noProof/>
                <w:webHidden/>
              </w:rPr>
              <w:fldChar w:fldCharType="separate"/>
            </w:r>
            <w:r w:rsidRPr="00E457ED">
              <w:rPr>
                <w:noProof/>
                <w:webHidden/>
              </w:rPr>
              <w:t>88</w:t>
            </w:r>
            <w:r w:rsidRPr="00E457ED">
              <w:rPr>
                <w:noProof/>
                <w:webHidden/>
              </w:rPr>
              <w:fldChar w:fldCharType="end"/>
            </w:r>
          </w:hyperlink>
        </w:p>
        <w:p w14:paraId="2456C7E8" w14:textId="25084C22" w:rsidR="00966B1D" w:rsidRPr="00E457ED" w:rsidRDefault="00966B1D">
          <w:pPr>
            <w:pStyle w:val="TOC1"/>
            <w:tabs>
              <w:tab w:val="left" w:pos="880"/>
              <w:tab w:val="right" w:leader="dot" w:pos="9016"/>
            </w:tabs>
            <w:rPr>
              <w:rFonts w:eastAsiaTheme="minorEastAsia"/>
              <w:noProof/>
              <w:sz w:val="24"/>
              <w:szCs w:val="24"/>
            </w:rPr>
          </w:pPr>
          <w:hyperlink w:anchor="_Toc187584470" w:history="1">
            <w:r w:rsidRPr="00E457ED">
              <w:rPr>
                <w:rStyle w:val="Hyperlink"/>
                <w:rFonts w:ascii="Times New Roman" w:eastAsia="Times New Roman" w:hAnsi="Times New Roman" w:cs="Times New Roman"/>
                <w:noProof/>
                <w:kern w:val="0"/>
                <w:lang w:val="en-GB" w:bidi="en-US"/>
                <w14:ligatures w14:val="none"/>
              </w:rPr>
              <w:t>11.22</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Bearing Strength Requirements</w:t>
            </w:r>
            <w:r w:rsidRPr="00E457ED">
              <w:rPr>
                <w:noProof/>
                <w:webHidden/>
              </w:rPr>
              <w:tab/>
            </w:r>
            <w:r w:rsidRPr="00E457ED">
              <w:rPr>
                <w:noProof/>
                <w:webHidden/>
              </w:rPr>
              <w:fldChar w:fldCharType="begin"/>
            </w:r>
            <w:r w:rsidRPr="00E457ED">
              <w:rPr>
                <w:noProof/>
                <w:webHidden/>
              </w:rPr>
              <w:instrText xml:space="preserve"> PAGEREF _Toc187584470 \h </w:instrText>
            </w:r>
            <w:r w:rsidRPr="00E457ED">
              <w:rPr>
                <w:noProof/>
                <w:webHidden/>
              </w:rPr>
            </w:r>
            <w:r w:rsidRPr="00E457ED">
              <w:rPr>
                <w:noProof/>
                <w:webHidden/>
              </w:rPr>
              <w:fldChar w:fldCharType="separate"/>
            </w:r>
            <w:r w:rsidRPr="00E457ED">
              <w:rPr>
                <w:noProof/>
                <w:webHidden/>
              </w:rPr>
              <w:t>88</w:t>
            </w:r>
            <w:r w:rsidRPr="00E457ED">
              <w:rPr>
                <w:noProof/>
                <w:webHidden/>
              </w:rPr>
              <w:fldChar w:fldCharType="end"/>
            </w:r>
          </w:hyperlink>
        </w:p>
        <w:p w14:paraId="303FCD79" w14:textId="27B79F88" w:rsidR="00966B1D" w:rsidRPr="00E457ED" w:rsidRDefault="00966B1D">
          <w:pPr>
            <w:pStyle w:val="TOC1"/>
            <w:tabs>
              <w:tab w:val="left" w:pos="880"/>
              <w:tab w:val="right" w:leader="dot" w:pos="9016"/>
            </w:tabs>
            <w:rPr>
              <w:rFonts w:eastAsiaTheme="minorEastAsia"/>
              <w:noProof/>
              <w:sz w:val="24"/>
              <w:szCs w:val="24"/>
            </w:rPr>
          </w:pPr>
          <w:hyperlink w:anchor="_Toc187584471" w:history="1">
            <w:r w:rsidRPr="00E457ED">
              <w:rPr>
                <w:rStyle w:val="Hyperlink"/>
                <w:rFonts w:ascii="Times New Roman" w:eastAsia="Times New Roman" w:hAnsi="Times New Roman" w:cs="Times New Roman"/>
                <w:noProof/>
                <w:kern w:val="0"/>
                <w:lang w:val="en-GB" w:bidi="en-US"/>
                <w14:ligatures w14:val="none"/>
              </w:rPr>
              <w:t>11.23</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Quality Control</w:t>
            </w:r>
            <w:r w:rsidRPr="00E457ED">
              <w:rPr>
                <w:noProof/>
                <w:webHidden/>
              </w:rPr>
              <w:tab/>
            </w:r>
            <w:r w:rsidRPr="00E457ED">
              <w:rPr>
                <w:noProof/>
                <w:webHidden/>
              </w:rPr>
              <w:fldChar w:fldCharType="begin"/>
            </w:r>
            <w:r w:rsidRPr="00E457ED">
              <w:rPr>
                <w:noProof/>
                <w:webHidden/>
              </w:rPr>
              <w:instrText xml:space="preserve"> PAGEREF _Toc187584471 \h </w:instrText>
            </w:r>
            <w:r w:rsidRPr="00E457ED">
              <w:rPr>
                <w:noProof/>
                <w:webHidden/>
              </w:rPr>
            </w:r>
            <w:r w:rsidRPr="00E457ED">
              <w:rPr>
                <w:noProof/>
                <w:webHidden/>
              </w:rPr>
              <w:fldChar w:fldCharType="separate"/>
            </w:r>
            <w:r w:rsidRPr="00E457ED">
              <w:rPr>
                <w:noProof/>
                <w:webHidden/>
              </w:rPr>
              <w:t>88</w:t>
            </w:r>
            <w:r w:rsidRPr="00E457ED">
              <w:rPr>
                <w:noProof/>
                <w:webHidden/>
              </w:rPr>
              <w:fldChar w:fldCharType="end"/>
            </w:r>
          </w:hyperlink>
        </w:p>
        <w:p w14:paraId="1ABA6BA8" w14:textId="40DDDC6A" w:rsidR="00966B1D" w:rsidRPr="00E457ED" w:rsidRDefault="00966B1D">
          <w:pPr>
            <w:pStyle w:val="TOC1"/>
            <w:tabs>
              <w:tab w:val="left" w:pos="880"/>
              <w:tab w:val="right" w:leader="dot" w:pos="9016"/>
            </w:tabs>
            <w:rPr>
              <w:rFonts w:eastAsiaTheme="minorEastAsia"/>
              <w:noProof/>
              <w:sz w:val="24"/>
              <w:szCs w:val="24"/>
            </w:rPr>
          </w:pPr>
          <w:hyperlink w:anchor="_Toc187584472" w:history="1">
            <w:r w:rsidRPr="00E457ED">
              <w:rPr>
                <w:rStyle w:val="Hyperlink"/>
                <w:rFonts w:ascii="Times New Roman" w:eastAsia="Times New Roman" w:hAnsi="Times New Roman" w:cs="Times New Roman"/>
                <w:noProof/>
                <w:kern w:val="0"/>
                <w:lang w:val="en-GB" w:bidi="en-US"/>
                <w14:ligatures w14:val="none"/>
              </w:rPr>
              <w:t>11.24</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Tolerances</w:t>
            </w:r>
            <w:r w:rsidRPr="00E457ED">
              <w:rPr>
                <w:noProof/>
                <w:webHidden/>
              </w:rPr>
              <w:tab/>
            </w:r>
            <w:r w:rsidRPr="00E457ED">
              <w:rPr>
                <w:noProof/>
                <w:webHidden/>
              </w:rPr>
              <w:fldChar w:fldCharType="begin"/>
            </w:r>
            <w:r w:rsidRPr="00E457ED">
              <w:rPr>
                <w:noProof/>
                <w:webHidden/>
              </w:rPr>
              <w:instrText xml:space="preserve"> PAGEREF _Toc187584472 \h </w:instrText>
            </w:r>
            <w:r w:rsidRPr="00E457ED">
              <w:rPr>
                <w:noProof/>
                <w:webHidden/>
              </w:rPr>
            </w:r>
            <w:r w:rsidRPr="00E457ED">
              <w:rPr>
                <w:noProof/>
                <w:webHidden/>
              </w:rPr>
              <w:fldChar w:fldCharType="separate"/>
            </w:r>
            <w:r w:rsidRPr="00E457ED">
              <w:rPr>
                <w:noProof/>
                <w:webHidden/>
              </w:rPr>
              <w:t>88</w:t>
            </w:r>
            <w:r w:rsidRPr="00E457ED">
              <w:rPr>
                <w:noProof/>
                <w:webHidden/>
              </w:rPr>
              <w:fldChar w:fldCharType="end"/>
            </w:r>
          </w:hyperlink>
        </w:p>
        <w:p w14:paraId="7CC0D78E" w14:textId="3D7F6D77" w:rsidR="00966B1D" w:rsidRPr="00E457ED" w:rsidRDefault="00966B1D">
          <w:pPr>
            <w:pStyle w:val="TOC1"/>
            <w:tabs>
              <w:tab w:val="left" w:pos="660"/>
              <w:tab w:val="right" w:leader="dot" w:pos="9016"/>
            </w:tabs>
            <w:rPr>
              <w:rFonts w:eastAsiaTheme="minorEastAsia"/>
              <w:noProof/>
              <w:sz w:val="24"/>
              <w:szCs w:val="24"/>
            </w:rPr>
          </w:pPr>
          <w:hyperlink w:anchor="_Toc187584473" w:history="1">
            <w:r w:rsidRPr="00E457ED">
              <w:rPr>
                <w:rStyle w:val="Hyperlink"/>
                <w:rFonts w:ascii="Times New Roman" w:eastAsia="Times New Roman" w:hAnsi="Times New Roman" w:cs="Times New Roman"/>
                <w:noProof/>
                <w:kern w:val="0"/>
                <w:lang w:val="en-GB" w:bidi="en-US"/>
                <w14:ligatures w14:val="none"/>
              </w:rPr>
              <w:t>12.0</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Materials for The Works</w:t>
            </w:r>
            <w:r w:rsidRPr="00E457ED">
              <w:rPr>
                <w:noProof/>
                <w:webHidden/>
              </w:rPr>
              <w:tab/>
            </w:r>
            <w:r w:rsidRPr="00E457ED">
              <w:rPr>
                <w:noProof/>
                <w:webHidden/>
              </w:rPr>
              <w:fldChar w:fldCharType="begin"/>
            </w:r>
            <w:r w:rsidRPr="00E457ED">
              <w:rPr>
                <w:noProof/>
                <w:webHidden/>
              </w:rPr>
              <w:instrText xml:space="preserve"> PAGEREF _Toc187584473 \h </w:instrText>
            </w:r>
            <w:r w:rsidRPr="00E457ED">
              <w:rPr>
                <w:noProof/>
                <w:webHidden/>
              </w:rPr>
            </w:r>
            <w:r w:rsidRPr="00E457ED">
              <w:rPr>
                <w:noProof/>
                <w:webHidden/>
              </w:rPr>
              <w:fldChar w:fldCharType="separate"/>
            </w:r>
            <w:r w:rsidRPr="00E457ED">
              <w:rPr>
                <w:noProof/>
                <w:webHidden/>
              </w:rPr>
              <w:t>89</w:t>
            </w:r>
            <w:r w:rsidRPr="00E457ED">
              <w:rPr>
                <w:noProof/>
                <w:webHidden/>
              </w:rPr>
              <w:fldChar w:fldCharType="end"/>
            </w:r>
          </w:hyperlink>
        </w:p>
        <w:p w14:paraId="0D1A6663" w14:textId="4279D48E" w:rsidR="00966B1D" w:rsidRPr="00E457ED" w:rsidRDefault="00966B1D">
          <w:pPr>
            <w:pStyle w:val="TOC1"/>
            <w:tabs>
              <w:tab w:val="left" w:pos="440"/>
              <w:tab w:val="right" w:leader="dot" w:pos="9016"/>
            </w:tabs>
            <w:rPr>
              <w:rFonts w:eastAsiaTheme="minorEastAsia"/>
              <w:noProof/>
              <w:sz w:val="24"/>
              <w:szCs w:val="24"/>
            </w:rPr>
          </w:pPr>
          <w:hyperlink w:anchor="_Toc187584474" w:history="1">
            <w:r w:rsidRPr="00E457ED">
              <w:rPr>
                <w:rStyle w:val="Hyperlink"/>
                <w:rFonts w:ascii="Times New Roman" w:eastAsia="Times New Roman" w:hAnsi="Times New Roman" w:cs="Times New Roman"/>
                <w:noProof/>
                <w:kern w:val="0"/>
                <w:lang w:val="en-GB" w:bidi="en-US"/>
                <w14:ligatures w14:val="none"/>
              </w:rPr>
              <w:t>a)</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General</w:t>
            </w:r>
            <w:r w:rsidRPr="00E457ED">
              <w:rPr>
                <w:noProof/>
                <w:webHidden/>
              </w:rPr>
              <w:tab/>
            </w:r>
            <w:r w:rsidRPr="00E457ED">
              <w:rPr>
                <w:noProof/>
                <w:webHidden/>
              </w:rPr>
              <w:fldChar w:fldCharType="begin"/>
            </w:r>
            <w:r w:rsidRPr="00E457ED">
              <w:rPr>
                <w:noProof/>
                <w:webHidden/>
              </w:rPr>
              <w:instrText xml:space="preserve"> PAGEREF _Toc187584474 \h </w:instrText>
            </w:r>
            <w:r w:rsidRPr="00E457ED">
              <w:rPr>
                <w:noProof/>
                <w:webHidden/>
              </w:rPr>
            </w:r>
            <w:r w:rsidRPr="00E457ED">
              <w:rPr>
                <w:noProof/>
                <w:webHidden/>
              </w:rPr>
              <w:fldChar w:fldCharType="separate"/>
            </w:r>
            <w:r w:rsidRPr="00E457ED">
              <w:rPr>
                <w:noProof/>
                <w:webHidden/>
              </w:rPr>
              <w:t>89</w:t>
            </w:r>
            <w:r w:rsidRPr="00E457ED">
              <w:rPr>
                <w:noProof/>
                <w:webHidden/>
              </w:rPr>
              <w:fldChar w:fldCharType="end"/>
            </w:r>
          </w:hyperlink>
        </w:p>
        <w:p w14:paraId="48D6AAEC" w14:textId="6C245125" w:rsidR="00966B1D" w:rsidRPr="00E457ED" w:rsidRDefault="00966B1D">
          <w:pPr>
            <w:pStyle w:val="TOC1"/>
            <w:tabs>
              <w:tab w:val="left" w:pos="440"/>
              <w:tab w:val="right" w:leader="dot" w:pos="9016"/>
            </w:tabs>
            <w:rPr>
              <w:rFonts w:eastAsiaTheme="minorEastAsia"/>
              <w:noProof/>
              <w:sz w:val="24"/>
              <w:szCs w:val="24"/>
            </w:rPr>
          </w:pPr>
          <w:hyperlink w:anchor="_Toc187584475" w:history="1">
            <w:r w:rsidRPr="00E457ED">
              <w:rPr>
                <w:rStyle w:val="Hyperlink"/>
                <w:rFonts w:ascii="Times New Roman" w:eastAsia="Times New Roman" w:hAnsi="Times New Roman" w:cs="Times New Roman"/>
                <w:noProof/>
                <w:kern w:val="0"/>
                <w:lang w:val="en-GB" w:bidi="en-US"/>
                <w14:ligatures w14:val="none"/>
              </w:rPr>
              <w:t>b)</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Standards</w:t>
            </w:r>
            <w:r w:rsidRPr="00E457ED">
              <w:rPr>
                <w:noProof/>
                <w:webHidden/>
              </w:rPr>
              <w:tab/>
            </w:r>
            <w:r w:rsidRPr="00E457ED">
              <w:rPr>
                <w:noProof/>
                <w:webHidden/>
              </w:rPr>
              <w:fldChar w:fldCharType="begin"/>
            </w:r>
            <w:r w:rsidRPr="00E457ED">
              <w:rPr>
                <w:noProof/>
                <w:webHidden/>
              </w:rPr>
              <w:instrText xml:space="preserve"> PAGEREF _Toc187584475 \h </w:instrText>
            </w:r>
            <w:r w:rsidRPr="00E457ED">
              <w:rPr>
                <w:noProof/>
                <w:webHidden/>
              </w:rPr>
            </w:r>
            <w:r w:rsidRPr="00E457ED">
              <w:rPr>
                <w:noProof/>
                <w:webHidden/>
              </w:rPr>
              <w:fldChar w:fldCharType="separate"/>
            </w:r>
            <w:r w:rsidRPr="00E457ED">
              <w:rPr>
                <w:noProof/>
                <w:webHidden/>
              </w:rPr>
              <w:t>89</w:t>
            </w:r>
            <w:r w:rsidRPr="00E457ED">
              <w:rPr>
                <w:noProof/>
                <w:webHidden/>
              </w:rPr>
              <w:fldChar w:fldCharType="end"/>
            </w:r>
          </w:hyperlink>
        </w:p>
        <w:p w14:paraId="6E67FA18" w14:textId="27A93DD1" w:rsidR="00966B1D" w:rsidRPr="00E457ED" w:rsidRDefault="00966B1D">
          <w:pPr>
            <w:pStyle w:val="TOC1"/>
            <w:tabs>
              <w:tab w:val="left" w:pos="660"/>
              <w:tab w:val="right" w:leader="dot" w:pos="9016"/>
            </w:tabs>
            <w:rPr>
              <w:rFonts w:eastAsiaTheme="minorEastAsia"/>
              <w:noProof/>
              <w:sz w:val="24"/>
              <w:szCs w:val="24"/>
            </w:rPr>
          </w:pPr>
          <w:hyperlink w:anchor="_Toc187584476" w:history="1">
            <w:r w:rsidRPr="00E457ED">
              <w:rPr>
                <w:rStyle w:val="Hyperlink"/>
                <w:rFonts w:ascii="Times New Roman" w:eastAsia="Times New Roman" w:hAnsi="Times New Roman" w:cs="Times New Roman"/>
                <w:noProof/>
                <w:kern w:val="0"/>
                <w:lang w:val="en-GB" w:bidi="en-US"/>
                <w14:ligatures w14:val="none"/>
              </w:rPr>
              <w:t>12.1</w:t>
            </w:r>
            <w:r w:rsidRPr="00E457ED">
              <w:rPr>
                <w:rFonts w:eastAsiaTheme="minorEastAsia"/>
                <w:noProof/>
                <w:sz w:val="24"/>
                <w:szCs w:val="24"/>
              </w:rPr>
              <w:tab/>
            </w:r>
            <w:r w:rsidRPr="00E457ED">
              <w:rPr>
                <w:rStyle w:val="Hyperlink"/>
                <w:rFonts w:ascii="Times New Roman" w:eastAsia="Times New Roman" w:hAnsi="Times New Roman" w:cs="Times New Roman"/>
                <w:noProof/>
                <w:kern w:val="0"/>
                <w:lang w:val="en-GB" w:bidi="en-US"/>
                <w14:ligatures w14:val="none"/>
              </w:rPr>
              <w:t>Drainage and Storm Water</w:t>
            </w:r>
            <w:r w:rsidRPr="00E457ED">
              <w:rPr>
                <w:noProof/>
                <w:webHidden/>
              </w:rPr>
              <w:tab/>
            </w:r>
            <w:r w:rsidRPr="00E457ED">
              <w:rPr>
                <w:noProof/>
                <w:webHidden/>
              </w:rPr>
              <w:fldChar w:fldCharType="begin"/>
            </w:r>
            <w:r w:rsidRPr="00E457ED">
              <w:rPr>
                <w:noProof/>
                <w:webHidden/>
              </w:rPr>
              <w:instrText xml:space="preserve"> PAGEREF _Toc187584476 \h </w:instrText>
            </w:r>
            <w:r w:rsidRPr="00E457ED">
              <w:rPr>
                <w:noProof/>
                <w:webHidden/>
              </w:rPr>
            </w:r>
            <w:r w:rsidRPr="00E457ED">
              <w:rPr>
                <w:noProof/>
                <w:webHidden/>
              </w:rPr>
              <w:fldChar w:fldCharType="separate"/>
            </w:r>
            <w:r w:rsidRPr="00E457ED">
              <w:rPr>
                <w:noProof/>
                <w:webHidden/>
              </w:rPr>
              <w:t>89</w:t>
            </w:r>
            <w:r w:rsidRPr="00E457ED">
              <w:rPr>
                <w:noProof/>
                <w:webHidden/>
              </w:rPr>
              <w:fldChar w:fldCharType="end"/>
            </w:r>
          </w:hyperlink>
        </w:p>
        <w:p w14:paraId="25F26D2C" w14:textId="56C4F1AC" w:rsidR="00966B1D" w:rsidRPr="00E457ED" w:rsidRDefault="00966B1D">
          <w:pPr>
            <w:pStyle w:val="TOC1"/>
            <w:tabs>
              <w:tab w:val="right" w:leader="dot" w:pos="9016"/>
            </w:tabs>
            <w:rPr>
              <w:rFonts w:eastAsiaTheme="minorEastAsia"/>
              <w:noProof/>
              <w:sz w:val="24"/>
              <w:szCs w:val="24"/>
            </w:rPr>
          </w:pPr>
          <w:hyperlink w:anchor="_Toc187584477" w:history="1">
            <w:r w:rsidRPr="00E457ED">
              <w:rPr>
                <w:rStyle w:val="Hyperlink"/>
                <w:rFonts w:ascii="Times New Roman" w:eastAsia="Times New Roman" w:hAnsi="Times New Roman" w:cs="Times New Roman"/>
                <w:noProof/>
                <w:kern w:val="0"/>
                <w:lang w:val="en-GB" w:bidi="en-US"/>
                <w14:ligatures w14:val="none"/>
              </w:rPr>
              <w:t>General</w:t>
            </w:r>
            <w:r w:rsidRPr="00E457ED">
              <w:rPr>
                <w:noProof/>
                <w:webHidden/>
              </w:rPr>
              <w:tab/>
            </w:r>
            <w:r w:rsidRPr="00E457ED">
              <w:rPr>
                <w:noProof/>
                <w:webHidden/>
              </w:rPr>
              <w:fldChar w:fldCharType="begin"/>
            </w:r>
            <w:r w:rsidRPr="00E457ED">
              <w:rPr>
                <w:noProof/>
                <w:webHidden/>
              </w:rPr>
              <w:instrText xml:space="preserve"> PAGEREF _Toc187584477 \h </w:instrText>
            </w:r>
            <w:r w:rsidRPr="00E457ED">
              <w:rPr>
                <w:noProof/>
                <w:webHidden/>
              </w:rPr>
            </w:r>
            <w:r w:rsidRPr="00E457ED">
              <w:rPr>
                <w:noProof/>
                <w:webHidden/>
              </w:rPr>
              <w:fldChar w:fldCharType="separate"/>
            </w:r>
            <w:r w:rsidRPr="00E457ED">
              <w:rPr>
                <w:noProof/>
                <w:webHidden/>
              </w:rPr>
              <w:t>103</w:t>
            </w:r>
            <w:r w:rsidRPr="00E457ED">
              <w:rPr>
                <w:noProof/>
                <w:webHidden/>
              </w:rPr>
              <w:fldChar w:fldCharType="end"/>
            </w:r>
          </w:hyperlink>
        </w:p>
        <w:p w14:paraId="6052ED9A" w14:textId="5EB1FB85" w:rsidR="00966B1D" w:rsidRPr="00E457ED" w:rsidRDefault="00966B1D">
          <w:pPr>
            <w:pStyle w:val="TOC1"/>
            <w:tabs>
              <w:tab w:val="right" w:leader="dot" w:pos="9016"/>
            </w:tabs>
            <w:rPr>
              <w:rFonts w:eastAsiaTheme="minorEastAsia"/>
              <w:noProof/>
              <w:sz w:val="24"/>
              <w:szCs w:val="24"/>
            </w:rPr>
          </w:pPr>
          <w:hyperlink w:anchor="_Toc187584478" w:history="1">
            <w:r w:rsidRPr="00E457ED">
              <w:rPr>
                <w:rStyle w:val="Hyperlink"/>
                <w:rFonts w:ascii="Times New Roman" w:eastAsia="Times New Roman" w:hAnsi="Times New Roman" w:cs="Times New Roman"/>
                <w:noProof/>
                <w:kern w:val="0"/>
                <w:lang w:val="en-GB" w:bidi="en-US"/>
                <w14:ligatures w14:val="none"/>
              </w:rPr>
              <w:t>Doors</w:t>
            </w:r>
            <w:r w:rsidRPr="00E457ED">
              <w:rPr>
                <w:noProof/>
                <w:webHidden/>
              </w:rPr>
              <w:tab/>
            </w:r>
            <w:r w:rsidRPr="00E457ED">
              <w:rPr>
                <w:noProof/>
                <w:webHidden/>
              </w:rPr>
              <w:fldChar w:fldCharType="begin"/>
            </w:r>
            <w:r w:rsidRPr="00E457ED">
              <w:rPr>
                <w:noProof/>
                <w:webHidden/>
              </w:rPr>
              <w:instrText xml:space="preserve"> PAGEREF _Toc187584478 \h </w:instrText>
            </w:r>
            <w:r w:rsidRPr="00E457ED">
              <w:rPr>
                <w:noProof/>
                <w:webHidden/>
              </w:rPr>
            </w:r>
            <w:r w:rsidRPr="00E457ED">
              <w:rPr>
                <w:noProof/>
                <w:webHidden/>
              </w:rPr>
              <w:fldChar w:fldCharType="separate"/>
            </w:r>
            <w:r w:rsidRPr="00E457ED">
              <w:rPr>
                <w:noProof/>
                <w:webHidden/>
              </w:rPr>
              <w:t>103</w:t>
            </w:r>
            <w:r w:rsidRPr="00E457ED">
              <w:rPr>
                <w:noProof/>
                <w:webHidden/>
              </w:rPr>
              <w:fldChar w:fldCharType="end"/>
            </w:r>
          </w:hyperlink>
        </w:p>
        <w:p w14:paraId="687204C2" w14:textId="695F6DD1" w:rsidR="00966B1D" w:rsidRPr="00E457ED" w:rsidRDefault="00966B1D">
          <w:pPr>
            <w:pStyle w:val="TOC1"/>
            <w:tabs>
              <w:tab w:val="right" w:leader="dot" w:pos="9016"/>
            </w:tabs>
            <w:rPr>
              <w:rFonts w:eastAsiaTheme="minorEastAsia"/>
              <w:noProof/>
              <w:sz w:val="24"/>
              <w:szCs w:val="24"/>
            </w:rPr>
          </w:pPr>
          <w:hyperlink w:anchor="_Toc187584479" w:history="1">
            <w:r w:rsidRPr="00E457ED">
              <w:rPr>
                <w:rStyle w:val="Hyperlink"/>
                <w:rFonts w:ascii="Times New Roman" w:eastAsia="Times New Roman" w:hAnsi="Times New Roman" w:cs="Times New Roman"/>
                <w:noProof/>
                <w:kern w:val="0"/>
                <w:lang w:val="en-GB" w:bidi="en-US"/>
                <w14:ligatures w14:val="none"/>
              </w:rPr>
              <w:t>Aluminium or Steel Windows</w:t>
            </w:r>
            <w:r w:rsidRPr="00E457ED">
              <w:rPr>
                <w:noProof/>
                <w:webHidden/>
              </w:rPr>
              <w:tab/>
            </w:r>
            <w:r w:rsidRPr="00E457ED">
              <w:rPr>
                <w:noProof/>
                <w:webHidden/>
              </w:rPr>
              <w:fldChar w:fldCharType="begin"/>
            </w:r>
            <w:r w:rsidRPr="00E457ED">
              <w:rPr>
                <w:noProof/>
                <w:webHidden/>
              </w:rPr>
              <w:instrText xml:space="preserve"> PAGEREF _Toc187584479 \h </w:instrText>
            </w:r>
            <w:r w:rsidRPr="00E457ED">
              <w:rPr>
                <w:noProof/>
                <w:webHidden/>
              </w:rPr>
            </w:r>
            <w:r w:rsidRPr="00E457ED">
              <w:rPr>
                <w:noProof/>
                <w:webHidden/>
              </w:rPr>
              <w:fldChar w:fldCharType="separate"/>
            </w:r>
            <w:r w:rsidRPr="00E457ED">
              <w:rPr>
                <w:noProof/>
                <w:webHidden/>
              </w:rPr>
              <w:t>103</w:t>
            </w:r>
            <w:r w:rsidRPr="00E457ED">
              <w:rPr>
                <w:noProof/>
                <w:webHidden/>
              </w:rPr>
              <w:fldChar w:fldCharType="end"/>
            </w:r>
          </w:hyperlink>
        </w:p>
        <w:p w14:paraId="792D822E" w14:textId="5336AD42" w:rsidR="00966B1D" w:rsidRPr="00E457ED" w:rsidRDefault="00966B1D">
          <w:pPr>
            <w:pStyle w:val="TOC1"/>
            <w:tabs>
              <w:tab w:val="right" w:leader="dot" w:pos="9016"/>
            </w:tabs>
            <w:rPr>
              <w:rFonts w:eastAsiaTheme="minorEastAsia"/>
              <w:noProof/>
              <w:sz w:val="24"/>
              <w:szCs w:val="24"/>
            </w:rPr>
          </w:pPr>
          <w:hyperlink w:anchor="_Toc187584480" w:history="1">
            <w:r w:rsidRPr="00E457ED">
              <w:rPr>
                <w:rStyle w:val="Hyperlink"/>
                <w:rFonts w:ascii="Times New Roman" w:eastAsia="Times New Roman" w:hAnsi="Times New Roman" w:cs="Times New Roman"/>
                <w:noProof/>
                <w:kern w:val="0"/>
                <w:lang w:val="en-GB" w:bidi="en-US"/>
                <w14:ligatures w14:val="none"/>
              </w:rPr>
              <w:t>Door and Window Furniture</w:t>
            </w:r>
            <w:r w:rsidRPr="00E457ED">
              <w:rPr>
                <w:noProof/>
                <w:webHidden/>
              </w:rPr>
              <w:tab/>
            </w:r>
            <w:r w:rsidRPr="00E457ED">
              <w:rPr>
                <w:noProof/>
                <w:webHidden/>
              </w:rPr>
              <w:fldChar w:fldCharType="begin"/>
            </w:r>
            <w:r w:rsidRPr="00E457ED">
              <w:rPr>
                <w:noProof/>
                <w:webHidden/>
              </w:rPr>
              <w:instrText xml:space="preserve"> PAGEREF _Toc187584480 \h </w:instrText>
            </w:r>
            <w:r w:rsidRPr="00E457ED">
              <w:rPr>
                <w:noProof/>
                <w:webHidden/>
              </w:rPr>
            </w:r>
            <w:r w:rsidRPr="00E457ED">
              <w:rPr>
                <w:noProof/>
                <w:webHidden/>
              </w:rPr>
              <w:fldChar w:fldCharType="separate"/>
            </w:r>
            <w:r w:rsidRPr="00E457ED">
              <w:rPr>
                <w:noProof/>
                <w:webHidden/>
              </w:rPr>
              <w:t>104</w:t>
            </w:r>
            <w:r w:rsidRPr="00E457ED">
              <w:rPr>
                <w:noProof/>
                <w:webHidden/>
              </w:rPr>
              <w:fldChar w:fldCharType="end"/>
            </w:r>
          </w:hyperlink>
        </w:p>
        <w:p w14:paraId="61E81AA4" w14:textId="3A603F7E" w:rsidR="00966B1D" w:rsidRPr="00E457ED" w:rsidRDefault="00966B1D">
          <w:pPr>
            <w:pStyle w:val="TOC1"/>
            <w:tabs>
              <w:tab w:val="right" w:leader="dot" w:pos="9016"/>
            </w:tabs>
            <w:rPr>
              <w:rFonts w:eastAsiaTheme="minorEastAsia"/>
              <w:noProof/>
              <w:sz w:val="24"/>
              <w:szCs w:val="24"/>
            </w:rPr>
          </w:pPr>
          <w:hyperlink w:anchor="_Toc187584481" w:history="1">
            <w:r w:rsidRPr="00E457ED">
              <w:rPr>
                <w:rStyle w:val="Hyperlink"/>
                <w:rFonts w:ascii="Times New Roman" w:eastAsia="Times New Roman" w:hAnsi="Times New Roman" w:cs="Times New Roman"/>
                <w:noProof/>
                <w:kern w:val="0"/>
                <w:lang w:val="en-GB" w:bidi="en-US"/>
                <w14:ligatures w14:val="none"/>
              </w:rPr>
              <w:t>Plaster and Floor Coverings</w:t>
            </w:r>
            <w:r w:rsidRPr="00E457ED">
              <w:rPr>
                <w:noProof/>
                <w:webHidden/>
              </w:rPr>
              <w:tab/>
            </w:r>
            <w:r w:rsidRPr="00E457ED">
              <w:rPr>
                <w:noProof/>
                <w:webHidden/>
              </w:rPr>
              <w:fldChar w:fldCharType="begin"/>
            </w:r>
            <w:r w:rsidRPr="00E457ED">
              <w:rPr>
                <w:noProof/>
                <w:webHidden/>
              </w:rPr>
              <w:instrText xml:space="preserve"> PAGEREF _Toc187584481 \h </w:instrText>
            </w:r>
            <w:r w:rsidRPr="00E457ED">
              <w:rPr>
                <w:noProof/>
                <w:webHidden/>
              </w:rPr>
            </w:r>
            <w:r w:rsidRPr="00E457ED">
              <w:rPr>
                <w:noProof/>
                <w:webHidden/>
              </w:rPr>
              <w:fldChar w:fldCharType="separate"/>
            </w:r>
            <w:r w:rsidRPr="00E457ED">
              <w:rPr>
                <w:noProof/>
                <w:webHidden/>
              </w:rPr>
              <w:t>104</w:t>
            </w:r>
            <w:r w:rsidRPr="00E457ED">
              <w:rPr>
                <w:noProof/>
                <w:webHidden/>
              </w:rPr>
              <w:fldChar w:fldCharType="end"/>
            </w:r>
          </w:hyperlink>
        </w:p>
        <w:p w14:paraId="2052F034" w14:textId="44D182A1" w:rsidR="00966B1D" w:rsidRPr="00E457ED" w:rsidRDefault="00966B1D">
          <w:pPr>
            <w:pStyle w:val="TOC1"/>
            <w:tabs>
              <w:tab w:val="right" w:leader="dot" w:pos="9016"/>
            </w:tabs>
            <w:rPr>
              <w:rFonts w:eastAsiaTheme="minorEastAsia"/>
              <w:noProof/>
              <w:sz w:val="24"/>
              <w:szCs w:val="24"/>
            </w:rPr>
          </w:pPr>
          <w:hyperlink w:anchor="_Toc187584482" w:history="1">
            <w:r w:rsidRPr="00E457ED">
              <w:rPr>
                <w:rStyle w:val="Hyperlink"/>
                <w:rFonts w:ascii="Times New Roman" w:eastAsia="Times New Roman" w:hAnsi="Times New Roman" w:cs="Times New Roman"/>
                <w:noProof/>
                <w:kern w:val="0"/>
                <w:lang w:val="en-GB" w:bidi="en-US"/>
                <w14:ligatures w14:val="none"/>
              </w:rPr>
              <w:t>Mixing</w:t>
            </w:r>
            <w:r w:rsidRPr="00E457ED">
              <w:rPr>
                <w:noProof/>
                <w:webHidden/>
              </w:rPr>
              <w:tab/>
            </w:r>
            <w:r w:rsidRPr="00E457ED">
              <w:rPr>
                <w:noProof/>
                <w:webHidden/>
              </w:rPr>
              <w:fldChar w:fldCharType="begin"/>
            </w:r>
            <w:r w:rsidRPr="00E457ED">
              <w:rPr>
                <w:noProof/>
                <w:webHidden/>
              </w:rPr>
              <w:instrText xml:space="preserve"> PAGEREF _Toc187584482 \h </w:instrText>
            </w:r>
            <w:r w:rsidRPr="00E457ED">
              <w:rPr>
                <w:noProof/>
                <w:webHidden/>
              </w:rPr>
            </w:r>
            <w:r w:rsidRPr="00E457ED">
              <w:rPr>
                <w:noProof/>
                <w:webHidden/>
              </w:rPr>
              <w:fldChar w:fldCharType="separate"/>
            </w:r>
            <w:r w:rsidRPr="00E457ED">
              <w:rPr>
                <w:noProof/>
                <w:webHidden/>
              </w:rPr>
              <w:t>104</w:t>
            </w:r>
            <w:r w:rsidRPr="00E457ED">
              <w:rPr>
                <w:noProof/>
                <w:webHidden/>
              </w:rPr>
              <w:fldChar w:fldCharType="end"/>
            </w:r>
          </w:hyperlink>
        </w:p>
        <w:p w14:paraId="28D5C093" w14:textId="4C001B33" w:rsidR="00966B1D" w:rsidRPr="00E457ED" w:rsidRDefault="00966B1D">
          <w:pPr>
            <w:pStyle w:val="TOC1"/>
            <w:tabs>
              <w:tab w:val="right" w:leader="dot" w:pos="9016"/>
            </w:tabs>
            <w:rPr>
              <w:rFonts w:eastAsiaTheme="minorEastAsia"/>
              <w:noProof/>
              <w:sz w:val="24"/>
              <w:szCs w:val="24"/>
            </w:rPr>
          </w:pPr>
          <w:hyperlink w:anchor="_Toc187584483" w:history="1">
            <w:r w:rsidRPr="00E457ED">
              <w:rPr>
                <w:rStyle w:val="Hyperlink"/>
                <w:rFonts w:ascii="Times New Roman" w:eastAsia="Times New Roman" w:hAnsi="Times New Roman" w:cs="Times New Roman"/>
                <w:noProof/>
                <w:kern w:val="0"/>
                <w:lang w:val="en-GB" w:bidi="en-US"/>
                <w14:ligatures w14:val="none"/>
              </w:rPr>
              <w:t>Plaster Thickness</w:t>
            </w:r>
            <w:r w:rsidRPr="00E457ED">
              <w:rPr>
                <w:noProof/>
                <w:webHidden/>
              </w:rPr>
              <w:tab/>
            </w:r>
            <w:r w:rsidRPr="00E457ED">
              <w:rPr>
                <w:noProof/>
                <w:webHidden/>
              </w:rPr>
              <w:fldChar w:fldCharType="begin"/>
            </w:r>
            <w:r w:rsidRPr="00E457ED">
              <w:rPr>
                <w:noProof/>
                <w:webHidden/>
              </w:rPr>
              <w:instrText xml:space="preserve"> PAGEREF _Toc187584483 \h </w:instrText>
            </w:r>
            <w:r w:rsidRPr="00E457ED">
              <w:rPr>
                <w:noProof/>
                <w:webHidden/>
              </w:rPr>
            </w:r>
            <w:r w:rsidRPr="00E457ED">
              <w:rPr>
                <w:noProof/>
                <w:webHidden/>
              </w:rPr>
              <w:fldChar w:fldCharType="separate"/>
            </w:r>
            <w:r w:rsidRPr="00E457ED">
              <w:rPr>
                <w:noProof/>
                <w:webHidden/>
              </w:rPr>
              <w:t>104</w:t>
            </w:r>
            <w:r w:rsidRPr="00E457ED">
              <w:rPr>
                <w:noProof/>
                <w:webHidden/>
              </w:rPr>
              <w:fldChar w:fldCharType="end"/>
            </w:r>
          </w:hyperlink>
        </w:p>
        <w:p w14:paraId="2B499E65" w14:textId="4BA0A283" w:rsidR="00966B1D" w:rsidRPr="00E457ED" w:rsidRDefault="00966B1D">
          <w:pPr>
            <w:pStyle w:val="TOC1"/>
            <w:tabs>
              <w:tab w:val="right" w:leader="dot" w:pos="9016"/>
            </w:tabs>
            <w:rPr>
              <w:rFonts w:eastAsiaTheme="minorEastAsia"/>
              <w:noProof/>
              <w:sz w:val="24"/>
              <w:szCs w:val="24"/>
            </w:rPr>
          </w:pPr>
          <w:hyperlink w:anchor="_Toc187584484" w:history="1">
            <w:r w:rsidRPr="00E457ED">
              <w:rPr>
                <w:rStyle w:val="Hyperlink"/>
                <w:rFonts w:ascii="Times New Roman" w:eastAsia="Times New Roman" w:hAnsi="Times New Roman" w:cs="Times New Roman"/>
                <w:noProof/>
                <w:kern w:val="0"/>
                <w:lang w:val="en-GB" w:bidi="en-US"/>
                <w14:ligatures w14:val="none"/>
              </w:rPr>
              <w:t>Cement Plaster</w:t>
            </w:r>
            <w:r w:rsidRPr="00E457ED">
              <w:rPr>
                <w:noProof/>
                <w:webHidden/>
              </w:rPr>
              <w:tab/>
            </w:r>
            <w:r w:rsidRPr="00E457ED">
              <w:rPr>
                <w:noProof/>
                <w:webHidden/>
              </w:rPr>
              <w:fldChar w:fldCharType="begin"/>
            </w:r>
            <w:r w:rsidRPr="00E457ED">
              <w:rPr>
                <w:noProof/>
                <w:webHidden/>
              </w:rPr>
              <w:instrText xml:space="preserve"> PAGEREF _Toc187584484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424E5E1C" w14:textId="2DAFA557" w:rsidR="00966B1D" w:rsidRPr="00E457ED" w:rsidRDefault="00966B1D">
          <w:pPr>
            <w:pStyle w:val="TOC1"/>
            <w:tabs>
              <w:tab w:val="right" w:leader="dot" w:pos="9016"/>
            </w:tabs>
            <w:rPr>
              <w:rFonts w:eastAsiaTheme="minorEastAsia"/>
              <w:noProof/>
              <w:sz w:val="24"/>
              <w:szCs w:val="24"/>
            </w:rPr>
          </w:pPr>
          <w:hyperlink w:anchor="_Toc187584485" w:history="1">
            <w:r w:rsidRPr="00E457ED">
              <w:rPr>
                <w:rStyle w:val="Hyperlink"/>
                <w:rFonts w:ascii="Times New Roman" w:eastAsia="Times New Roman" w:hAnsi="Times New Roman" w:cs="Times New Roman"/>
                <w:noProof/>
                <w:kern w:val="0"/>
                <w:lang w:val="en-GB" w:bidi="en-US"/>
                <w14:ligatures w14:val="none"/>
              </w:rPr>
              <w:t>Form Key</w:t>
            </w:r>
            <w:r w:rsidRPr="00E457ED">
              <w:rPr>
                <w:noProof/>
                <w:webHidden/>
              </w:rPr>
              <w:tab/>
            </w:r>
            <w:r w:rsidRPr="00E457ED">
              <w:rPr>
                <w:noProof/>
                <w:webHidden/>
              </w:rPr>
              <w:fldChar w:fldCharType="begin"/>
            </w:r>
            <w:r w:rsidRPr="00E457ED">
              <w:rPr>
                <w:noProof/>
                <w:webHidden/>
              </w:rPr>
              <w:instrText xml:space="preserve"> PAGEREF _Toc187584485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537D34B5" w14:textId="1749AACE" w:rsidR="00966B1D" w:rsidRPr="00E457ED" w:rsidRDefault="00966B1D">
          <w:pPr>
            <w:pStyle w:val="TOC1"/>
            <w:tabs>
              <w:tab w:val="right" w:leader="dot" w:pos="9016"/>
            </w:tabs>
            <w:rPr>
              <w:rFonts w:eastAsiaTheme="minorEastAsia"/>
              <w:noProof/>
              <w:sz w:val="24"/>
              <w:szCs w:val="24"/>
            </w:rPr>
          </w:pPr>
          <w:hyperlink w:anchor="_Toc187584486" w:history="1">
            <w:r w:rsidRPr="00E457ED">
              <w:rPr>
                <w:rStyle w:val="Hyperlink"/>
                <w:rFonts w:ascii="Times New Roman" w:eastAsia="Times New Roman" w:hAnsi="Times New Roman" w:cs="Times New Roman"/>
                <w:noProof/>
                <w:kern w:val="0"/>
                <w:lang w:val="en-GB" w:bidi="en-US"/>
                <w14:ligatures w14:val="none"/>
              </w:rPr>
              <w:t>Wetting</w:t>
            </w:r>
            <w:r w:rsidRPr="00E457ED">
              <w:rPr>
                <w:noProof/>
                <w:webHidden/>
              </w:rPr>
              <w:tab/>
            </w:r>
            <w:r w:rsidRPr="00E457ED">
              <w:rPr>
                <w:noProof/>
                <w:webHidden/>
              </w:rPr>
              <w:fldChar w:fldCharType="begin"/>
            </w:r>
            <w:r w:rsidRPr="00E457ED">
              <w:rPr>
                <w:noProof/>
                <w:webHidden/>
              </w:rPr>
              <w:instrText xml:space="preserve"> PAGEREF _Toc187584486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055BEA1C" w14:textId="1F4C3AC0" w:rsidR="00966B1D" w:rsidRPr="00E457ED" w:rsidRDefault="00966B1D">
          <w:pPr>
            <w:pStyle w:val="TOC1"/>
            <w:tabs>
              <w:tab w:val="right" w:leader="dot" w:pos="9016"/>
            </w:tabs>
            <w:rPr>
              <w:rFonts w:eastAsiaTheme="minorEastAsia"/>
              <w:noProof/>
              <w:sz w:val="24"/>
              <w:szCs w:val="24"/>
            </w:rPr>
          </w:pPr>
          <w:hyperlink w:anchor="_Toc187584487" w:history="1">
            <w:r w:rsidRPr="00E457ED">
              <w:rPr>
                <w:rStyle w:val="Hyperlink"/>
                <w:rFonts w:ascii="Times New Roman" w:eastAsia="Times New Roman" w:hAnsi="Times New Roman" w:cs="Times New Roman"/>
                <w:noProof/>
                <w:kern w:val="0"/>
                <w:lang w:val="en-GB" w:bidi="en-US"/>
                <w14:ligatures w14:val="none"/>
              </w:rPr>
              <w:t>Repairing Defects</w:t>
            </w:r>
            <w:r w:rsidRPr="00E457ED">
              <w:rPr>
                <w:noProof/>
                <w:webHidden/>
              </w:rPr>
              <w:tab/>
            </w:r>
            <w:r w:rsidRPr="00E457ED">
              <w:rPr>
                <w:noProof/>
                <w:webHidden/>
              </w:rPr>
              <w:fldChar w:fldCharType="begin"/>
            </w:r>
            <w:r w:rsidRPr="00E457ED">
              <w:rPr>
                <w:noProof/>
                <w:webHidden/>
              </w:rPr>
              <w:instrText xml:space="preserve"> PAGEREF _Toc187584487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3230EC4B" w14:textId="70BD4695" w:rsidR="00966B1D" w:rsidRPr="00E457ED" w:rsidRDefault="00966B1D">
          <w:pPr>
            <w:pStyle w:val="TOC1"/>
            <w:tabs>
              <w:tab w:val="right" w:leader="dot" w:pos="9016"/>
            </w:tabs>
            <w:rPr>
              <w:rFonts w:eastAsiaTheme="minorEastAsia"/>
              <w:noProof/>
              <w:sz w:val="24"/>
              <w:szCs w:val="24"/>
            </w:rPr>
          </w:pPr>
          <w:hyperlink w:anchor="_Toc187584488" w:history="1">
            <w:r w:rsidRPr="00E457ED">
              <w:rPr>
                <w:rStyle w:val="Hyperlink"/>
                <w:rFonts w:ascii="Times New Roman" w:eastAsia="Times New Roman" w:hAnsi="Times New Roman" w:cs="Times New Roman"/>
                <w:noProof/>
                <w:kern w:val="0"/>
                <w:lang w:val="en-GB" w:bidi="en-US"/>
                <w14:ligatures w14:val="none"/>
              </w:rPr>
              <w:t>Glazing and Painting</w:t>
            </w:r>
            <w:r w:rsidRPr="00E457ED">
              <w:rPr>
                <w:noProof/>
                <w:webHidden/>
              </w:rPr>
              <w:tab/>
            </w:r>
            <w:r w:rsidRPr="00E457ED">
              <w:rPr>
                <w:noProof/>
                <w:webHidden/>
              </w:rPr>
              <w:fldChar w:fldCharType="begin"/>
            </w:r>
            <w:r w:rsidRPr="00E457ED">
              <w:rPr>
                <w:noProof/>
                <w:webHidden/>
              </w:rPr>
              <w:instrText xml:space="preserve"> PAGEREF _Toc187584488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19E5D4F6" w14:textId="2A925915" w:rsidR="00966B1D" w:rsidRPr="00E457ED" w:rsidRDefault="00966B1D">
          <w:pPr>
            <w:pStyle w:val="TOC1"/>
            <w:tabs>
              <w:tab w:val="right" w:leader="dot" w:pos="9016"/>
            </w:tabs>
            <w:rPr>
              <w:rFonts w:eastAsiaTheme="minorEastAsia"/>
              <w:noProof/>
              <w:sz w:val="24"/>
              <w:szCs w:val="24"/>
            </w:rPr>
          </w:pPr>
          <w:hyperlink w:anchor="_Toc187584489" w:history="1">
            <w:r w:rsidRPr="00E457ED">
              <w:rPr>
                <w:rStyle w:val="Hyperlink"/>
                <w:rFonts w:ascii="Times New Roman" w:eastAsia="Times New Roman" w:hAnsi="Times New Roman" w:cs="Times New Roman"/>
                <w:noProof/>
                <w:kern w:val="0"/>
                <w:lang w:val="en-GB" w:bidi="en-US"/>
                <w14:ligatures w14:val="none"/>
              </w:rPr>
              <w:t>The window glass for control room shall be shatterproof type.</w:t>
            </w:r>
            <w:r w:rsidRPr="00E457ED">
              <w:rPr>
                <w:noProof/>
                <w:webHidden/>
              </w:rPr>
              <w:tab/>
            </w:r>
            <w:r w:rsidRPr="00E457ED">
              <w:rPr>
                <w:noProof/>
                <w:webHidden/>
              </w:rPr>
              <w:fldChar w:fldCharType="begin"/>
            </w:r>
            <w:r w:rsidRPr="00E457ED">
              <w:rPr>
                <w:noProof/>
                <w:webHidden/>
              </w:rPr>
              <w:instrText xml:space="preserve"> PAGEREF _Toc187584489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2127A16F" w14:textId="4744FBC0" w:rsidR="00966B1D" w:rsidRPr="00E457ED" w:rsidRDefault="00966B1D">
          <w:pPr>
            <w:pStyle w:val="TOC1"/>
            <w:tabs>
              <w:tab w:val="right" w:leader="dot" w:pos="9016"/>
            </w:tabs>
            <w:rPr>
              <w:rFonts w:eastAsiaTheme="minorEastAsia"/>
              <w:noProof/>
              <w:sz w:val="24"/>
              <w:szCs w:val="24"/>
            </w:rPr>
          </w:pPr>
          <w:hyperlink w:anchor="_Toc187584490" w:history="1">
            <w:r w:rsidRPr="00E457ED">
              <w:rPr>
                <w:rStyle w:val="Hyperlink"/>
                <w:rFonts w:ascii="Times New Roman" w:eastAsia="Times New Roman" w:hAnsi="Times New Roman" w:cs="Times New Roman"/>
                <w:noProof/>
                <w:kern w:val="0"/>
                <w:lang w:val="en-GB" w:bidi="en-US"/>
                <w14:ligatures w14:val="none"/>
              </w:rPr>
              <w:t>Materials for Decoration</w:t>
            </w:r>
            <w:r w:rsidRPr="00E457ED">
              <w:rPr>
                <w:noProof/>
                <w:webHidden/>
              </w:rPr>
              <w:tab/>
            </w:r>
            <w:r w:rsidRPr="00E457ED">
              <w:rPr>
                <w:noProof/>
                <w:webHidden/>
              </w:rPr>
              <w:fldChar w:fldCharType="begin"/>
            </w:r>
            <w:r w:rsidRPr="00E457ED">
              <w:rPr>
                <w:noProof/>
                <w:webHidden/>
              </w:rPr>
              <w:instrText xml:space="preserve"> PAGEREF _Toc187584490 \h </w:instrText>
            </w:r>
            <w:r w:rsidRPr="00E457ED">
              <w:rPr>
                <w:noProof/>
                <w:webHidden/>
              </w:rPr>
            </w:r>
            <w:r w:rsidRPr="00E457ED">
              <w:rPr>
                <w:noProof/>
                <w:webHidden/>
              </w:rPr>
              <w:fldChar w:fldCharType="separate"/>
            </w:r>
            <w:r w:rsidRPr="00E457ED">
              <w:rPr>
                <w:noProof/>
                <w:webHidden/>
              </w:rPr>
              <w:t>105</w:t>
            </w:r>
            <w:r w:rsidRPr="00E457ED">
              <w:rPr>
                <w:noProof/>
                <w:webHidden/>
              </w:rPr>
              <w:fldChar w:fldCharType="end"/>
            </w:r>
          </w:hyperlink>
        </w:p>
        <w:p w14:paraId="0868DE6B" w14:textId="618CB6A8" w:rsidR="00966B1D" w:rsidRPr="00E457ED" w:rsidRDefault="00966B1D">
          <w:pPr>
            <w:pStyle w:val="TOC1"/>
            <w:tabs>
              <w:tab w:val="right" w:leader="dot" w:pos="9016"/>
            </w:tabs>
            <w:rPr>
              <w:rFonts w:eastAsiaTheme="minorEastAsia"/>
              <w:noProof/>
              <w:sz w:val="24"/>
              <w:szCs w:val="24"/>
            </w:rPr>
          </w:pPr>
          <w:hyperlink w:anchor="_Toc187584491" w:history="1">
            <w:r w:rsidRPr="00E457ED">
              <w:rPr>
                <w:rStyle w:val="Hyperlink"/>
                <w:rFonts w:ascii="Times New Roman" w:eastAsia="Times New Roman" w:hAnsi="Times New Roman" w:cs="Times New Roman"/>
                <w:noProof/>
                <w:kern w:val="0"/>
                <w:lang w:val="en-GB" w:bidi="en-US"/>
                <w14:ligatures w14:val="none"/>
              </w:rPr>
              <w:t>Emulsion Paint</w:t>
            </w:r>
            <w:r w:rsidRPr="00E457ED">
              <w:rPr>
                <w:noProof/>
                <w:webHidden/>
              </w:rPr>
              <w:tab/>
            </w:r>
            <w:r w:rsidRPr="00E457ED">
              <w:rPr>
                <w:noProof/>
                <w:webHidden/>
              </w:rPr>
              <w:fldChar w:fldCharType="begin"/>
            </w:r>
            <w:r w:rsidRPr="00E457ED">
              <w:rPr>
                <w:noProof/>
                <w:webHidden/>
              </w:rPr>
              <w:instrText xml:space="preserve"> PAGEREF _Toc187584491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3A29601A" w14:textId="7A7FC141" w:rsidR="00966B1D" w:rsidRPr="00E457ED" w:rsidRDefault="00966B1D">
          <w:pPr>
            <w:pStyle w:val="TOC1"/>
            <w:tabs>
              <w:tab w:val="right" w:leader="dot" w:pos="9016"/>
            </w:tabs>
            <w:rPr>
              <w:rFonts w:eastAsiaTheme="minorEastAsia"/>
              <w:noProof/>
              <w:sz w:val="24"/>
              <w:szCs w:val="24"/>
            </w:rPr>
          </w:pPr>
          <w:hyperlink w:anchor="_Toc187584492" w:history="1">
            <w:r w:rsidRPr="00E457ED">
              <w:rPr>
                <w:rStyle w:val="Hyperlink"/>
                <w:rFonts w:ascii="Times New Roman" w:eastAsia="Times New Roman" w:hAnsi="Times New Roman" w:cs="Times New Roman"/>
                <w:noProof/>
                <w:kern w:val="0"/>
                <w:lang w:val="en-GB" w:bidi="en-US"/>
                <w14:ligatures w14:val="none"/>
              </w:rPr>
              <w:t>Fillers</w:t>
            </w:r>
            <w:r w:rsidRPr="00E457ED">
              <w:rPr>
                <w:noProof/>
                <w:webHidden/>
              </w:rPr>
              <w:tab/>
            </w:r>
            <w:r w:rsidRPr="00E457ED">
              <w:rPr>
                <w:noProof/>
                <w:webHidden/>
              </w:rPr>
              <w:fldChar w:fldCharType="begin"/>
            </w:r>
            <w:r w:rsidRPr="00E457ED">
              <w:rPr>
                <w:noProof/>
                <w:webHidden/>
              </w:rPr>
              <w:instrText xml:space="preserve"> PAGEREF _Toc187584492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605885E2" w14:textId="1C9168F1" w:rsidR="00966B1D" w:rsidRPr="00E457ED" w:rsidRDefault="00966B1D">
          <w:pPr>
            <w:pStyle w:val="TOC1"/>
            <w:tabs>
              <w:tab w:val="right" w:leader="dot" w:pos="9016"/>
            </w:tabs>
            <w:rPr>
              <w:rFonts w:eastAsiaTheme="minorEastAsia"/>
              <w:noProof/>
              <w:sz w:val="24"/>
              <w:szCs w:val="24"/>
            </w:rPr>
          </w:pPr>
          <w:hyperlink w:anchor="_Toc187584493" w:history="1">
            <w:r w:rsidRPr="00E457ED">
              <w:rPr>
                <w:rStyle w:val="Hyperlink"/>
                <w:rFonts w:ascii="Times New Roman" w:eastAsia="Times New Roman" w:hAnsi="Times New Roman" w:cs="Times New Roman"/>
                <w:noProof/>
                <w:kern w:val="0"/>
                <w:lang w:val="en-GB" w:bidi="en-US"/>
                <w14:ligatures w14:val="none"/>
              </w:rPr>
              <w:t>High Gloss Paints</w:t>
            </w:r>
            <w:r w:rsidRPr="00E457ED">
              <w:rPr>
                <w:noProof/>
                <w:webHidden/>
              </w:rPr>
              <w:tab/>
            </w:r>
            <w:r w:rsidRPr="00E457ED">
              <w:rPr>
                <w:noProof/>
                <w:webHidden/>
              </w:rPr>
              <w:fldChar w:fldCharType="begin"/>
            </w:r>
            <w:r w:rsidRPr="00E457ED">
              <w:rPr>
                <w:noProof/>
                <w:webHidden/>
              </w:rPr>
              <w:instrText xml:space="preserve"> PAGEREF _Toc187584493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3F151109" w14:textId="63F19F86" w:rsidR="00966B1D" w:rsidRPr="00E457ED" w:rsidRDefault="00966B1D">
          <w:pPr>
            <w:pStyle w:val="TOC1"/>
            <w:tabs>
              <w:tab w:val="right" w:leader="dot" w:pos="9016"/>
            </w:tabs>
            <w:rPr>
              <w:rFonts w:eastAsiaTheme="minorEastAsia"/>
              <w:noProof/>
              <w:sz w:val="24"/>
              <w:szCs w:val="24"/>
            </w:rPr>
          </w:pPr>
          <w:hyperlink w:anchor="_Toc187584494" w:history="1">
            <w:r w:rsidRPr="00E457ED">
              <w:rPr>
                <w:rStyle w:val="Hyperlink"/>
                <w:rFonts w:ascii="Times New Roman" w:eastAsia="Times New Roman" w:hAnsi="Times New Roman" w:cs="Times New Roman"/>
                <w:noProof/>
                <w:kern w:val="0"/>
                <w:lang w:val="en-GB" w:bidi="en-US"/>
                <w14:ligatures w14:val="none"/>
              </w:rPr>
              <w:t>Finish enamels</w:t>
            </w:r>
            <w:r w:rsidRPr="00E457ED">
              <w:rPr>
                <w:noProof/>
                <w:webHidden/>
              </w:rPr>
              <w:tab/>
            </w:r>
            <w:r w:rsidRPr="00E457ED">
              <w:rPr>
                <w:noProof/>
                <w:webHidden/>
              </w:rPr>
              <w:fldChar w:fldCharType="begin"/>
            </w:r>
            <w:r w:rsidRPr="00E457ED">
              <w:rPr>
                <w:noProof/>
                <w:webHidden/>
              </w:rPr>
              <w:instrText xml:space="preserve"> PAGEREF _Toc187584494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263B4942" w14:textId="0DE6900E" w:rsidR="00966B1D" w:rsidRPr="00E457ED" w:rsidRDefault="00966B1D">
          <w:pPr>
            <w:pStyle w:val="TOC1"/>
            <w:tabs>
              <w:tab w:val="right" w:leader="dot" w:pos="9016"/>
            </w:tabs>
            <w:rPr>
              <w:rFonts w:eastAsiaTheme="minorEastAsia"/>
              <w:noProof/>
              <w:sz w:val="24"/>
              <w:szCs w:val="24"/>
            </w:rPr>
          </w:pPr>
          <w:hyperlink w:anchor="_Toc187584495" w:history="1">
            <w:r w:rsidRPr="00E457ED">
              <w:rPr>
                <w:rStyle w:val="Hyperlink"/>
                <w:rFonts w:ascii="Times New Roman" w:eastAsia="Times New Roman" w:hAnsi="Times New Roman" w:cs="Times New Roman"/>
                <w:noProof/>
                <w:kern w:val="0"/>
                <w:lang w:val="en-GB" w:bidi="en-US"/>
                <w14:ligatures w14:val="none"/>
              </w:rPr>
              <w:t>Workmanship</w:t>
            </w:r>
            <w:r w:rsidRPr="00E457ED">
              <w:rPr>
                <w:noProof/>
                <w:webHidden/>
              </w:rPr>
              <w:tab/>
            </w:r>
            <w:r w:rsidRPr="00E457ED">
              <w:rPr>
                <w:noProof/>
                <w:webHidden/>
              </w:rPr>
              <w:fldChar w:fldCharType="begin"/>
            </w:r>
            <w:r w:rsidRPr="00E457ED">
              <w:rPr>
                <w:noProof/>
                <w:webHidden/>
              </w:rPr>
              <w:instrText xml:space="preserve"> PAGEREF _Toc187584495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4B762B4A" w14:textId="76BA4091" w:rsidR="00966B1D" w:rsidRPr="00E457ED" w:rsidRDefault="00966B1D">
          <w:pPr>
            <w:pStyle w:val="TOC1"/>
            <w:tabs>
              <w:tab w:val="right" w:leader="dot" w:pos="9016"/>
            </w:tabs>
            <w:rPr>
              <w:rFonts w:eastAsiaTheme="minorEastAsia"/>
              <w:noProof/>
              <w:sz w:val="24"/>
              <w:szCs w:val="24"/>
            </w:rPr>
          </w:pPr>
          <w:hyperlink w:anchor="_Toc187584496" w:history="1">
            <w:r w:rsidRPr="00E457ED">
              <w:rPr>
                <w:rStyle w:val="Hyperlink"/>
                <w:rFonts w:ascii="Times New Roman" w:eastAsia="Times New Roman" w:hAnsi="Times New Roman" w:cs="Times New Roman"/>
                <w:noProof/>
                <w:kern w:val="0"/>
                <w:lang w:val="en-GB" w:bidi="en-US"/>
                <w14:ligatures w14:val="none"/>
              </w:rPr>
              <w:t>Ironmongery and Metalwork</w:t>
            </w:r>
            <w:r w:rsidRPr="00E457ED">
              <w:rPr>
                <w:noProof/>
                <w:webHidden/>
              </w:rPr>
              <w:tab/>
            </w:r>
            <w:r w:rsidRPr="00E457ED">
              <w:rPr>
                <w:noProof/>
                <w:webHidden/>
              </w:rPr>
              <w:fldChar w:fldCharType="begin"/>
            </w:r>
            <w:r w:rsidRPr="00E457ED">
              <w:rPr>
                <w:noProof/>
                <w:webHidden/>
              </w:rPr>
              <w:instrText xml:space="preserve"> PAGEREF _Toc187584496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0F678636" w14:textId="7F59C89C" w:rsidR="00966B1D" w:rsidRPr="00E457ED" w:rsidRDefault="00966B1D">
          <w:pPr>
            <w:pStyle w:val="TOC1"/>
            <w:tabs>
              <w:tab w:val="right" w:leader="dot" w:pos="9016"/>
            </w:tabs>
            <w:rPr>
              <w:rFonts w:eastAsiaTheme="minorEastAsia"/>
              <w:noProof/>
              <w:sz w:val="24"/>
              <w:szCs w:val="24"/>
            </w:rPr>
          </w:pPr>
          <w:hyperlink w:anchor="_Toc187584497" w:history="1">
            <w:r w:rsidRPr="00E457ED">
              <w:rPr>
                <w:rStyle w:val="Hyperlink"/>
                <w:rFonts w:ascii="Times New Roman" w:eastAsia="Times New Roman" w:hAnsi="Times New Roman" w:cs="Times New Roman"/>
                <w:noProof/>
                <w:kern w:val="0"/>
                <w:lang w:val="en-GB" w:bidi="en-US"/>
                <w14:ligatures w14:val="none"/>
              </w:rPr>
              <w:t>General</w:t>
            </w:r>
            <w:r w:rsidRPr="00E457ED">
              <w:rPr>
                <w:noProof/>
                <w:webHidden/>
              </w:rPr>
              <w:tab/>
            </w:r>
            <w:r w:rsidRPr="00E457ED">
              <w:rPr>
                <w:noProof/>
                <w:webHidden/>
              </w:rPr>
              <w:fldChar w:fldCharType="begin"/>
            </w:r>
            <w:r w:rsidRPr="00E457ED">
              <w:rPr>
                <w:noProof/>
                <w:webHidden/>
              </w:rPr>
              <w:instrText xml:space="preserve"> PAGEREF _Toc187584497 \h </w:instrText>
            </w:r>
            <w:r w:rsidRPr="00E457ED">
              <w:rPr>
                <w:noProof/>
                <w:webHidden/>
              </w:rPr>
            </w:r>
            <w:r w:rsidRPr="00E457ED">
              <w:rPr>
                <w:noProof/>
                <w:webHidden/>
              </w:rPr>
              <w:fldChar w:fldCharType="separate"/>
            </w:r>
            <w:r w:rsidRPr="00E457ED">
              <w:rPr>
                <w:noProof/>
                <w:webHidden/>
              </w:rPr>
              <w:t>106</w:t>
            </w:r>
            <w:r w:rsidRPr="00E457ED">
              <w:rPr>
                <w:noProof/>
                <w:webHidden/>
              </w:rPr>
              <w:fldChar w:fldCharType="end"/>
            </w:r>
          </w:hyperlink>
        </w:p>
        <w:p w14:paraId="11946E4E" w14:textId="704A5BF3" w:rsidR="00966B1D" w:rsidRPr="00E457ED" w:rsidRDefault="00966B1D">
          <w:pPr>
            <w:pStyle w:val="TOC2"/>
            <w:rPr>
              <w:rFonts w:eastAsiaTheme="minorEastAsia"/>
              <w:noProof/>
              <w:sz w:val="24"/>
              <w:szCs w:val="24"/>
            </w:rPr>
          </w:pPr>
          <w:hyperlink w:anchor="_Toc187584498" w:history="1">
            <w:r w:rsidRPr="00E457ED">
              <w:rPr>
                <w:rStyle w:val="Hyperlink"/>
                <w:rFonts w:ascii="Times New Roman" w:eastAsia="Times New Roman" w:hAnsi="Times New Roman" w:cs="Times New Roman"/>
                <w:noProof/>
                <w:lang w:val="en-GB" w:bidi="en-US"/>
              </w:rPr>
              <w:t xml:space="preserve">13. </w:t>
            </w:r>
            <w:r w:rsidRPr="00E457ED">
              <w:rPr>
                <w:rStyle w:val="Hyperlink"/>
                <w:rFonts w:ascii="Times New Roman" w:eastAsia="Times New Roman" w:hAnsi="Times New Roman" w:cs="Times New Roman"/>
                <w:noProof/>
              </w:rPr>
              <w:t>Commissioning and Acceptance Tests. These shall be undertaken in accordance with the contract clauses GCC 24 &amp;25</w:t>
            </w:r>
            <w:r w:rsidRPr="00E457ED">
              <w:rPr>
                <w:noProof/>
                <w:webHidden/>
              </w:rPr>
              <w:tab/>
            </w:r>
            <w:r w:rsidRPr="00E457ED">
              <w:rPr>
                <w:noProof/>
                <w:webHidden/>
              </w:rPr>
              <w:fldChar w:fldCharType="begin"/>
            </w:r>
            <w:r w:rsidRPr="00E457ED">
              <w:rPr>
                <w:noProof/>
                <w:webHidden/>
              </w:rPr>
              <w:instrText xml:space="preserve"> PAGEREF _Toc187584498 \h </w:instrText>
            </w:r>
            <w:r w:rsidRPr="00E457ED">
              <w:rPr>
                <w:noProof/>
                <w:webHidden/>
              </w:rPr>
            </w:r>
            <w:r w:rsidRPr="00E457ED">
              <w:rPr>
                <w:noProof/>
                <w:webHidden/>
              </w:rPr>
              <w:fldChar w:fldCharType="separate"/>
            </w:r>
            <w:r w:rsidRPr="00E457ED">
              <w:rPr>
                <w:noProof/>
                <w:webHidden/>
              </w:rPr>
              <w:t>109</w:t>
            </w:r>
            <w:r w:rsidRPr="00E457ED">
              <w:rPr>
                <w:noProof/>
                <w:webHidden/>
              </w:rPr>
              <w:fldChar w:fldCharType="end"/>
            </w:r>
          </w:hyperlink>
        </w:p>
        <w:p w14:paraId="06587204" w14:textId="0A790D16" w:rsidR="00966B1D" w:rsidRPr="00E457ED" w:rsidRDefault="00966B1D">
          <w:pPr>
            <w:pStyle w:val="TOC1"/>
            <w:tabs>
              <w:tab w:val="right" w:leader="dot" w:pos="9016"/>
            </w:tabs>
            <w:rPr>
              <w:rFonts w:eastAsiaTheme="minorEastAsia"/>
              <w:noProof/>
              <w:sz w:val="24"/>
              <w:szCs w:val="24"/>
            </w:rPr>
          </w:pPr>
          <w:hyperlink w:anchor="_Toc187584499" w:history="1">
            <w:r w:rsidRPr="00E457ED">
              <w:rPr>
                <w:rStyle w:val="Hyperlink"/>
                <w:rFonts w:ascii="Times New Roman" w:hAnsi="Times New Roman" w:cs="Times New Roman"/>
                <w:caps/>
                <w:noProof/>
                <w:lang w:val="en-GB"/>
              </w:rPr>
              <w:t>15.  Appemdices</w:t>
            </w:r>
            <w:r w:rsidRPr="00E457ED">
              <w:rPr>
                <w:noProof/>
                <w:webHidden/>
              </w:rPr>
              <w:tab/>
            </w:r>
            <w:r w:rsidRPr="00E457ED">
              <w:rPr>
                <w:noProof/>
                <w:webHidden/>
              </w:rPr>
              <w:fldChar w:fldCharType="begin"/>
            </w:r>
            <w:r w:rsidRPr="00E457ED">
              <w:rPr>
                <w:noProof/>
                <w:webHidden/>
              </w:rPr>
              <w:instrText xml:space="preserve"> PAGEREF _Toc187584499 \h </w:instrText>
            </w:r>
            <w:r w:rsidRPr="00E457ED">
              <w:rPr>
                <w:noProof/>
                <w:webHidden/>
              </w:rPr>
            </w:r>
            <w:r w:rsidRPr="00E457ED">
              <w:rPr>
                <w:noProof/>
                <w:webHidden/>
              </w:rPr>
              <w:fldChar w:fldCharType="separate"/>
            </w:r>
            <w:r w:rsidRPr="00E457ED">
              <w:rPr>
                <w:noProof/>
                <w:webHidden/>
              </w:rPr>
              <w:t>111</w:t>
            </w:r>
            <w:r w:rsidRPr="00E457ED">
              <w:rPr>
                <w:noProof/>
                <w:webHidden/>
              </w:rPr>
              <w:fldChar w:fldCharType="end"/>
            </w:r>
          </w:hyperlink>
        </w:p>
        <w:p w14:paraId="0A1AC877" w14:textId="1F63C457" w:rsidR="00966B1D" w:rsidRPr="00E457ED" w:rsidRDefault="00966B1D">
          <w:pPr>
            <w:pStyle w:val="TOC1"/>
            <w:tabs>
              <w:tab w:val="right" w:leader="dot" w:pos="9016"/>
            </w:tabs>
            <w:rPr>
              <w:rFonts w:eastAsiaTheme="minorEastAsia"/>
              <w:noProof/>
              <w:sz w:val="24"/>
              <w:szCs w:val="24"/>
            </w:rPr>
          </w:pPr>
          <w:hyperlink w:anchor="_Toc187584500" w:history="1">
            <w:r w:rsidRPr="00E457ED">
              <w:rPr>
                <w:rStyle w:val="Hyperlink"/>
                <w:rFonts w:ascii="Times New Roman" w:hAnsi="Times New Roman" w:cs="Times New Roman"/>
                <w:noProof/>
                <w:lang w:val="en-GB"/>
              </w:rPr>
              <w:t>APPENDIX 1: SLD FOR THE POWER PLANT</w:t>
            </w:r>
            <w:r w:rsidRPr="00E457ED">
              <w:rPr>
                <w:noProof/>
                <w:webHidden/>
              </w:rPr>
              <w:tab/>
            </w:r>
            <w:r w:rsidRPr="00E457ED">
              <w:rPr>
                <w:noProof/>
                <w:webHidden/>
              </w:rPr>
              <w:fldChar w:fldCharType="begin"/>
            </w:r>
            <w:r w:rsidRPr="00E457ED">
              <w:rPr>
                <w:noProof/>
                <w:webHidden/>
              </w:rPr>
              <w:instrText xml:space="preserve"> PAGEREF _Toc187584500 \h </w:instrText>
            </w:r>
            <w:r w:rsidRPr="00E457ED">
              <w:rPr>
                <w:noProof/>
                <w:webHidden/>
              </w:rPr>
            </w:r>
            <w:r w:rsidRPr="00E457ED">
              <w:rPr>
                <w:noProof/>
                <w:webHidden/>
              </w:rPr>
              <w:fldChar w:fldCharType="separate"/>
            </w:r>
            <w:r w:rsidRPr="00E457ED">
              <w:rPr>
                <w:noProof/>
                <w:webHidden/>
              </w:rPr>
              <w:t>111</w:t>
            </w:r>
            <w:r w:rsidRPr="00E457ED">
              <w:rPr>
                <w:noProof/>
                <w:webHidden/>
              </w:rPr>
              <w:fldChar w:fldCharType="end"/>
            </w:r>
          </w:hyperlink>
        </w:p>
        <w:p w14:paraId="40893BDF" w14:textId="48C8987E" w:rsidR="00966B1D" w:rsidRPr="00E457ED" w:rsidRDefault="00966B1D">
          <w:pPr>
            <w:pStyle w:val="TOC1"/>
            <w:tabs>
              <w:tab w:val="right" w:leader="dot" w:pos="9016"/>
            </w:tabs>
            <w:rPr>
              <w:rFonts w:eastAsiaTheme="minorEastAsia"/>
              <w:noProof/>
              <w:sz w:val="24"/>
              <w:szCs w:val="24"/>
            </w:rPr>
          </w:pPr>
          <w:hyperlink w:anchor="_Toc187584501" w:history="1">
            <w:r w:rsidRPr="00E457ED">
              <w:rPr>
                <w:rStyle w:val="Hyperlink"/>
                <w:rFonts w:ascii="Times New Roman" w:hAnsi="Times New Roman" w:cs="Times New Roman"/>
                <w:noProof/>
                <w:lang w:val="en-GB"/>
              </w:rPr>
              <w:t xml:space="preserve">APPENDIX 2: </w:t>
            </w:r>
            <w:r w:rsidRPr="00E457ED">
              <w:rPr>
                <w:rStyle w:val="Hyperlink"/>
                <w:rFonts w:ascii="Times New Roman" w:hAnsi="Times New Roman" w:cs="Times New Roman"/>
                <w:noProof/>
              </w:rPr>
              <w:t>BESS PERFORMANCE PARAMETERS</w:t>
            </w:r>
            <w:r w:rsidRPr="00E457ED">
              <w:rPr>
                <w:noProof/>
                <w:webHidden/>
              </w:rPr>
              <w:tab/>
            </w:r>
            <w:r w:rsidRPr="00E457ED">
              <w:rPr>
                <w:noProof/>
                <w:webHidden/>
              </w:rPr>
              <w:fldChar w:fldCharType="begin"/>
            </w:r>
            <w:r w:rsidRPr="00E457ED">
              <w:rPr>
                <w:noProof/>
                <w:webHidden/>
              </w:rPr>
              <w:instrText xml:space="preserve"> PAGEREF _Toc187584501 \h </w:instrText>
            </w:r>
            <w:r w:rsidRPr="00E457ED">
              <w:rPr>
                <w:noProof/>
                <w:webHidden/>
              </w:rPr>
            </w:r>
            <w:r w:rsidRPr="00E457ED">
              <w:rPr>
                <w:noProof/>
                <w:webHidden/>
              </w:rPr>
              <w:fldChar w:fldCharType="separate"/>
            </w:r>
            <w:r w:rsidRPr="00E457ED">
              <w:rPr>
                <w:noProof/>
                <w:webHidden/>
              </w:rPr>
              <w:t>112</w:t>
            </w:r>
            <w:r w:rsidRPr="00E457ED">
              <w:rPr>
                <w:noProof/>
                <w:webHidden/>
              </w:rPr>
              <w:fldChar w:fldCharType="end"/>
            </w:r>
          </w:hyperlink>
        </w:p>
        <w:p w14:paraId="6BCAAE27" w14:textId="1EA31CB9" w:rsidR="00966B1D" w:rsidRPr="00E457ED" w:rsidRDefault="00966B1D">
          <w:pPr>
            <w:pStyle w:val="TOC1"/>
            <w:tabs>
              <w:tab w:val="right" w:leader="dot" w:pos="9016"/>
            </w:tabs>
            <w:rPr>
              <w:rFonts w:eastAsiaTheme="minorEastAsia"/>
              <w:noProof/>
              <w:sz w:val="24"/>
              <w:szCs w:val="24"/>
            </w:rPr>
          </w:pPr>
          <w:hyperlink w:anchor="_Toc187584502" w:history="1">
            <w:r w:rsidRPr="00E457ED">
              <w:rPr>
                <w:rStyle w:val="Hyperlink"/>
                <w:rFonts w:ascii="Times New Roman" w:hAnsi="Times New Roman" w:cs="Times New Roman"/>
                <w:noProof/>
                <w:lang w:val="en-GB"/>
              </w:rPr>
              <w:t>APPENDIX 3: GUARANTEED TECHNICAL PARTICULARS</w:t>
            </w:r>
            <w:r w:rsidRPr="00E457ED">
              <w:rPr>
                <w:noProof/>
                <w:webHidden/>
              </w:rPr>
              <w:tab/>
            </w:r>
            <w:r w:rsidRPr="00E457ED">
              <w:rPr>
                <w:noProof/>
                <w:webHidden/>
              </w:rPr>
              <w:fldChar w:fldCharType="begin"/>
            </w:r>
            <w:r w:rsidRPr="00E457ED">
              <w:rPr>
                <w:noProof/>
                <w:webHidden/>
              </w:rPr>
              <w:instrText xml:space="preserve"> PAGEREF _Toc187584502 \h </w:instrText>
            </w:r>
            <w:r w:rsidRPr="00E457ED">
              <w:rPr>
                <w:noProof/>
                <w:webHidden/>
              </w:rPr>
            </w:r>
            <w:r w:rsidRPr="00E457ED">
              <w:rPr>
                <w:noProof/>
                <w:webHidden/>
              </w:rPr>
              <w:fldChar w:fldCharType="separate"/>
            </w:r>
            <w:r w:rsidRPr="00E457ED">
              <w:rPr>
                <w:noProof/>
                <w:webHidden/>
              </w:rPr>
              <w:t>121</w:t>
            </w:r>
            <w:r w:rsidRPr="00E457ED">
              <w:rPr>
                <w:noProof/>
                <w:webHidden/>
              </w:rPr>
              <w:fldChar w:fldCharType="end"/>
            </w:r>
          </w:hyperlink>
        </w:p>
        <w:p w14:paraId="59880DB2" w14:textId="65822F22" w:rsidR="00966B1D" w:rsidRPr="00E457ED" w:rsidRDefault="00966B1D">
          <w:pPr>
            <w:pStyle w:val="TOC1"/>
            <w:tabs>
              <w:tab w:val="left" w:pos="440"/>
              <w:tab w:val="right" w:leader="dot" w:pos="9016"/>
            </w:tabs>
            <w:rPr>
              <w:rFonts w:eastAsiaTheme="minorEastAsia"/>
              <w:noProof/>
              <w:sz w:val="24"/>
              <w:szCs w:val="24"/>
            </w:rPr>
          </w:pPr>
          <w:hyperlink w:anchor="_Toc187584503" w:history="1">
            <w:r w:rsidRPr="00E457ED">
              <w:rPr>
                <w:rStyle w:val="Hyperlink"/>
                <w:rFonts w:ascii="Times New Roman" w:hAnsi="Times New Roman" w:cs="Times New Roman"/>
                <w:noProof/>
                <w:lang w:val="en-GB"/>
              </w:rPr>
              <w:t>a)</w:t>
            </w:r>
            <w:r w:rsidRPr="00E457ED">
              <w:rPr>
                <w:rFonts w:eastAsiaTheme="minorEastAsia"/>
                <w:noProof/>
                <w:sz w:val="24"/>
                <w:szCs w:val="24"/>
              </w:rPr>
              <w:tab/>
            </w:r>
            <w:r w:rsidRPr="00E457ED">
              <w:rPr>
                <w:rStyle w:val="Hyperlink"/>
                <w:rFonts w:ascii="Times New Roman" w:hAnsi="Times New Roman" w:cs="Times New Roman"/>
                <w:noProof/>
                <w:lang w:val="en-GB"/>
              </w:rPr>
              <w:t>GTP FOR PV MODULES</w:t>
            </w:r>
            <w:r w:rsidRPr="00E457ED">
              <w:rPr>
                <w:noProof/>
                <w:webHidden/>
              </w:rPr>
              <w:tab/>
            </w:r>
            <w:r w:rsidRPr="00E457ED">
              <w:rPr>
                <w:noProof/>
                <w:webHidden/>
              </w:rPr>
              <w:fldChar w:fldCharType="begin"/>
            </w:r>
            <w:r w:rsidRPr="00E457ED">
              <w:rPr>
                <w:noProof/>
                <w:webHidden/>
              </w:rPr>
              <w:instrText xml:space="preserve"> PAGEREF _Toc187584503 \h </w:instrText>
            </w:r>
            <w:r w:rsidRPr="00E457ED">
              <w:rPr>
                <w:noProof/>
                <w:webHidden/>
              </w:rPr>
            </w:r>
            <w:r w:rsidRPr="00E457ED">
              <w:rPr>
                <w:noProof/>
                <w:webHidden/>
              </w:rPr>
              <w:fldChar w:fldCharType="separate"/>
            </w:r>
            <w:r w:rsidRPr="00E457ED">
              <w:rPr>
                <w:noProof/>
                <w:webHidden/>
              </w:rPr>
              <w:t>122</w:t>
            </w:r>
            <w:r w:rsidRPr="00E457ED">
              <w:rPr>
                <w:noProof/>
                <w:webHidden/>
              </w:rPr>
              <w:fldChar w:fldCharType="end"/>
            </w:r>
          </w:hyperlink>
        </w:p>
        <w:p w14:paraId="351142DA" w14:textId="5382457F" w:rsidR="00764170" w:rsidRPr="00D92676" w:rsidRDefault="00D00FA9" w:rsidP="00F54366">
          <w:pPr>
            <w:spacing w:line="240" w:lineRule="auto"/>
            <w:jc w:val="both"/>
            <w:rPr>
              <w:rFonts w:ascii="Times New Roman" w:hAnsi="Times New Roman" w:cs="Times New Roman"/>
              <w:lang w:val="en-GB"/>
            </w:rPr>
          </w:pPr>
          <w:r w:rsidRPr="00E457ED">
            <w:rPr>
              <w:rFonts w:ascii="Times New Roman" w:hAnsi="Times New Roman" w:cs="Times New Roman"/>
              <w:lang w:val="en-GB"/>
            </w:rPr>
            <w:fldChar w:fldCharType="end"/>
          </w:r>
        </w:p>
      </w:sdtContent>
    </w:sdt>
    <w:bookmarkEnd w:id="4"/>
    <w:p w14:paraId="16373F6F" w14:textId="4B74A9EA" w:rsidR="00A636A2" w:rsidRDefault="00A636A2" w:rsidP="00227A13">
      <w:pPr>
        <w:spacing w:line="240" w:lineRule="auto"/>
        <w:jc w:val="both"/>
        <w:rPr>
          <w:rFonts w:ascii="Times New Roman" w:hAnsi="Times New Roman" w:cs="Times New Roman"/>
          <w:lang w:val="en-GB"/>
        </w:rPr>
      </w:pPr>
    </w:p>
    <w:p w14:paraId="0CFA1D2A" w14:textId="77777777" w:rsidR="00227A13" w:rsidRDefault="00227A13" w:rsidP="00227A13">
      <w:pPr>
        <w:spacing w:line="240" w:lineRule="auto"/>
        <w:jc w:val="both"/>
        <w:rPr>
          <w:rFonts w:ascii="Times New Roman" w:hAnsi="Times New Roman" w:cs="Times New Roman"/>
          <w:lang w:val="en-GB"/>
        </w:rPr>
      </w:pPr>
    </w:p>
    <w:p w14:paraId="09C40974" w14:textId="77777777" w:rsidR="00DF51F6" w:rsidRDefault="00DF51F6" w:rsidP="00227A13">
      <w:pPr>
        <w:spacing w:line="240" w:lineRule="auto"/>
        <w:jc w:val="both"/>
        <w:rPr>
          <w:rFonts w:ascii="Times New Roman" w:hAnsi="Times New Roman" w:cs="Times New Roman"/>
          <w:lang w:val="en-GB"/>
        </w:rPr>
      </w:pPr>
    </w:p>
    <w:p w14:paraId="0805597B" w14:textId="77777777" w:rsidR="00DF51F6" w:rsidRDefault="00DF51F6" w:rsidP="00227A13">
      <w:pPr>
        <w:spacing w:line="240" w:lineRule="auto"/>
        <w:jc w:val="both"/>
        <w:rPr>
          <w:rFonts w:ascii="Times New Roman" w:hAnsi="Times New Roman" w:cs="Times New Roman"/>
          <w:lang w:val="en-GB"/>
        </w:rPr>
      </w:pPr>
    </w:p>
    <w:p w14:paraId="3A2B1382" w14:textId="77777777" w:rsidR="00DF51F6" w:rsidRDefault="00DF51F6" w:rsidP="00227A13">
      <w:pPr>
        <w:spacing w:line="240" w:lineRule="auto"/>
        <w:jc w:val="both"/>
        <w:rPr>
          <w:rFonts w:ascii="Times New Roman" w:hAnsi="Times New Roman" w:cs="Times New Roman"/>
          <w:lang w:val="en-GB"/>
        </w:rPr>
      </w:pPr>
    </w:p>
    <w:p w14:paraId="65F7E45C" w14:textId="77777777" w:rsidR="00DF51F6" w:rsidRDefault="00DF51F6" w:rsidP="00227A13">
      <w:pPr>
        <w:spacing w:line="240" w:lineRule="auto"/>
        <w:jc w:val="both"/>
        <w:rPr>
          <w:rFonts w:ascii="Times New Roman" w:hAnsi="Times New Roman" w:cs="Times New Roman"/>
          <w:lang w:val="en-GB"/>
        </w:rPr>
      </w:pPr>
    </w:p>
    <w:p w14:paraId="16FA765E" w14:textId="77777777" w:rsidR="00DF51F6" w:rsidRDefault="00DF51F6" w:rsidP="00227A13">
      <w:pPr>
        <w:spacing w:line="240" w:lineRule="auto"/>
        <w:jc w:val="both"/>
        <w:rPr>
          <w:rFonts w:ascii="Times New Roman" w:hAnsi="Times New Roman" w:cs="Times New Roman"/>
          <w:lang w:val="en-GB"/>
        </w:rPr>
      </w:pPr>
    </w:p>
    <w:p w14:paraId="6E1558CA" w14:textId="77777777" w:rsidR="00DF51F6" w:rsidRDefault="00DF51F6" w:rsidP="00227A13">
      <w:pPr>
        <w:spacing w:line="240" w:lineRule="auto"/>
        <w:jc w:val="both"/>
        <w:rPr>
          <w:rFonts w:ascii="Times New Roman" w:hAnsi="Times New Roman" w:cs="Times New Roman"/>
          <w:lang w:val="en-GB"/>
        </w:rPr>
      </w:pPr>
    </w:p>
    <w:p w14:paraId="3F3530D8" w14:textId="77777777" w:rsidR="00DF51F6" w:rsidRDefault="00DF51F6" w:rsidP="00227A13">
      <w:pPr>
        <w:spacing w:line="240" w:lineRule="auto"/>
        <w:jc w:val="both"/>
        <w:rPr>
          <w:rFonts w:ascii="Times New Roman" w:hAnsi="Times New Roman" w:cs="Times New Roman"/>
          <w:lang w:val="en-GB"/>
        </w:rPr>
      </w:pPr>
    </w:p>
    <w:p w14:paraId="6342B050" w14:textId="77777777" w:rsidR="00DF51F6" w:rsidRDefault="00DF51F6" w:rsidP="00227A13">
      <w:pPr>
        <w:spacing w:line="240" w:lineRule="auto"/>
        <w:jc w:val="both"/>
        <w:rPr>
          <w:rFonts w:ascii="Times New Roman" w:hAnsi="Times New Roman" w:cs="Times New Roman"/>
          <w:lang w:val="en-GB"/>
        </w:rPr>
      </w:pPr>
    </w:p>
    <w:p w14:paraId="2147BAEF" w14:textId="77777777" w:rsidR="00DF51F6" w:rsidRDefault="00DF51F6" w:rsidP="00227A13">
      <w:pPr>
        <w:spacing w:line="240" w:lineRule="auto"/>
        <w:jc w:val="both"/>
        <w:rPr>
          <w:rFonts w:ascii="Times New Roman" w:hAnsi="Times New Roman" w:cs="Times New Roman"/>
          <w:lang w:val="en-GB"/>
        </w:rPr>
      </w:pPr>
    </w:p>
    <w:p w14:paraId="0C188C75" w14:textId="77777777" w:rsidR="00DF51F6" w:rsidRDefault="00DF51F6" w:rsidP="00227A13">
      <w:pPr>
        <w:spacing w:line="240" w:lineRule="auto"/>
        <w:jc w:val="both"/>
        <w:rPr>
          <w:rFonts w:ascii="Times New Roman" w:hAnsi="Times New Roman" w:cs="Times New Roman"/>
          <w:lang w:val="en-GB"/>
        </w:rPr>
      </w:pPr>
    </w:p>
    <w:p w14:paraId="04BFC7CA" w14:textId="77777777" w:rsidR="00DF51F6" w:rsidRDefault="00DF51F6" w:rsidP="00227A13">
      <w:pPr>
        <w:spacing w:line="240" w:lineRule="auto"/>
        <w:jc w:val="both"/>
        <w:rPr>
          <w:rFonts w:ascii="Times New Roman" w:hAnsi="Times New Roman" w:cs="Times New Roman"/>
          <w:lang w:val="en-GB"/>
        </w:rPr>
      </w:pPr>
    </w:p>
    <w:p w14:paraId="25A4CEC0" w14:textId="77777777" w:rsidR="00DF51F6" w:rsidRDefault="00DF51F6" w:rsidP="00227A13">
      <w:pPr>
        <w:spacing w:line="240" w:lineRule="auto"/>
        <w:jc w:val="both"/>
        <w:rPr>
          <w:rFonts w:ascii="Times New Roman" w:hAnsi="Times New Roman" w:cs="Times New Roman"/>
          <w:lang w:val="en-GB"/>
        </w:rPr>
      </w:pPr>
    </w:p>
    <w:p w14:paraId="0E89AAE2" w14:textId="77777777" w:rsidR="00DF51F6" w:rsidRDefault="00DF51F6" w:rsidP="00227A13">
      <w:pPr>
        <w:spacing w:line="240" w:lineRule="auto"/>
        <w:jc w:val="both"/>
        <w:rPr>
          <w:rFonts w:ascii="Times New Roman" w:hAnsi="Times New Roman" w:cs="Times New Roman"/>
          <w:lang w:val="en-GB"/>
        </w:rPr>
      </w:pPr>
    </w:p>
    <w:p w14:paraId="46F868C4" w14:textId="77777777" w:rsidR="00DF51F6" w:rsidRDefault="00DF51F6" w:rsidP="00227A13">
      <w:pPr>
        <w:spacing w:line="240" w:lineRule="auto"/>
        <w:jc w:val="both"/>
        <w:rPr>
          <w:rFonts w:ascii="Times New Roman" w:hAnsi="Times New Roman" w:cs="Times New Roman"/>
          <w:lang w:val="en-GB"/>
        </w:rPr>
      </w:pPr>
    </w:p>
    <w:p w14:paraId="7339D9D7" w14:textId="77777777" w:rsidR="00DF51F6" w:rsidRDefault="00DF51F6" w:rsidP="00227A13">
      <w:pPr>
        <w:spacing w:line="240" w:lineRule="auto"/>
        <w:jc w:val="both"/>
        <w:rPr>
          <w:rFonts w:ascii="Times New Roman" w:hAnsi="Times New Roman" w:cs="Times New Roman"/>
          <w:lang w:val="en-GB"/>
        </w:rPr>
      </w:pPr>
    </w:p>
    <w:p w14:paraId="415A50C8" w14:textId="77777777" w:rsidR="00DF51F6" w:rsidRDefault="00DF51F6" w:rsidP="00227A13">
      <w:pPr>
        <w:spacing w:line="240" w:lineRule="auto"/>
        <w:jc w:val="both"/>
        <w:rPr>
          <w:rFonts w:ascii="Times New Roman" w:hAnsi="Times New Roman" w:cs="Times New Roman"/>
          <w:lang w:val="en-GB"/>
        </w:rPr>
      </w:pPr>
    </w:p>
    <w:p w14:paraId="7EDEF5D1" w14:textId="77777777" w:rsidR="00DF51F6" w:rsidRDefault="00DF51F6" w:rsidP="00227A13">
      <w:pPr>
        <w:spacing w:line="240" w:lineRule="auto"/>
        <w:jc w:val="both"/>
        <w:rPr>
          <w:rFonts w:ascii="Times New Roman" w:hAnsi="Times New Roman" w:cs="Times New Roman"/>
          <w:lang w:val="en-GB"/>
        </w:rPr>
      </w:pPr>
    </w:p>
    <w:p w14:paraId="12A87AE8" w14:textId="77777777" w:rsidR="00DF51F6" w:rsidRDefault="00DF51F6" w:rsidP="00227A13">
      <w:pPr>
        <w:spacing w:line="240" w:lineRule="auto"/>
        <w:jc w:val="both"/>
        <w:rPr>
          <w:rFonts w:ascii="Times New Roman" w:hAnsi="Times New Roman" w:cs="Times New Roman"/>
          <w:lang w:val="en-GB"/>
        </w:rPr>
      </w:pPr>
    </w:p>
    <w:p w14:paraId="1637FFF8" w14:textId="77777777" w:rsidR="00DF51F6" w:rsidRDefault="00DF51F6" w:rsidP="00227A13">
      <w:pPr>
        <w:spacing w:line="240" w:lineRule="auto"/>
        <w:jc w:val="both"/>
        <w:rPr>
          <w:rFonts w:ascii="Times New Roman" w:hAnsi="Times New Roman" w:cs="Times New Roman"/>
          <w:lang w:val="en-GB"/>
        </w:rPr>
      </w:pPr>
    </w:p>
    <w:p w14:paraId="6F5BFAC8" w14:textId="77777777" w:rsidR="00DF51F6" w:rsidRDefault="00DF51F6" w:rsidP="00227A13">
      <w:pPr>
        <w:spacing w:line="240" w:lineRule="auto"/>
        <w:jc w:val="both"/>
        <w:rPr>
          <w:rFonts w:ascii="Times New Roman" w:hAnsi="Times New Roman" w:cs="Times New Roman"/>
          <w:lang w:val="en-GB"/>
        </w:rPr>
      </w:pPr>
    </w:p>
    <w:p w14:paraId="380FA3E9" w14:textId="77777777" w:rsidR="00DF51F6" w:rsidRDefault="00DF51F6" w:rsidP="00227A13">
      <w:pPr>
        <w:spacing w:line="240" w:lineRule="auto"/>
        <w:jc w:val="both"/>
        <w:rPr>
          <w:rFonts w:ascii="Times New Roman" w:hAnsi="Times New Roman" w:cs="Times New Roman"/>
          <w:lang w:val="en-GB"/>
        </w:rPr>
      </w:pPr>
    </w:p>
    <w:p w14:paraId="3D9A47F4" w14:textId="77777777" w:rsidR="00DF51F6" w:rsidRDefault="00DF51F6" w:rsidP="00227A13">
      <w:pPr>
        <w:spacing w:line="240" w:lineRule="auto"/>
        <w:jc w:val="both"/>
        <w:rPr>
          <w:rFonts w:ascii="Times New Roman" w:hAnsi="Times New Roman" w:cs="Times New Roman"/>
          <w:lang w:val="en-GB"/>
        </w:rPr>
      </w:pPr>
    </w:p>
    <w:p w14:paraId="1021D86F" w14:textId="77777777" w:rsidR="00DF51F6" w:rsidRDefault="00DF51F6" w:rsidP="00227A13">
      <w:pPr>
        <w:spacing w:line="240" w:lineRule="auto"/>
        <w:jc w:val="both"/>
        <w:rPr>
          <w:rFonts w:ascii="Times New Roman" w:hAnsi="Times New Roman" w:cs="Times New Roman"/>
          <w:lang w:val="en-GB"/>
        </w:rPr>
      </w:pPr>
    </w:p>
    <w:p w14:paraId="333BB44B" w14:textId="77777777" w:rsidR="00DF51F6" w:rsidRDefault="00DF51F6" w:rsidP="00227A13">
      <w:pPr>
        <w:spacing w:line="240" w:lineRule="auto"/>
        <w:jc w:val="both"/>
        <w:rPr>
          <w:rFonts w:ascii="Times New Roman" w:hAnsi="Times New Roman" w:cs="Times New Roman"/>
          <w:lang w:val="en-GB"/>
        </w:rPr>
      </w:pPr>
    </w:p>
    <w:p w14:paraId="3F5EB405" w14:textId="77777777" w:rsidR="00227A13" w:rsidRPr="00227A13" w:rsidRDefault="00227A13" w:rsidP="00227A13">
      <w:pPr>
        <w:spacing w:after="120" w:line="240" w:lineRule="auto"/>
        <w:jc w:val="both"/>
        <w:rPr>
          <w:rFonts w:ascii="Times New Roman" w:hAnsi="Times New Roman" w:cs="Times New Roman"/>
          <w:kern w:val="28"/>
          <w:sz w:val="24"/>
          <w:szCs w:val="24"/>
          <w:lang w:val="en-GB"/>
        </w:rPr>
      </w:pPr>
    </w:p>
    <w:p w14:paraId="263F7420" w14:textId="77777777" w:rsidR="00C44280" w:rsidRPr="00D92676" w:rsidRDefault="00C44280" w:rsidP="00F54366">
      <w:pPr>
        <w:pStyle w:val="Heading1"/>
        <w:spacing w:before="0" w:after="140" w:line="240" w:lineRule="auto"/>
        <w:jc w:val="both"/>
        <w:rPr>
          <w:rFonts w:ascii="Times New Roman" w:hAnsi="Times New Roman" w:cs="Times New Roman"/>
          <w:b/>
          <w:bCs/>
          <w:color w:val="auto"/>
          <w:sz w:val="24"/>
          <w:szCs w:val="24"/>
          <w:lang w:val="en-GB"/>
        </w:rPr>
      </w:pPr>
      <w:bookmarkStart w:id="5" w:name="_Toc187584359"/>
      <w:r w:rsidRPr="00D92676">
        <w:rPr>
          <w:rFonts w:ascii="Times New Roman" w:hAnsi="Times New Roman" w:cs="Times New Roman"/>
          <w:b/>
          <w:bCs/>
          <w:color w:val="auto"/>
          <w:sz w:val="24"/>
          <w:szCs w:val="24"/>
          <w:lang w:val="en-GB"/>
        </w:rPr>
        <w:lastRenderedPageBreak/>
        <w:t>1.1 General</w:t>
      </w:r>
      <w:bookmarkEnd w:id="5"/>
      <w:r w:rsidRPr="00D92676">
        <w:rPr>
          <w:rFonts w:ascii="Times New Roman" w:hAnsi="Times New Roman" w:cs="Times New Roman"/>
          <w:b/>
          <w:bCs/>
          <w:color w:val="auto"/>
          <w:sz w:val="24"/>
          <w:szCs w:val="24"/>
          <w:lang w:val="en-GB"/>
        </w:rPr>
        <w:t xml:space="preserve"> </w:t>
      </w:r>
    </w:p>
    <w:p w14:paraId="6B56A39F" w14:textId="77777777" w:rsidR="00C44280" w:rsidRPr="00227A13"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The scope of work, data sheets, special and general specifications constitute the complete technical specifications and must be read as a whole.</w:t>
      </w:r>
    </w:p>
    <w:p w14:paraId="75D00D35" w14:textId="77777777" w:rsidR="00C44280" w:rsidRPr="00D92676" w:rsidRDefault="00C44280" w:rsidP="00F54366">
      <w:pPr>
        <w:pStyle w:val="Heading1"/>
        <w:spacing w:before="0" w:after="140" w:line="240" w:lineRule="auto"/>
        <w:jc w:val="both"/>
        <w:rPr>
          <w:rFonts w:ascii="Times New Roman" w:hAnsi="Times New Roman" w:cs="Times New Roman"/>
          <w:b/>
          <w:bCs/>
          <w:color w:val="auto"/>
          <w:sz w:val="24"/>
          <w:szCs w:val="24"/>
          <w:lang w:val="en-GB"/>
        </w:rPr>
      </w:pPr>
      <w:bookmarkStart w:id="6" w:name="_Toc187584360"/>
      <w:r w:rsidRPr="00D92676">
        <w:rPr>
          <w:rFonts w:ascii="Times New Roman" w:hAnsi="Times New Roman" w:cs="Times New Roman"/>
          <w:b/>
          <w:bCs/>
          <w:color w:val="auto"/>
          <w:sz w:val="24"/>
          <w:szCs w:val="24"/>
          <w:lang w:val="en-GB"/>
        </w:rPr>
        <w:t>1.2 Document Priority</w:t>
      </w:r>
      <w:bookmarkEnd w:id="6"/>
      <w:r w:rsidRPr="00D92676">
        <w:rPr>
          <w:rFonts w:ascii="Times New Roman" w:hAnsi="Times New Roman" w:cs="Times New Roman"/>
          <w:b/>
          <w:bCs/>
          <w:color w:val="auto"/>
          <w:sz w:val="24"/>
          <w:szCs w:val="24"/>
          <w:lang w:val="en-GB"/>
        </w:rPr>
        <w:t xml:space="preserve"> </w:t>
      </w:r>
    </w:p>
    <w:p w14:paraId="4997B399" w14:textId="77777777" w:rsidR="00C44280" w:rsidRPr="00227A13" w:rsidRDefault="00C44280" w:rsidP="00F54366">
      <w:pPr>
        <w:autoSpaceDE w:val="0"/>
        <w:autoSpaceDN w:val="0"/>
        <w:adjustRightInd w:val="0"/>
        <w:spacing w:after="140" w:line="240" w:lineRule="auto"/>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If in conflict, the ranking of documents in the technical specifications, in decreasing priority, is as follows: </w:t>
      </w:r>
    </w:p>
    <w:p w14:paraId="5BD1CC79"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Scope of Works </w:t>
      </w:r>
    </w:p>
    <w:p w14:paraId="1A9E1A45"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Particular technical specifications </w:t>
      </w:r>
    </w:p>
    <w:p w14:paraId="3E629A84"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Project Specific Design Data </w:t>
      </w:r>
    </w:p>
    <w:p w14:paraId="67CE7E6F"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General Technical specifications </w:t>
      </w:r>
    </w:p>
    <w:p w14:paraId="77D56946"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General Specifications </w:t>
      </w:r>
    </w:p>
    <w:p w14:paraId="5134936C" w14:textId="77777777" w:rsidR="00C44280" w:rsidRPr="00227A13" w:rsidRDefault="00C44280">
      <w:pPr>
        <w:pStyle w:val="ListParagraph"/>
        <w:numPr>
          <w:ilvl w:val="0"/>
          <w:numId w:val="8"/>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Standards </w:t>
      </w:r>
    </w:p>
    <w:p w14:paraId="69086CC6" w14:textId="77777777" w:rsidR="00C44280" w:rsidRPr="00227A13" w:rsidRDefault="00C44280" w:rsidP="00F54366">
      <w:pPr>
        <w:autoSpaceDE w:val="0"/>
        <w:autoSpaceDN w:val="0"/>
        <w:adjustRightInd w:val="0"/>
        <w:spacing w:after="140" w:line="240" w:lineRule="auto"/>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In the event of any difference between the Drawings and the Specifications, the latter shall prevail. In the event of any difference between scaled dimensions and figures on the drawings, the figures shall prevail. </w:t>
      </w:r>
    </w:p>
    <w:p w14:paraId="0341E045" w14:textId="77777777" w:rsidR="00C44280" w:rsidRPr="00227A13"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If the Bidder is of the opinion that there is conflict or disagreement between the particulars of the documents, standards etc., this must be clearly stated in the Bid, failing which, the materials and equipment offered shall be deemed to comply in every respect with the current Specification both in manufacture and in performance, and compliance thereof shall be insisted upon without additional cost to the Employer.</w:t>
      </w:r>
    </w:p>
    <w:p w14:paraId="11455F9B" w14:textId="77777777" w:rsidR="00C44280" w:rsidRPr="00D92676" w:rsidRDefault="00C44280" w:rsidP="00F54366">
      <w:pPr>
        <w:pStyle w:val="Heading1"/>
        <w:spacing w:before="0" w:after="140" w:line="240" w:lineRule="auto"/>
        <w:jc w:val="both"/>
        <w:rPr>
          <w:rFonts w:ascii="Times New Roman" w:hAnsi="Times New Roman" w:cs="Times New Roman"/>
          <w:b/>
          <w:bCs/>
          <w:color w:val="auto"/>
          <w:sz w:val="24"/>
          <w:szCs w:val="24"/>
          <w:lang w:val="en-GB"/>
        </w:rPr>
      </w:pPr>
      <w:bookmarkStart w:id="7" w:name="_Toc187584361"/>
      <w:r w:rsidRPr="00D92676">
        <w:rPr>
          <w:rFonts w:ascii="Times New Roman" w:hAnsi="Times New Roman" w:cs="Times New Roman"/>
          <w:b/>
          <w:bCs/>
          <w:color w:val="auto"/>
          <w:sz w:val="24"/>
          <w:szCs w:val="24"/>
          <w:lang w:val="en-GB"/>
        </w:rPr>
        <w:t>1.3 Completeness of Works</w:t>
      </w:r>
      <w:bookmarkEnd w:id="7"/>
      <w:r w:rsidRPr="00D92676">
        <w:rPr>
          <w:rFonts w:ascii="Times New Roman" w:hAnsi="Times New Roman" w:cs="Times New Roman"/>
          <w:b/>
          <w:bCs/>
          <w:color w:val="auto"/>
          <w:sz w:val="24"/>
          <w:szCs w:val="24"/>
          <w:lang w:val="en-GB"/>
        </w:rPr>
        <w:t xml:space="preserve"> </w:t>
      </w:r>
    </w:p>
    <w:p w14:paraId="2D717B0E" w14:textId="77777777" w:rsidR="00C44280" w:rsidRPr="00227A13" w:rsidRDefault="00C44280" w:rsidP="00F54366">
      <w:pPr>
        <w:spacing w:after="140" w:line="240" w:lineRule="auto"/>
        <w:jc w:val="both"/>
        <w:rPr>
          <w:rFonts w:ascii="Times New Roman" w:hAnsi="Times New Roman" w:cs="Times New Roman"/>
          <w:color w:val="000000"/>
          <w:kern w:val="0"/>
          <w:lang w:val="en-GB"/>
        </w:rPr>
      </w:pPr>
      <w:r w:rsidRPr="00227A13">
        <w:rPr>
          <w:rFonts w:ascii="Times New Roman" w:hAnsi="Times New Roman" w:cs="Times New Roman"/>
          <w:color w:val="000000"/>
          <w:kern w:val="0"/>
          <w:lang w:val="en-GB"/>
        </w:rPr>
        <w:t xml:space="preserve">All apparatus, accessories or fittings which may not have been specifically mentioned, but which are usual or necessary in the respective equipment for the completeness of the finished work in an operable status, shall be deemed to be included in the Contract and shall be provided by the Contractor without any extra charge. All equipment shall be complete in all details, whether or not such details are mentioned in the Specifications. This includes fixation details and connection clamps and/or terminals. </w:t>
      </w:r>
    </w:p>
    <w:p w14:paraId="758A85F9" w14:textId="77777777" w:rsidR="00C44280" w:rsidRPr="00227A13"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 xml:space="preserve">All materials and skilled labour, whether of temporary or permanent nature, required by the Contractor for the design, manufacture, erection and testing at site of the equipment shall be supplied and paid for by the Contractor. All computer equipment shall be delivered with all software and licences necessary to achieve the specified functionality as well as the software necessary for programming, testing, service and maintenance through the lifetime of the equipment. </w:t>
      </w:r>
    </w:p>
    <w:p w14:paraId="5E42A302" w14:textId="77777777" w:rsidR="00C44280" w:rsidRDefault="00C44280" w:rsidP="00F54366">
      <w:pPr>
        <w:spacing w:after="140" w:line="240" w:lineRule="auto"/>
        <w:jc w:val="both"/>
        <w:rPr>
          <w:rFonts w:ascii="Times New Roman" w:hAnsi="Times New Roman" w:cs="Times New Roman"/>
          <w:lang w:val="en-GB"/>
        </w:rPr>
      </w:pPr>
      <w:r w:rsidRPr="00227A13">
        <w:rPr>
          <w:rFonts w:ascii="Times New Roman" w:hAnsi="Times New Roman" w:cs="Times New Roman"/>
          <w:lang w:val="en-GB"/>
        </w:rPr>
        <w:t>Any reference in the quantity and price schedules, the delivery period schedule or in the various clauses and schedules of the text of either the Specification or the Bid, to any equipment shall imply equipment that is complete with all accessories, apparatus and fittings.</w:t>
      </w:r>
      <w:bookmarkStart w:id="8" w:name="_Toc177379898"/>
      <w:bookmarkStart w:id="9" w:name="_Toc177554008"/>
      <w:bookmarkStart w:id="10" w:name="_Toc177803540"/>
      <w:r w:rsidRPr="00227A13">
        <w:rPr>
          <w:rFonts w:ascii="Times New Roman" w:hAnsi="Times New Roman" w:cs="Times New Roman"/>
          <w:lang w:val="en-GB"/>
        </w:rPr>
        <w:t xml:space="preserve"> The Bidder shall be responsible for ensuring that the equipment supplied is fit for the purpose intended. Available information on the characteristics of the system, to which the works will be connected and associated, will be supplied on request to the Bidder who shall be responsible for obtaining and determining all applicable knowledge relevant to the works.</w:t>
      </w:r>
      <w:bookmarkEnd w:id="8"/>
      <w:bookmarkEnd w:id="9"/>
      <w:bookmarkEnd w:id="10"/>
    </w:p>
    <w:p w14:paraId="02442DED" w14:textId="77777777" w:rsidR="005A2C7A" w:rsidRPr="005A2C7A" w:rsidRDefault="005A2C7A" w:rsidP="005A2C7A">
      <w:pPr>
        <w:spacing w:after="140" w:line="240" w:lineRule="auto"/>
        <w:jc w:val="both"/>
        <w:rPr>
          <w:rFonts w:ascii="Times New Roman" w:hAnsi="Times New Roman" w:cs="Times New Roman"/>
          <w:b/>
          <w:bCs/>
          <w:lang w:val="en-GB"/>
        </w:rPr>
      </w:pPr>
      <w:r w:rsidRPr="005A2C7A">
        <w:rPr>
          <w:rFonts w:ascii="Times New Roman" w:hAnsi="Times New Roman" w:cs="Times New Roman"/>
          <w:b/>
          <w:bCs/>
          <w:lang w:val="en-GB"/>
        </w:rPr>
        <w:t xml:space="preserve">1.4 Space Requirement </w:t>
      </w:r>
    </w:p>
    <w:p w14:paraId="0CA27FDE" w14:textId="77777777" w:rsidR="005A2C7A" w:rsidRPr="005A2C7A" w:rsidRDefault="005A2C7A" w:rsidP="005A2C7A">
      <w:pPr>
        <w:spacing w:after="140" w:line="240" w:lineRule="auto"/>
        <w:jc w:val="both"/>
        <w:rPr>
          <w:rFonts w:ascii="Times New Roman" w:hAnsi="Times New Roman" w:cs="Times New Roman"/>
          <w:lang w:val="en-GB"/>
        </w:rPr>
      </w:pPr>
      <w:r w:rsidRPr="005A2C7A">
        <w:rPr>
          <w:rFonts w:ascii="Times New Roman" w:hAnsi="Times New Roman" w:cs="Times New Roman"/>
          <w:lang w:val="en-GB"/>
        </w:rPr>
        <w:t>The Bidder shall check the dimensions of rooms and outdoor plots where electrical equipment is proposed to be   erected. The rooms and plots must accommodate the equipment as well as having workspace for operators and maintenance personnel.</w:t>
      </w:r>
    </w:p>
    <w:p w14:paraId="511025EA" w14:textId="77777777" w:rsidR="005A2C7A" w:rsidRPr="005A2C7A" w:rsidRDefault="005A2C7A" w:rsidP="005A2C7A">
      <w:pPr>
        <w:spacing w:after="140" w:line="240" w:lineRule="auto"/>
        <w:jc w:val="both"/>
        <w:rPr>
          <w:rFonts w:ascii="Times New Roman" w:hAnsi="Times New Roman" w:cs="Times New Roman"/>
          <w:lang w:val="en-GB"/>
        </w:rPr>
      </w:pPr>
      <w:r w:rsidRPr="005A2C7A">
        <w:rPr>
          <w:rFonts w:ascii="Times New Roman" w:hAnsi="Times New Roman" w:cs="Times New Roman"/>
          <w:lang w:val="en-GB"/>
        </w:rPr>
        <w:t>The Bidder shall in his bid present arrangement drawings showing how he intends to adapt the equipment to the space available. If the space is not sufficient the Bidder shall indicate necessary enlargements. Failing to do so the Bidder shall bear the cost of later modifications of the facilities.</w:t>
      </w:r>
    </w:p>
    <w:p w14:paraId="18514EAE" w14:textId="77777777" w:rsidR="005A2C7A" w:rsidRPr="00227A13" w:rsidRDefault="005A2C7A" w:rsidP="00F54366">
      <w:pPr>
        <w:spacing w:after="140" w:line="240" w:lineRule="auto"/>
        <w:jc w:val="both"/>
        <w:rPr>
          <w:rFonts w:ascii="Times New Roman" w:hAnsi="Times New Roman" w:cs="Times New Roman"/>
          <w:b/>
          <w:bCs/>
          <w:kern w:val="28"/>
          <w:lang w:val="en-GB"/>
        </w:rPr>
      </w:pPr>
    </w:p>
    <w:p w14:paraId="4E4B46D4" w14:textId="77777777" w:rsidR="00227A13" w:rsidRPr="00D92676" w:rsidRDefault="00227A13" w:rsidP="00227A13">
      <w:pPr>
        <w:pStyle w:val="Heading1"/>
        <w:spacing w:before="0" w:after="140" w:line="240" w:lineRule="auto"/>
        <w:jc w:val="both"/>
        <w:rPr>
          <w:rFonts w:ascii="Times New Roman" w:hAnsi="Times New Roman" w:cs="Times New Roman"/>
          <w:b/>
          <w:bCs/>
          <w:color w:val="auto"/>
          <w:sz w:val="24"/>
          <w:szCs w:val="24"/>
          <w:lang w:val="en-GB"/>
        </w:rPr>
      </w:pPr>
      <w:bookmarkStart w:id="11" w:name="_Toc187584362"/>
      <w:r w:rsidRPr="00D92676">
        <w:rPr>
          <w:rFonts w:ascii="Times New Roman" w:hAnsi="Times New Roman" w:cs="Times New Roman"/>
          <w:b/>
          <w:bCs/>
          <w:color w:val="auto"/>
          <w:sz w:val="24"/>
          <w:szCs w:val="24"/>
          <w:lang w:val="en-GB"/>
        </w:rPr>
        <w:lastRenderedPageBreak/>
        <w:t>1.5 Documentation and Drawings</w:t>
      </w:r>
      <w:bookmarkEnd w:id="11"/>
      <w:r w:rsidRPr="00D92676">
        <w:rPr>
          <w:rFonts w:ascii="Times New Roman" w:hAnsi="Times New Roman" w:cs="Times New Roman"/>
          <w:b/>
          <w:bCs/>
          <w:color w:val="auto"/>
          <w:sz w:val="24"/>
          <w:szCs w:val="24"/>
          <w:lang w:val="en-GB"/>
        </w:rPr>
        <w:t xml:space="preserve"> </w:t>
      </w:r>
    </w:p>
    <w:p w14:paraId="38E922E2" w14:textId="77777777" w:rsidR="00227A13" w:rsidRPr="00D92676" w:rsidRDefault="00227A13" w:rsidP="00227A13">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1.5.1 General </w:t>
      </w:r>
    </w:p>
    <w:p w14:paraId="62EC1935"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Contractor's obligations with regard to preparation and submission of drawings, calculations, samples, patterns, models, etc. are stated in the Conditions of Contract. </w:t>
      </w:r>
    </w:p>
    <w:p w14:paraId="168FEFAE"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12" w:name="_Toc177379902"/>
      <w:bookmarkStart w:id="13" w:name="_Toc177554012"/>
      <w:bookmarkStart w:id="14" w:name="_Toc177803544"/>
      <w:bookmarkStart w:id="15" w:name="_Toc177804095"/>
      <w:bookmarkStart w:id="16" w:name="_Toc177805136"/>
      <w:bookmarkStart w:id="17" w:name="_Toc177898651"/>
      <w:bookmarkStart w:id="18" w:name="_Toc177899101"/>
      <w:r w:rsidRPr="00060CE5">
        <w:rPr>
          <w:rFonts w:ascii="Times New Roman" w:hAnsi="Times New Roman" w:cs="Times New Roman"/>
          <w:color w:val="000000"/>
          <w:kern w:val="0"/>
          <w:lang w:val="en-GB"/>
        </w:rPr>
        <w:t>The Contractor shall prepare and submit to the Project Maor approval dimensioned general and detailed design drawings and other pertinent information of all the Plant and equipment specified in the Bid Documents. Unless otherwise agreed the information shall be exchanged on paper.</w:t>
      </w:r>
      <w:bookmarkEnd w:id="12"/>
      <w:bookmarkEnd w:id="13"/>
      <w:bookmarkEnd w:id="14"/>
      <w:bookmarkEnd w:id="15"/>
      <w:bookmarkEnd w:id="16"/>
      <w:bookmarkEnd w:id="17"/>
      <w:bookmarkEnd w:id="18"/>
    </w:p>
    <w:p w14:paraId="2AEAAF7E"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Approval of drawings shall not relieve the Contractor of his obligations to supply the Plant in accordance with the Specifications. The Contractor is responsible for any errors that may appear in the approved documents. He shall as soon as an error has been detected, deliver the corrected documents to the Project Manager for re-approval. </w:t>
      </w:r>
    </w:p>
    <w:p w14:paraId="085B40FB"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19" w:name="_Toc177379903"/>
      <w:bookmarkStart w:id="20" w:name="_Toc177554013"/>
      <w:bookmarkStart w:id="21" w:name="_Toc177803545"/>
      <w:bookmarkStart w:id="22" w:name="_Toc177804096"/>
      <w:bookmarkStart w:id="23" w:name="_Toc177805137"/>
      <w:bookmarkStart w:id="24" w:name="_Toc177898652"/>
      <w:bookmarkStart w:id="25" w:name="_Toc177899102"/>
      <w:r w:rsidRPr="00060CE5">
        <w:rPr>
          <w:rFonts w:ascii="Times New Roman" w:hAnsi="Times New Roman" w:cs="Times New Roman"/>
          <w:color w:val="000000"/>
          <w:kern w:val="0"/>
          <w:lang w:val="en-GB"/>
        </w:rPr>
        <w:t>If the plant is to be connected to existing equipment the connection shall be documented in a coherent and overlapping way at least containing terminal identification in old equipment. Schematic diagrams shall contain complete loops.</w:t>
      </w:r>
      <w:bookmarkEnd w:id="19"/>
      <w:bookmarkEnd w:id="20"/>
      <w:bookmarkEnd w:id="21"/>
      <w:bookmarkEnd w:id="22"/>
      <w:bookmarkEnd w:id="23"/>
      <w:bookmarkEnd w:id="24"/>
      <w:bookmarkEnd w:id="25"/>
    </w:p>
    <w:p w14:paraId="2FD8863F"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text on documents provided by the Contractor shall be in the English language in addition, if necessary, to that of the country of origin. All drawings shall be dimensioned in millimetres. </w:t>
      </w:r>
    </w:p>
    <w:p w14:paraId="20A2E70B"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26" w:name="_Toc177379904"/>
      <w:bookmarkStart w:id="27" w:name="_Toc177554014"/>
      <w:bookmarkStart w:id="28" w:name="_Toc177803546"/>
      <w:bookmarkStart w:id="29" w:name="_Toc177804097"/>
      <w:bookmarkStart w:id="30" w:name="_Toc177805138"/>
      <w:bookmarkStart w:id="31" w:name="_Toc177898653"/>
      <w:bookmarkStart w:id="32" w:name="_Toc177899103"/>
      <w:r w:rsidRPr="00060CE5">
        <w:rPr>
          <w:rFonts w:ascii="Times New Roman" w:hAnsi="Times New Roman" w:cs="Times New Roman"/>
          <w:color w:val="000000"/>
          <w:kern w:val="0"/>
          <w:lang w:val="en-GB"/>
        </w:rPr>
        <w:t>The Contractor shall, during the total project time, maintain a List of Documentation to be updated by him whenever needed. The List of Documentation shall include the date of original issue of each document submitted as well as the dates of every revision. The List of Documentation shall also include a time schedule for the submittal of the documentation.</w:t>
      </w:r>
      <w:bookmarkEnd w:id="26"/>
      <w:bookmarkEnd w:id="27"/>
      <w:bookmarkEnd w:id="28"/>
      <w:bookmarkEnd w:id="29"/>
      <w:bookmarkEnd w:id="30"/>
      <w:bookmarkEnd w:id="31"/>
      <w:bookmarkEnd w:id="32"/>
    </w:p>
    <w:p w14:paraId="248667C4"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bookmarkStart w:id="33" w:name="_Toc177379905"/>
      <w:bookmarkStart w:id="34" w:name="_Toc177554015"/>
      <w:bookmarkStart w:id="35" w:name="_Toc177803547"/>
      <w:bookmarkStart w:id="36" w:name="_Toc177804098"/>
      <w:bookmarkStart w:id="37" w:name="_Toc177805139"/>
      <w:bookmarkStart w:id="38" w:name="_Toc177898654"/>
      <w:bookmarkStart w:id="39" w:name="_Toc177899104"/>
      <w:r w:rsidRPr="00060CE5">
        <w:rPr>
          <w:rFonts w:ascii="Times New Roman" w:hAnsi="Times New Roman" w:cs="Times New Roman"/>
          <w:color w:val="000000"/>
          <w:kern w:val="0"/>
          <w:lang w:val="en-GB"/>
        </w:rPr>
        <w:t>Symbols used for electrical equipment shall be in accordance with IEC 60617. The Contractor shall establish a coherent system for physical and functional reference designation in accordance with IEC61346. A similar systematic scheme shall be defined for cable numeration. These schemes shall be used throughout on the drawings and documentation and the designation shall be labelled on the components and cables.</w:t>
      </w:r>
      <w:bookmarkEnd w:id="33"/>
      <w:bookmarkEnd w:id="34"/>
      <w:bookmarkEnd w:id="35"/>
      <w:bookmarkEnd w:id="36"/>
      <w:bookmarkEnd w:id="37"/>
      <w:bookmarkEnd w:id="38"/>
      <w:bookmarkEnd w:id="39"/>
    </w:p>
    <w:p w14:paraId="53478AB7"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In addition to what is stated in Conditions of Contract, the following shall apply: </w:t>
      </w:r>
    </w:p>
    <w:p w14:paraId="7AA17760" w14:textId="77777777" w:rsidR="00227A13" w:rsidRPr="00060CE5" w:rsidRDefault="00227A13" w:rsidP="00227A13">
      <w:pPr>
        <w:pStyle w:val="ListParagraph"/>
        <w:numPr>
          <w:ilvl w:val="0"/>
          <w:numId w:val="3"/>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sizes of all documents and drawings shall conform to the ISO standard, i.e.: </w:t>
      </w:r>
    </w:p>
    <w:p w14:paraId="1F6DA978" w14:textId="77777777" w:rsidR="00227A13" w:rsidRPr="00060CE5" w:rsidRDefault="00227A13">
      <w:pPr>
        <w:pStyle w:val="ListParagraph"/>
        <w:numPr>
          <w:ilvl w:val="1"/>
          <w:numId w:val="12"/>
        </w:numPr>
        <w:autoSpaceDE w:val="0"/>
        <w:autoSpaceDN w:val="0"/>
        <w:adjustRightInd w:val="0"/>
        <w:spacing w:after="140" w:line="240" w:lineRule="auto"/>
        <w:ind w:left="0" w:firstLine="0"/>
        <w:jc w:val="both"/>
        <w:rPr>
          <w:rFonts w:ascii="Times New Roman" w:hAnsi="Times New Roman" w:cs="Times New Roman"/>
          <w:color w:val="000000"/>
          <w:kern w:val="0"/>
          <w:lang w:val="pt-PT"/>
        </w:rPr>
      </w:pPr>
      <w:r w:rsidRPr="00060CE5">
        <w:rPr>
          <w:rFonts w:ascii="Times New Roman" w:hAnsi="Times New Roman" w:cs="Times New Roman"/>
          <w:color w:val="000000"/>
          <w:kern w:val="0"/>
          <w:lang w:val="pt-PT"/>
        </w:rPr>
        <w:t xml:space="preserve">A1           594mm x 841mm A2 420mm x 594mm </w:t>
      </w:r>
    </w:p>
    <w:p w14:paraId="4D0B235B" w14:textId="77777777" w:rsidR="00227A13" w:rsidRPr="00060CE5" w:rsidRDefault="00227A13">
      <w:pPr>
        <w:pStyle w:val="ListParagraph"/>
        <w:numPr>
          <w:ilvl w:val="1"/>
          <w:numId w:val="12"/>
        </w:numPr>
        <w:spacing w:after="140" w:line="240" w:lineRule="auto"/>
        <w:ind w:left="0" w:firstLine="0"/>
        <w:jc w:val="both"/>
        <w:rPr>
          <w:rFonts w:ascii="Times New Roman" w:hAnsi="Times New Roman" w:cs="Times New Roman"/>
          <w:color w:val="000000"/>
          <w:kern w:val="0"/>
          <w:lang w:val="pt-PT"/>
        </w:rPr>
      </w:pPr>
      <w:r w:rsidRPr="00060CE5">
        <w:rPr>
          <w:rFonts w:ascii="Times New Roman" w:hAnsi="Times New Roman" w:cs="Times New Roman"/>
          <w:color w:val="000000"/>
          <w:kern w:val="0"/>
          <w:lang w:val="pt-PT"/>
        </w:rPr>
        <w:t xml:space="preserve">A3            297mm x 420mm A4 210mm x 297mm </w:t>
      </w:r>
    </w:p>
    <w:p w14:paraId="3F582DD4" w14:textId="77777777" w:rsidR="00227A13" w:rsidRPr="00060CE5" w:rsidRDefault="00227A13" w:rsidP="00227A13">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Sizes larger than A1 shall be avoided. The schematic diagrams and, apparatus and cable lists shall be of size of A4 except for one original and possible transparency copies of schematic diagrams that shall be in A3. Scales to be used on the drawings shall be 1:10, 1:20, 1:40, 1:50 and multiples of this series. </w:t>
      </w:r>
    </w:p>
    <w:p w14:paraId="34E2FAB4" w14:textId="77777777" w:rsidR="00227A13" w:rsidRPr="00060CE5" w:rsidRDefault="00227A13">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drawings made special for this project including civil works drawings, mechanical drawings, layout drawings and circuit diagrams shall be compiled on a computer aided drawing system and as part of the as built documentation be handed over on a flash Disc with a format readable in AutoCAD version or another format to be agreed upon in addition to the paper copies. </w:t>
      </w:r>
    </w:p>
    <w:p w14:paraId="49668B7C" w14:textId="003AA969" w:rsidR="00E17915" w:rsidRDefault="00227A13">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drawings shall be bound in hard covers. </w:t>
      </w:r>
    </w:p>
    <w:p w14:paraId="429294BE" w14:textId="77777777" w:rsidR="00227A13" w:rsidRPr="00227A13" w:rsidRDefault="00227A13" w:rsidP="00227A13">
      <w:pPr>
        <w:pStyle w:val="ListParagraph"/>
        <w:autoSpaceDE w:val="0"/>
        <w:autoSpaceDN w:val="0"/>
        <w:adjustRightInd w:val="0"/>
        <w:spacing w:after="140" w:line="240" w:lineRule="auto"/>
        <w:jc w:val="both"/>
        <w:rPr>
          <w:rFonts w:ascii="Times New Roman" w:hAnsi="Times New Roman" w:cs="Times New Roman"/>
          <w:color w:val="000000"/>
          <w:kern w:val="0"/>
          <w:lang w:val="en-GB"/>
        </w:rPr>
      </w:pPr>
    </w:p>
    <w:p w14:paraId="1AFB8679" w14:textId="39B19BE8" w:rsidR="004E737D" w:rsidRPr="00D92676" w:rsidRDefault="004E737D" w:rsidP="004E737D">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Pr>
          <w:rFonts w:ascii="Times New Roman" w:hAnsi="Times New Roman" w:cs="Times New Roman"/>
          <w:b/>
          <w:bCs/>
          <w:color w:val="000000"/>
          <w:kern w:val="0"/>
          <w:sz w:val="24"/>
          <w:szCs w:val="24"/>
          <w:lang w:val="en-GB"/>
        </w:rPr>
        <w:t>1</w:t>
      </w:r>
      <w:r w:rsidRPr="00D92676">
        <w:rPr>
          <w:rFonts w:ascii="Times New Roman" w:hAnsi="Times New Roman" w:cs="Times New Roman"/>
          <w:b/>
          <w:bCs/>
          <w:color w:val="000000"/>
          <w:kern w:val="0"/>
          <w:sz w:val="24"/>
          <w:szCs w:val="24"/>
          <w:lang w:val="en-GB"/>
        </w:rPr>
        <w:t xml:space="preserve">.5.2 Bid Drawings </w:t>
      </w:r>
    </w:p>
    <w:p w14:paraId="3E628741"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Employer’s drawings attached to the Bid Documents are of informative character. These drawings are intended to illustrate the basic requirements to be satisfied. It is the responsibility of the Contractor to prepare a detailed layout showing the manner in which the various items of equipment offered can be accommodated to best advantage within the available area. </w:t>
      </w:r>
    </w:p>
    <w:p w14:paraId="64EBA466"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is at liberty to offer arrangements based on significantly different principles where it is considered that these offers economic or technical advantages. It is emphasized, however, that the main </w:t>
      </w:r>
      <w:r w:rsidRPr="00060CE5">
        <w:rPr>
          <w:rFonts w:ascii="Times New Roman" w:hAnsi="Times New Roman" w:cs="Times New Roman"/>
          <w:color w:val="000000"/>
          <w:kern w:val="0"/>
          <w:lang w:val="en-GB"/>
        </w:rPr>
        <w:lastRenderedPageBreak/>
        <w:t xml:space="preserve">Bid should comply with the principles shown in the enclosed drawings, other arrangements being submitted solely as alternatives to the main offer. </w:t>
      </w:r>
    </w:p>
    <w:p w14:paraId="3F0ECA73"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Bidder shall in his Bid enclose overall drawings showing dimensions, main working principles, internal components and fixing methods to a detail level allowing the Employer to evaluate the functionality and completeness of the plant and equipment. </w:t>
      </w:r>
    </w:p>
    <w:p w14:paraId="35797F1C"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following specific drawings shall be enclosed with the Bid: </w:t>
      </w:r>
    </w:p>
    <w:p w14:paraId="110E2D24" w14:textId="77777777" w:rsidR="004E737D" w:rsidRPr="00060CE5"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Single Line Diagram for each pant </w:t>
      </w:r>
    </w:p>
    <w:p w14:paraId="67E67AFE" w14:textId="77777777" w:rsidR="004E737D" w:rsidRPr="00060CE5"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Layout proposals for each plant </w:t>
      </w:r>
    </w:p>
    <w:p w14:paraId="100955F7" w14:textId="77777777" w:rsidR="004E737D" w:rsidRPr="00060CE5"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Proposal for arrangement of the apparatus and machinery </w:t>
      </w:r>
    </w:p>
    <w:p w14:paraId="5133A997" w14:textId="77777777" w:rsidR="004E737D" w:rsidRDefault="004E737D">
      <w:pPr>
        <w:pStyle w:val="ListParagraph"/>
        <w:numPr>
          <w:ilvl w:val="0"/>
          <w:numId w:val="1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Topological drawings of the Control System </w:t>
      </w:r>
    </w:p>
    <w:p w14:paraId="021F4818" w14:textId="77777777" w:rsidR="004E737D" w:rsidRPr="00060CE5" w:rsidRDefault="004E737D" w:rsidP="004E737D">
      <w:pPr>
        <w:pStyle w:val="ListParagraph"/>
        <w:autoSpaceDE w:val="0"/>
        <w:autoSpaceDN w:val="0"/>
        <w:adjustRightInd w:val="0"/>
        <w:spacing w:after="140" w:line="240" w:lineRule="auto"/>
        <w:jc w:val="both"/>
        <w:rPr>
          <w:rFonts w:ascii="Times New Roman" w:hAnsi="Times New Roman" w:cs="Times New Roman"/>
          <w:color w:val="000000"/>
          <w:kern w:val="0"/>
          <w:lang w:val="en-GB"/>
        </w:rPr>
      </w:pPr>
    </w:p>
    <w:p w14:paraId="6DB6E806" w14:textId="77777777" w:rsidR="004E737D" w:rsidRPr="00D92676" w:rsidRDefault="004E737D" w:rsidP="004E737D">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1.5.3 Progress Plans </w:t>
      </w:r>
    </w:p>
    <w:p w14:paraId="1CF018BB" w14:textId="77777777" w:rsidR="004E737D" w:rsidRPr="000856A9"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856A9">
        <w:rPr>
          <w:rFonts w:ascii="Times New Roman" w:hAnsi="Times New Roman" w:cs="Times New Roman"/>
          <w:color w:val="000000"/>
          <w:kern w:val="0"/>
          <w:lang w:val="en-GB"/>
        </w:rPr>
        <w:t xml:space="preserve">The Progress Plans shall at least contain the following milestones: </w:t>
      </w:r>
    </w:p>
    <w:p w14:paraId="41F17CCC"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Essential information delivered from Employer </w:t>
      </w:r>
    </w:p>
    <w:p w14:paraId="684D8728"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Documentation for approval from Contractor to Employer </w:t>
      </w:r>
    </w:p>
    <w:p w14:paraId="0146FCB3"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Release of factory documentation </w:t>
      </w:r>
    </w:p>
    <w:p w14:paraId="1B591979"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Factory Tests </w:t>
      </w:r>
    </w:p>
    <w:p w14:paraId="44330482"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Shipment </w:t>
      </w:r>
    </w:p>
    <w:p w14:paraId="7440D47D"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Site ready for erection</w:t>
      </w:r>
    </w:p>
    <w:p w14:paraId="7624BF16"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Start erection </w:t>
      </w:r>
    </w:p>
    <w:p w14:paraId="7AC39C9C"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Ready for pre-commissioning </w:t>
      </w:r>
    </w:p>
    <w:p w14:paraId="3D5C02FC"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Ready for commissioning </w:t>
      </w:r>
    </w:p>
    <w:p w14:paraId="0DEB5032"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run </w:t>
      </w:r>
    </w:p>
    <w:p w14:paraId="17704F0E"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Taking over </w:t>
      </w:r>
    </w:p>
    <w:p w14:paraId="4A958B1A" w14:textId="77777777" w:rsidR="004E737D" w:rsidRPr="0076257A"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Submittal of final documentation </w:t>
      </w:r>
    </w:p>
    <w:p w14:paraId="66063511" w14:textId="77777777" w:rsidR="004E737D" w:rsidRPr="00D92676" w:rsidRDefault="004E737D" w:rsidP="004E737D">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1.5.</w:t>
      </w:r>
      <w:r>
        <w:rPr>
          <w:rFonts w:ascii="Times New Roman" w:hAnsi="Times New Roman" w:cs="Times New Roman"/>
          <w:b/>
          <w:bCs/>
          <w:color w:val="000000"/>
          <w:kern w:val="0"/>
          <w:sz w:val="24"/>
          <w:szCs w:val="24"/>
          <w:lang w:val="en-GB"/>
        </w:rPr>
        <w:t>4</w:t>
      </w:r>
      <w:r w:rsidRPr="00D92676">
        <w:rPr>
          <w:rFonts w:ascii="Times New Roman" w:hAnsi="Times New Roman" w:cs="Times New Roman"/>
          <w:b/>
          <w:bCs/>
          <w:color w:val="000000"/>
          <w:kern w:val="0"/>
          <w:sz w:val="24"/>
          <w:szCs w:val="24"/>
          <w:lang w:val="en-GB"/>
        </w:rPr>
        <w:t xml:space="preserve"> Final Documentation </w:t>
      </w:r>
    </w:p>
    <w:p w14:paraId="172EB81A" w14:textId="77777777" w:rsidR="004E737D" w:rsidRPr="00060CE5" w:rsidRDefault="004E737D" w:rsidP="004E737D">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supply final “as built” documentation taking into account all changes done under erection and commissioning. The Contractor shall also deliver manuals for operation and maintenance. These shall at least contain the following information: </w:t>
      </w:r>
    </w:p>
    <w:p w14:paraId="765978A3"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Detailed description of the equipment, the individual components, relevant clearances, tolerances, allowable temperatures, settings etc. </w:t>
      </w:r>
    </w:p>
    <w:p w14:paraId="6175F215"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Descriptions of main principles including flow diagrams, single line diagrams, circuit diagram, connection diagram, cable schedules, software documentation etc. </w:t>
      </w:r>
    </w:p>
    <w:p w14:paraId="04D50CFD"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Operational instruction. These shall illustrate the operational sequences in a clear and concise way. </w:t>
      </w:r>
    </w:p>
    <w:p w14:paraId="7C5FF4F6"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and adjustment procedures containing instruction for test and adjustment of the equipment under operation, after inspection and maintenance </w:t>
      </w:r>
    </w:p>
    <w:p w14:paraId="08458445"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reports </w:t>
      </w:r>
    </w:p>
    <w:p w14:paraId="6DF00B21" w14:textId="77777777" w:rsidR="004E737D" w:rsidRPr="00060CE5" w:rsidRDefault="004E737D">
      <w:pPr>
        <w:pStyle w:val="ListParagraph"/>
        <w:numPr>
          <w:ilvl w:val="0"/>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Spare part lists </w:t>
      </w:r>
    </w:p>
    <w:p w14:paraId="54940475" w14:textId="77777777" w:rsidR="004E737D" w:rsidRPr="004E737D" w:rsidRDefault="004E737D">
      <w:pPr>
        <w:pStyle w:val="ListParagraph"/>
        <w:numPr>
          <w:ilvl w:val="0"/>
          <w:numId w:val="15"/>
        </w:numPr>
        <w:autoSpaceDE w:val="0"/>
        <w:autoSpaceDN w:val="0"/>
        <w:adjustRightInd w:val="0"/>
        <w:spacing w:after="49" w:line="240" w:lineRule="auto"/>
        <w:jc w:val="both"/>
        <w:rPr>
          <w:rFonts w:ascii="Times New Roman" w:hAnsi="Times New Roman" w:cs="Times New Roman"/>
          <w:color w:val="000000"/>
          <w:kern w:val="0"/>
          <w:sz w:val="23"/>
          <w:szCs w:val="23"/>
          <w:lang w:val="en-GB"/>
        </w:rPr>
      </w:pPr>
      <w:r w:rsidRPr="00060CE5">
        <w:rPr>
          <w:rFonts w:ascii="Times New Roman" w:hAnsi="Times New Roman" w:cs="Times New Roman"/>
          <w:color w:val="000000"/>
          <w:kern w:val="0"/>
          <w:lang w:val="en-GB"/>
        </w:rPr>
        <w:t>Maintenance instructions split into</w:t>
      </w:r>
    </w:p>
    <w:p w14:paraId="71663CA2" w14:textId="73CB2D41" w:rsidR="00A636A2" w:rsidRPr="00D92676" w:rsidRDefault="00A636A2">
      <w:pPr>
        <w:pStyle w:val="ListParagraph"/>
        <w:numPr>
          <w:ilvl w:val="0"/>
          <w:numId w:val="15"/>
        </w:numPr>
        <w:autoSpaceDE w:val="0"/>
        <w:autoSpaceDN w:val="0"/>
        <w:adjustRightInd w:val="0"/>
        <w:spacing w:after="49"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color w:val="000000"/>
          <w:kern w:val="0"/>
          <w:sz w:val="23"/>
          <w:szCs w:val="23"/>
          <w:lang w:val="en-GB"/>
        </w:rPr>
        <w:t xml:space="preserve">Maintenance instructions split into: </w:t>
      </w:r>
    </w:p>
    <w:p w14:paraId="4BB38954" w14:textId="77777777" w:rsidR="004E737D" w:rsidRDefault="004E737D">
      <w:pPr>
        <w:pStyle w:val="ListParagraph"/>
        <w:numPr>
          <w:ilvl w:val="1"/>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A06E06">
        <w:rPr>
          <w:rFonts w:ascii="Times New Roman" w:hAnsi="Times New Roman" w:cs="Times New Roman"/>
          <w:color w:val="000000"/>
          <w:kern w:val="0"/>
          <w:lang w:val="en-GB"/>
        </w:rPr>
        <w:t xml:space="preserve">Manuals for preventive maintenance indicating periodic inspections, cleaning, lubrication and other routine maintenance. </w:t>
      </w:r>
    </w:p>
    <w:p w14:paraId="41A83727" w14:textId="77777777" w:rsidR="004E737D" w:rsidRPr="00A06E06" w:rsidRDefault="004E737D">
      <w:pPr>
        <w:pStyle w:val="ListParagraph"/>
        <w:numPr>
          <w:ilvl w:val="1"/>
          <w:numId w:val="15"/>
        </w:numPr>
        <w:autoSpaceDE w:val="0"/>
        <w:autoSpaceDN w:val="0"/>
        <w:adjustRightInd w:val="0"/>
        <w:spacing w:after="140" w:line="240" w:lineRule="auto"/>
        <w:jc w:val="both"/>
        <w:rPr>
          <w:rFonts w:ascii="Times New Roman" w:hAnsi="Times New Roman" w:cs="Times New Roman"/>
          <w:color w:val="000000"/>
          <w:kern w:val="0"/>
          <w:lang w:val="en-GB"/>
        </w:rPr>
      </w:pPr>
      <w:r w:rsidRPr="00A06E06">
        <w:rPr>
          <w:rFonts w:ascii="Times New Roman" w:hAnsi="Times New Roman" w:cs="Times New Roman"/>
          <w:color w:val="000000"/>
          <w:kern w:val="0"/>
          <w:lang w:val="en-GB"/>
        </w:rPr>
        <w:t xml:space="preserve">Repair manuals describing fault location, dismantling, re-assembly etc. </w:t>
      </w:r>
    </w:p>
    <w:p w14:paraId="1FA81E07" w14:textId="70A6BE9A" w:rsidR="00DC4AFE" w:rsidRPr="00D92676" w:rsidRDefault="00A636A2" w:rsidP="00F54366">
      <w:pPr>
        <w:autoSpaceDE w:val="0"/>
        <w:autoSpaceDN w:val="0"/>
        <w:adjustRightInd w:val="0"/>
        <w:spacing w:before="240" w:after="0" w:line="240" w:lineRule="auto"/>
        <w:jc w:val="both"/>
        <w:rPr>
          <w:rFonts w:ascii="Times New Roman" w:hAnsi="Times New Roman" w:cs="Times New Roman"/>
          <w:color w:val="000000"/>
          <w:kern w:val="0"/>
          <w:sz w:val="24"/>
          <w:szCs w:val="24"/>
          <w:lang w:val="en-GB"/>
        </w:rPr>
      </w:pPr>
      <w:r w:rsidRPr="004E737D">
        <w:rPr>
          <w:rFonts w:ascii="Times New Roman" w:hAnsi="Times New Roman" w:cs="Times New Roman"/>
          <w:color w:val="000000"/>
          <w:kern w:val="0"/>
          <w:lang w:val="en-GB"/>
        </w:rPr>
        <w:t xml:space="preserve">The documentation shall </w:t>
      </w:r>
      <w:r w:rsidR="00E36AB1" w:rsidRPr="004E737D">
        <w:rPr>
          <w:rFonts w:ascii="Times New Roman" w:hAnsi="Times New Roman" w:cs="Times New Roman"/>
          <w:color w:val="000000"/>
          <w:kern w:val="0"/>
          <w:lang w:val="en-GB"/>
        </w:rPr>
        <w:t>provide detailed information</w:t>
      </w:r>
      <w:r w:rsidR="004D3F3E" w:rsidRPr="004E737D">
        <w:rPr>
          <w:rFonts w:ascii="Times New Roman" w:hAnsi="Times New Roman" w:cs="Times New Roman"/>
          <w:color w:val="000000"/>
          <w:kern w:val="0"/>
          <w:lang w:val="en-GB"/>
        </w:rPr>
        <w:t xml:space="preserve"> to enable</w:t>
      </w:r>
      <w:r w:rsidR="00E36AB1" w:rsidRPr="004E737D">
        <w:rPr>
          <w:rFonts w:ascii="Times New Roman" w:hAnsi="Times New Roman" w:cs="Times New Roman"/>
          <w:color w:val="000000"/>
          <w:kern w:val="0"/>
          <w:lang w:val="en-GB"/>
        </w:rPr>
        <w:t xml:space="preserve"> </w:t>
      </w:r>
      <w:r w:rsidRPr="004E737D">
        <w:rPr>
          <w:rFonts w:ascii="Times New Roman" w:hAnsi="Times New Roman" w:cs="Times New Roman"/>
          <w:color w:val="000000"/>
          <w:kern w:val="0"/>
          <w:lang w:val="en-GB"/>
        </w:rPr>
        <w:t>the operators and maintenance personnel to operate the plant in a safe and optimal way and to perform repairs usual to be done by such personnel. The Project Manager shall approve the manuals before final submission</w:t>
      </w:r>
      <w:r w:rsidRPr="00D92676">
        <w:rPr>
          <w:rFonts w:ascii="Times New Roman" w:hAnsi="Times New Roman" w:cs="Times New Roman"/>
          <w:color w:val="000000"/>
          <w:kern w:val="0"/>
          <w:sz w:val="24"/>
          <w:szCs w:val="24"/>
          <w:lang w:val="en-GB"/>
        </w:rPr>
        <w:t xml:space="preserve">. </w:t>
      </w:r>
    </w:p>
    <w:p w14:paraId="366214B5" w14:textId="224E66D3"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40" w:name="_Toc187584363"/>
      <w:r w:rsidRPr="00D92676">
        <w:rPr>
          <w:rFonts w:ascii="Times New Roman" w:hAnsi="Times New Roman" w:cs="Times New Roman"/>
          <w:b/>
          <w:bCs/>
          <w:color w:val="auto"/>
          <w:sz w:val="24"/>
          <w:szCs w:val="24"/>
          <w:lang w:val="en-GB"/>
        </w:rPr>
        <w:lastRenderedPageBreak/>
        <w:t>1.6 Contractor's Quality Assurance Procedures</w:t>
      </w:r>
      <w:bookmarkEnd w:id="40"/>
      <w:r w:rsidRPr="00D92676">
        <w:rPr>
          <w:rFonts w:ascii="Times New Roman" w:hAnsi="Times New Roman" w:cs="Times New Roman"/>
          <w:b/>
          <w:bCs/>
          <w:color w:val="auto"/>
          <w:sz w:val="24"/>
          <w:szCs w:val="24"/>
          <w:lang w:val="en-GB"/>
        </w:rPr>
        <w:t xml:space="preserve"> </w:t>
      </w:r>
    </w:p>
    <w:p w14:paraId="31CA1E39" w14:textId="54D54DF5" w:rsidR="00F32BBE" w:rsidRPr="004E737D"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E737D">
        <w:rPr>
          <w:rFonts w:ascii="Times New Roman" w:hAnsi="Times New Roman" w:cs="Times New Roman"/>
          <w:color w:val="000000"/>
          <w:kern w:val="0"/>
          <w:lang w:val="en-GB"/>
        </w:rPr>
        <w:t xml:space="preserve">The Contractor shall have established a quality assurance system based on ISO 9001 also covering sub-contractors. The Bidder shall include in the Bid a documentation of the system with a list of current procedures, an organisation chart of the quality organisation and the name of the quality manager. He shall also submit a list of quality revisions performed in the last twelve months with a list of closed and unclosed findings as well as planned revisions during the coming twelve months as well as a list of findings. The documentation shall give special emphasises on how subcontracts are included in the quality assurance system. The Employer shall be entitled to </w:t>
      </w:r>
      <w:r w:rsidR="00FA6182" w:rsidRPr="004E737D">
        <w:rPr>
          <w:rFonts w:ascii="Times New Roman" w:hAnsi="Times New Roman" w:cs="Times New Roman"/>
          <w:color w:val="000000"/>
          <w:kern w:val="0"/>
          <w:lang w:val="en-GB"/>
        </w:rPr>
        <w:t xml:space="preserve">request </w:t>
      </w:r>
      <w:r w:rsidRPr="004E737D">
        <w:rPr>
          <w:rFonts w:ascii="Times New Roman" w:hAnsi="Times New Roman" w:cs="Times New Roman"/>
          <w:color w:val="000000"/>
          <w:kern w:val="0"/>
          <w:lang w:val="en-GB"/>
        </w:rPr>
        <w:t xml:space="preserve">quality revision at the Contractor or any subcontractor </w:t>
      </w:r>
      <w:r w:rsidR="00A81A3A" w:rsidRPr="004E737D">
        <w:rPr>
          <w:rFonts w:ascii="Times New Roman" w:hAnsi="Times New Roman" w:cs="Times New Roman"/>
          <w:color w:val="000000"/>
          <w:kern w:val="0"/>
          <w:lang w:val="en-GB"/>
        </w:rPr>
        <w:t xml:space="preserve">level </w:t>
      </w:r>
      <w:r w:rsidRPr="004E737D">
        <w:rPr>
          <w:rFonts w:ascii="Times New Roman" w:hAnsi="Times New Roman" w:cs="Times New Roman"/>
          <w:color w:val="000000"/>
          <w:kern w:val="0"/>
          <w:lang w:val="en-GB"/>
        </w:rPr>
        <w:t xml:space="preserve">with </w:t>
      </w:r>
      <w:r w:rsidR="00A81A3A" w:rsidRPr="004E737D">
        <w:rPr>
          <w:rFonts w:ascii="Times New Roman" w:hAnsi="Times New Roman" w:cs="Times New Roman"/>
          <w:color w:val="000000"/>
          <w:kern w:val="0"/>
          <w:lang w:val="en-GB"/>
        </w:rPr>
        <w:t xml:space="preserve">a </w:t>
      </w:r>
      <w:r w:rsidRPr="004E737D">
        <w:rPr>
          <w:rFonts w:ascii="Times New Roman" w:hAnsi="Times New Roman" w:cs="Times New Roman"/>
          <w:color w:val="000000"/>
          <w:kern w:val="0"/>
          <w:lang w:val="en-GB"/>
        </w:rPr>
        <w:t xml:space="preserve">two weeks’ notice. </w:t>
      </w:r>
    </w:p>
    <w:p w14:paraId="7130881A" w14:textId="77777777"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41" w:name="_Toc187584364"/>
      <w:r w:rsidRPr="00D92676">
        <w:rPr>
          <w:rFonts w:ascii="Times New Roman" w:hAnsi="Times New Roman" w:cs="Times New Roman"/>
          <w:b/>
          <w:bCs/>
          <w:color w:val="auto"/>
          <w:sz w:val="24"/>
          <w:szCs w:val="24"/>
          <w:lang w:val="en-GB"/>
        </w:rPr>
        <w:t>1.7 Guarantees and Particulars</w:t>
      </w:r>
      <w:bookmarkEnd w:id="41"/>
      <w:r w:rsidRPr="00D92676">
        <w:rPr>
          <w:rFonts w:ascii="Times New Roman" w:hAnsi="Times New Roman" w:cs="Times New Roman"/>
          <w:b/>
          <w:bCs/>
          <w:color w:val="auto"/>
          <w:sz w:val="24"/>
          <w:szCs w:val="24"/>
          <w:lang w:val="en-GB"/>
        </w:rPr>
        <w:t xml:space="preserve"> </w:t>
      </w:r>
    </w:p>
    <w:p w14:paraId="1D88161B" w14:textId="6471A098" w:rsidR="00F32BBE" w:rsidRPr="004E737D"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E737D">
        <w:rPr>
          <w:rFonts w:ascii="Times New Roman" w:hAnsi="Times New Roman" w:cs="Times New Roman"/>
          <w:color w:val="000000"/>
          <w:kern w:val="0"/>
          <w:lang w:val="en-GB"/>
        </w:rPr>
        <w:t xml:space="preserve">The Works shall comply with the technical </w:t>
      </w:r>
      <w:r w:rsidR="005A2C7A" w:rsidRPr="004E737D">
        <w:rPr>
          <w:rFonts w:ascii="Times New Roman" w:hAnsi="Times New Roman" w:cs="Times New Roman"/>
          <w:color w:val="000000"/>
          <w:kern w:val="0"/>
          <w:lang w:val="en-GB"/>
        </w:rPr>
        <w:t>guaranteed</w:t>
      </w:r>
      <w:r w:rsidRPr="004E737D">
        <w:rPr>
          <w:rFonts w:ascii="Times New Roman" w:hAnsi="Times New Roman" w:cs="Times New Roman"/>
          <w:color w:val="000000"/>
          <w:kern w:val="0"/>
          <w:lang w:val="en-GB"/>
        </w:rPr>
        <w:t xml:space="preserve"> data stated in the Bid. The Contractor shall be responsible for any discrepancies, errors</w:t>
      </w:r>
      <w:r w:rsidR="00F21BFE" w:rsidRPr="004E737D">
        <w:rPr>
          <w:rFonts w:ascii="Times New Roman" w:hAnsi="Times New Roman" w:cs="Times New Roman"/>
          <w:color w:val="000000"/>
          <w:kern w:val="0"/>
          <w:lang w:val="en-GB"/>
        </w:rPr>
        <w:t>,</w:t>
      </w:r>
      <w:r w:rsidRPr="004E737D">
        <w:rPr>
          <w:rFonts w:ascii="Times New Roman" w:hAnsi="Times New Roman" w:cs="Times New Roman"/>
          <w:color w:val="000000"/>
          <w:kern w:val="0"/>
          <w:lang w:val="en-GB"/>
        </w:rPr>
        <w:t xml:space="preserve"> and omissions in the particulars and guarantees. </w:t>
      </w:r>
    </w:p>
    <w:p w14:paraId="4CA4B889" w14:textId="77777777"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42" w:name="_Toc187584365"/>
      <w:r w:rsidRPr="00D92676">
        <w:rPr>
          <w:rFonts w:ascii="Times New Roman" w:hAnsi="Times New Roman" w:cs="Times New Roman"/>
          <w:b/>
          <w:bCs/>
          <w:color w:val="auto"/>
          <w:sz w:val="24"/>
          <w:szCs w:val="24"/>
          <w:lang w:val="en-GB"/>
        </w:rPr>
        <w:t>1.8 Manufacturing and Shipment</w:t>
      </w:r>
      <w:bookmarkEnd w:id="42"/>
      <w:r w:rsidRPr="00D92676">
        <w:rPr>
          <w:rFonts w:ascii="Times New Roman" w:hAnsi="Times New Roman" w:cs="Times New Roman"/>
          <w:b/>
          <w:bCs/>
          <w:color w:val="auto"/>
          <w:sz w:val="24"/>
          <w:szCs w:val="24"/>
          <w:lang w:val="en-GB"/>
        </w:rPr>
        <w:t xml:space="preserve"> </w:t>
      </w:r>
    </w:p>
    <w:p w14:paraId="66482E98"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1.8.1 Places of Manufacture and Sub-Contractors </w:t>
      </w:r>
    </w:p>
    <w:p w14:paraId="4753BCEA" w14:textId="6D5A7FB7"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All equipment offered should be the product of </w:t>
      </w:r>
      <w:r w:rsidR="00F21BFE" w:rsidRPr="005B4016">
        <w:rPr>
          <w:rFonts w:ascii="Times New Roman" w:hAnsi="Times New Roman" w:cs="Times New Roman"/>
          <w:color w:val="000000"/>
          <w:kern w:val="0"/>
          <w:lang w:val="en-GB"/>
        </w:rPr>
        <w:t>recognized</w:t>
      </w:r>
      <w:r w:rsidRPr="005B4016">
        <w:rPr>
          <w:rFonts w:ascii="Times New Roman" w:hAnsi="Times New Roman" w:cs="Times New Roman"/>
          <w:color w:val="000000"/>
          <w:kern w:val="0"/>
          <w:lang w:val="en-GB"/>
        </w:rPr>
        <w:t xml:space="preserve"> and experienced manufacturers and shall be of basic design and size similar to such that has been in successful continuous operation for at least three years preferably under similar climatic conditions. Proven plant reliability and high availability are of prime importance and the attention of the Bidder is drawn to these particular requirements. </w:t>
      </w:r>
    </w:p>
    <w:p w14:paraId="6762CD2C" w14:textId="43E27323"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The manufacturer's identity and places of manufacture, testing</w:t>
      </w:r>
      <w:r w:rsidR="00F21BFE" w:rsidRPr="005B4016">
        <w:rPr>
          <w:rFonts w:ascii="Times New Roman" w:hAnsi="Times New Roman" w:cs="Times New Roman"/>
          <w:color w:val="000000"/>
          <w:kern w:val="0"/>
          <w:lang w:val="en-GB"/>
        </w:rPr>
        <w:t>,</w:t>
      </w:r>
      <w:r w:rsidRPr="005B4016">
        <w:rPr>
          <w:rFonts w:ascii="Times New Roman" w:hAnsi="Times New Roman" w:cs="Times New Roman"/>
          <w:color w:val="000000"/>
          <w:kern w:val="0"/>
          <w:lang w:val="en-GB"/>
        </w:rPr>
        <w:t xml:space="preserve"> and inspection before shipment for the various portions of the Contract Works shall be specified in the Technical Schedules and shall not be departed from without the agreement of the Project Manager. </w:t>
      </w:r>
    </w:p>
    <w:p w14:paraId="54660319" w14:textId="77777777"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As soon as practicable after entering into the Contract, the Contractor shall, having obtained the Project Manager's consent in accordance with the Conditions of Contract, enter into the Sub-contracts he considers necessary for the satisfactory completion of the Contract Works. </w:t>
      </w:r>
    </w:p>
    <w:p w14:paraId="5B0185C8" w14:textId="77777777" w:rsidR="00F32BBE"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All Sub-contractors and Sub-suppliers of components and materials shall be subject to the approval of the Project Manager. Information shall be given on each Sub-order sufficient to identify the material or equipment to which the sub-order relates, stating that the material is subject to inspection by the Project Manager before despatch. </w:t>
      </w:r>
    </w:p>
    <w:p w14:paraId="30C4D659" w14:textId="50EA6AD1" w:rsidR="004E737D" w:rsidRPr="005B4016"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5B4016">
        <w:rPr>
          <w:rFonts w:ascii="Times New Roman" w:hAnsi="Times New Roman" w:cs="Times New Roman"/>
          <w:color w:val="000000"/>
          <w:kern w:val="0"/>
          <w:lang w:val="en-GB"/>
        </w:rPr>
        <w:t xml:space="preserve">If the Employer at any stage in the design and production period finds out that the sub-contractor does not fulfil the requirements in the specifications and it is obvious that the required quality cannot be achieved by corrective measure, he can request the subcontract to be suspended and the works to be produced elsewhere without extra cost for the Employer. </w:t>
      </w:r>
    </w:p>
    <w:p w14:paraId="265F5E6C" w14:textId="77777777" w:rsidR="005B4016" w:rsidRPr="004E737D" w:rsidRDefault="005B4016" w:rsidP="00F54366">
      <w:pPr>
        <w:autoSpaceDE w:val="0"/>
        <w:autoSpaceDN w:val="0"/>
        <w:adjustRightInd w:val="0"/>
        <w:spacing w:before="240" w:after="0" w:line="240" w:lineRule="auto"/>
        <w:jc w:val="both"/>
        <w:rPr>
          <w:rFonts w:ascii="Times New Roman" w:hAnsi="Times New Roman" w:cs="Times New Roman"/>
          <w:color w:val="000000"/>
          <w:kern w:val="0"/>
          <w:lang w:val="en-GB"/>
        </w:rPr>
      </w:pPr>
    </w:p>
    <w:p w14:paraId="32D26A09"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92676">
        <w:rPr>
          <w:rFonts w:ascii="Times New Roman" w:hAnsi="Times New Roman" w:cs="Times New Roman"/>
          <w:b/>
          <w:bCs/>
          <w:color w:val="000000"/>
          <w:kern w:val="0"/>
          <w:sz w:val="24"/>
          <w:szCs w:val="24"/>
          <w:lang w:val="en-GB"/>
        </w:rPr>
        <w:t xml:space="preserve">1.8.2 Inspection and Testing </w:t>
      </w:r>
    </w:p>
    <w:p w14:paraId="43FFC707" w14:textId="6B19B5B6"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The Contractor shall submit for approval a programme of quality control and inspection procedures to assure that the product during manufacture and on completion comply with the specified requirements. The programme shall relate the quality control and inspection activities to the production cycle. The Contractor shall provide details of quality control and inspection procedures used. The Contractor shall retain responsibility for quality control and inspection activities made by his sub-contractors and shall indicate on the programme, which items are to be sub-contracted and how they are to be inspected and tested both at subcontractor’s works and by Contractor’s acceptance control. All materials used in the Contract Works are subject to inspection by the Project Manager and it is the Contractor's responsibility to advise the Project Manager when equipment and materials are available for inspection, at least one month in advance. Factory tests on equipment shall be made according to the applicable IEC Standards, </w:t>
      </w:r>
      <w:r w:rsidRPr="00D34673">
        <w:rPr>
          <w:rFonts w:ascii="Times New Roman" w:hAnsi="Times New Roman" w:cs="Times New Roman"/>
          <w:color w:val="000000"/>
          <w:kern w:val="0"/>
          <w:lang w:val="en-GB"/>
        </w:rPr>
        <w:lastRenderedPageBreak/>
        <w:t xml:space="preserve">or as specifically specified or according to standards approved by the Project Manager. Routine tests shall be made on each unit of all equipment. </w:t>
      </w:r>
    </w:p>
    <w:p w14:paraId="4683313B" w14:textId="77777777"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Type tests shall be made on one unit of each type of different equipment. Instead of carrying out the type tests the Contractor may submit certificates from accredited body of tests made on equipment of the same type; however, the Purchaser reserves the right of accepting these certificates or to reject them partially or totally. </w:t>
      </w:r>
    </w:p>
    <w:p w14:paraId="56B7F3EC" w14:textId="32048E89" w:rsidR="00A636A2"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bookmarkStart w:id="43" w:name="_Toc177379909"/>
      <w:bookmarkStart w:id="44" w:name="_Toc177554019"/>
      <w:bookmarkStart w:id="45" w:name="_Toc177803551"/>
      <w:bookmarkStart w:id="46" w:name="_Toc177804102"/>
      <w:bookmarkStart w:id="47" w:name="_Toc177805143"/>
      <w:bookmarkStart w:id="48" w:name="_Toc177898658"/>
      <w:bookmarkStart w:id="49" w:name="_Toc177899108"/>
      <w:r w:rsidRPr="00D34673">
        <w:rPr>
          <w:rFonts w:ascii="Times New Roman" w:hAnsi="Times New Roman" w:cs="Times New Roman"/>
          <w:color w:val="000000"/>
          <w:kern w:val="0"/>
          <w:lang w:val="en-GB"/>
        </w:rPr>
        <w:t>On complex systems the Bidder shall propose factory acceptance tests (FAT) to be performed.</w:t>
      </w:r>
      <w:bookmarkEnd w:id="43"/>
      <w:bookmarkEnd w:id="44"/>
      <w:bookmarkEnd w:id="45"/>
      <w:bookmarkEnd w:id="46"/>
      <w:bookmarkEnd w:id="47"/>
      <w:bookmarkEnd w:id="48"/>
      <w:bookmarkEnd w:id="49"/>
    </w:p>
    <w:p w14:paraId="6607295D" w14:textId="77777777"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The Project Manager shall be at liberty to demand any additional testing at the manufacturer's works, at site or elsewhere in order to verify that the equipment complies with the conditions of the Specifications. </w:t>
      </w:r>
    </w:p>
    <w:p w14:paraId="3BCABF7C" w14:textId="77777777" w:rsidR="00F32BBE"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A test programme shall be submitted to the Project Manager for approval at least one month ahead of the commencement of testing. The program shall include tests to be performed at sub contractor’s works. </w:t>
      </w:r>
    </w:p>
    <w:p w14:paraId="28B7B080" w14:textId="1366FF92" w:rsidR="00F64DF7" w:rsidRPr="00D34673" w:rsidRDefault="00F32BBE" w:rsidP="00D34673">
      <w:pPr>
        <w:autoSpaceDE w:val="0"/>
        <w:autoSpaceDN w:val="0"/>
        <w:adjustRightInd w:val="0"/>
        <w:spacing w:before="240" w:after="0" w:line="240" w:lineRule="auto"/>
        <w:jc w:val="both"/>
        <w:rPr>
          <w:rFonts w:ascii="Times New Roman" w:hAnsi="Times New Roman" w:cs="Times New Roman"/>
          <w:color w:val="000000"/>
          <w:kern w:val="0"/>
          <w:lang w:val="en-GB"/>
        </w:rPr>
      </w:pPr>
      <w:r w:rsidRPr="00D34673">
        <w:rPr>
          <w:rFonts w:ascii="Times New Roman" w:hAnsi="Times New Roman" w:cs="Times New Roman"/>
          <w:color w:val="000000"/>
          <w:kern w:val="0"/>
          <w:lang w:val="en-GB"/>
        </w:rPr>
        <w:t xml:space="preserve">Measuring apparatus shall be approved by the Project Manager and if required shall be calibrated at the expense of the Contractor at an approved laboratory. </w:t>
      </w:r>
    </w:p>
    <w:p w14:paraId="209E4B0F" w14:textId="77777777" w:rsidR="00F64DF7" w:rsidRPr="00D92676" w:rsidRDefault="00F64DF7"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755F7622"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92676">
        <w:rPr>
          <w:rFonts w:ascii="Times New Roman" w:hAnsi="Times New Roman" w:cs="Times New Roman"/>
          <w:b/>
          <w:bCs/>
          <w:color w:val="000000"/>
          <w:kern w:val="0"/>
          <w:sz w:val="24"/>
          <w:szCs w:val="24"/>
          <w:lang w:val="en-GB"/>
        </w:rPr>
        <w:t xml:space="preserve">1.8.3 Packing, Transportation and Storage </w:t>
      </w:r>
    </w:p>
    <w:p w14:paraId="4F92C499" w14:textId="77777777" w:rsidR="00D34673" w:rsidRPr="00060CE5" w:rsidRDefault="00D34673" w:rsidP="00931D58">
      <w:pPr>
        <w:autoSpaceDE w:val="0"/>
        <w:autoSpaceDN w:val="0"/>
        <w:adjustRightInd w:val="0"/>
        <w:spacing w:before="240"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The Supplier shall provide such packing of the Goods as is required to prevent their damage or deterioration during transit and temporary storage up to their final destination as indicated in the Contract. The packing shall be sufficient to withstand, without limitation, rough handling and exposure to extreme temperatures, salt and precipitation. Packing case size and weights shall take into consideration, where appropriate, the remoteness of the Goods' final destination and the absence of heavy handling facilities at all points in transit. Indoor electrical equipment must be enclosed in welded polythene envelopes inside packing cases and the envelopes shall be evacuated or have a desiccant inside</w:t>
      </w:r>
    </w:p>
    <w:p w14:paraId="4C8D0BE8" w14:textId="77777777" w:rsidR="00D34673" w:rsidRPr="00060CE5" w:rsidRDefault="00D34673" w:rsidP="00931D58">
      <w:pPr>
        <w:autoSpaceDE w:val="0"/>
        <w:autoSpaceDN w:val="0"/>
        <w:adjustRightInd w:val="0"/>
        <w:spacing w:before="240"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following information must be clearly stencilled or printed on each packing case, crate, cask, drum, bundle or loose piece, care being taken that the number and other particulars on each package agree with those entered in the packing list accompanying the Invoice: </w:t>
      </w:r>
    </w:p>
    <w:p w14:paraId="5A0E9374"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Employer's Identity </w:t>
      </w:r>
    </w:p>
    <w:p w14:paraId="7C3BB09D"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Supplier's Identity </w:t>
      </w:r>
    </w:p>
    <w:p w14:paraId="18F37152"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Destination </w:t>
      </w:r>
    </w:p>
    <w:p w14:paraId="4E4F1B0C"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Contract No. </w:t>
      </w:r>
    </w:p>
    <w:p w14:paraId="4BCD8768"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Package No. </w:t>
      </w:r>
    </w:p>
    <w:p w14:paraId="26D077C6"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Item Code </w:t>
      </w:r>
    </w:p>
    <w:p w14:paraId="268FBC5A"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Weight, dimensions </w:t>
      </w:r>
    </w:p>
    <w:p w14:paraId="73397EDE" w14:textId="77777777" w:rsidR="00D34673" w:rsidRPr="00060CE5" w:rsidRDefault="00D34673">
      <w:pPr>
        <w:pStyle w:val="ListParagraph"/>
        <w:numPr>
          <w:ilvl w:val="0"/>
          <w:numId w:val="14"/>
        </w:numPr>
        <w:autoSpaceDE w:val="0"/>
        <w:autoSpaceDN w:val="0"/>
        <w:adjustRightInd w:val="0"/>
        <w:spacing w:before="240"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Sub-Project (Plant Identity). </w:t>
      </w:r>
    </w:p>
    <w:p w14:paraId="69EA0AB7" w14:textId="77777777" w:rsidR="00F32BBE" w:rsidRPr="00931D58"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31D58">
        <w:rPr>
          <w:rFonts w:ascii="Times New Roman" w:hAnsi="Times New Roman" w:cs="Times New Roman"/>
          <w:color w:val="000000"/>
          <w:kern w:val="0"/>
          <w:lang w:val="en-GB"/>
        </w:rPr>
        <w:t xml:space="preserve">The marking shall be durable. The marking shall be upon the body of the package. Marking upon a batten fastened on the case, etc. shall not be used. </w:t>
      </w:r>
    </w:p>
    <w:p w14:paraId="52A9EDF0" w14:textId="77777777" w:rsidR="00F32BBE" w:rsidRPr="00931D58"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31D58">
        <w:rPr>
          <w:rFonts w:ascii="Times New Roman" w:hAnsi="Times New Roman" w:cs="Times New Roman"/>
          <w:color w:val="000000"/>
          <w:kern w:val="0"/>
          <w:lang w:val="en-GB"/>
        </w:rPr>
        <w:t xml:space="preserve">In the case of bags, bundles and loose pieces, the shapes of which do not permit the marks to be put on the actual package, each bag, bundle or loose piece shall have two metal labels each with two holes. Securely fastened by independent wires. Each label shall be die-stamped with the above particulars. </w:t>
      </w:r>
    </w:p>
    <w:p w14:paraId="1C01C6FD" w14:textId="6B4F2F0F" w:rsidR="00F32BBE" w:rsidRPr="00931D58" w:rsidRDefault="009E0D18"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31D58">
        <w:rPr>
          <w:rFonts w:ascii="Times New Roman" w:eastAsia="Times New Roman" w:hAnsi="Times New Roman" w:cs="Times New Roman"/>
          <w:bCs/>
        </w:rPr>
        <w:t xml:space="preserve">The Contractor shall, at its own risk and expense, ship and transport all the Plant and Equipment to the Site in an expeditious and orderly manner. The Contractor’s tasks include any formalities for customs clearance in accordance with applicable GCC </w:t>
      </w:r>
      <w:r w:rsidR="00075D16" w:rsidRPr="00931D58">
        <w:rPr>
          <w:rFonts w:ascii="Times New Roman" w:eastAsia="Times New Roman" w:hAnsi="Times New Roman" w:cs="Times New Roman"/>
          <w:bCs/>
        </w:rPr>
        <w:t>Clauses.</w:t>
      </w:r>
      <w:r w:rsidR="00F32BBE" w:rsidRPr="00931D58">
        <w:rPr>
          <w:rFonts w:ascii="Times New Roman" w:hAnsi="Times New Roman" w:cs="Times New Roman"/>
          <w:color w:val="000000"/>
          <w:kern w:val="0"/>
          <w:lang w:val="en-GB"/>
        </w:rPr>
        <w:t xml:space="preserve"> </w:t>
      </w:r>
    </w:p>
    <w:p w14:paraId="529BCCE8" w14:textId="77777777" w:rsidR="00D35D51" w:rsidRPr="00931D58" w:rsidRDefault="00D35D51" w:rsidP="00F54366">
      <w:pPr>
        <w:spacing w:after="0" w:line="240" w:lineRule="auto"/>
        <w:jc w:val="both"/>
        <w:rPr>
          <w:rFonts w:ascii="Times New Roman" w:eastAsia="Times New Roman" w:hAnsi="Times New Roman" w:cs="Times New Roman"/>
          <w:bCs/>
        </w:rPr>
      </w:pPr>
      <w:r w:rsidRPr="00931D58">
        <w:rPr>
          <w:rFonts w:ascii="Times New Roman" w:eastAsia="Times New Roman" w:hAnsi="Times New Roman" w:cs="Times New Roman"/>
          <w:bCs/>
        </w:rPr>
        <w:lastRenderedPageBreak/>
        <w:t>The Contractor shall notify the Employer of dispatch of each shipment by submitting the Notification of Shipment (NOS) form by facsimile or by e-mail. The required number of originals and copies of Shipping Documents will be informed to the Contractor at the kick-off meeting. It is advisable that at shipment, the Contractor forwards an advance copy of the shipping documents so as to enable the Employer carry out some lead preparatory works before the arrival of the equipment. This way the clearing time may be lessened.</w:t>
      </w:r>
    </w:p>
    <w:p w14:paraId="3E10D266" w14:textId="77777777" w:rsidR="00D35D51" w:rsidRPr="00931D58" w:rsidRDefault="00D35D51" w:rsidP="00F54366">
      <w:pPr>
        <w:spacing w:after="0" w:line="240" w:lineRule="auto"/>
        <w:jc w:val="both"/>
        <w:rPr>
          <w:rFonts w:ascii="Times New Roman" w:eastAsia="Times New Roman" w:hAnsi="Times New Roman" w:cs="Times New Roman"/>
          <w:bCs/>
        </w:rPr>
      </w:pPr>
    </w:p>
    <w:p w14:paraId="386B9B50" w14:textId="330B5231" w:rsidR="00075D16" w:rsidRPr="00931D58" w:rsidRDefault="00D35D51" w:rsidP="00F54366">
      <w:pPr>
        <w:autoSpaceDE w:val="0"/>
        <w:autoSpaceDN w:val="0"/>
        <w:adjustRightInd w:val="0"/>
        <w:spacing w:before="240" w:after="0" w:line="240" w:lineRule="auto"/>
        <w:jc w:val="both"/>
        <w:rPr>
          <w:rFonts w:ascii="Times New Roman" w:eastAsia="Times New Roman" w:hAnsi="Times New Roman" w:cs="Times New Roman"/>
          <w:bCs/>
        </w:rPr>
      </w:pPr>
      <w:r w:rsidRPr="00931D58">
        <w:rPr>
          <w:rFonts w:ascii="Times New Roman" w:eastAsia="Times New Roman" w:hAnsi="Times New Roman" w:cs="Times New Roman"/>
          <w:bCs/>
        </w:rPr>
        <w:t>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in order to repair or replace the damaged part(s) and of the consequences this damage will have on the completion date of the plant</w:t>
      </w:r>
      <w:r w:rsidR="00075D16" w:rsidRPr="00931D58">
        <w:rPr>
          <w:rFonts w:ascii="Times New Roman" w:eastAsia="Times New Roman" w:hAnsi="Times New Roman" w:cs="Times New Roman"/>
          <w:bCs/>
        </w:rPr>
        <w:t>.</w:t>
      </w:r>
    </w:p>
    <w:p w14:paraId="29FC6C39" w14:textId="77777777" w:rsidR="00F32BBE" w:rsidRPr="00D92676" w:rsidRDefault="00F32BBE" w:rsidP="00F54366">
      <w:pPr>
        <w:pStyle w:val="Heading1"/>
        <w:spacing w:line="240" w:lineRule="auto"/>
        <w:jc w:val="both"/>
        <w:rPr>
          <w:rFonts w:ascii="Times New Roman" w:hAnsi="Times New Roman" w:cs="Times New Roman"/>
          <w:b/>
          <w:bCs/>
          <w:color w:val="auto"/>
          <w:sz w:val="24"/>
          <w:szCs w:val="24"/>
          <w:lang w:val="en-GB"/>
        </w:rPr>
      </w:pPr>
      <w:bookmarkStart w:id="50" w:name="_Toc187584366"/>
      <w:r w:rsidRPr="00D92676">
        <w:rPr>
          <w:rFonts w:ascii="Times New Roman" w:hAnsi="Times New Roman" w:cs="Times New Roman"/>
          <w:b/>
          <w:bCs/>
          <w:color w:val="auto"/>
          <w:sz w:val="24"/>
          <w:szCs w:val="24"/>
          <w:lang w:val="en-GB"/>
        </w:rPr>
        <w:t>1.9 Erection, Installation and Commissioning</w:t>
      </w:r>
      <w:bookmarkEnd w:id="50"/>
      <w:r w:rsidRPr="00D92676">
        <w:rPr>
          <w:rFonts w:ascii="Times New Roman" w:hAnsi="Times New Roman" w:cs="Times New Roman"/>
          <w:b/>
          <w:bCs/>
          <w:color w:val="auto"/>
          <w:sz w:val="24"/>
          <w:szCs w:val="24"/>
          <w:lang w:val="en-GB"/>
        </w:rPr>
        <w:t xml:space="preserve"> </w:t>
      </w:r>
    </w:p>
    <w:p w14:paraId="53D08F89" w14:textId="77777777" w:rsidR="00F32BBE" w:rsidRPr="00D92676" w:rsidRDefault="00F32BBE"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1.9.1 Storage at Site </w:t>
      </w:r>
    </w:p>
    <w:p w14:paraId="1298848E" w14:textId="77777777" w:rsidR="00F32BBE"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be responsible for proper storage of equipment when delivered at the different sites until taking over. Care shall be taken to assure adequate storage to avoid damage to equipment due to rain or strong sunshine. The responsibility also covers security measures against theft and vandalism. </w:t>
      </w:r>
    </w:p>
    <w:p w14:paraId="52ACDE2B" w14:textId="77777777" w:rsidR="00AF7EF3" w:rsidRPr="00D92676" w:rsidRDefault="00AF7EF3"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F6B1062" w14:textId="54660D67" w:rsidR="00F32BBE" w:rsidRPr="00D92676" w:rsidRDefault="00F32BBE"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b/>
          <w:bCs/>
          <w:color w:val="000000"/>
          <w:kern w:val="0"/>
          <w:lang w:val="en-GB"/>
        </w:rPr>
        <w:t xml:space="preserve">1.9.2 </w:t>
      </w:r>
      <w:r w:rsidRPr="00D92676">
        <w:rPr>
          <w:rFonts w:ascii="Times New Roman" w:hAnsi="Times New Roman" w:cs="Times New Roman"/>
          <w:b/>
          <w:bCs/>
          <w:color w:val="000000"/>
          <w:kern w:val="0"/>
          <w:sz w:val="23"/>
          <w:szCs w:val="23"/>
          <w:lang w:val="en-GB"/>
        </w:rPr>
        <w:t xml:space="preserve">Erection. </w:t>
      </w:r>
    </w:p>
    <w:p w14:paraId="210EF2D8" w14:textId="77777777" w:rsidR="00F32BBE"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carry out erection, testing at site and commissioning of the Plants specified in the Specifications. All work, methods of work and workmanship, whether fully specified herein or not, shall be of the highest order in all respects, the generally accepted requirements and commonly recognised good practice for first-class work of the nature are to be adhered to. </w:t>
      </w:r>
    </w:p>
    <w:p w14:paraId="59E994A0" w14:textId="77777777" w:rsidR="00F32BBE"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provide all staff, such as engineers, supervisory staff, skilled and unskilled labour necessary to carry out and complete the Contract Works on schedule as specified. Information regarding site staff shall be shown in the relevant Schedule. </w:t>
      </w:r>
    </w:p>
    <w:p w14:paraId="7CF0EA5C" w14:textId="08AC866D" w:rsidR="00AF7EF3" w:rsidRPr="009240A7"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9240A7">
        <w:rPr>
          <w:rFonts w:ascii="Times New Roman" w:hAnsi="Times New Roman" w:cs="Times New Roman"/>
          <w:color w:val="000000"/>
          <w:kern w:val="0"/>
          <w:lang w:val="en-GB"/>
        </w:rPr>
        <w:t xml:space="preserve">The Contractor shall provide all equipment </w:t>
      </w:r>
      <w:r w:rsidR="006C4D18" w:rsidRPr="009240A7">
        <w:rPr>
          <w:rFonts w:ascii="Times New Roman" w:hAnsi="Times New Roman" w:cs="Times New Roman"/>
          <w:color w:val="000000"/>
          <w:kern w:val="0"/>
          <w:lang w:val="en-GB"/>
        </w:rPr>
        <w:t xml:space="preserve">and tools </w:t>
      </w:r>
      <w:r w:rsidRPr="009240A7">
        <w:rPr>
          <w:rFonts w:ascii="Times New Roman" w:hAnsi="Times New Roman" w:cs="Times New Roman"/>
          <w:color w:val="000000"/>
          <w:kern w:val="0"/>
          <w:lang w:val="en-GB"/>
        </w:rPr>
        <w:t xml:space="preserve">necessary to carry out the Contract Works, including personnel transport. </w:t>
      </w:r>
    </w:p>
    <w:p w14:paraId="13E02553" w14:textId="77777777" w:rsidR="00EA3E88" w:rsidRDefault="00EA3E88"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18721FC" w14:textId="77777777" w:rsidR="00EA3E88" w:rsidRPr="00D92676" w:rsidRDefault="00EA3E88"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58AA80A1" w14:textId="7A52C53F" w:rsidR="00F32BBE" w:rsidRPr="00D92676" w:rsidRDefault="00F32BBE" w:rsidP="00F54366">
      <w:pPr>
        <w:autoSpaceDE w:val="0"/>
        <w:autoSpaceDN w:val="0"/>
        <w:adjustRightInd w:val="0"/>
        <w:spacing w:after="0" w:line="240" w:lineRule="auto"/>
        <w:jc w:val="both"/>
        <w:rPr>
          <w:rFonts w:ascii="Times New Roman" w:hAnsi="Times New Roman" w:cs="Times New Roman"/>
          <w:b/>
          <w:bCs/>
          <w:color w:val="000000"/>
          <w:kern w:val="0"/>
          <w:lang w:val="en-GB"/>
        </w:rPr>
      </w:pPr>
      <w:r w:rsidRPr="00D92676">
        <w:rPr>
          <w:rFonts w:ascii="Times New Roman" w:hAnsi="Times New Roman" w:cs="Times New Roman"/>
          <w:b/>
          <w:bCs/>
          <w:color w:val="000000"/>
          <w:kern w:val="0"/>
          <w:lang w:val="en-GB"/>
        </w:rPr>
        <w:t xml:space="preserve">1.9.3 Testing and commissioning </w:t>
      </w:r>
    </w:p>
    <w:p w14:paraId="6133F134" w14:textId="431C884F" w:rsidR="002F2B6F" w:rsidRPr="001A6B8E" w:rsidRDefault="00F32BBE"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1A6B8E">
        <w:rPr>
          <w:rFonts w:ascii="Times New Roman" w:hAnsi="Times New Roman" w:cs="Times New Roman"/>
          <w:color w:val="000000"/>
          <w:kern w:val="0"/>
          <w:lang w:val="en-GB"/>
        </w:rPr>
        <w:t>Testing at site shall be carried out by experienced testing engineers approved by the project manager. Functional tests shall be inherent in all test procedures. The Contractor shall record the test results in an approved test form in such a manner that the test reports can be used as the basis for future maintenance tests. Test methods and equipment shall be noted on the test sheets. The test protocols shall be submitted to the project manager in advance for approval</w:t>
      </w:r>
      <w:r w:rsidR="002F2B6F" w:rsidRPr="001A6B8E">
        <w:rPr>
          <w:rFonts w:ascii="Times New Roman" w:hAnsi="Times New Roman" w:cs="Times New Roman"/>
          <w:color w:val="000000"/>
          <w:kern w:val="0"/>
          <w:lang w:val="en-GB"/>
        </w:rPr>
        <w:t>.</w:t>
      </w:r>
    </w:p>
    <w:p w14:paraId="588236D6" w14:textId="0F2BEDE8" w:rsidR="002F2B6F" w:rsidRPr="001A6B8E" w:rsidRDefault="002F2B6F"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1A6B8E">
        <w:rPr>
          <w:rFonts w:ascii="Times New Roman" w:hAnsi="Times New Roman" w:cs="Times New Roman"/>
          <w:color w:val="000000"/>
          <w:kern w:val="0"/>
          <w:lang w:val="en-GB"/>
        </w:rPr>
        <w:t>A complete test report in 4 sets shall be handed over to the Project Manager not later than one month after the Plant being commissioned. The test engineers shall at site keep a complete record of correction made during testing and one set of corrected drawings shall be kept at site after commissioning and one set handed over to the Project Manager.</w:t>
      </w:r>
    </w:p>
    <w:p w14:paraId="7A1A2CDF" w14:textId="57A326C1" w:rsidR="002F2B6F" w:rsidRPr="001A6B8E" w:rsidRDefault="002F2B6F"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1A6B8E">
        <w:rPr>
          <w:rFonts w:ascii="Times New Roman" w:hAnsi="Times New Roman" w:cs="Times New Roman"/>
          <w:color w:val="000000"/>
          <w:kern w:val="0"/>
          <w:lang w:val="en-GB"/>
        </w:rPr>
        <w:t xml:space="preserve">Commissioning shall be carried out by the Contractor in the presence of the Employer's engineers and the Project Manager. Once the pre-commissioning tests are complete, the testing engineer shall submit all the preliminary tests reports for review prior to the energising of the equipment. The tests shall be </w:t>
      </w:r>
      <w:r w:rsidRPr="001A6B8E">
        <w:rPr>
          <w:rFonts w:ascii="Times New Roman" w:hAnsi="Times New Roman" w:cs="Times New Roman"/>
          <w:color w:val="000000"/>
          <w:kern w:val="0"/>
          <w:lang w:val="en-GB"/>
        </w:rPr>
        <w:lastRenderedPageBreak/>
        <w:t xml:space="preserve">accompanied with a complete procedure for energising and loading of the equipment. The procedure shall </w:t>
      </w:r>
      <w:r w:rsidR="008C5F14" w:rsidRPr="001A6B8E">
        <w:rPr>
          <w:rFonts w:ascii="Times New Roman" w:hAnsi="Times New Roman" w:cs="Times New Roman"/>
          <w:color w:val="000000"/>
          <w:kern w:val="0"/>
          <w:lang w:val="en-GB"/>
        </w:rPr>
        <w:t>include</w:t>
      </w:r>
      <w:r w:rsidRPr="001A6B8E">
        <w:rPr>
          <w:rFonts w:ascii="Times New Roman" w:hAnsi="Times New Roman" w:cs="Times New Roman"/>
          <w:color w:val="000000"/>
          <w:kern w:val="0"/>
          <w:lang w:val="en-GB"/>
        </w:rPr>
        <w:t xml:space="preserve"> a detailed commissioning schedule showing the sequence to follow step by step in all connections, including control of phase sequence and other pertinent factors. Switching of energized components will be performed by the Employer.</w:t>
      </w:r>
    </w:p>
    <w:p w14:paraId="3819F916" w14:textId="77777777" w:rsidR="002F2B6F" w:rsidRPr="00D92676" w:rsidRDefault="002F2B6F" w:rsidP="00F54366">
      <w:pPr>
        <w:pStyle w:val="Heading1"/>
        <w:spacing w:line="240" w:lineRule="auto"/>
        <w:jc w:val="both"/>
        <w:rPr>
          <w:rFonts w:ascii="Times New Roman" w:hAnsi="Times New Roman" w:cs="Times New Roman"/>
          <w:b/>
          <w:bCs/>
          <w:color w:val="auto"/>
          <w:sz w:val="24"/>
          <w:szCs w:val="24"/>
          <w:lang w:val="en-GB"/>
        </w:rPr>
      </w:pPr>
      <w:bookmarkStart w:id="51" w:name="_Toc187584367"/>
      <w:r w:rsidRPr="00D92676">
        <w:rPr>
          <w:rFonts w:ascii="Times New Roman" w:hAnsi="Times New Roman" w:cs="Times New Roman"/>
          <w:b/>
          <w:bCs/>
          <w:color w:val="auto"/>
          <w:sz w:val="24"/>
          <w:szCs w:val="24"/>
          <w:lang w:val="en-GB"/>
        </w:rPr>
        <w:t>1.10 On the Job Training</w:t>
      </w:r>
      <w:bookmarkEnd w:id="51"/>
      <w:r w:rsidRPr="00D92676">
        <w:rPr>
          <w:rFonts w:ascii="Times New Roman" w:hAnsi="Times New Roman" w:cs="Times New Roman"/>
          <w:b/>
          <w:bCs/>
          <w:color w:val="auto"/>
          <w:sz w:val="24"/>
          <w:szCs w:val="24"/>
          <w:lang w:val="en-GB"/>
        </w:rPr>
        <w:t xml:space="preserve"> </w:t>
      </w:r>
    </w:p>
    <w:p w14:paraId="57759A9B" w14:textId="5C50EFAB" w:rsidR="002F2B6F" w:rsidRPr="008C5F14" w:rsidRDefault="002F2B6F" w:rsidP="00F54366">
      <w:pPr>
        <w:autoSpaceDE w:val="0"/>
        <w:autoSpaceDN w:val="0"/>
        <w:adjustRightInd w:val="0"/>
        <w:spacing w:before="240" w:after="0" w:line="240" w:lineRule="auto"/>
        <w:jc w:val="both"/>
        <w:rPr>
          <w:rFonts w:ascii="Times New Roman" w:hAnsi="Times New Roman" w:cs="Times New Roman"/>
          <w:color w:val="000000"/>
          <w:kern w:val="0"/>
        </w:rPr>
      </w:pPr>
      <w:r w:rsidRPr="008C5F14">
        <w:rPr>
          <w:rFonts w:ascii="Times New Roman" w:hAnsi="Times New Roman" w:cs="Times New Roman"/>
          <w:color w:val="000000"/>
          <w:kern w:val="0"/>
          <w:lang w:val="en-GB"/>
        </w:rPr>
        <w:t>The Employer shall be allowed to take part in erection, pre-commissioning and commissioning thus taking part in a transfer of knowledge scheme. Before the erection starts, the Contractor shall arrange a two-day course in understanding of the Contractors documentation and reference system</w:t>
      </w:r>
      <w:r w:rsidRPr="008C5F14">
        <w:rPr>
          <w:rFonts w:ascii="Times New Roman" w:hAnsi="Times New Roman" w:cs="Times New Roman"/>
          <w:color w:val="000000"/>
          <w:kern w:val="0"/>
        </w:rPr>
        <w:t xml:space="preserve">. </w:t>
      </w:r>
    </w:p>
    <w:p w14:paraId="0A4D23BA" w14:textId="437B3948" w:rsidR="002F2B6F" w:rsidRPr="008C5F14" w:rsidRDefault="002F2B6F" w:rsidP="00F54366">
      <w:pPr>
        <w:autoSpaceDE w:val="0"/>
        <w:autoSpaceDN w:val="0"/>
        <w:adjustRightInd w:val="0"/>
        <w:spacing w:before="240" w:after="0" w:line="240" w:lineRule="auto"/>
        <w:jc w:val="both"/>
        <w:rPr>
          <w:rFonts w:ascii="Times New Roman" w:hAnsi="Times New Roman" w:cs="Times New Roman"/>
          <w:color w:val="000000"/>
          <w:kern w:val="0"/>
        </w:rPr>
      </w:pPr>
      <w:r w:rsidRPr="008C5F14">
        <w:rPr>
          <w:rFonts w:ascii="Times New Roman" w:hAnsi="Times New Roman" w:cs="Times New Roman"/>
          <w:color w:val="000000"/>
          <w:kern w:val="0"/>
        </w:rPr>
        <w:t xml:space="preserve">The contractor shall also demonstrate to the operators all the operations of the </w:t>
      </w:r>
      <w:r w:rsidR="006F0E86" w:rsidRPr="008C5F14">
        <w:rPr>
          <w:rFonts w:ascii="Times New Roman" w:hAnsi="Times New Roman" w:cs="Times New Roman"/>
          <w:color w:val="000000"/>
          <w:kern w:val="0"/>
        </w:rPr>
        <w:t xml:space="preserve">PV power plant &amp; </w:t>
      </w:r>
      <w:r w:rsidRPr="008C5F14">
        <w:rPr>
          <w:rFonts w:ascii="Times New Roman" w:hAnsi="Times New Roman" w:cs="Times New Roman"/>
          <w:color w:val="000000"/>
          <w:kern w:val="0"/>
        </w:rPr>
        <w:t xml:space="preserve">substation before the tests run of the station. </w:t>
      </w:r>
    </w:p>
    <w:p w14:paraId="28972EB1" w14:textId="77777777" w:rsidR="002F2B6F" w:rsidRPr="00D92676" w:rsidRDefault="002F2B6F" w:rsidP="00F54366">
      <w:pPr>
        <w:pStyle w:val="Heading1"/>
        <w:spacing w:line="240" w:lineRule="auto"/>
        <w:jc w:val="both"/>
        <w:rPr>
          <w:rFonts w:ascii="Times New Roman" w:hAnsi="Times New Roman" w:cs="Times New Roman"/>
          <w:b/>
          <w:bCs/>
          <w:color w:val="auto"/>
          <w:sz w:val="24"/>
          <w:szCs w:val="24"/>
        </w:rPr>
      </w:pPr>
      <w:bookmarkStart w:id="52" w:name="_Toc187584368"/>
      <w:r w:rsidRPr="00D92676">
        <w:rPr>
          <w:rFonts w:ascii="Times New Roman" w:hAnsi="Times New Roman" w:cs="Times New Roman"/>
          <w:b/>
          <w:bCs/>
          <w:color w:val="auto"/>
          <w:sz w:val="24"/>
          <w:szCs w:val="24"/>
        </w:rPr>
        <w:t>1.11 Tools</w:t>
      </w:r>
      <w:bookmarkEnd w:id="52"/>
      <w:r w:rsidRPr="00D92676">
        <w:rPr>
          <w:rFonts w:ascii="Times New Roman" w:hAnsi="Times New Roman" w:cs="Times New Roman"/>
          <w:b/>
          <w:bCs/>
          <w:color w:val="auto"/>
          <w:sz w:val="24"/>
          <w:szCs w:val="24"/>
        </w:rPr>
        <w:t xml:space="preserve"> </w:t>
      </w:r>
    </w:p>
    <w:p w14:paraId="4AE6F46C" w14:textId="77777777" w:rsidR="002F2B6F" w:rsidRPr="008C5F14" w:rsidRDefault="002F2B6F" w:rsidP="00F54366">
      <w:pPr>
        <w:autoSpaceDE w:val="0"/>
        <w:autoSpaceDN w:val="0"/>
        <w:adjustRightInd w:val="0"/>
        <w:spacing w:before="240" w:after="0" w:line="240" w:lineRule="auto"/>
        <w:jc w:val="both"/>
        <w:rPr>
          <w:rFonts w:ascii="Times New Roman" w:hAnsi="Times New Roman" w:cs="Times New Roman"/>
          <w:color w:val="000000"/>
          <w:kern w:val="0"/>
        </w:rPr>
      </w:pPr>
      <w:r w:rsidRPr="008C5F14">
        <w:rPr>
          <w:rFonts w:ascii="Times New Roman" w:hAnsi="Times New Roman" w:cs="Times New Roman"/>
          <w:color w:val="000000"/>
          <w:kern w:val="0"/>
        </w:rPr>
        <w:t xml:space="preserve">The Supplier shall supply in lockable boxes, for the Employer’s use, any special tools that may be required for assembly, dismantling adjustments and maintenance of the equipment. The tools shall be unused and in new condition at the time of handover. Suitable special spanners shall be provided for bolts and nuts, which are not properly accessible by means of an ordinary spanner. </w:t>
      </w:r>
    </w:p>
    <w:p w14:paraId="193BAEF3" w14:textId="77777777" w:rsidR="002F2B6F" w:rsidRPr="00D92676" w:rsidRDefault="002F2B6F" w:rsidP="00F54366">
      <w:pPr>
        <w:pStyle w:val="Heading1"/>
        <w:spacing w:line="240" w:lineRule="auto"/>
        <w:jc w:val="both"/>
        <w:rPr>
          <w:rFonts w:ascii="Times New Roman" w:hAnsi="Times New Roman" w:cs="Times New Roman"/>
          <w:b/>
          <w:bCs/>
          <w:color w:val="auto"/>
          <w:sz w:val="24"/>
          <w:szCs w:val="24"/>
        </w:rPr>
      </w:pPr>
      <w:bookmarkStart w:id="53" w:name="_Toc187584369"/>
      <w:r w:rsidRPr="00D92676">
        <w:rPr>
          <w:rFonts w:ascii="Times New Roman" w:hAnsi="Times New Roman" w:cs="Times New Roman"/>
          <w:b/>
          <w:bCs/>
          <w:color w:val="auto"/>
          <w:sz w:val="24"/>
          <w:szCs w:val="24"/>
        </w:rPr>
        <w:t>1.12 Spare Parts</w:t>
      </w:r>
      <w:bookmarkEnd w:id="53"/>
      <w:r w:rsidRPr="00D92676">
        <w:rPr>
          <w:rFonts w:ascii="Times New Roman" w:hAnsi="Times New Roman" w:cs="Times New Roman"/>
          <w:b/>
          <w:bCs/>
          <w:color w:val="auto"/>
          <w:sz w:val="24"/>
          <w:szCs w:val="24"/>
        </w:rPr>
        <w:t xml:space="preserve"> </w:t>
      </w:r>
    </w:p>
    <w:p w14:paraId="6E4EE06B" w14:textId="46BD7FA2" w:rsidR="002F2B6F" w:rsidRDefault="002F2B6F" w:rsidP="00F54366">
      <w:pPr>
        <w:spacing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color w:val="000000"/>
          <w:kern w:val="0"/>
          <w:sz w:val="23"/>
          <w:szCs w:val="23"/>
        </w:rPr>
        <w:t xml:space="preserve">Spare parts supplied under the contract shall be packed and preserved for </w:t>
      </w:r>
      <w:r w:rsidR="00C756B5" w:rsidRPr="00D92676">
        <w:rPr>
          <w:rFonts w:ascii="Times New Roman" w:hAnsi="Times New Roman" w:cs="Times New Roman"/>
          <w:color w:val="000000"/>
          <w:kern w:val="0"/>
          <w:sz w:val="23"/>
          <w:szCs w:val="23"/>
        </w:rPr>
        <w:t>long-term</w:t>
      </w:r>
      <w:r w:rsidRPr="00D92676">
        <w:rPr>
          <w:rFonts w:ascii="Times New Roman" w:hAnsi="Times New Roman" w:cs="Times New Roman"/>
          <w:color w:val="000000"/>
          <w:kern w:val="0"/>
          <w:sz w:val="23"/>
          <w:szCs w:val="23"/>
        </w:rPr>
        <w:t xml:space="preserve"> storage. </w:t>
      </w:r>
    </w:p>
    <w:p w14:paraId="0C3B8ED0" w14:textId="77777777" w:rsidR="00D37DAA" w:rsidRDefault="00E716B5" w:rsidP="00F54366">
      <w:pPr>
        <w:spacing w:line="240" w:lineRule="auto"/>
        <w:jc w:val="both"/>
        <w:rPr>
          <w:rFonts w:ascii="Times New Roman" w:hAnsi="Times New Roman" w:cs="Times New Roman"/>
          <w:b/>
          <w:bCs/>
          <w:color w:val="000000"/>
          <w:kern w:val="0"/>
          <w:sz w:val="23"/>
          <w:szCs w:val="23"/>
          <w:lang w:val="en-GB"/>
        </w:rPr>
      </w:pPr>
      <w:r w:rsidRPr="006C2C7B">
        <w:rPr>
          <w:rFonts w:ascii="Times New Roman" w:hAnsi="Times New Roman" w:cs="Times New Roman"/>
          <w:b/>
          <w:bCs/>
          <w:color w:val="000000"/>
          <w:kern w:val="0"/>
          <w:sz w:val="23"/>
          <w:szCs w:val="23"/>
          <w:lang w:val="en-GB"/>
        </w:rPr>
        <w:t xml:space="preserve">1.13 </w:t>
      </w:r>
      <w:r w:rsidR="00D37DAA" w:rsidRPr="00D37DAA">
        <w:rPr>
          <w:rFonts w:ascii="Times New Roman" w:hAnsi="Times New Roman" w:cs="Times New Roman"/>
          <w:b/>
          <w:bCs/>
          <w:color w:val="000000"/>
          <w:kern w:val="0"/>
          <w:sz w:val="23"/>
          <w:szCs w:val="23"/>
          <w:lang w:val="en-GB"/>
        </w:rPr>
        <w:t>Environmental and Social (ES) requirements</w:t>
      </w:r>
    </w:p>
    <w:p w14:paraId="3EFBFCDE" w14:textId="344BE2D2" w:rsidR="00D37DAA" w:rsidRPr="008C5F14" w:rsidRDefault="00B37BB3" w:rsidP="00F54366">
      <w:pPr>
        <w:spacing w:line="240" w:lineRule="auto"/>
        <w:jc w:val="both"/>
        <w:rPr>
          <w:rFonts w:ascii="Times New Roman" w:hAnsi="Times New Roman" w:cs="Times New Roman"/>
          <w:color w:val="000000"/>
          <w:kern w:val="0"/>
          <w:lang w:val="en-GB"/>
        </w:rPr>
      </w:pPr>
      <w:r w:rsidRPr="008C5F14">
        <w:rPr>
          <w:rFonts w:ascii="Times New Roman" w:hAnsi="Times New Roman" w:cs="Times New Roman"/>
          <w:color w:val="000000"/>
          <w:kern w:val="0"/>
          <w:lang w:val="en-GB"/>
        </w:rPr>
        <w:t xml:space="preserve">Bidders must familiarize themselves with the project Environmental and Social Management Plan (ESMP) requirements and fully incorporate them in their proposal. The site ESMP is available through the following link: </w:t>
      </w:r>
      <w:hyperlink w:history="1"/>
      <w:r w:rsidR="00A32A6D" w:rsidRPr="008C5F14">
        <w:rPr>
          <w:rFonts w:ascii="Times New Roman" w:hAnsi="Times New Roman" w:cs="Times New Roman"/>
          <w:color w:val="000000"/>
          <w:kern w:val="0"/>
          <w:lang w:val="en-GB"/>
        </w:rPr>
        <w:t xml:space="preserve"> </w:t>
      </w:r>
      <w:hyperlink r:id="rId10" w:history="1">
        <w:r w:rsidR="00B56D2F" w:rsidRPr="008C5F14">
          <w:rPr>
            <w:rStyle w:val="Hyperlink"/>
            <w:rFonts w:ascii="Times New Roman" w:hAnsi="Times New Roman" w:cs="Times New Roman"/>
            <w:kern w:val="0"/>
            <w:lang w:val="en-GB"/>
          </w:rPr>
          <w:t>http://sesrp.moewr.gov.so</w:t>
        </w:r>
      </w:hyperlink>
      <w:r w:rsidR="00741FE5" w:rsidRPr="008C5F14">
        <w:rPr>
          <w:rFonts w:ascii="Times New Roman" w:hAnsi="Times New Roman" w:cs="Times New Roman"/>
          <w:color w:val="000000"/>
          <w:kern w:val="0"/>
          <w:lang w:val="en-GB"/>
        </w:rPr>
        <w:t>.</w:t>
      </w:r>
    </w:p>
    <w:p w14:paraId="7CB05785" w14:textId="77777777" w:rsidR="00741FE5" w:rsidRDefault="00741FE5" w:rsidP="00F54366">
      <w:pPr>
        <w:spacing w:line="240" w:lineRule="auto"/>
        <w:jc w:val="both"/>
        <w:rPr>
          <w:rFonts w:ascii="Times New Roman" w:hAnsi="Times New Roman" w:cs="Times New Roman"/>
          <w:color w:val="000000"/>
          <w:kern w:val="0"/>
          <w:sz w:val="23"/>
          <w:szCs w:val="23"/>
          <w:lang w:val="en-GB"/>
        </w:rPr>
      </w:pPr>
    </w:p>
    <w:p w14:paraId="2D89D8D8" w14:textId="20DA067C" w:rsidR="002F2B6F" w:rsidRDefault="002F2B6F" w:rsidP="00F54366">
      <w:pPr>
        <w:spacing w:line="240" w:lineRule="auto"/>
        <w:jc w:val="both"/>
        <w:rPr>
          <w:rFonts w:ascii="Times New Roman" w:hAnsi="Times New Roman" w:cs="Times New Roman"/>
          <w:color w:val="000000"/>
          <w:kern w:val="0"/>
          <w:sz w:val="23"/>
          <w:szCs w:val="23"/>
          <w:lang w:val="en-GB"/>
        </w:rPr>
      </w:pPr>
    </w:p>
    <w:p w14:paraId="6C1D3DE4"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73ADF566"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2FDB237E"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20E8EA06"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5922E306"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17A0E8CC"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58ABAEA9"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7631AA97"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0C8FA8F3" w14:textId="77777777" w:rsidR="005A2C7A" w:rsidRDefault="005A2C7A" w:rsidP="00F54366">
      <w:pPr>
        <w:spacing w:line="240" w:lineRule="auto"/>
        <w:jc w:val="both"/>
        <w:rPr>
          <w:rFonts w:ascii="Times New Roman" w:hAnsi="Times New Roman" w:cs="Times New Roman"/>
          <w:color w:val="000000"/>
          <w:kern w:val="0"/>
          <w:sz w:val="23"/>
          <w:szCs w:val="23"/>
          <w:lang w:val="en-GB"/>
        </w:rPr>
      </w:pPr>
    </w:p>
    <w:p w14:paraId="5AD28A6A" w14:textId="77777777" w:rsidR="008C5F14" w:rsidRPr="006C2C7B" w:rsidRDefault="008C5F14" w:rsidP="00F54366">
      <w:pPr>
        <w:spacing w:line="240" w:lineRule="auto"/>
        <w:jc w:val="both"/>
        <w:rPr>
          <w:rFonts w:ascii="Times New Roman" w:hAnsi="Times New Roman" w:cs="Times New Roman"/>
          <w:sz w:val="24"/>
          <w:szCs w:val="24"/>
          <w:lang w:val="en-GB"/>
        </w:rPr>
      </w:pPr>
    </w:p>
    <w:p w14:paraId="6430ED3C" w14:textId="1E267292" w:rsidR="00D35054" w:rsidRPr="006C2C7B" w:rsidRDefault="00D35054" w:rsidP="00F54366">
      <w:pPr>
        <w:pStyle w:val="Heading2"/>
        <w:spacing w:line="240" w:lineRule="auto"/>
        <w:jc w:val="both"/>
        <w:rPr>
          <w:rFonts w:ascii="Times New Roman" w:hAnsi="Times New Roman" w:cs="Times New Roman"/>
          <w:b/>
          <w:bCs/>
          <w:color w:val="auto"/>
          <w:sz w:val="24"/>
          <w:szCs w:val="24"/>
          <w:lang w:val="en-GB"/>
        </w:rPr>
      </w:pPr>
      <w:bookmarkStart w:id="54" w:name="_Toc187584370"/>
      <w:r w:rsidRPr="004A73D0">
        <w:rPr>
          <w:rFonts w:ascii="Times New Roman" w:hAnsi="Times New Roman" w:cs="Times New Roman"/>
          <w:b/>
          <w:bCs/>
          <w:color w:val="auto"/>
          <w:sz w:val="24"/>
          <w:szCs w:val="24"/>
          <w:lang w:val="en-GB"/>
        </w:rPr>
        <w:lastRenderedPageBreak/>
        <w:t>2 GENERAL TECHNICAL SPECIFICATION</w:t>
      </w:r>
      <w:bookmarkEnd w:id="54"/>
    </w:p>
    <w:p w14:paraId="440A0A69"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5" w:name="_Toc187584371"/>
      <w:r w:rsidRPr="006C2C7B">
        <w:rPr>
          <w:rFonts w:ascii="Times New Roman" w:hAnsi="Times New Roman" w:cs="Times New Roman"/>
          <w:b/>
          <w:bCs/>
          <w:color w:val="auto"/>
          <w:sz w:val="24"/>
          <w:szCs w:val="24"/>
          <w:lang w:val="en-GB"/>
        </w:rPr>
        <w:t>2.1 Standards</w:t>
      </w:r>
      <w:bookmarkEnd w:id="55"/>
      <w:r w:rsidRPr="006C2C7B">
        <w:rPr>
          <w:rFonts w:ascii="Times New Roman" w:hAnsi="Times New Roman" w:cs="Times New Roman"/>
          <w:b/>
          <w:bCs/>
          <w:color w:val="auto"/>
          <w:sz w:val="24"/>
          <w:szCs w:val="24"/>
          <w:lang w:val="en-GB"/>
        </w:rPr>
        <w:t xml:space="preserve"> </w:t>
      </w:r>
    </w:p>
    <w:p w14:paraId="503E4266" w14:textId="5228A26B" w:rsidR="00D35054"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Ratings, characteristics, tests and test procedures, etc. for the electrical equipment encompassed by this Specification shall comply with the provisions and requirements of the standards of the International Electro-technical Commission (IEC)</w:t>
      </w:r>
      <w:r w:rsidR="001F3380" w:rsidRPr="004A73D0">
        <w:rPr>
          <w:rFonts w:ascii="Times New Roman" w:hAnsi="Times New Roman" w:cs="Times New Roman"/>
          <w:color w:val="000000"/>
          <w:kern w:val="0"/>
          <w:lang w:val="en-GB"/>
        </w:rPr>
        <w:t xml:space="preserve"> or equivalent</w:t>
      </w:r>
      <w:r w:rsidRPr="004A73D0">
        <w:rPr>
          <w:rFonts w:ascii="Times New Roman" w:hAnsi="Times New Roman" w:cs="Times New Roman"/>
          <w:color w:val="000000"/>
          <w:kern w:val="0"/>
          <w:lang w:val="en-GB"/>
        </w:rPr>
        <w:t xml:space="preserve">, unless otherwise expressly stated in Particular Technical Specifications. Where the IEC standards do not fully cover all provisions and requirements for the design, construction, testing, etc. and for equipment and components that are not covered by IEC </w:t>
      </w:r>
      <w:r w:rsidR="004B588C" w:rsidRPr="004A73D0">
        <w:rPr>
          <w:rFonts w:ascii="Times New Roman" w:hAnsi="Times New Roman" w:cs="Times New Roman"/>
          <w:color w:val="000000"/>
          <w:kern w:val="0"/>
          <w:lang w:val="en-GB"/>
        </w:rPr>
        <w:t>r</w:t>
      </w:r>
      <w:r w:rsidRPr="004A73D0">
        <w:rPr>
          <w:rFonts w:ascii="Times New Roman" w:hAnsi="Times New Roman" w:cs="Times New Roman"/>
          <w:color w:val="000000"/>
          <w:kern w:val="0"/>
          <w:lang w:val="en-GB"/>
        </w:rPr>
        <w:t xml:space="preserve">ecommendations recognised national </w:t>
      </w:r>
      <w:r w:rsidR="00531414" w:rsidRPr="004A73D0">
        <w:rPr>
          <w:rFonts w:ascii="Times New Roman" w:hAnsi="Times New Roman" w:cs="Times New Roman"/>
          <w:color w:val="000000"/>
          <w:kern w:val="0"/>
          <w:lang w:val="en-GB"/>
        </w:rPr>
        <w:t xml:space="preserve">or regional </w:t>
      </w:r>
      <w:r w:rsidRPr="004A73D0">
        <w:rPr>
          <w:rFonts w:ascii="Times New Roman" w:hAnsi="Times New Roman" w:cs="Times New Roman"/>
          <w:color w:val="000000"/>
          <w:kern w:val="0"/>
          <w:lang w:val="en-GB"/>
        </w:rPr>
        <w:t xml:space="preserve">standards shall be applied. The </w:t>
      </w:r>
      <w:r w:rsidR="00FB159D" w:rsidRPr="004A73D0">
        <w:rPr>
          <w:rFonts w:ascii="Times New Roman" w:hAnsi="Times New Roman" w:cs="Times New Roman"/>
          <w:color w:val="000000"/>
          <w:kern w:val="0"/>
          <w:lang w:val="en-GB"/>
        </w:rPr>
        <w:t xml:space="preserve">standards </w:t>
      </w:r>
      <w:r w:rsidRPr="004A73D0">
        <w:rPr>
          <w:rFonts w:ascii="Times New Roman" w:hAnsi="Times New Roman" w:cs="Times New Roman"/>
          <w:color w:val="000000"/>
          <w:kern w:val="0"/>
          <w:lang w:val="en-GB"/>
        </w:rPr>
        <w:t xml:space="preserve">of CEE (International Commission for the approval of electrical equipment) and the standards of CENELEC (Comité Europeen de Normalisation Elecrotechnique) may also be applied in such cases. </w:t>
      </w:r>
    </w:p>
    <w:p w14:paraId="7F861E3D" w14:textId="77777777" w:rsidR="00D35054"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latest revision or edition in effect at the time of Bid Invitation shall apply. Where references are given to numbers in the old numbering scheme from IEC it shall be taken as to be the equivalent number in the new five-digit number scheme. The Bidder shall specifically state the Precise Standard, complete with identification number, to which the various equipment and materials are manufactured. The Bid Documents do not contain a full list of standards to be used, as they only are referred to where useful for clarification of the text. </w:t>
      </w:r>
    </w:p>
    <w:p w14:paraId="57430C89"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6" w:name="_Toc187584372"/>
      <w:r w:rsidRPr="006C2C7B">
        <w:rPr>
          <w:rFonts w:ascii="Times New Roman" w:hAnsi="Times New Roman" w:cs="Times New Roman"/>
          <w:b/>
          <w:bCs/>
          <w:color w:val="auto"/>
          <w:sz w:val="24"/>
          <w:szCs w:val="24"/>
          <w:lang w:val="en-GB"/>
        </w:rPr>
        <w:t>2.2 Units</w:t>
      </w:r>
      <w:bookmarkEnd w:id="56"/>
      <w:r w:rsidRPr="006C2C7B">
        <w:rPr>
          <w:rFonts w:ascii="Times New Roman" w:hAnsi="Times New Roman" w:cs="Times New Roman"/>
          <w:b/>
          <w:bCs/>
          <w:color w:val="auto"/>
          <w:sz w:val="24"/>
          <w:szCs w:val="24"/>
          <w:lang w:val="en-GB"/>
        </w:rPr>
        <w:t xml:space="preserve"> </w:t>
      </w:r>
    </w:p>
    <w:p w14:paraId="5BFC15BA" w14:textId="4244BFB5" w:rsidR="002F2B6F"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The SI-system (meter, Newton, second) shall be used throughout the works covered by this Specification.</w:t>
      </w:r>
    </w:p>
    <w:p w14:paraId="3AD55A48"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7" w:name="_Toc187584373"/>
      <w:r w:rsidRPr="006C2C7B">
        <w:rPr>
          <w:rFonts w:ascii="Times New Roman" w:hAnsi="Times New Roman" w:cs="Times New Roman"/>
          <w:b/>
          <w:bCs/>
          <w:color w:val="auto"/>
          <w:sz w:val="24"/>
          <w:szCs w:val="24"/>
          <w:lang w:val="en-GB"/>
        </w:rPr>
        <w:t>2.3 Auxiliary Power Interruptions</w:t>
      </w:r>
      <w:bookmarkEnd w:id="57"/>
      <w:r w:rsidRPr="006C2C7B">
        <w:rPr>
          <w:rFonts w:ascii="Times New Roman" w:hAnsi="Times New Roman" w:cs="Times New Roman"/>
          <w:b/>
          <w:bCs/>
          <w:color w:val="auto"/>
          <w:sz w:val="24"/>
          <w:szCs w:val="24"/>
          <w:lang w:val="en-GB"/>
        </w:rPr>
        <w:t xml:space="preserve"> </w:t>
      </w:r>
    </w:p>
    <w:p w14:paraId="25F54151" w14:textId="77777777" w:rsidR="00D35054" w:rsidRPr="004A73D0" w:rsidRDefault="00D35054" w:rsidP="00F54366">
      <w:pPr>
        <w:autoSpaceDE w:val="0"/>
        <w:autoSpaceDN w:val="0"/>
        <w:adjustRightInd w:val="0"/>
        <w:spacing w:before="240" w:after="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shall ensure that the plants as a whole will function without interruptions if auxiliary AC power disappears. The plant shall be shut safely down by long interruptions in AC supply or by faults in the DC supply. </w:t>
      </w:r>
    </w:p>
    <w:p w14:paraId="4CD78D01"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8" w:name="_Toc187584374"/>
      <w:r w:rsidRPr="006C2C7B">
        <w:rPr>
          <w:rFonts w:ascii="Times New Roman" w:hAnsi="Times New Roman" w:cs="Times New Roman"/>
          <w:b/>
          <w:bCs/>
          <w:color w:val="auto"/>
          <w:sz w:val="24"/>
          <w:szCs w:val="24"/>
          <w:lang w:val="en-GB"/>
        </w:rPr>
        <w:t>2.4 Selectivity</w:t>
      </w:r>
      <w:bookmarkEnd w:id="58"/>
      <w:r w:rsidRPr="006C2C7B">
        <w:rPr>
          <w:rFonts w:ascii="Times New Roman" w:hAnsi="Times New Roman" w:cs="Times New Roman"/>
          <w:b/>
          <w:bCs/>
          <w:color w:val="auto"/>
          <w:sz w:val="24"/>
          <w:szCs w:val="24"/>
          <w:lang w:val="en-GB"/>
        </w:rPr>
        <w:t xml:space="preserve"> </w:t>
      </w:r>
    </w:p>
    <w:p w14:paraId="63C6AF6C" w14:textId="77777777" w:rsidR="00D35054"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is responsible for selectivity in the auxiliary AC and DC power circuits and shall present calculations proving the selectivity between main and sub distributions under maximum and minimum short-circuit levels. </w:t>
      </w:r>
    </w:p>
    <w:p w14:paraId="09885D8B" w14:textId="77777777" w:rsidR="00D35054" w:rsidRPr="006C2C7B" w:rsidRDefault="00D35054" w:rsidP="00F54366">
      <w:pPr>
        <w:pStyle w:val="Heading1"/>
        <w:spacing w:line="240" w:lineRule="auto"/>
        <w:jc w:val="both"/>
        <w:rPr>
          <w:rFonts w:ascii="Times New Roman" w:hAnsi="Times New Roman" w:cs="Times New Roman"/>
          <w:b/>
          <w:bCs/>
          <w:color w:val="auto"/>
          <w:sz w:val="24"/>
          <w:szCs w:val="24"/>
          <w:lang w:val="en-GB"/>
        </w:rPr>
      </w:pPr>
      <w:bookmarkStart w:id="59" w:name="_Toc187584375"/>
      <w:r w:rsidRPr="006C2C7B">
        <w:rPr>
          <w:rFonts w:ascii="Times New Roman" w:hAnsi="Times New Roman" w:cs="Times New Roman"/>
          <w:b/>
          <w:bCs/>
          <w:color w:val="auto"/>
          <w:sz w:val="24"/>
          <w:szCs w:val="24"/>
          <w:lang w:val="en-GB"/>
        </w:rPr>
        <w:t>2.5 Design and Materials</w:t>
      </w:r>
      <w:bookmarkEnd w:id="59"/>
      <w:r w:rsidRPr="006C2C7B">
        <w:rPr>
          <w:rFonts w:ascii="Times New Roman" w:hAnsi="Times New Roman" w:cs="Times New Roman"/>
          <w:b/>
          <w:bCs/>
          <w:color w:val="auto"/>
          <w:sz w:val="24"/>
          <w:szCs w:val="24"/>
          <w:lang w:val="en-GB"/>
        </w:rPr>
        <w:t xml:space="preserve"> </w:t>
      </w:r>
    </w:p>
    <w:p w14:paraId="4F7946C8" w14:textId="77777777" w:rsidR="00D35054" w:rsidRPr="006C2C7B" w:rsidRDefault="00D35054"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2.5.1 </w:t>
      </w:r>
      <w:r w:rsidRPr="006C2C7B">
        <w:rPr>
          <w:rFonts w:ascii="Times New Roman" w:hAnsi="Times New Roman" w:cs="Times New Roman"/>
          <w:b/>
          <w:bCs/>
          <w:color w:val="000000"/>
          <w:kern w:val="0"/>
          <w:sz w:val="23"/>
          <w:szCs w:val="23"/>
          <w:lang w:val="en-GB"/>
        </w:rPr>
        <w:t xml:space="preserve">General </w:t>
      </w:r>
    </w:p>
    <w:p w14:paraId="22BACB0A" w14:textId="1E4D20B9" w:rsidR="00D35054"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Design and calculations shall be governed by the design criteria given in the Bid Documents, standards and normal design practice. Necessary safety factors shall be included. The </w:t>
      </w:r>
      <w:r w:rsidR="00AE2E68" w:rsidRPr="004A73D0">
        <w:rPr>
          <w:rFonts w:ascii="Times New Roman" w:hAnsi="Times New Roman" w:cs="Times New Roman"/>
          <w:color w:val="000000"/>
          <w:kern w:val="0"/>
          <w:lang w:val="en-GB"/>
        </w:rPr>
        <w:t xml:space="preserve">contractor </w:t>
      </w:r>
      <w:r w:rsidRPr="004A73D0">
        <w:rPr>
          <w:rFonts w:ascii="Times New Roman" w:hAnsi="Times New Roman" w:cs="Times New Roman"/>
          <w:color w:val="000000"/>
          <w:kern w:val="0"/>
          <w:lang w:val="en-GB"/>
        </w:rPr>
        <w:t xml:space="preserve">shall assure himself that the apparatus is suitable for intended use and the environment and stresses to which it will be exposed. Contractor </w:t>
      </w:r>
      <w:r w:rsidR="00111952" w:rsidRPr="004A73D0">
        <w:rPr>
          <w:rFonts w:ascii="Times New Roman" w:hAnsi="Times New Roman" w:cs="Times New Roman"/>
          <w:color w:val="000000"/>
          <w:kern w:val="0"/>
          <w:lang w:val="en-GB"/>
        </w:rPr>
        <w:t xml:space="preserve">shall </w:t>
      </w:r>
      <w:r w:rsidRPr="004A73D0">
        <w:rPr>
          <w:rFonts w:ascii="Times New Roman" w:hAnsi="Times New Roman" w:cs="Times New Roman"/>
          <w:color w:val="000000"/>
          <w:kern w:val="0"/>
          <w:lang w:val="en-GB"/>
        </w:rPr>
        <w:t xml:space="preserve">also assure that the equipment is compatible with equipment it shall be connected to, or work together with. </w:t>
      </w:r>
    </w:p>
    <w:p w14:paraId="127125C8" w14:textId="77777777" w:rsidR="00D35054"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design shall be reliable and simple. The design shall incorporate every reasonable precaution and provision for the safety of the general public as well as for all those engaged in the operation and maintenance of the equipment itself or equipment connected to or installed in close proximity to it. </w:t>
      </w:r>
    </w:p>
    <w:p w14:paraId="1C426B38" w14:textId="6B69D5BF" w:rsidR="00BA5953" w:rsidRPr="004A73D0" w:rsidRDefault="00D35054"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apparatus shall be designed to ensure reliable and safe operation under the atmospheric conditions prevailing at the Site and under such sudden variations of load and voltage as may be met with under working conditions of the system. The plant shall withstand without permanent weakening or deformation from short circuit current within the rating of the apparatus (including those due to faulty synchronising) as well as normal atmospheric over voltages taking into account the use of lightning arresters. </w:t>
      </w:r>
      <w:r w:rsidR="00BA5953" w:rsidRPr="004A73D0">
        <w:rPr>
          <w:rFonts w:ascii="Times New Roman" w:hAnsi="Times New Roman" w:cs="Times New Roman"/>
          <w:color w:val="000000"/>
          <w:kern w:val="0"/>
          <w:lang w:val="en-GB"/>
        </w:rPr>
        <w:t xml:space="preserve">Special considerations shall be given to pressure rises by short circuits and fire risk. All </w:t>
      </w:r>
      <w:r w:rsidR="00BA5953" w:rsidRPr="004A73D0">
        <w:rPr>
          <w:rFonts w:ascii="Times New Roman" w:hAnsi="Times New Roman" w:cs="Times New Roman"/>
          <w:color w:val="000000"/>
          <w:kern w:val="0"/>
          <w:lang w:val="en-GB"/>
        </w:rPr>
        <w:lastRenderedPageBreak/>
        <w:t xml:space="preserve">material and equipment shall be designed and arranged so that over pressure will be relieved in a safe direction and so that fire risk is minimised and consequences of a fire reduced. </w:t>
      </w:r>
    </w:p>
    <w:p w14:paraId="11AAA943"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conductors and current carrying parts must be dimensioned with ample cross sections so that temperatures are kept within limits in operation and under short circuits. Temperature rises on all equipment shall be kept within limits set in IEC standards provided nothing else is specified. For all current carrying parts the permissible short circuit duration shall be at least 1 second. All electrical connections shall be secured by bolts or set screws of ample size, fitted with locknuts or lock washers of approved types. </w:t>
      </w:r>
    </w:p>
    <w:p w14:paraId="75F03DDB"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equipment shall as far as possible be factory mounted with internal cables and internal equipment installed before shipment. Plug-in components can be shipped separately. </w:t>
      </w:r>
    </w:p>
    <w:p w14:paraId="2434E5B4"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Equipment for use outdoors or in wet or damp rooms shall be constructed so that water runs off. It shall also have devices draining any inside condensation that may form. Axial bearings on such equipment must be equipped with durable sealing preventing water to ingress. </w:t>
      </w:r>
    </w:p>
    <w:p w14:paraId="7F4DDA89" w14:textId="77777777" w:rsidR="00BA5953" w:rsidRPr="006C2C7B" w:rsidRDefault="00BA5953"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2.5.2 </w:t>
      </w:r>
      <w:r w:rsidRPr="006C2C7B">
        <w:rPr>
          <w:rFonts w:ascii="Times New Roman" w:hAnsi="Times New Roman" w:cs="Times New Roman"/>
          <w:b/>
          <w:bCs/>
          <w:color w:val="000000"/>
          <w:kern w:val="0"/>
          <w:sz w:val="23"/>
          <w:szCs w:val="23"/>
          <w:lang w:val="en-GB"/>
        </w:rPr>
        <w:t xml:space="preserve">Electrical Equipment Materials </w:t>
      </w:r>
    </w:p>
    <w:p w14:paraId="4D0D9452" w14:textId="57691932"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All materials supplied under this Contract shall be new and of the best quality and of the class most suitable for working under the conditions specified. They shall withstand the variations of temperature and atmospheric conditions arising under working conditions (including start and stop) without distortion deterioration or undue stresses in any parts and also without affecting the suitability of the various parts of the Works for which they were designed. The Plant shall be designed for a lifetime of minimum 30 years</w:t>
      </w:r>
      <w:r w:rsidR="00531414" w:rsidRPr="004A73D0">
        <w:rPr>
          <w:rFonts w:ascii="Times New Roman" w:hAnsi="Times New Roman" w:cs="Times New Roman"/>
          <w:color w:val="000000"/>
          <w:kern w:val="0"/>
          <w:lang w:val="en-GB"/>
        </w:rPr>
        <w:t xml:space="preserve"> except for </w:t>
      </w:r>
      <w:r w:rsidR="00B9301C" w:rsidRPr="004A73D0">
        <w:rPr>
          <w:rFonts w:ascii="Times New Roman" w:hAnsi="Times New Roman" w:cs="Times New Roman"/>
          <w:color w:val="000000"/>
          <w:kern w:val="0"/>
          <w:lang w:val="en-GB"/>
        </w:rPr>
        <w:t>Battery Energy Storage System (</w:t>
      </w:r>
      <w:r w:rsidR="00531414" w:rsidRPr="004A73D0">
        <w:rPr>
          <w:rFonts w:ascii="Times New Roman" w:hAnsi="Times New Roman" w:cs="Times New Roman"/>
          <w:color w:val="000000"/>
          <w:kern w:val="0"/>
          <w:lang w:val="en-GB"/>
        </w:rPr>
        <w:t>BESS</w:t>
      </w:r>
      <w:r w:rsidR="00B9301C" w:rsidRPr="004A73D0">
        <w:rPr>
          <w:rFonts w:ascii="Times New Roman" w:hAnsi="Times New Roman" w:cs="Times New Roman"/>
          <w:color w:val="000000"/>
          <w:kern w:val="0"/>
          <w:lang w:val="en-GB"/>
        </w:rPr>
        <w:t>)</w:t>
      </w:r>
      <w:r w:rsidR="00531414" w:rsidRPr="004A73D0">
        <w:rPr>
          <w:rFonts w:ascii="Times New Roman" w:hAnsi="Times New Roman" w:cs="Times New Roman"/>
          <w:color w:val="000000"/>
          <w:kern w:val="0"/>
          <w:lang w:val="en-GB"/>
        </w:rPr>
        <w:t xml:space="preserve"> which has to be of a minimum 20 years</w:t>
      </w:r>
      <w:r w:rsidRPr="004A73D0">
        <w:rPr>
          <w:rFonts w:ascii="Times New Roman" w:hAnsi="Times New Roman" w:cs="Times New Roman"/>
          <w:color w:val="000000"/>
          <w:kern w:val="0"/>
          <w:lang w:val="en-GB"/>
        </w:rPr>
        <w:t xml:space="preserve">. Equipment with a shorter life cycle shall be identified and so arranged that they are easy to replace. </w:t>
      </w:r>
    </w:p>
    <w:p w14:paraId="1CFFF365"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No welding, filling or plugging of defective parts will be permitted without the sanction in writing of the Project Manager. </w:t>
      </w:r>
    </w:p>
    <w:p w14:paraId="222928DC"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Materials that are susceptible to mould growth under tropical conditions shall be treated to exclude moisture and prevent growth of mould after all machining has been carried out. </w:t>
      </w:r>
    </w:p>
    <w:p w14:paraId="2011381F"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Copper and aluminium used as electrical conductors shall be of the electrolytic type and comply with the respective ASTM or DIN Standards. </w:t>
      </w:r>
    </w:p>
    <w:p w14:paraId="58B3DD9F"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Cast iron shall not be used for chambers of oil-filled apparatus or for any part of the equipment that is in tension or subject to impact stresses. Exception is made where it can be shown that service experience has been satisfactory with the grade of cast iron and the duty proposed. </w:t>
      </w:r>
    </w:p>
    <w:p w14:paraId="54E7A7A4" w14:textId="77777777" w:rsidR="00BA5953" w:rsidRPr="006C2C7B" w:rsidRDefault="00BA5953"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2.5.3 </w:t>
      </w:r>
      <w:r w:rsidRPr="006C2C7B">
        <w:rPr>
          <w:rFonts w:ascii="Times New Roman" w:hAnsi="Times New Roman" w:cs="Times New Roman"/>
          <w:b/>
          <w:bCs/>
          <w:color w:val="000000"/>
          <w:kern w:val="0"/>
          <w:sz w:val="23"/>
          <w:szCs w:val="23"/>
          <w:lang w:val="en-GB"/>
        </w:rPr>
        <w:t xml:space="preserve">Bolts, Studs, Nuts, Screws, Washers, etc </w:t>
      </w:r>
    </w:p>
    <w:p w14:paraId="5617193E"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bolts, studs, nuts, etc., shall have a standard metric threading and conform to the relevant standards as regards shape and tolerance. They shall be of Strength Class 8.8 and marked accordingly. </w:t>
      </w:r>
    </w:p>
    <w:p w14:paraId="4F30311F"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bolts, studs, nuts, washers, screws, etc., used outdoor or in wet or moist environment shall be in stainless steel or hot-dip galvanised. If hot-dip galvanised bolts and nuts are used, special considerations shall be taken related to pre-stressing. Bolts, nuts, studs and screws that require frequent tightening and unbolting during inspection or maintenance procedures, shall be of stainless steel. </w:t>
      </w:r>
    </w:p>
    <w:p w14:paraId="06D944B0"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bolts and nuts shall be hexagonal, either normally or of the round head socket type and secured in an approved manner against becoming loose during operation. </w:t>
      </w:r>
    </w:p>
    <w:p w14:paraId="66BB7239"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shall supply the net quantities plus 5% of all permanent bolts, screws and other similar items and materials required for installation of the works at the site. Any such rivets, bolts, screws, etc., which are surplus after the installation of the equipment has been completed shall become spare parts and shall be wrapped, marked and handed over to the Employer. </w:t>
      </w:r>
    </w:p>
    <w:p w14:paraId="05749BB0"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Taper pins shall have threaded stems with nuts where dismantling of the pins is likely to be required. </w:t>
      </w:r>
    </w:p>
    <w:p w14:paraId="7FF5D5C3" w14:textId="77777777" w:rsidR="00BA5953"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Bolts shall not protrude more than 10 mm beyond the nut but not less than two full threads. </w:t>
      </w:r>
    </w:p>
    <w:p w14:paraId="2BDACA7C" w14:textId="77777777" w:rsidR="00BA5953" w:rsidRPr="006C2C7B" w:rsidRDefault="00BA5953"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lastRenderedPageBreak/>
        <w:t xml:space="preserve">2.5.4 Surface Treatment and Painting, Electrical Equipment </w:t>
      </w:r>
    </w:p>
    <w:p w14:paraId="06EBD6C9" w14:textId="3116F223" w:rsidR="00077BC1" w:rsidRPr="004A73D0" w:rsidRDefault="00BA5953"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Panel boards, cubicles, cabinets, etc. in dry rooms shall have interior surfaces painted with at least one priming and one finishing coat of </w:t>
      </w:r>
      <w:r w:rsidR="00075D16" w:rsidRPr="004A73D0">
        <w:rPr>
          <w:rFonts w:ascii="Times New Roman" w:hAnsi="Times New Roman" w:cs="Times New Roman"/>
          <w:color w:val="000000"/>
          <w:kern w:val="0"/>
          <w:lang w:val="en-GB"/>
        </w:rPr>
        <w:t>anti-corrosion</w:t>
      </w:r>
      <w:r w:rsidRPr="004A73D0">
        <w:rPr>
          <w:rFonts w:ascii="Times New Roman" w:hAnsi="Times New Roman" w:cs="Times New Roman"/>
          <w:color w:val="000000"/>
          <w:kern w:val="0"/>
          <w:lang w:val="en-GB"/>
        </w:rPr>
        <w:t xml:space="preserve"> paint. </w:t>
      </w:r>
    </w:p>
    <w:p w14:paraId="766B61AB"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Exterior surfaces shall be adequately treated to be substantially corrosion resistant, with one priming coat, and two finishing coats. </w:t>
      </w:r>
    </w:p>
    <w:p w14:paraId="108ECC2C"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Outdoor installations and indoor installations in wet and damp rooms shall at least have one priming coat and two layers of paint on zinc powder basis applied after perfect cleaning. </w:t>
      </w:r>
    </w:p>
    <w:p w14:paraId="513B5F84"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Structural supports outdoor and in wet or moist rooms and parts that cannot be readily painted, shall be hot-dip galvanised. All galvanising shall be in accordance with BS 729 or other internationally approved standards. Steel below ground shall in addition to galvanising be protected with Bitumen or a substance of similar quality. </w:t>
      </w:r>
    </w:p>
    <w:p w14:paraId="6DCC393F"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particulars of priming and finishing paintings shall be stated in the Bid, with specifications of paint, together with a listing of colours available, for each of the plant and equipment. </w:t>
      </w:r>
    </w:p>
    <w:p w14:paraId="55B64CA1" w14:textId="27B3C1B4" w:rsidR="00CD6C0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Employer is not bound to accept the finishing colour proposed by the Bidder. Determination of colour shall be at the option of the Employer and shall be finalised at the time of approval of drawings. </w:t>
      </w:r>
    </w:p>
    <w:p w14:paraId="592C8019"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2.5.5 Insulating Oil </w:t>
      </w:r>
    </w:p>
    <w:p w14:paraId="1B3B1541"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electrical equipment requiring insulating oil or other insulating liquids shall be furnished with the first filling including flushing, if required. An excess of 10% of the net amount of oil or liquid required for each component shall also be furnished by the Contractor as spare. </w:t>
      </w:r>
    </w:p>
    <w:p w14:paraId="35937836"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The Contractor shall endeavour to employ, as far as practicable, one type and make of insulating oil only for all the electrical equipment.</w:t>
      </w:r>
    </w:p>
    <w:p w14:paraId="0DD97792"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2.5.6 </w:t>
      </w:r>
      <w:r w:rsidRPr="006C2C7B">
        <w:rPr>
          <w:rFonts w:ascii="Times New Roman" w:hAnsi="Times New Roman" w:cs="Times New Roman"/>
          <w:b/>
          <w:bCs/>
          <w:color w:val="000000"/>
          <w:kern w:val="0"/>
          <w:sz w:val="23"/>
          <w:szCs w:val="23"/>
          <w:lang w:val="en-GB"/>
        </w:rPr>
        <w:t>Sulphur hexafluoride gas (SF</w:t>
      </w:r>
      <w:r w:rsidRPr="006C2C7B">
        <w:rPr>
          <w:rFonts w:ascii="Times New Roman" w:hAnsi="Times New Roman" w:cs="Times New Roman"/>
          <w:b/>
          <w:bCs/>
          <w:color w:val="000000"/>
          <w:kern w:val="0"/>
          <w:sz w:val="16"/>
          <w:szCs w:val="16"/>
          <w:lang w:val="en-GB"/>
        </w:rPr>
        <w:t>6</w:t>
      </w:r>
      <w:r w:rsidRPr="006C2C7B">
        <w:rPr>
          <w:rFonts w:ascii="Times New Roman" w:hAnsi="Times New Roman" w:cs="Times New Roman"/>
          <w:b/>
          <w:bCs/>
          <w:color w:val="000000"/>
          <w:kern w:val="0"/>
          <w:sz w:val="23"/>
          <w:szCs w:val="23"/>
          <w:lang w:val="en-GB"/>
        </w:rPr>
        <w:t xml:space="preserve">) </w:t>
      </w:r>
    </w:p>
    <w:p w14:paraId="6ACCD282"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SF6 gas shall comply with the requirements of IEC 60376. In addition to the quantity of gas required to fill the equipment supplied, 20% shall be supplied as spare. </w:t>
      </w:r>
    </w:p>
    <w:p w14:paraId="294A7EC9" w14:textId="77777777" w:rsidR="000104A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high-pressure cylinders for shipment and storage of the SF6 gas shall comply with the applicable national regulations. All the necessary pipes, couplings, flexible tubes and valves for coupling to the switchgear for filling or evacuating all the gases to be used, with all necessary instructions for the storage of this equipment, shall be provided. </w:t>
      </w:r>
    </w:p>
    <w:p w14:paraId="34175828" w14:textId="77777777" w:rsidR="004A73D0" w:rsidRPr="006C2C7B" w:rsidRDefault="004A73D0" w:rsidP="00F54366">
      <w:pPr>
        <w:spacing w:line="240" w:lineRule="auto"/>
        <w:jc w:val="both"/>
        <w:rPr>
          <w:rFonts w:ascii="Times New Roman" w:hAnsi="Times New Roman" w:cs="Times New Roman"/>
          <w:color w:val="000000"/>
          <w:kern w:val="0"/>
          <w:sz w:val="24"/>
          <w:szCs w:val="24"/>
          <w:lang w:val="en-GB"/>
        </w:rPr>
      </w:pPr>
    </w:p>
    <w:p w14:paraId="5F0591B4" w14:textId="5F0A4D76" w:rsidR="00077BC1" w:rsidRPr="006C2C7B" w:rsidRDefault="00077BC1" w:rsidP="00F54366">
      <w:pPr>
        <w:spacing w:line="240" w:lineRule="auto"/>
        <w:jc w:val="both"/>
        <w:rPr>
          <w:rFonts w:ascii="Times New Roman" w:hAnsi="Times New Roman" w:cs="Times New Roman"/>
          <w:sz w:val="24"/>
          <w:szCs w:val="24"/>
          <w:lang w:val="en-GB"/>
        </w:rPr>
      </w:pPr>
      <w:r w:rsidRPr="006C2C7B">
        <w:rPr>
          <w:rFonts w:ascii="Times New Roman" w:hAnsi="Times New Roman" w:cs="Times New Roman"/>
          <w:b/>
          <w:bCs/>
          <w:color w:val="000000"/>
          <w:kern w:val="0"/>
          <w:lang w:val="en-GB"/>
        </w:rPr>
        <w:t xml:space="preserve">2.5.7 </w:t>
      </w:r>
      <w:r w:rsidRPr="006C2C7B">
        <w:rPr>
          <w:rFonts w:ascii="Times New Roman" w:hAnsi="Times New Roman" w:cs="Times New Roman"/>
          <w:b/>
          <w:bCs/>
          <w:color w:val="000000"/>
          <w:kern w:val="0"/>
          <w:sz w:val="23"/>
          <w:szCs w:val="23"/>
          <w:lang w:val="en-GB"/>
        </w:rPr>
        <w:t xml:space="preserve">Locking Devices and Padlocks </w:t>
      </w:r>
    </w:p>
    <w:p w14:paraId="19F2DF42" w14:textId="77777777" w:rsidR="00077BC1" w:rsidRPr="006C2C7B" w:rsidRDefault="00077BC1" w:rsidP="00F54366">
      <w:pPr>
        <w:spacing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color w:val="000000"/>
          <w:kern w:val="0"/>
          <w:sz w:val="24"/>
          <w:szCs w:val="24"/>
          <w:lang w:val="en-GB"/>
        </w:rPr>
        <w:t xml:space="preserve">Facilities for applying safety or security padlocks to circuit breaker operating mechanisms, disconnector and switch operating handles, control switches, control cubicles, outdoor cabinets etc. shall be provided for all equipment accessible by unauthorised personnel. The facilities shall be suitable for padlocks having a hasp diameter of 10 mm. Padlocks are not required. </w:t>
      </w:r>
    </w:p>
    <w:p w14:paraId="66C49D7F"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2.5.8 Nameplates and signs </w:t>
      </w:r>
    </w:p>
    <w:p w14:paraId="1FDAF3E5"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Marking shall be in corrosion resistant material with permanent lettering. All equipment shall be marked in accordance with standards and local practice. The Contractor must mark all components in a clear and unambiguous way so that it can be related to the documentation. All operating mechanisms as pushbuttons, switches and handles must be marked in a precise way and necessary warning signs must be supplied. </w:t>
      </w:r>
    </w:p>
    <w:p w14:paraId="2DCB5B1B"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outdoor nameplates and signs shall be made of non-corrosive weatherproof material as trafolyte aluminium or stainless steel. </w:t>
      </w:r>
    </w:p>
    <w:p w14:paraId="253E2447" w14:textId="17903FB7" w:rsidR="00531414"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Letters shall be white and engraved on black background. For aluminium and steel signs black letters on metallic background shall be used. For warning signs red background shall be used. </w:t>
      </w:r>
    </w:p>
    <w:p w14:paraId="3ABBEFDD" w14:textId="77777777"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lastRenderedPageBreak/>
        <w:t xml:space="preserve">2.5.9 Tool Rack in the switchgear Room </w:t>
      </w:r>
    </w:p>
    <w:p w14:paraId="3735E05E" w14:textId="62DC3624" w:rsidR="00CD6C0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A tool rack shall be installed in the switchgear room for all the, handles and tools required for operation of the switchgear including panel/marshalling boxes keys. The rack shall be easily accessible to operators and not cause obstruction to operations.</w:t>
      </w:r>
    </w:p>
    <w:p w14:paraId="1AA69229" w14:textId="5AFC2E7C" w:rsidR="00077BC1" w:rsidRPr="006C2C7B" w:rsidRDefault="00077BC1" w:rsidP="00F54366">
      <w:pPr>
        <w:pStyle w:val="Heading1"/>
        <w:spacing w:line="240" w:lineRule="auto"/>
        <w:jc w:val="both"/>
        <w:rPr>
          <w:rFonts w:ascii="Times New Roman" w:hAnsi="Times New Roman" w:cs="Times New Roman"/>
          <w:b/>
          <w:bCs/>
          <w:sz w:val="24"/>
          <w:szCs w:val="24"/>
          <w:lang w:val="en-GB"/>
        </w:rPr>
      </w:pPr>
      <w:bookmarkStart w:id="60" w:name="_Toc187584376"/>
      <w:r w:rsidRPr="006C2C7B">
        <w:rPr>
          <w:rFonts w:ascii="Times New Roman" w:hAnsi="Times New Roman" w:cs="Times New Roman"/>
          <w:b/>
          <w:bCs/>
          <w:color w:val="auto"/>
          <w:sz w:val="24"/>
          <w:szCs w:val="24"/>
          <w:lang w:val="en-GB"/>
        </w:rPr>
        <w:t>2.6 Equipment</w:t>
      </w:r>
      <w:bookmarkEnd w:id="60"/>
      <w:r w:rsidRPr="006C2C7B">
        <w:rPr>
          <w:rFonts w:ascii="Times New Roman" w:hAnsi="Times New Roman" w:cs="Times New Roman"/>
          <w:b/>
          <w:bCs/>
          <w:color w:val="auto"/>
          <w:sz w:val="24"/>
          <w:szCs w:val="24"/>
          <w:lang w:val="en-GB"/>
        </w:rPr>
        <w:t xml:space="preserve"> </w:t>
      </w:r>
    </w:p>
    <w:p w14:paraId="0341F063" w14:textId="6C122EF6" w:rsidR="00077BC1" w:rsidRPr="004A73D0" w:rsidRDefault="00077BC1">
      <w:pPr>
        <w:pStyle w:val="ListParagraph"/>
        <w:numPr>
          <w:ilvl w:val="2"/>
          <w:numId w:val="65"/>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A73D0">
        <w:rPr>
          <w:rFonts w:ascii="Times New Roman" w:hAnsi="Times New Roman" w:cs="Times New Roman"/>
          <w:b/>
          <w:bCs/>
          <w:color w:val="000000"/>
          <w:kern w:val="0"/>
          <w:sz w:val="24"/>
          <w:szCs w:val="24"/>
          <w:lang w:val="en-GB"/>
        </w:rPr>
        <w:t xml:space="preserve">Standardisation </w:t>
      </w:r>
    </w:p>
    <w:p w14:paraId="48DB8D36" w14:textId="77777777" w:rsidR="004A73D0" w:rsidRPr="004A73D0" w:rsidRDefault="004A73D0" w:rsidP="004A73D0">
      <w:pPr>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Contractor shall be responsible for the standardisation of all small mechanical and electrical equipment, materials and devices for the Works. Contractor shall arrange and perform the necessary co-ordination work with his subcontractors for the purpose of such standardisation. Such equipment, devices, fittings, etc. shall comprise, but not necessarily be restricted to, the following: </w:t>
      </w:r>
    </w:p>
    <w:p w14:paraId="29C52955"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Programmable controllers, control devices and control switches </w:t>
      </w:r>
    </w:p>
    <w:p w14:paraId="0BCF7E1F"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Electrical instruments and meters </w:t>
      </w:r>
    </w:p>
    <w:p w14:paraId="32260F61"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Terminals and terminal blocks </w:t>
      </w:r>
    </w:p>
    <w:p w14:paraId="7928C4D7"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Primary, secondary and auxiliary relaying devices </w:t>
      </w:r>
    </w:p>
    <w:p w14:paraId="2C146CAF"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Contactors, fuses, miniature breakers and the like. </w:t>
      </w:r>
    </w:p>
    <w:p w14:paraId="269A43BA"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Lamps, bulbs, sockets, plugs, etc. </w:t>
      </w:r>
    </w:p>
    <w:p w14:paraId="0724FB5C"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Lubricants </w:t>
      </w:r>
    </w:p>
    <w:p w14:paraId="30CBA228" w14:textId="77777777" w:rsidR="004A73D0" w:rsidRPr="004A73D0" w:rsidRDefault="004A73D0">
      <w:pPr>
        <w:pStyle w:val="ListParagraph"/>
        <w:numPr>
          <w:ilvl w:val="0"/>
          <w:numId w:val="66"/>
        </w:numPr>
        <w:autoSpaceDE w:val="0"/>
        <w:autoSpaceDN w:val="0"/>
        <w:adjustRightInd w:val="0"/>
        <w:spacing w:before="240" w:after="140"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Oil </w:t>
      </w:r>
    </w:p>
    <w:p w14:paraId="058AECCD" w14:textId="57F4BB10" w:rsidR="00077BC1" w:rsidRPr="006C2C7B" w:rsidRDefault="00077BC1" w:rsidP="00F54366">
      <w:pPr>
        <w:spacing w:line="240" w:lineRule="auto"/>
        <w:jc w:val="both"/>
        <w:rPr>
          <w:rFonts w:ascii="Times New Roman" w:hAnsi="Times New Roman" w:cs="Times New Roman"/>
          <w:color w:val="000000"/>
          <w:kern w:val="0"/>
          <w:sz w:val="24"/>
          <w:szCs w:val="24"/>
          <w:lang w:val="en-GB"/>
        </w:rPr>
      </w:pPr>
      <w:r w:rsidRPr="004A73D0">
        <w:rPr>
          <w:rFonts w:ascii="Times New Roman" w:hAnsi="Times New Roman" w:cs="Times New Roman"/>
          <w:color w:val="000000"/>
          <w:kern w:val="0"/>
          <w:lang w:val="en-GB"/>
        </w:rPr>
        <w:t xml:space="preserve">Where electrical sockets are installed for lamps, hand tools, measuring equipment etc., local standard sockets with earth connection shall be used for 16 A single phase sockets (lower rating shall not be used). Other sockets shall be </w:t>
      </w:r>
      <w:r w:rsidR="0069711C" w:rsidRPr="004A73D0">
        <w:rPr>
          <w:rFonts w:ascii="Times New Roman" w:hAnsi="Times New Roman" w:cs="Times New Roman"/>
          <w:color w:val="000000"/>
          <w:kern w:val="0"/>
          <w:lang w:val="en-GB"/>
        </w:rPr>
        <w:t>according to</w:t>
      </w:r>
      <w:r w:rsidRPr="004A73D0">
        <w:rPr>
          <w:rFonts w:ascii="Times New Roman" w:hAnsi="Times New Roman" w:cs="Times New Roman"/>
          <w:color w:val="000000"/>
          <w:kern w:val="0"/>
          <w:lang w:val="en-GB"/>
        </w:rPr>
        <w:t xml:space="preserve"> IEC 60309 (CEE type). The</w:t>
      </w:r>
      <w:r w:rsidRPr="006C2C7B">
        <w:rPr>
          <w:rFonts w:ascii="Times New Roman" w:hAnsi="Times New Roman" w:cs="Times New Roman"/>
          <w:color w:val="000000"/>
          <w:kern w:val="0"/>
          <w:sz w:val="24"/>
          <w:szCs w:val="24"/>
          <w:lang w:val="en-GB"/>
        </w:rPr>
        <w:t xml:space="preserve"> Contractor shall endeavour to use components available in the local marke</w:t>
      </w:r>
      <w:r w:rsidR="006049CC">
        <w:rPr>
          <w:rFonts w:ascii="Times New Roman" w:hAnsi="Times New Roman" w:cs="Times New Roman"/>
          <w:color w:val="000000"/>
          <w:kern w:val="0"/>
          <w:sz w:val="24"/>
          <w:szCs w:val="24"/>
          <w:lang w:val="en-GB"/>
        </w:rPr>
        <w:t>t and off</w:t>
      </w:r>
      <w:r w:rsidR="002C1A2A">
        <w:rPr>
          <w:rFonts w:ascii="Times New Roman" w:hAnsi="Times New Roman" w:cs="Times New Roman"/>
          <w:color w:val="000000"/>
          <w:kern w:val="0"/>
          <w:sz w:val="24"/>
          <w:szCs w:val="24"/>
          <w:lang w:val="en-GB"/>
        </w:rPr>
        <w:t xml:space="preserve"> the shelf</w:t>
      </w:r>
      <w:r w:rsidRPr="006C2C7B">
        <w:rPr>
          <w:rFonts w:ascii="Times New Roman" w:hAnsi="Times New Roman" w:cs="Times New Roman"/>
          <w:color w:val="000000"/>
          <w:kern w:val="0"/>
          <w:sz w:val="24"/>
          <w:szCs w:val="24"/>
          <w:lang w:val="en-GB"/>
        </w:rPr>
        <w:t xml:space="preserve">. </w:t>
      </w:r>
    </w:p>
    <w:p w14:paraId="38F9C384" w14:textId="68749ADA" w:rsidR="00077BC1" w:rsidRPr="006C2C7B" w:rsidRDefault="00F66507" w:rsidP="00F54366">
      <w:pPr>
        <w:spacing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color w:val="000000"/>
          <w:kern w:val="0"/>
          <w:sz w:val="23"/>
          <w:szCs w:val="23"/>
          <w:lang w:val="en-GB"/>
        </w:rPr>
        <w:t xml:space="preserve"> </w:t>
      </w:r>
      <w:r w:rsidR="00077BC1" w:rsidRPr="006C2C7B">
        <w:rPr>
          <w:rFonts w:ascii="Times New Roman" w:hAnsi="Times New Roman" w:cs="Times New Roman"/>
          <w:b/>
          <w:bCs/>
          <w:color w:val="000000"/>
          <w:kern w:val="0"/>
          <w:sz w:val="24"/>
          <w:szCs w:val="24"/>
          <w:lang w:val="en-GB"/>
        </w:rPr>
        <w:t xml:space="preserve">2.6.2 Indicators and Instruments </w:t>
      </w:r>
    </w:p>
    <w:p w14:paraId="3D0AE7B5"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status and position indication lamps shall be of the light emitting diode type and be replaceable without use of soldering or special tools. In unmanned operation a switch shall be arranged for turning off the indication lights for the substation. A switch for lamp test shall be arranged. All indication contacts shall be galvanic isolated and potential free. Temperature indicators shall be of the PT 100 type protected to suit the environment where it is to be used. Pressure indicators shall be of corrosion proof material, IP 54, vibration class 1. The scale shall indicate bar or equivalent m water column. The diameter shall be 160 mm and the measuring pipe shall be equipped with stop chock. If the indicator is exposed to vibration, it shall be filled with damping liquid (glycerine). </w:t>
      </w:r>
    </w:p>
    <w:p w14:paraId="3E7BE3AC" w14:textId="5F467E0E"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Limit switches for pressure, temperature and flow (even if combined with the indicators) shall be of class 1 without noticeable hysteresis. Where more than one limit is required, each limit shall be independently settable. Set points shall be easily readable. </w:t>
      </w:r>
    </w:p>
    <w:p w14:paraId="31DA251D"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Flow meters shall be graded in litres/s from zero to well above required value. Flow meters for water shall be electronic without moving mechanical parts. </w:t>
      </w:r>
    </w:p>
    <w:p w14:paraId="30C10A00" w14:textId="40004A40" w:rsidR="00CD6C0C"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Panel instrument shall be accuracy class 1.5 or better, dimensions 96x96 mm with non-reflective glass. Measuring converters shall be of accuracy class 0.5 with 4-20 mA output, DC auxiliary voltage and galvanic isolated potential free output. </w:t>
      </w:r>
    </w:p>
    <w:p w14:paraId="59ECA1B5" w14:textId="25CA4D2A"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2.6.3 </w:t>
      </w:r>
      <w:r w:rsidRPr="006C2C7B">
        <w:rPr>
          <w:rFonts w:ascii="Times New Roman" w:hAnsi="Times New Roman" w:cs="Times New Roman"/>
          <w:b/>
          <w:bCs/>
          <w:color w:val="000000"/>
          <w:kern w:val="0"/>
          <w:sz w:val="23"/>
          <w:szCs w:val="23"/>
          <w:lang w:val="en-GB"/>
        </w:rPr>
        <w:t xml:space="preserve">Relays and Contactors </w:t>
      </w:r>
    </w:p>
    <w:p w14:paraId="6604929D"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resetting of relays and contactors must be possible without dismantling of any covers and without risk for electrical shock. All contactors and relays used in DC circuits must be approved for the relevant DC voltage and current. </w:t>
      </w:r>
    </w:p>
    <w:p w14:paraId="3FEAF102" w14:textId="77777777" w:rsidR="00077BC1" w:rsidRPr="004A73D0" w:rsidRDefault="00077BC1" w:rsidP="00F54366">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Limit switches not mounted in enclosures shall be of the proximity type without need for separate power supply and equipped with light emitting diodes to indicate position. </w:t>
      </w:r>
    </w:p>
    <w:p w14:paraId="3D393D11" w14:textId="28327F5F" w:rsidR="00077BC1" w:rsidRPr="006C2C7B" w:rsidRDefault="00077BC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lastRenderedPageBreak/>
        <w:t xml:space="preserve">2.6.4 Computer Based Controllers </w:t>
      </w:r>
    </w:p>
    <w:p w14:paraId="57E89143" w14:textId="2034479D"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Computer Based Controllers Inclusive Programmable Logical Controllers (PLC) can be used for individual control functions. Such equipment shall be designed for industrial environment and application in high voltage plants. The control equipment must be fed from the general station DC supply. </w:t>
      </w:r>
    </w:p>
    <w:p w14:paraId="10199A40"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control equipment must be equipped with internal “watchdog” function giving external potential free alarm by internal fault. The operational status shall be frozen by fault or un-normal function so it can be re-established after restart. The process must be shut down to a safe stage if fatale faults occur in the controller. </w:t>
      </w:r>
    </w:p>
    <w:p w14:paraId="413F33BC" w14:textId="7F7489B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Analogue and digital in- and out puts must be galvanic isolated and potential free and must, together with the enclosure, screen against disturbance from electromagnetic field occurring by short-circuit, switching over voltages or lightning discharges. The control equipment shall be tested </w:t>
      </w:r>
      <w:r w:rsidR="005A2C7A" w:rsidRPr="004A73D0">
        <w:rPr>
          <w:rFonts w:ascii="Times New Roman" w:hAnsi="Times New Roman" w:cs="Times New Roman"/>
          <w:color w:val="000000"/>
          <w:kern w:val="0"/>
          <w:lang w:val="en-GB"/>
        </w:rPr>
        <w:t>according to</w:t>
      </w:r>
      <w:r w:rsidRPr="004A73D0">
        <w:rPr>
          <w:rFonts w:ascii="Times New Roman" w:hAnsi="Times New Roman" w:cs="Times New Roman"/>
          <w:color w:val="000000"/>
          <w:kern w:val="0"/>
          <w:lang w:val="en-GB"/>
        </w:rPr>
        <w:t xml:space="preserve"> IEC 60255 and fulfil relevant EMC requirements for Industrial Environment. </w:t>
      </w:r>
    </w:p>
    <w:p w14:paraId="38F3FC4B" w14:textId="14A2B500"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Digital in- and outputs shall be tested and approved for switching of DC voltages supplied by the main plant battery (AC values are irrelevant). </w:t>
      </w:r>
    </w:p>
    <w:p w14:paraId="25496FB8"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Programmes shall be stored in “flash ram” or similar storage medium and shall not be destroyed or changed by power failure (i.e. Separate backup battery shall not be used). The memory shall contain the last program version. </w:t>
      </w:r>
    </w:p>
    <w:p w14:paraId="0D4FB57F"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All programming of control sequences shall be documented in a self-explanatory way not requiring special program knowledge for understanding (function block programming or similar) </w:t>
      </w:r>
    </w:p>
    <w:p w14:paraId="45F27FD6" w14:textId="77777777" w:rsidR="00077BC1"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Communication between various controllers (and the main control system) can be over fibre optical cable provided agreement between the contractors. Such communication must use open protocols to be approved by the Project Manager. The Bidder shall in any case present a verification of transmission quality. </w:t>
      </w:r>
    </w:p>
    <w:p w14:paraId="3A63FD38" w14:textId="77777777" w:rsidR="009C2596" w:rsidRPr="004A73D0" w:rsidRDefault="00077BC1" w:rsidP="004A73D0">
      <w:pPr>
        <w:spacing w:line="240" w:lineRule="auto"/>
        <w:jc w:val="both"/>
        <w:rPr>
          <w:rFonts w:ascii="Times New Roman" w:hAnsi="Times New Roman" w:cs="Times New Roman"/>
          <w:color w:val="000000"/>
          <w:kern w:val="0"/>
          <w:lang w:val="en-GB"/>
        </w:rPr>
      </w:pPr>
      <w:r w:rsidRPr="004A73D0">
        <w:rPr>
          <w:rFonts w:ascii="Times New Roman" w:hAnsi="Times New Roman" w:cs="Times New Roman"/>
          <w:color w:val="000000"/>
          <w:kern w:val="0"/>
          <w:lang w:val="en-GB"/>
        </w:rPr>
        <w:t xml:space="preserve">The Controllers shall be delivered with software and software licences needed for testing, setting ad reconfiguration. If hardware other than laptop is required for this such shall be included in the supply. </w:t>
      </w:r>
    </w:p>
    <w:p w14:paraId="43385757" w14:textId="77777777" w:rsidR="00144E5A" w:rsidRPr="006C2C7B" w:rsidRDefault="00DC4AFE" w:rsidP="004A73D0">
      <w:pPr>
        <w:pStyle w:val="Heading1"/>
        <w:spacing w:before="0" w:line="240" w:lineRule="auto"/>
        <w:jc w:val="both"/>
        <w:rPr>
          <w:rFonts w:ascii="Times New Roman" w:hAnsi="Times New Roman" w:cs="Times New Roman"/>
          <w:b/>
          <w:bCs/>
          <w:color w:val="auto"/>
          <w:sz w:val="24"/>
          <w:szCs w:val="24"/>
          <w:lang w:val="en-GB"/>
        </w:rPr>
      </w:pPr>
      <w:bookmarkStart w:id="61" w:name="_Toc187584377"/>
      <w:r w:rsidRPr="006C2C7B">
        <w:rPr>
          <w:rFonts w:ascii="Times New Roman" w:hAnsi="Times New Roman" w:cs="Times New Roman"/>
          <w:b/>
          <w:bCs/>
          <w:color w:val="auto"/>
          <w:sz w:val="24"/>
          <w:szCs w:val="24"/>
          <w:lang w:val="en-GB"/>
        </w:rPr>
        <w:t xml:space="preserve">2.7 </w:t>
      </w:r>
      <w:r w:rsidR="009C2596" w:rsidRPr="006C2C7B">
        <w:rPr>
          <w:rFonts w:ascii="Times New Roman" w:hAnsi="Times New Roman" w:cs="Times New Roman"/>
          <w:b/>
          <w:bCs/>
          <w:color w:val="auto"/>
          <w:sz w:val="24"/>
          <w:szCs w:val="24"/>
          <w:lang w:val="en-GB"/>
        </w:rPr>
        <w:t>Construction and Erection</w:t>
      </w:r>
      <w:bookmarkEnd w:id="61"/>
      <w:r w:rsidR="009C2596" w:rsidRPr="006C2C7B">
        <w:rPr>
          <w:rFonts w:ascii="Times New Roman" w:hAnsi="Times New Roman" w:cs="Times New Roman"/>
          <w:b/>
          <w:bCs/>
          <w:color w:val="auto"/>
          <w:sz w:val="24"/>
          <w:szCs w:val="24"/>
          <w:lang w:val="en-GB"/>
        </w:rPr>
        <w:t xml:space="preserve"> </w:t>
      </w:r>
    </w:p>
    <w:p w14:paraId="43280CDC" w14:textId="38749CE8" w:rsidR="009C2596" w:rsidRPr="006C2C7B" w:rsidRDefault="00144E5A" w:rsidP="004A73D0">
      <w:pPr>
        <w:pStyle w:val="Heading1"/>
        <w:spacing w:before="0" w:after="240" w:line="240" w:lineRule="auto"/>
        <w:jc w:val="both"/>
        <w:rPr>
          <w:rFonts w:ascii="Times New Roman" w:hAnsi="Times New Roman" w:cs="Times New Roman"/>
          <w:b/>
          <w:bCs/>
          <w:color w:val="auto"/>
          <w:sz w:val="24"/>
          <w:szCs w:val="24"/>
          <w:lang w:val="en-GB"/>
        </w:rPr>
      </w:pPr>
      <w:bookmarkStart w:id="62" w:name="_Toc187584378"/>
      <w:r w:rsidRPr="006C2C7B">
        <w:rPr>
          <w:rFonts w:ascii="Times New Roman" w:hAnsi="Times New Roman" w:cs="Times New Roman"/>
          <w:b/>
          <w:bCs/>
          <w:color w:val="auto"/>
          <w:sz w:val="24"/>
          <w:szCs w:val="24"/>
          <w:lang w:val="en-GB"/>
        </w:rPr>
        <w:t xml:space="preserve">2.7.1 </w:t>
      </w:r>
      <w:r w:rsidR="009C2596" w:rsidRPr="006C2C7B">
        <w:rPr>
          <w:rFonts w:ascii="Times New Roman" w:hAnsi="Times New Roman" w:cs="Times New Roman"/>
          <w:b/>
          <w:bCs/>
          <w:color w:val="auto"/>
          <w:sz w:val="24"/>
          <w:szCs w:val="24"/>
          <w:lang w:val="en-GB"/>
        </w:rPr>
        <w:t>Switchboards, Panels and Cabinets</w:t>
      </w:r>
      <w:bookmarkEnd w:id="62"/>
      <w:r w:rsidR="009C2596" w:rsidRPr="006C2C7B">
        <w:rPr>
          <w:rFonts w:ascii="Times New Roman" w:hAnsi="Times New Roman" w:cs="Times New Roman"/>
          <w:b/>
          <w:bCs/>
          <w:color w:val="auto"/>
          <w:sz w:val="24"/>
          <w:szCs w:val="24"/>
          <w:lang w:val="en-GB"/>
        </w:rPr>
        <w:t xml:space="preserve"> </w:t>
      </w:r>
    </w:p>
    <w:p w14:paraId="72823733" w14:textId="20D866F7" w:rsidR="009C2596" w:rsidRPr="005A2C7A" w:rsidRDefault="009C2596" w:rsidP="004A73D0">
      <w:pPr>
        <w:spacing w:after="240"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Switchboards, control, panel boards and cabinets shall be of robust construction, formed of a steel frame and covered with smooth steel plate (outdoor cabinets can be of aluminium). The steel plate shall be properly stiffened to prevent distortion. Panels shall normally be covered at their rear with hinged doors. The frames of the boards shall be designed to permit firm anchoring on the floor. The frames shall permit easy erection, and allowance shall be made for extension of the board by similar additional panels. Panes for power circuits shall be in accordance IEC 6034 (minimum partly type tested apparatus (PTTA)). All enclosures shall be ventilated so that the temperature inside the enclosure do not raise more than 5C⁰ above ambient even with possible heaters connected. </w:t>
      </w:r>
    </w:p>
    <w:p w14:paraId="088C9338" w14:textId="55DB5779" w:rsidR="009C2596" w:rsidRPr="005A2C7A" w:rsidRDefault="00075D16" w:rsidP="00F54366">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IP65 based </w:t>
      </w:r>
      <w:r w:rsidR="009C2596" w:rsidRPr="005A2C7A">
        <w:rPr>
          <w:rFonts w:ascii="Times New Roman" w:hAnsi="Times New Roman" w:cs="Times New Roman"/>
          <w:color w:val="000000"/>
          <w:kern w:val="0"/>
          <w:lang w:val="en-GB"/>
        </w:rPr>
        <w:t xml:space="preserve">Outdoor-cabinets and cabinets for moist environments shall be provided with thermostat-controlled heaters to inhibit collection of moisture. The heater must be arranged not to overheat any cables or equipment. Openings for drainage of condense shall be provided at the lowest point in the cabinets. </w:t>
      </w:r>
    </w:p>
    <w:p w14:paraId="059567A5" w14:textId="77777777" w:rsidR="009C2596" w:rsidRPr="005A2C7A" w:rsidRDefault="009C2596" w:rsidP="00F54366">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All major or important compartments containing electrical equipment shall be provided with a single phase 16 A socket and internal lighting facilities switched off by a door switch.</w:t>
      </w:r>
    </w:p>
    <w:p w14:paraId="0D07CF60" w14:textId="4E60ECAB" w:rsidR="009C2596" w:rsidRPr="005A2C7A" w:rsidRDefault="009C2596" w:rsidP="00F54366">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Unless otherwise specified or agreed upon, all instruments, apparatus and devices on the panel fronts shall be provided for flush mounting. Flush mounted relays shall be provided with transparent cover. The cover shall be hinged to allow resetting and adjustment. All terminals and all equipment shall be accessible without dismantling other components. Equipment shall not be mounted in swing </w:t>
      </w:r>
      <w:r w:rsidR="00075D16" w:rsidRPr="005A2C7A">
        <w:rPr>
          <w:rFonts w:ascii="Times New Roman" w:hAnsi="Times New Roman" w:cs="Times New Roman"/>
          <w:color w:val="000000"/>
          <w:kern w:val="0"/>
          <w:lang w:val="en-GB"/>
        </w:rPr>
        <w:t>outdoors</w:t>
      </w:r>
      <w:r w:rsidRPr="005A2C7A">
        <w:rPr>
          <w:rFonts w:ascii="Times New Roman" w:hAnsi="Times New Roman" w:cs="Times New Roman"/>
          <w:color w:val="000000"/>
          <w:kern w:val="0"/>
          <w:lang w:val="en-GB"/>
        </w:rPr>
        <w:t xml:space="preserve">. </w:t>
      </w:r>
      <w:r w:rsidRPr="005A2C7A">
        <w:rPr>
          <w:rFonts w:ascii="Times New Roman" w:hAnsi="Times New Roman" w:cs="Times New Roman"/>
          <w:color w:val="000000"/>
          <w:kern w:val="0"/>
          <w:lang w:val="en-GB"/>
        </w:rPr>
        <w:lastRenderedPageBreak/>
        <w:t xml:space="preserve">However, proper swing out frames may be used provided they can be opened will full load without twisting or distorting the panel. Windows shall be provided in front of rack mounted equipment. </w:t>
      </w:r>
    </w:p>
    <w:p w14:paraId="706CAD4B" w14:textId="34BB35B2" w:rsidR="009C2596" w:rsidRPr="006C2C7B" w:rsidRDefault="009C2596" w:rsidP="00F54366">
      <w:pPr>
        <w:pStyle w:val="Heading1"/>
        <w:spacing w:line="240" w:lineRule="auto"/>
        <w:jc w:val="both"/>
        <w:rPr>
          <w:rFonts w:ascii="Times New Roman" w:hAnsi="Times New Roman" w:cs="Times New Roman"/>
          <w:b/>
          <w:bCs/>
          <w:color w:val="auto"/>
          <w:sz w:val="24"/>
          <w:szCs w:val="24"/>
          <w:lang w:val="en-GB"/>
        </w:rPr>
      </w:pPr>
      <w:bookmarkStart w:id="63" w:name="_Toc187584379"/>
      <w:r w:rsidRPr="006C2C7B">
        <w:rPr>
          <w:rFonts w:ascii="Times New Roman" w:hAnsi="Times New Roman" w:cs="Times New Roman"/>
          <w:b/>
          <w:bCs/>
          <w:color w:val="auto"/>
          <w:sz w:val="24"/>
          <w:szCs w:val="24"/>
          <w:lang w:val="en-GB"/>
        </w:rPr>
        <w:t>2.7.2 Cable Laying and Routing</w:t>
      </w:r>
      <w:bookmarkEnd w:id="63"/>
      <w:r w:rsidRPr="006C2C7B">
        <w:rPr>
          <w:rFonts w:ascii="Times New Roman" w:hAnsi="Times New Roman" w:cs="Times New Roman"/>
          <w:b/>
          <w:bCs/>
          <w:color w:val="auto"/>
          <w:sz w:val="24"/>
          <w:szCs w:val="24"/>
          <w:lang w:val="en-GB"/>
        </w:rPr>
        <w:t xml:space="preserve"> </w:t>
      </w:r>
    </w:p>
    <w:p w14:paraId="7E0E8E95" w14:textId="77777777"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The final routing of HV and LV cables in indoor and outdoor installations shall be determined by the Contractor from the directives given in Particular Specifications, and the principles shown in the layouts on the drawings. All cable routing and arrangement shall be subject to the Project Manager's approval and must adapt to obstacles as tubes and ventilation channels. All penetrations of fire zone separations shall have the same fire classification as the separation itself. </w:t>
      </w:r>
    </w:p>
    <w:p w14:paraId="1B80A467" w14:textId="0F80EA2F"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Cables shall be laid on corrosion resistant (aluminium or hot dipped galvanised) cable trays and racks and by raising cables fixed to cable ladders. The trays shall be dimensioned and fixed so that it allows one man to climb on it in addition to the cable load. Each tray shall have at least 15 % spare capacity. The distance between each tray shall at least be 300 mm. For exposed outdoor installations cables shall be laid in covered cable trenches, plastic or steel ducts, depending on the available space.</w:t>
      </w:r>
    </w:p>
    <w:p w14:paraId="10830302" w14:textId="4BED2006"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Branch offs to individual equipment shall be fixed and supported all the way to the connection box. Cables and cable supports shall be properly fixed and secured against movement under short-circuit and strain caused by erection work. Particular attention shall be given to termination in confined areas where personnel may climb under erection and maintenance. Flexible tubes of “spiral type” shall not be used whereas tubes of “plica” type can.</w:t>
      </w:r>
    </w:p>
    <w:p w14:paraId="4C04D0E3" w14:textId="77940BC8" w:rsidR="004A73D0"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Low power cables, i.e. cables for control, metering, etc. shall not be run in close parallel to high power cables or earth wires, but shall be run at the greatest possible separating distance. </w:t>
      </w:r>
      <w:r w:rsidR="004A73D0" w:rsidRPr="005A2C7A">
        <w:rPr>
          <w:rFonts w:ascii="Times New Roman" w:hAnsi="Times New Roman" w:cs="Times New Roman"/>
          <w:color w:val="000000"/>
          <w:kern w:val="0"/>
          <w:lang w:val="en-GB"/>
        </w:rPr>
        <w:t>The minimum distances are:</w:t>
      </w:r>
    </w:p>
    <w:p w14:paraId="6FCE72D6" w14:textId="77777777" w:rsidR="004A73D0" w:rsidRPr="005A2C7A" w:rsidRDefault="004A73D0">
      <w:pPr>
        <w:pStyle w:val="ListParagraph"/>
        <w:numPr>
          <w:ilvl w:val="0"/>
          <w:numId w:val="67"/>
        </w:numPr>
        <w:autoSpaceDE w:val="0"/>
        <w:autoSpaceDN w:val="0"/>
        <w:adjustRightInd w:val="0"/>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High and medium voltage versus control and measuring cables 800 mm </w:t>
      </w:r>
    </w:p>
    <w:p w14:paraId="5E186025" w14:textId="77777777" w:rsidR="004A73D0" w:rsidRPr="005A2C7A" w:rsidRDefault="004A73D0">
      <w:pPr>
        <w:pStyle w:val="ListParagraph"/>
        <w:numPr>
          <w:ilvl w:val="0"/>
          <w:numId w:val="67"/>
        </w:numPr>
        <w:autoSpaceDE w:val="0"/>
        <w:autoSpaceDN w:val="0"/>
        <w:adjustRightInd w:val="0"/>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Low voltage power cables versus control and measuring cables 400 mm </w:t>
      </w:r>
    </w:p>
    <w:p w14:paraId="19FFC2D1" w14:textId="5A99B675"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Necessary EMC consideration shall be taken in accordance with EMC standards.</w:t>
      </w:r>
    </w:p>
    <w:p w14:paraId="23382433" w14:textId="094AEA00"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Additionally, cables for extra low power, i.e. mA and mV circuits and cables connected to low power solid state electronic circuits, shall be laid in separate sheet steel trays with covers. The DC trip and AC voltage supplies and wiring to main protective gear shall be segregated from those for back-up protection to the greatest extent possible. </w:t>
      </w:r>
    </w:p>
    <w:p w14:paraId="4CCF18B1" w14:textId="7D90BC33"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Single-phase power cables shall be run in trefoil configuration, single-phase DC power cables shall be run in parallel. Special care shall be taken so that closed magnetic circuits do not form around single-phase cables.</w:t>
      </w:r>
    </w:p>
    <w:p w14:paraId="451913AF" w14:textId="18E00775" w:rsidR="009C2596"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All cross section must be checked against max</w:t>
      </w:r>
      <w:r w:rsidR="002F3441" w:rsidRPr="005A2C7A">
        <w:rPr>
          <w:rFonts w:ascii="Times New Roman" w:hAnsi="Times New Roman" w:cs="Times New Roman"/>
          <w:color w:val="000000"/>
          <w:kern w:val="0"/>
          <w:lang w:val="en-GB"/>
        </w:rPr>
        <w:t>imum</w:t>
      </w:r>
      <w:r w:rsidRPr="005A2C7A">
        <w:rPr>
          <w:rFonts w:ascii="Times New Roman" w:hAnsi="Times New Roman" w:cs="Times New Roman"/>
          <w:color w:val="000000"/>
          <w:kern w:val="0"/>
          <w:lang w:val="en-GB"/>
        </w:rPr>
        <w:t xml:space="preserve"> load current, allowable burden on measuring transformers, short circuit values, voltage drop, protection requirements and selectivity. </w:t>
      </w:r>
    </w:p>
    <w:p w14:paraId="1055C694" w14:textId="791C5552" w:rsidR="0055413E" w:rsidRPr="005A2C7A" w:rsidRDefault="009C2596" w:rsidP="00D03D0D">
      <w:pPr>
        <w:spacing w:line="240" w:lineRule="auto"/>
        <w:jc w:val="both"/>
        <w:rPr>
          <w:rFonts w:ascii="Times New Roman" w:hAnsi="Times New Roman" w:cs="Times New Roman"/>
          <w:color w:val="000000"/>
          <w:kern w:val="0"/>
          <w:lang w:val="en-GB"/>
        </w:rPr>
      </w:pPr>
      <w:r w:rsidRPr="005A2C7A">
        <w:rPr>
          <w:rFonts w:ascii="Times New Roman" w:hAnsi="Times New Roman" w:cs="Times New Roman"/>
          <w:color w:val="000000"/>
          <w:kern w:val="0"/>
          <w:lang w:val="en-GB"/>
        </w:rPr>
        <w:t xml:space="preserve">The cables shall be marked with item designation in both ends as well as by entrances in enclosures. The cable marking shall be </w:t>
      </w:r>
      <w:r w:rsidR="004A73D0" w:rsidRPr="005A2C7A">
        <w:rPr>
          <w:rFonts w:ascii="Times New Roman" w:hAnsi="Times New Roman" w:cs="Times New Roman"/>
          <w:color w:val="000000"/>
          <w:kern w:val="0"/>
          <w:lang w:val="en-GB"/>
        </w:rPr>
        <w:t>fireproof</w:t>
      </w:r>
      <w:r w:rsidRPr="005A2C7A">
        <w:rPr>
          <w:rFonts w:ascii="Times New Roman" w:hAnsi="Times New Roman" w:cs="Times New Roman"/>
          <w:color w:val="000000"/>
          <w:kern w:val="0"/>
          <w:lang w:val="en-GB"/>
        </w:rPr>
        <w:t xml:space="preserve">.  Cables shall be laid in full runs and not spliced unless approved by Project Manager. Termination of multi-stranded conductor ends shall be with a suitable crimped thimble as specified above. All other cable lugs or similar shall be of crimped type adapted to the cable type and cross-section used. The tools used should be special approved for the lugs and cable type used. </w:t>
      </w:r>
      <w:r w:rsidR="00F66507" w:rsidRPr="005A2C7A">
        <w:rPr>
          <w:rFonts w:ascii="Times New Roman" w:hAnsi="Times New Roman" w:cs="Times New Roman"/>
          <w:color w:val="000000"/>
          <w:kern w:val="0"/>
          <w:lang w:val="en-GB"/>
        </w:rPr>
        <w:t>The cable supplier’s instructions regarding handling and bending radius shall be followed</w:t>
      </w:r>
    </w:p>
    <w:p w14:paraId="6EA79321" w14:textId="3855A4FB" w:rsidR="0055413E" w:rsidRPr="00101287" w:rsidRDefault="0055413E" w:rsidP="00F54366">
      <w:pPr>
        <w:pStyle w:val="Heading1"/>
        <w:spacing w:line="240" w:lineRule="auto"/>
        <w:jc w:val="both"/>
        <w:rPr>
          <w:rFonts w:ascii="Times New Roman" w:hAnsi="Times New Roman" w:cs="Times New Roman"/>
          <w:b/>
          <w:bCs/>
          <w:color w:val="auto"/>
          <w:sz w:val="24"/>
          <w:szCs w:val="24"/>
          <w:lang w:val="en-GB"/>
        </w:rPr>
      </w:pPr>
      <w:bookmarkStart w:id="64" w:name="_Toc187584380"/>
      <w:r w:rsidRPr="004A73D0">
        <w:rPr>
          <w:rFonts w:ascii="Times New Roman" w:hAnsi="Times New Roman" w:cs="Times New Roman"/>
          <w:b/>
          <w:bCs/>
          <w:color w:val="auto"/>
          <w:sz w:val="24"/>
          <w:szCs w:val="24"/>
          <w:lang w:val="en-GB"/>
        </w:rPr>
        <w:t>2.7.3 Earthing</w:t>
      </w:r>
      <w:bookmarkEnd w:id="64"/>
      <w:r w:rsidRPr="00101287">
        <w:rPr>
          <w:rFonts w:ascii="Times New Roman" w:hAnsi="Times New Roman" w:cs="Times New Roman"/>
          <w:b/>
          <w:bCs/>
          <w:color w:val="auto"/>
          <w:sz w:val="24"/>
          <w:szCs w:val="24"/>
          <w:lang w:val="en-GB"/>
        </w:rPr>
        <w:t xml:space="preserve"> </w:t>
      </w:r>
    </w:p>
    <w:p w14:paraId="1AED7F7E" w14:textId="60AE057D" w:rsidR="00077BC1" w:rsidRPr="00101287" w:rsidRDefault="0055413E" w:rsidP="00F54366">
      <w:pPr>
        <w:spacing w:line="240" w:lineRule="auto"/>
        <w:jc w:val="both"/>
        <w:rPr>
          <w:rFonts w:ascii="Times New Roman" w:hAnsi="Times New Roman" w:cs="Times New Roman"/>
          <w:color w:val="000000"/>
          <w:kern w:val="0"/>
          <w:sz w:val="24"/>
          <w:szCs w:val="24"/>
          <w:lang w:val="en-GB"/>
        </w:rPr>
      </w:pPr>
      <w:r w:rsidRPr="004A73D0">
        <w:rPr>
          <w:rFonts w:ascii="Times New Roman" w:hAnsi="Times New Roman" w:cs="Times New Roman"/>
          <w:color w:val="000000"/>
          <w:kern w:val="0"/>
          <w:lang w:val="en-GB"/>
        </w:rPr>
        <w:t>An embedded earthing system shall be designed and supplied by the contractor. The embedded earthing system shall be arranged connected to exposed and accessible earthing bars. From here an exposed earthing system shall be arranged. The Contractor is responsible for installation and connecting of his equipment to this network so that all precautions are taken regarding safety and shielding against disturbances. Cables shall be earthed and shielded in accordance with earthing philosophy worked out by main switchgear contractors</w:t>
      </w:r>
      <w:r w:rsidRPr="00101287">
        <w:rPr>
          <w:rFonts w:ascii="Times New Roman" w:hAnsi="Times New Roman" w:cs="Times New Roman"/>
          <w:color w:val="000000"/>
          <w:kern w:val="0"/>
          <w:sz w:val="24"/>
          <w:szCs w:val="24"/>
          <w:lang w:val="en-GB"/>
        </w:rPr>
        <w:t xml:space="preserve">. </w:t>
      </w:r>
    </w:p>
    <w:p w14:paraId="0D13A580" w14:textId="38BFB358" w:rsidR="0055413E" w:rsidRPr="00101287" w:rsidRDefault="0055413E" w:rsidP="00F54366">
      <w:pPr>
        <w:pStyle w:val="Heading2"/>
        <w:spacing w:line="240" w:lineRule="auto"/>
        <w:jc w:val="both"/>
        <w:rPr>
          <w:rFonts w:ascii="Times New Roman" w:hAnsi="Times New Roman" w:cs="Times New Roman"/>
          <w:b/>
          <w:bCs/>
          <w:color w:val="auto"/>
          <w:kern w:val="0"/>
          <w:sz w:val="24"/>
          <w:szCs w:val="24"/>
          <w:lang w:val="en-GB"/>
        </w:rPr>
      </w:pPr>
      <w:bookmarkStart w:id="65" w:name="_Toc187584381"/>
      <w:r w:rsidRPr="00101287">
        <w:rPr>
          <w:rFonts w:ascii="Times New Roman" w:hAnsi="Times New Roman" w:cs="Times New Roman"/>
          <w:b/>
          <w:bCs/>
          <w:color w:val="auto"/>
          <w:sz w:val="24"/>
          <w:szCs w:val="24"/>
          <w:lang w:val="en-GB"/>
        </w:rPr>
        <w:lastRenderedPageBreak/>
        <w:t>3.0 PROJECT SPECIFIC DATA</w:t>
      </w:r>
      <w:bookmarkEnd w:id="65"/>
    </w:p>
    <w:p w14:paraId="382D254B" w14:textId="0E0957B3" w:rsidR="0055413E" w:rsidRPr="00101287" w:rsidRDefault="0055413E" w:rsidP="00F54366">
      <w:pPr>
        <w:pStyle w:val="Heading1"/>
        <w:spacing w:line="240" w:lineRule="auto"/>
        <w:jc w:val="both"/>
        <w:rPr>
          <w:rFonts w:ascii="Times New Roman" w:hAnsi="Times New Roman" w:cs="Times New Roman"/>
          <w:b/>
          <w:bCs/>
          <w:color w:val="auto"/>
          <w:sz w:val="24"/>
          <w:szCs w:val="24"/>
          <w:lang w:val="en-GB"/>
        </w:rPr>
      </w:pPr>
      <w:bookmarkStart w:id="66" w:name="_Toc187584382"/>
      <w:r w:rsidRPr="00101287">
        <w:rPr>
          <w:rFonts w:ascii="Times New Roman" w:hAnsi="Times New Roman" w:cs="Times New Roman"/>
          <w:b/>
          <w:bCs/>
          <w:color w:val="auto"/>
          <w:sz w:val="24"/>
          <w:szCs w:val="24"/>
          <w:lang w:val="en-GB"/>
        </w:rPr>
        <w:t>3.1 Scope of Design and Supply of Plant and Installation Services</w:t>
      </w:r>
      <w:bookmarkEnd w:id="66"/>
    </w:p>
    <w:p w14:paraId="36FC768E" w14:textId="60EE1079" w:rsidR="0055413E" w:rsidRPr="00101287" w:rsidRDefault="0055413E" w:rsidP="00F54366">
      <w:pPr>
        <w:spacing w:before="120" w:after="120" w:line="240" w:lineRule="auto"/>
        <w:jc w:val="both"/>
        <w:outlineLvl w:val="0"/>
        <w:rPr>
          <w:rFonts w:ascii="Times New Roman" w:eastAsia="Times New Roman" w:hAnsi="Times New Roman" w:cs="Times New Roman"/>
          <w:b/>
          <w:bCs/>
          <w:kern w:val="28"/>
          <w:lang w:val="en-GB"/>
        </w:rPr>
      </w:pPr>
      <w:bookmarkStart w:id="67" w:name="_Toc187584383"/>
      <w:r w:rsidRPr="00101287">
        <w:rPr>
          <w:rFonts w:ascii="Times New Roman" w:eastAsia="Times New Roman" w:hAnsi="Times New Roman" w:cs="Times New Roman"/>
          <w:b/>
          <w:bCs/>
          <w:kern w:val="28"/>
          <w:lang w:val="en-GB"/>
        </w:rPr>
        <w:t>3.1.1 Solar PV Power Plant General Scope</w:t>
      </w:r>
      <w:bookmarkEnd w:id="67"/>
    </w:p>
    <w:p w14:paraId="0E5CFAEF" w14:textId="265F5EFF" w:rsidR="0055413E" w:rsidRPr="00101287" w:rsidRDefault="0055413E"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The project scope in this bid includes the design, supply, installation, configuration, testing</w:t>
      </w:r>
      <w:r w:rsidR="00272918" w:rsidRPr="00101287">
        <w:rPr>
          <w:rFonts w:ascii="Times New Roman" w:hAnsi="Times New Roman" w:cs="Times New Roman"/>
          <w:color w:val="000000"/>
          <w:kern w:val="0"/>
          <w:sz w:val="24"/>
          <w:szCs w:val="24"/>
          <w:lang w:val="en-GB"/>
        </w:rPr>
        <w:t xml:space="preserve"> and commissioning of</w:t>
      </w:r>
      <w:r w:rsidRPr="00101287">
        <w:rPr>
          <w:rFonts w:ascii="Times New Roman" w:hAnsi="Times New Roman" w:cs="Times New Roman"/>
          <w:color w:val="000000"/>
          <w:kern w:val="0"/>
          <w:sz w:val="24"/>
          <w:szCs w:val="24"/>
          <w:lang w:val="en-GB"/>
        </w:rPr>
        <w:t xml:space="preserve"> </w:t>
      </w:r>
      <w:r w:rsidR="00DA7EED">
        <w:rPr>
          <w:rFonts w:ascii="Times New Roman" w:hAnsi="Times New Roman" w:cs="Times New Roman"/>
          <w:color w:val="000000"/>
          <w:kern w:val="0"/>
          <w:sz w:val="24"/>
          <w:szCs w:val="24"/>
          <w:lang w:val="en-GB"/>
        </w:rPr>
        <w:t>a</w:t>
      </w:r>
      <w:r w:rsidRPr="00101287">
        <w:rPr>
          <w:rFonts w:ascii="Times New Roman" w:hAnsi="Times New Roman" w:cs="Times New Roman"/>
          <w:color w:val="000000"/>
          <w:kern w:val="0"/>
          <w:sz w:val="24"/>
          <w:szCs w:val="24"/>
          <w:lang w:val="en-GB"/>
        </w:rPr>
        <w:t xml:space="preserve"> Solar </w:t>
      </w:r>
      <w:r w:rsidR="00F60BF3">
        <w:rPr>
          <w:rFonts w:ascii="Times New Roman" w:hAnsi="Times New Roman" w:cs="Times New Roman"/>
          <w:color w:val="000000"/>
          <w:kern w:val="0"/>
          <w:sz w:val="24"/>
          <w:szCs w:val="24"/>
          <w:lang w:val="en-GB"/>
        </w:rPr>
        <w:t>Power</w:t>
      </w:r>
      <w:r w:rsidR="00F60BF3" w:rsidRPr="00101287">
        <w:rPr>
          <w:rFonts w:ascii="Times New Roman" w:hAnsi="Times New Roman" w:cs="Times New Roman"/>
          <w:color w:val="000000"/>
          <w:kern w:val="0"/>
          <w:sz w:val="24"/>
          <w:szCs w:val="24"/>
          <w:lang w:val="en-GB"/>
        </w:rPr>
        <w:t xml:space="preserve"> </w:t>
      </w:r>
      <w:r w:rsidRPr="00101287">
        <w:rPr>
          <w:rFonts w:ascii="Times New Roman" w:hAnsi="Times New Roman" w:cs="Times New Roman"/>
          <w:color w:val="000000"/>
          <w:kern w:val="0"/>
          <w:sz w:val="24"/>
          <w:szCs w:val="24"/>
          <w:lang w:val="en-GB"/>
        </w:rPr>
        <w:t xml:space="preserve">Generating Plant with its associated Battery Energy Storage Services. </w:t>
      </w:r>
      <w:r w:rsidR="00D721AC" w:rsidRPr="00101287">
        <w:rPr>
          <w:rFonts w:ascii="Times New Roman" w:hAnsi="Times New Roman" w:cs="Times New Roman"/>
          <w:color w:val="000000"/>
          <w:kern w:val="0"/>
          <w:sz w:val="24"/>
          <w:szCs w:val="24"/>
          <w:lang w:val="en-GB"/>
        </w:rPr>
        <w:t>T</w:t>
      </w:r>
      <w:r w:rsidR="006F0E86" w:rsidRPr="00101287">
        <w:rPr>
          <w:rFonts w:ascii="Times New Roman" w:hAnsi="Times New Roman" w:cs="Times New Roman"/>
          <w:color w:val="000000"/>
          <w:kern w:val="0"/>
          <w:sz w:val="24"/>
          <w:szCs w:val="24"/>
          <w:lang w:val="en-GB"/>
        </w:rPr>
        <w:t xml:space="preserve">he project defect liability period </w:t>
      </w:r>
      <w:r w:rsidR="00D721AC" w:rsidRPr="00101287">
        <w:rPr>
          <w:rFonts w:ascii="Times New Roman" w:hAnsi="Times New Roman" w:cs="Times New Roman"/>
          <w:color w:val="000000"/>
          <w:kern w:val="0"/>
          <w:sz w:val="24"/>
          <w:szCs w:val="24"/>
          <w:lang w:val="en-GB"/>
        </w:rPr>
        <w:t xml:space="preserve">is Eighteenth (18) Months </w:t>
      </w:r>
      <w:r w:rsidRPr="00101287">
        <w:rPr>
          <w:rFonts w:ascii="Times New Roman" w:hAnsi="Times New Roman" w:cs="Times New Roman"/>
          <w:color w:val="000000"/>
          <w:kern w:val="0"/>
          <w:sz w:val="24"/>
          <w:szCs w:val="24"/>
          <w:lang w:val="en-GB"/>
        </w:rPr>
        <w:t xml:space="preserve">starting from the date of </w:t>
      </w:r>
      <w:r w:rsidR="002F5EF9">
        <w:rPr>
          <w:rFonts w:ascii="Times New Roman" w:hAnsi="Times New Roman" w:cs="Times New Roman"/>
          <w:color w:val="000000"/>
          <w:kern w:val="0"/>
          <w:sz w:val="24"/>
          <w:szCs w:val="24"/>
          <w:lang w:val="en-GB"/>
        </w:rPr>
        <w:t>Operational Acceptance Certificate</w:t>
      </w:r>
      <w:r w:rsidRPr="00101287">
        <w:rPr>
          <w:rFonts w:ascii="Times New Roman" w:hAnsi="Times New Roman" w:cs="Times New Roman"/>
          <w:color w:val="000000"/>
          <w:kern w:val="0"/>
          <w:sz w:val="24"/>
          <w:szCs w:val="24"/>
          <w:lang w:val="en-GB"/>
        </w:rPr>
        <w:t>. All required accessories and materials on turnkey basis for the completeness and functionality of the system shall be provided.</w:t>
      </w:r>
    </w:p>
    <w:p w14:paraId="20135208" w14:textId="6FF41036" w:rsidR="0055413E" w:rsidRPr="00101287" w:rsidRDefault="0055413E"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The project scope includes the design, supply, installation, configuration, testing, commissioning, operation and maintenance of the various Solar Power Generating Plants (SPGP) with Battery Energy Storage Systems (BESS).</w:t>
      </w:r>
      <w:r w:rsidR="00D721AC" w:rsidRPr="00101287">
        <w:rPr>
          <w:rFonts w:ascii="Times New Roman" w:hAnsi="Times New Roman" w:cs="Times New Roman"/>
          <w:color w:val="000000"/>
          <w:kern w:val="0"/>
          <w:sz w:val="24"/>
          <w:szCs w:val="24"/>
          <w:lang w:val="en-GB"/>
        </w:rPr>
        <w:t xml:space="preserve"> </w:t>
      </w:r>
      <w:r w:rsidRPr="00101287">
        <w:rPr>
          <w:rFonts w:ascii="Times New Roman" w:hAnsi="Times New Roman" w:cs="Times New Roman"/>
          <w:color w:val="000000"/>
          <w:kern w:val="0"/>
          <w:sz w:val="24"/>
          <w:szCs w:val="24"/>
          <w:lang w:val="en-GB"/>
        </w:rPr>
        <w:t xml:space="preserve">All required accessories and materials on </w:t>
      </w:r>
      <w:r w:rsidR="00B13357" w:rsidRPr="00101287">
        <w:rPr>
          <w:rFonts w:ascii="Times New Roman" w:hAnsi="Times New Roman" w:cs="Times New Roman"/>
          <w:color w:val="000000"/>
          <w:kern w:val="0"/>
          <w:sz w:val="24"/>
          <w:szCs w:val="24"/>
          <w:lang w:val="en-GB"/>
        </w:rPr>
        <w:t xml:space="preserve">a </w:t>
      </w:r>
      <w:r w:rsidRPr="00101287">
        <w:rPr>
          <w:rFonts w:ascii="Times New Roman" w:hAnsi="Times New Roman" w:cs="Times New Roman"/>
          <w:color w:val="000000"/>
          <w:kern w:val="0"/>
          <w:sz w:val="24"/>
          <w:szCs w:val="24"/>
          <w:lang w:val="en-GB"/>
        </w:rPr>
        <w:t xml:space="preserve">turnkey basis for the completeness and functionality of the system shall be provided. </w:t>
      </w:r>
    </w:p>
    <w:tbl>
      <w:tblPr>
        <w:tblStyle w:val="TableGrid"/>
        <w:tblW w:w="0" w:type="auto"/>
        <w:jc w:val="center"/>
        <w:tblLook w:val="04A0" w:firstRow="1" w:lastRow="0" w:firstColumn="1" w:lastColumn="0" w:noHBand="0" w:noVBand="1"/>
      </w:tblPr>
      <w:tblGrid>
        <w:gridCol w:w="1487"/>
        <w:gridCol w:w="3394"/>
        <w:gridCol w:w="4135"/>
      </w:tblGrid>
      <w:tr w:rsidR="0055413E" w:rsidRPr="00BB5567" w14:paraId="4626CA87" w14:textId="77777777" w:rsidTr="00332484">
        <w:trPr>
          <w:trHeight w:val="360"/>
          <w:jc w:val="center"/>
        </w:trPr>
        <w:tc>
          <w:tcPr>
            <w:tcW w:w="1487" w:type="dxa"/>
          </w:tcPr>
          <w:p w14:paraId="203EC105" w14:textId="77777777" w:rsidR="0055413E" w:rsidRPr="00101287" w:rsidRDefault="0055413E" w:rsidP="00332484">
            <w:pPr>
              <w:jc w:val="center"/>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ITEM NO.</w:t>
            </w:r>
          </w:p>
        </w:tc>
        <w:tc>
          <w:tcPr>
            <w:tcW w:w="3394" w:type="dxa"/>
          </w:tcPr>
          <w:p w14:paraId="227F9491" w14:textId="77777777" w:rsidR="0055413E" w:rsidRPr="00101287" w:rsidRDefault="0055413E" w:rsidP="00F54366">
            <w:pPr>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ITEM DESCRIPTIONS</w:t>
            </w:r>
          </w:p>
        </w:tc>
        <w:tc>
          <w:tcPr>
            <w:tcW w:w="4135" w:type="dxa"/>
          </w:tcPr>
          <w:p w14:paraId="1373378D" w14:textId="77777777" w:rsidR="0055413E" w:rsidRPr="00101287" w:rsidRDefault="0055413E" w:rsidP="00F54366">
            <w:pPr>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DETAILS</w:t>
            </w:r>
          </w:p>
        </w:tc>
      </w:tr>
      <w:tr w:rsidR="0055413E" w:rsidRPr="00BB5567" w14:paraId="521AD860" w14:textId="77777777" w:rsidTr="00332484">
        <w:trPr>
          <w:jc w:val="center"/>
        </w:trPr>
        <w:tc>
          <w:tcPr>
            <w:tcW w:w="1487" w:type="dxa"/>
          </w:tcPr>
          <w:p w14:paraId="5934809F"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p>
        </w:tc>
        <w:tc>
          <w:tcPr>
            <w:tcW w:w="3394" w:type="dxa"/>
          </w:tcPr>
          <w:p w14:paraId="4E373CF6"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Project Location </w:t>
            </w:r>
          </w:p>
        </w:tc>
        <w:tc>
          <w:tcPr>
            <w:tcW w:w="4135" w:type="dxa"/>
          </w:tcPr>
          <w:p w14:paraId="382A841B" w14:textId="21B58A2D"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Mogadishu</w:t>
            </w:r>
            <w:r w:rsidR="00A54F2C" w:rsidRPr="00101287">
              <w:rPr>
                <w:rFonts w:ascii="Times New Roman" w:eastAsia="Times New Roman" w:hAnsi="Times New Roman" w:cs="Times New Roman"/>
                <w:lang w:val="en-GB"/>
              </w:rPr>
              <w:t>, Somalia</w:t>
            </w:r>
          </w:p>
        </w:tc>
      </w:tr>
      <w:tr w:rsidR="0055413E" w:rsidRPr="00BB5567" w14:paraId="1CE37C07" w14:textId="77777777" w:rsidTr="00332484">
        <w:trPr>
          <w:jc w:val="center"/>
        </w:trPr>
        <w:tc>
          <w:tcPr>
            <w:tcW w:w="1487" w:type="dxa"/>
          </w:tcPr>
          <w:p w14:paraId="6AEBA92C"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2</w:t>
            </w:r>
          </w:p>
        </w:tc>
        <w:tc>
          <w:tcPr>
            <w:tcW w:w="3394" w:type="dxa"/>
          </w:tcPr>
          <w:p w14:paraId="6DC5F611"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Project Coordinates</w:t>
            </w:r>
          </w:p>
        </w:tc>
        <w:tc>
          <w:tcPr>
            <w:tcW w:w="4135" w:type="dxa"/>
          </w:tcPr>
          <w:p w14:paraId="3DDFC79D" w14:textId="77777777" w:rsidR="00C166DD" w:rsidRPr="00961A0D" w:rsidRDefault="00C166DD">
            <w:pPr>
              <w:pStyle w:val="ListParagraph"/>
              <w:numPr>
                <w:ilvl w:val="0"/>
                <w:numId w:val="64"/>
              </w:numPr>
              <w:jc w:val="both"/>
              <w:rPr>
                <w:rFonts w:ascii="Times New Roman" w:eastAsia="Times New Roman" w:hAnsi="Times New Roman" w:cs="Times New Roman"/>
                <w:lang w:val="en-GB"/>
              </w:rPr>
            </w:pPr>
            <w:r w:rsidRPr="00961A0D">
              <w:rPr>
                <w:rFonts w:ascii="Times New Roman" w:eastAsia="Times New Roman" w:hAnsi="Times New Roman" w:cs="Times New Roman"/>
                <w:lang w:val="en-GB"/>
              </w:rPr>
              <w:t>1°57’37.50, 45°4’10.81E</w:t>
            </w:r>
          </w:p>
          <w:p w14:paraId="4CF9A252" w14:textId="77777777" w:rsidR="00C166DD" w:rsidRPr="00961A0D" w:rsidRDefault="00C166DD">
            <w:pPr>
              <w:pStyle w:val="ListParagraph"/>
              <w:numPr>
                <w:ilvl w:val="0"/>
                <w:numId w:val="64"/>
              </w:numPr>
              <w:jc w:val="both"/>
              <w:rPr>
                <w:rFonts w:ascii="Times New Roman" w:eastAsia="Times New Roman" w:hAnsi="Times New Roman" w:cs="Times New Roman"/>
                <w:lang w:val="en-GB"/>
              </w:rPr>
            </w:pPr>
            <w:r w:rsidRPr="00961A0D">
              <w:rPr>
                <w:rFonts w:ascii="Times New Roman" w:eastAsia="Times New Roman" w:hAnsi="Times New Roman" w:cs="Times New Roman"/>
                <w:lang w:val="en-GB"/>
              </w:rPr>
              <w:t>1°5727.64N, 45°3’56.28 E</w:t>
            </w:r>
          </w:p>
          <w:p w14:paraId="1FD50280" w14:textId="77777777" w:rsidR="00C166DD" w:rsidRPr="00961A0D" w:rsidRDefault="00C166DD">
            <w:pPr>
              <w:pStyle w:val="ListParagraph"/>
              <w:numPr>
                <w:ilvl w:val="0"/>
                <w:numId w:val="64"/>
              </w:numPr>
              <w:jc w:val="both"/>
              <w:rPr>
                <w:rFonts w:ascii="Times New Roman" w:eastAsia="Times New Roman" w:hAnsi="Times New Roman" w:cs="Times New Roman"/>
                <w:lang w:val="en-GB"/>
              </w:rPr>
            </w:pPr>
            <w:r w:rsidRPr="00961A0D">
              <w:rPr>
                <w:rFonts w:ascii="Times New Roman" w:eastAsia="Times New Roman" w:hAnsi="Times New Roman" w:cs="Times New Roman"/>
                <w:lang w:val="en-GB"/>
              </w:rPr>
              <w:t>1°55’53.21 N, 45° 5’15.70</w:t>
            </w:r>
          </w:p>
          <w:p w14:paraId="332BE67A" w14:textId="77777777" w:rsidR="00C166DD" w:rsidRPr="00961A0D" w:rsidRDefault="00C166DD">
            <w:pPr>
              <w:pStyle w:val="ListParagraph"/>
              <w:numPr>
                <w:ilvl w:val="0"/>
                <w:numId w:val="64"/>
              </w:numPr>
              <w:jc w:val="both"/>
              <w:rPr>
                <w:rFonts w:ascii="Times New Roman" w:eastAsia="Times New Roman" w:hAnsi="Times New Roman" w:cs="Times New Roman"/>
                <w:lang w:val="en-GB"/>
              </w:rPr>
            </w:pPr>
            <w:r w:rsidRPr="00961A0D">
              <w:rPr>
                <w:rFonts w:ascii="Times New Roman" w:eastAsia="Times New Roman" w:hAnsi="Times New Roman" w:cs="Times New Roman"/>
                <w:lang w:val="en-GB"/>
              </w:rPr>
              <w:t>1°55’36.38’’N, 45°4’23.50 E</w:t>
            </w:r>
          </w:p>
          <w:p w14:paraId="5E7DD865" w14:textId="74170BC8" w:rsidR="00075D16" w:rsidRPr="00C166DD" w:rsidRDefault="00C166DD">
            <w:pPr>
              <w:pStyle w:val="ListParagraph"/>
              <w:numPr>
                <w:ilvl w:val="0"/>
                <w:numId w:val="64"/>
              </w:numPr>
              <w:jc w:val="both"/>
              <w:rPr>
                <w:rFonts w:ascii="Times New Roman" w:eastAsia="Times New Roman" w:hAnsi="Times New Roman" w:cs="Times New Roman"/>
                <w:lang w:val="en-GB"/>
              </w:rPr>
            </w:pPr>
            <w:r w:rsidRPr="00961A0D">
              <w:rPr>
                <w:rFonts w:ascii="Times New Roman" w:eastAsia="Times New Roman" w:hAnsi="Times New Roman" w:cs="Times New Roman"/>
                <w:lang w:val="en-GB"/>
              </w:rPr>
              <w:t>1°56’5.20 N, 45°3’57.84 E</w:t>
            </w:r>
          </w:p>
        </w:tc>
      </w:tr>
      <w:tr w:rsidR="0055413E" w:rsidRPr="00BB5567" w14:paraId="65BD4AA0" w14:textId="77777777" w:rsidTr="00332484">
        <w:trPr>
          <w:jc w:val="center"/>
        </w:trPr>
        <w:tc>
          <w:tcPr>
            <w:tcW w:w="1487" w:type="dxa"/>
          </w:tcPr>
          <w:p w14:paraId="5E19CA25"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3</w:t>
            </w:r>
          </w:p>
        </w:tc>
        <w:tc>
          <w:tcPr>
            <w:tcW w:w="3394" w:type="dxa"/>
          </w:tcPr>
          <w:p w14:paraId="1E6CD0B9"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Altitude of the Area</w:t>
            </w:r>
          </w:p>
        </w:tc>
        <w:tc>
          <w:tcPr>
            <w:tcW w:w="4135" w:type="dxa"/>
          </w:tcPr>
          <w:p w14:paraId="4F901688" w14:textId="23A3C49A"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9m </w:t>
            </w:r>
            <w:r w:rsidRPr="00101287">
              <w:rPr>
                <w:rFonts w:ascii="Times New Roman" w:eastAsia="Times New Roman" w:hAnsi="Times New Roman" w:cs="Times New Roman"/>
                <w:lang w:val="en-GB"/>
              </w:rPr>
              <w:t>ASL</w:t>
            </w:r>
          </w:p>
        </w:tc>
      </w:tr>
      <w:tr w:rsidR="0055413E" w:rsidRPr="00BB5567" w14:paraId="02FB91BE" w14:textId="77777777" w:rsidTr="00332484">
        <w:trPr>
          <w:jc w:val="center"/>
        </w:trPr>
        <w:tc>
          <w:tcPr>
            <w:tcW w:w="1487" w:type="dxa"/>
          </w:tcPr>
          <w:p w14:paraId="29E4D98E" w14:textId="77777777"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4</w:t>
            </w:r>
          </w:p>
        </w:tc>
        <w:tc>
          <w:tcPr>
            <w:tcW w:w="3394" w:type="dxa"/>
          </w:tcPr>
          <w:p w14:paraId="4B7AF8F9" w14:textId="77777777"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Project Accessibility</w:t>
            </w:r>
          </w:p>
        </w:tc>
        <w:tc>
          <w:tcPr>
            <w:tcW w:w="4135" w:type="dxa"/>
          </w:tcPr>
          <w:p w14:paraId="47AE40DF" w14:textId="498E33DF" w:rsidR="0055413E" w:rsidRPr="009B2EDE" w:rsidRDefault="00C878BC" w:rsidP="00F54366">
            <w:pPr>
              <w:jc w:val="both"/>
              <w:rPr>
                <w:rFonts w:ascii="Times New Roman" w:eastAsia="Times New Roman" w:hAnsi="Times New Roman" w:cs="Times New Roman"/>
                <w:lang w:val="en-GB"/>
              </w:rPr>
            </w:pPr>
            <w:r w:rsidRPr="009B2EDE">
              <w:rPr>
                <w:rFonts w:ascii="Times New Roman" w:eastAsia="Times New Roman" w:hAnsi="Times New Roman" w:cs="Times New Roman"/>
                <w:lang w:val="en-GB"/>
              </w:rPr>
              <w:t xml:space="preserve">Accessible through the main highways </w:t>
            </w:r>
          </w:p>
        </w:tc>
      </w:tr>
      <w:tr w:rsidR="0055413E" w:rsidRPr="00BB5567" w14:paraId="31E24A6E" w14:textId="77777777" w:rsidTr="00332484">
        <w:trPr>
          <w:jc w:val="center"/>
        </w:trPr>
        <w:tc>
          <w:tcPr>
            <w:tcW w:w="1487" w:type="dxa"/>
          </w:tcPr>
          <w:p w14:paraId="0812DAA0"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5</w:t>
            </w:r>
          </w:p>
        </w:tc>
        <w:tc>
          <w:tcPr>
            <w:tcW w:w="3394" w:type="dxa"/>
          </w:tcPr>
          <w:p w14:paraId="5659F33C"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Available Area for Project Construction</w:t>
            </w:r>
          </w:p>
        </w:tc>
        <w:tc>
          <w:tcPr>
            <w:tcW w:w="4135" w:type="dxa"/>
          </w:tcPr>
          <w:p w14:paraId="53D51DBA" w14:textId="77AA1257" w:rsidR="0055413E" w:rsidRPr="009B2EDE" w:rsidRDefault="00C166DD"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Jazeera </w:t>
            </w:r>
            <w:r w:rsidR="003157E1">
              <w:rPr>
                <w:rFonts w:ascii="Times New Roman" w:eastAsia="Times New Roman" w:hAnsi="Times New Roman" w:cs="Times New Roman"/>
                <w:lang w:val="en-GB"/>
              </w:rPr>
              <w:t>area,</w:t>
            </w:r>
            <w:r>
              <w:rPr>
                <w:rFonts w:ascii="Times New Roman" w:eastAsia="Times New Roman" w:hAnsi="Times New Roman" w:cs="Times New Roman"/>
                <w:lang w:val="en-GB"/>
              </w:rPr>
              <w:t xml:space="preserve"> </w:t>
            </w:r>
          </w:p>
        </w:tc>
      </w:tr>
      <w:tr w:rsidR="0055413E" w:rsidRPr="00BB5567" w14:paraId="019EC9E8" w14:textId="77777777" w:rsidTr="00332484">
        <w:trPr>
          <w:jc w:val="center"/>
        </w:trPr>
        <w:tc>
          <w:tcPr>
            <w:tcW w:w="1487" w:type="dxa"/>
          </w:tcPr>
          <w:p w14:paraId="514E19FA"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6</w:t>
            </w:r>
          </w:p>
        </w:tc>
        <w:tc>
          <w:tcPr>
            <w:tcW w:w="3394" w:type="dxa"/>
          </w:tcPr>
          <w:p w14:paraId="3C47789E" w14:textId="2BE7DD18"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 </w:t>
            </w:r>
            <w:r w:rsidR="00C878BC" w:rsidRPr="00101287">
              <w:rPr>
                <w:rFonts w:ascii="Times New Roman" w:eastAsia="Times New Roman" w:hAnsi="Times New Roman" w:cs="Times New Roman"/>
                <w:lang w:val="en-GB"/>
              </w:rPr>
              <w:t xml:space="preserve">Ambient </w:t>
            </w:r>
            <w:r w:rsidRPr="00101287">
              <w:rPr>
                <w:rFonts w:ascii="Times New Roman" w:eastAsia="Times New Roman" w:hAnsi="Times New Roman" w:cs="Times New Roman"/>
                <w:lang w:val="en-GB"/>
              </w:rPr>
              <w:t>Temperature</w:t>
            </w:r>
          </w:p>
        </w:tc>
        <w:tc>
          <w:tcPr>
            <w:tcW w:w="4135" w:type="dxa"/>
          </w:tcPr>
          <w:p w14:paraId="1CEB1559" w14:textId="79BC2C0A" w:rsidR="0055413E" w:rsidRPr="00101287" w:rsidRDefault="00C878BC"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27</w:t>
            </w:r>
            <w:r w:rsidR="00E870D3" w:rsidRPr="00101287">
              <w:rPr>
                <w:rFonts w:ascii="Times New Roman" w:eastAsia="Times New Roman" w:hAnsi="Times New Roman" w:cs="Times New Roman"/>
                <w:lang w:val="en-GB"/>
              </w:rPr>
              <w:t xml:space="preserve"> °C</w:t>
            </w:r>
          </w:p>
        </w:tc>
      </w:tr>
      <w:tr w:rsidR="0055413E" w:rsidRPr="00BB5567" w14:paraId="336BF90B" w14:textId="77777777" w:rsidTr="00332484">
        <w:trPr>
          <w:jc w:val="center"/>
        </w:trPr>
        <w:tc>
          <w:tcPr>
            <w:tcW w:w="1487" w:type="dxa"/>
          </w:tcPr>
          <w:p w14:paraId="43B48333"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7</w:t>
            </w:r>
          </w:p>
        </w:tc>
        <w:tc>
          <w:tcPr>
            <w:tcW w:w="3394" w:type="dxa"/>
          </w:tcPr>
          <w:p w14:paraId="7F1A2506"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Humidity Level</w:t>
            </w:r>
          </w:p>
        </w:tc>
        <w:tc>
          <w:tcPr>
            <w:tcW w:w="4135" w:type="dxa"/>
          </w:tcPr>
          <w:p w14:paraId="290B5942" w14:textId="149D9DE9" w:rsidR="0055413E" w:rsidRPr="00101287" w:rsidRDefault="00C878BC"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7</w:t>
            </w:r>
            <w:r w:rsidR="00075D16">
              <w:rPr>
                <w:rFonts w:ascii="Times New Roman" w:eastAsia="Times New Roman" w:hAnsi="Times New Roman" w:cs="Times New Roman"/>
                <w:lang w:val="en-GB"/>
              </w:rPr>
              <w:t>9</w:t>
            </w:r>
            <w:r w:rsidRPr="00101287">
              <w:rPr>
                <w:rFonts w:ascii="Times New Roman" w:eastAsia="Times New Roman" w:hAnsi="Times New Roman" w:cs="Times New Roman"/>
                <w:lang w:val="en-GB"/>
              </w:rPr>
              <w:t>%</w:t>
            </w:r>
          </w:p>
        </w:tc>
      </w:tr>
      <w:tr w:rsidR="0055413E" w:rsidRPr="00BB5567" w14:paraId="09A05B65" w14:textId="77777777" w:rsidTr="00332484">
        <w:trPr>
          <w:jc w:val="center"/>
        </w:trPr>
        <w:tc>
          <w:tcPr>
            <w:tcW w:w="1487" w:type="dxa"/>
          </w:tcPr>
          <w:p w14:paraId="503DDA16" w14:textId="77777777"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8</w:t>
            </w:r>
          </w:p>
        </w:tc>
        <w:tc>
          <w:tcPr>
            <w:tcW w:w="3394" w:type="dxa"/>
          </w:tcPr>
          <w:p w14:paraId="6FE45595" w14:textId="77777777"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Soil Type</w:t>
            </w:r>
          </w:p>
        </w:tc>
        <w:tc>
          <w:tcPr>
            <w:tcW w:w="4135" w:type="dxa"/>
          </w:tcPr>
          <w:p w14:paraId="25B41BEF" w14:textId="132355A3" w:rsidR="0055413E" w:rsidRPr="00056C45" w:rsidRDefault="009833D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Sandy</w:t>
            </w:r>
            <w:r w:rsidR="00272918" w:rsidRPr="00056C45">
              <w:rPr>
                <w:rFonts w:ascii="Times New Roman" w:eastAsia="Times New Roman" w:hAnsi="Times New Roman" w:cs="Times New Roman"/>
                <w:lang w:val="en-GB"/>
              </w:rPr>
              <w:t xml:space="preserve"> Soil</w:t>
            </w:r>
          </w:p>
        </w:tc>
      </w:tr>
      <w:tr w:rsidR="0055413E" w:rsidRPr="00BB5567" w14:paraId="11B7276A" w14:textId="77777777" w:rsidTr="00332484">
        <w:trPr>
          <w:jc w:val="center"/>
        </w:trPr>
        <w:tc>
          <w:tcPr>
            <w:tcW w:w="1487" w:type="dxa"/>
          </w:tcPr>
          <w:p w14:paraId="67DEF4AD"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9</w:t>
            </w:r>
          </w:p>
        </w:tc>
        <w:tc>
          <w:tcPr>
            <w:tcW w:w="3394" w:type="dxa"/>
          </w:tcPr>
          <w:p w14:paraId="6F5D7985"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Wind Speed</w:t>
            </w:r>
          </w:p>
        </w:tc>
        <w:tc>
          <w:tcPr>
            <w:tcW w:w="4135" w:type="dxa"/>
          </w:tcPr>
          <w:p w14:paraId="700BDA00" w14:textId="35B035E3"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10-50 m/s</w:t>
            </w:r>
          </w:p>
        </w:tc>
      </w:tr>
      <w:tr w:rsidR="0055413E" w:rsidRPr="00BB5567" w14:paraId="556A624B" w14:textId="77777777" w:rsidTr="00332484">
        <w:trPr>
          <w:jc w:val="center"/>
        </w:trPr>
        <w:tc>
          <w:tcPr>
            <w:tcW w:w="1487" w:type="dxa"/>
          </w:tcPr>
          <w:p w14:paraId="3A6FD943" w14:textId="77777777"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10</w:t>
            </w:r>
          </w:p>
        </w:tc>
        <w:tc>
          <w:tcPr>
            <w:tcW w:w="3394" w:type="dxa"/>
          </w:tcPr>
          <w:p w14:paraId="6FEEAB51" w14:textId="77777777"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Project DC Capacity</w:t>
            </w:r>
          </w:p>
        </w:tc>
        <w:tc>
          <w:tcPr>
            <w:tcW w:w="4135" w:type="dxa"/>
          </w:tcPr>
          <w:p w14:paraId="322F234F" w14:textId="1C35A69B" w:rsidR="0055413E" w:rsidRPr="00056C45"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65</w:t>
            </w:r>
            <w:r w:rsidR="00272918" w:rsidRPr="00056C45">
              <w:rPr>
                <w:rFonts w:ascii="Times New Roman" w:eastAsia="Times New Roman" w:hAnsi="Times New Roman" w:cs="Times New Roman"/>
                <w:lang w:val="en-GB"/>
              </w:rPr>
              <w:t>MW</w:t>
            </w:r>
            <w:r w:rsidR="00DB382C">
              <w:rPr>
                <w:rFonts w:ascii="Times New Roman" w:eastAsia="Times New Roman" w:hAnsi="Times New Roman" w:cs="Times New Roman"/>
                <w:lang w:val="en-GB"/>
              </w:rPr>
              <w:t>p</w:t>
            </w:r>
          </w:p>
        </w:tc>
      </w:tr>
      <w:tr w:rsidR="0055413E" w:rsidRPr="00BB5567" w14:paraId="02235868" w14:textId="77777777" w:rsidTr="00332484">
        <w:trPr>
          <w:jc w:val="center"/>
        </w:trPr>
        <w:tc>
          <w:tcPr>
            <w:tcW w:w="1487" w:type="dxa"/>
          </w:tcPr>
          <w:p w14:paraId="6D49B3DB" w14:textId="7777777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11</w:t>
            </w:r>
          </w:p>
        </w:tc>
        <w:tc>
          <w:tcPr>
            <w:tcW w:w="3394" w:type="dxa"/>
          </w:tcPr>
          <w:p w14:paraId="3F85C5E1"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Project AC Capacity</w:t>
            </w:r>
          </w:p>
        </w:tc>
        <w:tc>
          <w:tcPr>
            <w:tcW w:w="4135" w:type="dxa"/>
          </w:tcPr>
          <w:p w14:paraId="0A05232E" w14:textId="40415E61"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55</w:t>
            </w:r>
            <w:r w:rsidR="00272918" w:rsidRPr="00101287">
              <w:rPr>
                <w:rFonts w:ascii="Times New Roman" w:eastAsia="Times New Roman" w:hAnsi="Times New Roman" w:cs="Times New Roman"/>
                <w:lang w:val="en-GB"/>
              </w:rPr>
              <w:t>MW</w:t>
            </w:r>
          </w:p>
        </w:tc>
      </w:tr>
      <w:tr w:rsidR="0055413E" w:rsidRPr="00BB5567" w14:paraId="7004B705" w14:textId="77777777" w:rsidTr="00332484">
        <w:trPr>
          <w:jc w:val="center"/>
        </w:trPr>
        <w:tc>
          <w:tcPr>
            <w:tcW w:w="1487" w:type="dxa"/>
          </w:tcPr>
          <w:p w14:paraId="5066A65E" w14:textId="5C3F9801" w:rsidR="0055413E" w:rsidRPr="00056C45" w:rsidRDefault="0055413E" w:rsidP="00332484">
            <w:pPr>
              <w:jc w:val="center"/>
              <w:rPr>
                <w:rFonts w:ascii="Times New Roman" w:eastAsia="Times New Roman" w:hAnsi="Times New Roman" w:cs="Times New Roman"/>
                <w:lang w:val="en-GB"/>
              </w:rPr>
            </w:pPr>
            <w:r w:rsidRPr="00056C45">
              <w:rPr>
                <w:rFonts w:ascii="Times New Roman" w:eastAsia="Times New Roman" w:hAnsi="Times New Roman" w:cs="Times New Roman"/>
                <w:lang w:val="en-GB"/>
              </w:rPr>
              <w:t>1</w:t>
            </w:r>
            <w:r w:rsidR="00075D16">
              <w:rPr>
                <w:rFonts w:ascii="Times New Roman" w:eastAsia="Times New Roman" w:hAnsi="Times New Roman" w:cs="Times New Roman"/>
                <w:lang w:val="en-GB"/>
              </w:rPr>
              <w:t>2</w:t>
            </w:r>
          </w:p>
        </w:tc>
        <w:tc>
          <w:tcPr>
            <w:tcW w:w="3394" w:type="dxa"/>
          </w:tcPr>
          <w:p w14:paraId="0D09452F" w14:textId="3CB98B2C" w:rsidR="0055413E" w:rsidRPr="00056C45" w:rsidRDefault="0055413E" w:rsidP="00F54366">
            <w:pPr>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 xml:space="preserve">BESS Power rating </w:t>
            </w:r>
          </w:p>
        </w:tc>
        <w:tc>
          <w:tcPr>
            <w:tcW w:w="4135" w:type="dxa"/>
          </w:tcPr>
          <w:p w14:paraId="37AFD82B" w14:textId="68B94422" w:rsidR="0055413E" w:rsidRPr="00056C45"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160</w:t>
            </w:r>
            <w:r w:rsidR="00272918" w:rsidRPr="00056C45">
              <w:rPr>
                <w:rFonts w:ascii="Times New Roman" w:eastAsia="Times New Roman" w:hAnsi="Times New Roman" w:cs="Times New Roman"/>
                <w:lang w:val="en-GB"/>
              </w:rPr>
              <w:t>MWhr</w:t>
            </w:r>
          </w:p>
        </w:tc>
      </w:tr>
      <w:tr w:rsidR="0055413E" w:rsidRPr="00BB5567" w14:paraId="6C5394B9" w14:textId="77777777" w:rsidTr="00332484">
        <w:trPr>
          <w:jc w:val="center"/>
        </w:trPr>
        <w:tc>
          <w:tcPr>
            <w:tcW w:w="1487" w:type="dxa"/>
          </w:tcPr>
          <w:p w14:paraId="7FEE2D01" w14:textId="2A0485C0"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3</w:t>
            </w:r>
          </w:p>
        </w:tc>
        <w:tc>
          <w:tcPr>
            <w:tcW w:w="3394" w:type="dxa"/>
          </w:tcPr>
          <w:p w14:paraId="6F4178AB"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Module Mounting Structure Type </w:t>
            </w:r>
          </w:p>
        </w:tc>
        <w:tc>
          <w:tcPr>
            <w:tcW w:w="4135" w:type="dxa"/>
          </w:tcPr>
          <w:p w14:paraId="3DBF3B52" w14:textId="0BD7E1F3" w:rsidR="0055413E" w:rsidRPr="00101287" w:rsidRDefault="00272918"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Fixed Tilt</w:t>
            </w:r>
          </w:p>
        </w:tc>
      </w:tr>
      <w:tr w:rsidR="0055413E" w:rsidRPr="00BB5567" w14:paraId="03522D42" w14:textId="77777777" w:rsidTr="00332484">
        <w:trPr>
          <w:jc w:val="center"/>
        </w:trPr>
        <w:tc>
          <w:tcPr>
            <w:tcW w:w="1487" w:type="dxa"/>
          </w:tcPr>
          <w:p w14:paraId="5D7D788A" w14:textId="306F5E05"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4</w:t>
            </w:r>
          </w:p>
        </w:tc>
        <w:tc>
          <w:tcPr>
            <w:tcW w:w="3394" w:type="dxa"/>
          </w:tcPr>
          <w:p w14:paraId="31861F60" w14:textId="50051798" w:rsidR="0055413E" w:rsidRPr="00101287" w:rsidRDefault="00B13357"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The design</w:t>
            </w:r>
            <w:r w:rsidR="0055413E" w:rsidRPr="00101287">
              <w:rPr>
                <w:rFonts w:ascii="Times New Roman" w:eastAsia="Times New Roman" w:hAnsi="Times New Roman" w:cs="Times New Roman"/>
                <w:lang w:val="en-GB"/>
              </w:rPr>
              <w:t xml:space="preserve"> life of the Plant</w:t>
            </w:r>
          </w:p>
        </w:tc>
        <w:tc>
          <w:tcPr>
            <w:tcW w:w="4135" w:type="dxa"/>
          </w:tcPr>
          <w:p w14:paraId="016E662B" w14:textId="2D658812" w:rsidR="0055413E" w:rsidRPr="00101287" w:rsidRDefault="00075D16" w:rsidP="00F54366">
            <w:pPr>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40 </w:t>
            </w:r>
            <w:r w:rsidR="00272918" w:rsidRPr="00101287">
              <w:rPr>
                <w:rFonts w:ascii="Times New Roman" w:eastAsia="Times New Roman" w:hAnsi="Times New Roman" w:cs="Times New Roman"/>
                <w:lang w:val="en-GB"/>
              </w:rPr>
              <w:t>years</w:t>
            </w:r>
          </w:p>
        </w:tc>
      </w:tr>
      <w:tr w:rsidR="0055413E" w:rsidRPr="00BB5567" w14:paraId="3D0400B0" w14:textId="77777777" w:rsidTr="00332484">
        <w:trPr>
          <w:jc w:val="center"/>
        </w:trPr>
        <w:tc>
          <w:tcPr>
            <w:tcW w:w="1487" w:type="dxa"/>
          </w:tcPr>
          <w:p w14:paraId="12CC62BD" w14:textId="5233C947"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5</w:t>
            </w:r>
          </w:p>
        </w:tc>
        <w:tc>
          <w:tcPr>
            <w:tcW w:w="3394" w:type="dxa"/>
          </w:tcPr>
          <w:p w14:paraId="45F4A4C8"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Interconnection Point to Grid</w:t>
            </w:r>
          </w:p>
        </w:tc>
        <w:tc>
          <w:tcPr>
            <w:tcW w:w="4135" w:type="dxa"/>
          </w:tcPr>
          <w:p w14:paraId="556273DE" w14:textId="7810C1CD" w:rsidR="0055413E" w:rsidRPr="00101287" w:rsidRDefault="00272918"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33kV</w:t>
            </w:r>
          </w:p>
        </w:tc>
      </w:tr>
      <w:tr w:rsidR="0055413E" w:rsidRPr="00BB5567" w14:paraId="2F479E34" w14:textId="77777777" w:rsidTr="00332484">
        <w:trPr>
          <w:jc w:val="center"/>
        </w:trPr>
        <w:tc>
          <w:tcPr>
            <w:tcW w:w="1487" w:type="dxa"/>
          </w:tcPr>
          <w:p w14:paraId="7DE3E97F" w14:textId="2B7A5BD6" w:rsidR="0055413E" w:rsidRPr="00101287" w:rsidRDefault="0055413E" w:rsidP="00332484">
            <w:pPr>
              <w:jc w:val="center"/>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075D16">
              <w:rPr>
                <w:rFonts w:ascii="Times New Roman" w:eastAsia="Times New Roman" w:hAnsi="Times New Roman" w:cs="Times New Roman"/>
                <w:lang w:val="en-GB"/>
              </w:rPr>
              <w:t>6</w:t>
            </w:r>
          </w:p>
        </w:tc>
        <w:tc>
          <w:tcPr>
            <w:tcW w:w="3394" w:type="dxa"/>
          </w:tcPr>
          <w:p w14:paraId="2B819C1B" w14:textId="77777777" w:rsidR="0055413E" w:rsidRPr="00101287" w:rsidRDefault="0055413E" w:rsidP="00F54366">
            <w:pPr>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Acceptable PR ratio for the PV system</w:t>
            </w:r>
          </w:p>
        </w:tc>
        <w:tc>
          <w:tcPr>
            <w:tcW w:w="4135" w:type="dxa"/>
          </w:tcPr>
          <w:p w14:paraId="264E9219" w14:textId="431ECDBA" w:rsidR="0055413E" w:rsidRPr="00101287" w:rsidRDefault="00272918" w:rsidP="00F54366">
            <w:pPr>
              <w:keepNext/>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90%</w:t>
            </w:r>
          </w:p>
        </w:tc>
      </w:tr>
    </w:tbl>
    <w:p w14:paraId="698CF18D" w14:textId="0091E270" w:rsidR="0055413E" w:rsidRPr="00101287" w:rsidRDefault="00827141" w:rsidP="00F54366">
      <w:pPr>
        <w:pStyle w:val="Caption"/>
        <w:jc w:val="both"/>
        <w:rPr>
          <w:rFonts w:ascii="Times New Roman" w:eastAsia="Times New Roman" w:hAnsi="Times New Roman" w:cs="Times New Roman"/>
          <w:color w:val="auto"/>
          <w:sz w:val="24"/>
          <w:szCs w:val="24"/>
          <w:lang w:val="en-GB"/>
        </w:rPr>
      </w:pPr>
      <w:r w:rsidRPr="00056C45">
        <w:rPr>
          <w:rFonts w:ascii="Times New Roman" w:hAnsi="Times New Roman" w:cs="Times New Roman"/>
          <w:b/>
          <w:bCs/>
          <w:color w:val="auto"/>
          <w:sz w:val="24"/>
          <w:szCs w:val="24"/>
          <w:lang w:val="en-GB"/>
        </w:rPr>
        <w:t xml:space="preserve">        </w:t>
      </w:r>
      <w:r w:rsidRPr="00056C45">
        <w:rPr>
          <w:rFonts w:ascii="Times New Roman" w:hAnsi="Times New Roman" w:cs="Times New Roman"/>
          <w:color w:val="auto"/>
          <w:sz w:val="24"/>
          <w:szCs w:val="24"/>
          <w:lang w:val="en-GB"/>
        </w:rPr>
        <w:t xml:space="preserve">Table </w:t>
      </w:r>
      <w:r w:rsidR="000C0355" w:rsidRPr="00056C45">
        <w:rPr>
          <w:rFonts w:ascii="Times New Roman" w:hAnsi="Times New Roman" w:cs="Times New Roman"/>
          <w:color w:val="auto"/>
          <w:sz w:val="24"/>
          <w:szCs w:val="24"/>
          <w:lang w:val="en-GB"/>
        </w:rPr>
        <w:fldChar w:fldCharType="begin"/>
      </w:r>
      <w:r w:rsidR="000C0355" w:rsidRPr="00056C45">
        <w:rPr>
          <w:rFonts w:ascii="Times New Roman" w:hAnsi="Times New Roman" w:cs="Times New Roman"/>
          <w:color w:val="auto"/>
          <w:sz w:val="24"/>
          <w:szCs w:val="24"/>
          <w:lang w:val="en-GB"/>
        </w:rPr>
        <w:instrText xml:space="preserve"> SEQ Table \* ARABIC </w:instrText>
      </w:r>
      <w:r w:rsidR="000C0355" w:rsidRPr="00056C45">
        <w:rPr>
          <w:rFonts w:ascii="Times New Roman" w:hAnsi="Times New Roman" w:cs="Times New Roman"/>
          <w:color w:val="auto"/>
          <w:sz w:val="24"/>
          <w:szCs w:val="24"/>
          <w:lang w:val="en-GB"/>
        </w:rPr>
        <w:fldChar w:fldCharType="separate"/>
      </w:r>
      <w:r w:rsidR="000C0355" w:rsidRPr="00056C45">
        <w:rPr>
          <w:rFonts w:ascii="Times New Roman" w:hAnsi="Times New Roman" w:cs="Times New Roman"/>
          <w:color w:val="auto"/>
          <w:sz w:val="24"/>
          <w:szCs w:val="24"/>
          <w:lang w:val="en-GB"/>
        </w:rPr>
        <w:t>1</w:t>
      </w:r>
      <w:r w:rsidR="000C0355" w:rsidRPr="00056C45">
        <w:rPr>
          <w:rFonts w:ascii="Times New Roman" w:hAnsi="Times New Roman" w:cs="Times New Roman"/>
          <w:color w:val="auto"/>
          <w:sz w:val="24"/>
          <w:szCs w:val="24"/>
          <w:lang w:val="en-GB"/>
        </w:rPr>
        <w:fldChar w:fldCharType="end"/>
      </w:r>
      <w:r w:rsidRPr="00101287">
        <w:rPr>
          <w:rFonts w:ascii="Times New Roman" w:hAnsi="Times New Roman" w:cs="Times New Roman"/>
          <w:color w:val="auto"/>
          <w:kern w:val="0"/>
          <w:sz w:val="24"/>
          <w:szCs w:val="24"/>
          <w:lang w:val="en-GB"/>
        </w:rPr>
        <w:t xml:space="preserve"> :  Describes Project details and locations.</w:t>
      </w:r>
    </w:p>
    <w:p w14:paraId="6F3AF198" w14:textId="77777777" w:rsidR="00272918" w:rsidRPr="00101287" w:rsidRDefault="00272918" w:rsidP="00F54366">
      <w:pPr>
        <w:spacing w:after="134" w:line="240" w:lineRule="auto"/>
        <w:jc w:val="both"/>
        <w:rPr>
          <w:rFonts w:ascii="Times New Roman" w:eastAsia="Times New Roman" w:hAnsi="Times New Roman" w:cs="Times New Roman"/>
          <w:lang w:val="en-GB"/>
        </w:rPr>
      </w:pPr>
    </w:p>
    <w:p w14:paraId="5F1BA50F" w14:textId="6DFD91A7" w:rsidR="0055413E" w:rsidRPr="00101287" w:rsidRDefault="0055413E" w:rsidP="00F54366">
      <w:pPr>
        <w:spacing w:after="134" w:line="240" w:lineRule="auto"/>
        <w:jc w:val="both"/>
        <w:rPr>
          <w:rFonts w:ascii="Times New Roman" w:eastAsia="Times New Roman" w:hAnsi="Times New Roman" w:cs="Times New Roman"/>
          <w:b/>
          <w:sz w:val="24"/>
          <w:szCs w:val="24"/>
          <w:lang w:val="en-GB"/>
        </w:rPr>
      </w:pPr>
      <w:r w:rsidRPr="00101287">
        <w:rPr>
          <w:rFonts w:ascii="Times New Roman" w:eastAsia="Times New Roman" w:hAnsi="Times New Roman" w:cs="Times New Roman"/>
          <w:b/>
          <w:sz w:val="24"/>
          <w:szCs w:val="24"/>
          <w:lang w:val="en-GB"/>
        </w:rPr>
        <w:t>3.1.2 Solar PV Power Plant - Scope of Supply and Installations</w:t>
      </w:r>
    </w:p>
    <w:p w14:paraId="6DA99E0B" w14:textId="3CC32689" w:rsidR="009A0D8F" w:rsidRPr="00101287" w:rsidRDefault="009A0D8F"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 xml:space="preserve">The overall scope of the PV Power plant involves in the Engineering design, supply, installations, testing &amp; commissioning of </w:t>
      </w:r>
      <w:r w:rsidR="00075D16">
        <w:rPr>
          <w:rFonts w:ascii="Times New Roman" w:hAnsi="Times New Roman" w:cs="Times New Roman"/>
          <w:color w:val="000000"/>
          <w:kern w:val="0"/>
          <w:sz w:val="24"/>
          <w:szCs w:val="24"/>
          <w:lang w:val="en-GB"/>
        </w:rPr>
        <w:t>55</w:t>
      </w:r>
      <w:r w:rsidRPr="00101287">
        <w:rPr>
          <w:rFonts w:ascii="Times New Roman" w:hAnsi="Times New Roman" w:cs="Times New Roman"/>
          <w:color w:val="000000"/>
          <w:kern w:val="0"/>
          <w:sz w:val="24"/>
          <w:szCs w:val="24"/>
          <w:lang w:val="en-GB"/>
        </w:rPr>
        <w:t>MWp (</w:t>
      </w:r>
      <w:r w:rsidR="00827141" w:rsidRPr="00101287">
        <w:rPr>
          <w:rFonts w:ascii="Times New Roman" w:hAnsi="Times New Roman" w:cs="Times New Roman"/>
          <w:color w:val="000000"/>
          <w:kern w:val="0"/>
          <w:sz w:val="24"/>
          <w:szCs w:val="24"/>
          <w:lang w:val="en-GB"/>
        </w:rPr>
        <w:t>ac</w:t>
      </w:r>
      <w:r w:rsidRPr="00101287">
        <w:rPr>
          <w:rFonts w:ascii="Times New Roman" w:hAnsi="Times New Roman" w:cs="Times New Roman"/>
          <w:color w:val="000000"/>
          <w:kern w:val="0"/>
          <w:sz w:val="24"/>
          <w:szCs w:val="24"/>
          <w:lang w:val="en-GB"/>
        </w:rPr>
        <w:t xml:space="preserve">) solar PV accompanied by BESS capacity of </w:t>
      </w:r>
      <w:r w:rsidR="00075D16">
        <w:rPr>
          <w:rFonts w:ascii="Times New Roman" w:hAnsi="Times New Roman" w:cs="Times New Roman"/>
          <w:color w:val="000000"/>
          <w:kern w:val="0"/>
          <w:sz w:val="24"/>
          <w:szCs w:val="24"/>
          <w:lang w:val="en-GB"/>
        </w:rPr>
        <w:t>160</w:t>
      </w:r>
      <w:r w:rsidRPr="00101287">
        <w:rPr>
          <w:rFonts w:ascii="Times New Roman" w:hAnsi="Times New Roman" w:cs="Times New Roman"/>
          <w:color w:val="000000"/>
          <w:kern w:val="0"/>
          <w:sz w:val="24"/>
          <w:szCs w:val="24"/>
          <w:lang w:val="en-GB"/>
        </w:rPr>
        <w:t xml:space="preserve">MWhr. </w:t>
      </w:r>
    </w:p>
    <w:p w14:paraId="0EEC2CBE" w14:textId="2BAA297C" w:rsidR="00D721AC" w:rsidRPr="00101287" w:rsidRDefault="009A0D8F" w:rsidP="00F54366">
      <w:pPr>
        <w:spacing w:line="240" w:lineRule="auto"/>
        <w:jc w:val="both"/>
        <w:rPr>
          <w:rFonts w:ascii="Times New Roman" w:hAnsi="Times New Roman" w:cs="Times New Roman"/>
          <w:color w:val="000000"/>
          <w:kern w:val="0"/>
          <w:sz w:val="24"/>
          <w:szCs w:val="24"/>
          <w:lang w:val="en-GB"/>
        </w:rPr>
      </w:pPr>
      <w:r w:rsidRPr="00101287">
        <w:rPr>
          <w:rFonts w:ascii="Times New Roman" w:hAnsi="Times New Roman" w:cs="Times New Roman"/>
          <w:color w:val="000000"/>
          <w:kern w:val="0"/>
          <w:sz w:val="24"/>
          <w:szCs w:val="24"/>
          <w:lang w:val="en-GB"/>
        </w:rPr>
        <w:t xml:space="preserve">The detailed </w:t>
      </w:r>
      <w:r w:rsidR="0055413E" w:rsidRPr="00101287">
        <w:rPr>
          <w:rFonts w:ascii="Times New Roman" w:hAnsi="Times New Roman" w:cs="Times New Roman"/>
          <w:color w:val="000000"/>
          <w:kern w:val="0"/>
          <w:sz w:val="24"/>
          <w:szCs w:val="24"/>
          <w:lang w:val="en-GB"/>
        </w:rPr>
        <w:t>scope for</w:t>
      </w:r>
      <w:r w:rsidRPr="00101287">
        <w:rPr>
          <w:rFonts w:ascii="Times New Roman" w:hAnsi="Times New Roman" w:cs="Times New Roman"/>
          <w:color w:val="000000"/>
          <w:kern w:val="0"/>
          <w:sz w:val="24"/>
          <w:szCs w:val="24"/>
          <w:lang w:val="en-GB"/>
        </w:rPr>
        <w:t xml:space="preserve"> design,</w:t>
      </w:r>
      <w:r w:rsidR="0055413E" w:rsidRPr="00101287">
        <w:rPr>
          <w:rFonts w:ascii="Times New Roman" w:hAnsi="Times New Roman" w:cs="Times New Roman"/>
          <w:color w:val="000000"/>
          <w:kern w:val="0"/>
          <w:sz w:val="24"/>
          <w:szCs w:val="24"/>
          <w:lang w:val="en-GB"/>
        </w:rPr>
        <w:t xml:space="preserve"> supply, installation, testing, commissioning, of the Solar PV plants shall comprise of the following:</w:t>
      </w:r>
    </w:p>
    <w:p w14:paraId="5E48451F" w14:textId="251CB732"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Solar PV modules which </w:t>
      </w:r>
      <w:r w:rsidR="009A0D8F" w:rsidRPr="00745644">
        <w:rPr>
          <w:rFonts w:ascii="Times New Roman" w:eastAsia="Times New Roman" w:hAnsi="Times New Roman" w:cs="Times New Roman"/>
          <w:lang w:val="en-GB"/>
        </w:rPr>
        <w:t>shall be of monocrystalline,</w:t>
      </w:r>
      <w:r w:rsidRPr="00745644">
        <w:rPr>
          <w:rFonts w:ascii="Times New Roman" w:eastAsia="Times New Roman" w:hAnsi="Times New Roman" w:cs="Times New Roman"/>
          <w:lang w:val="en-GB"/>
        </w:rPr>
        <w:t xml:space="preserve"> </w:t>
      </w:r>
      <w:r w:rsidR="009A0D8F" w:rsidRPr="00745644">
        <w:rPr>
          <w:rFonts w:ascii="Times New Roman" w:eastAsia="Times New Roman" w:hAnsi="Times New Roman" w:cs="Times New Roman"/>
          <w:lang w:val="en-GB"/>
        </w:rPr>
        <w:t xml:space="preserve">necessary </w:t>
      </w:r>
      <w:r w:rsidRPr="00745644">
        <w:rPr>
          <w:rFonts w:ascii="Times New Roman" w:eastAsia="Times New Roman" w:hAnsi="Times New Roman" w:cs="Times New Roman"/>
          <w:lang w:val="en-GB"/>
        </w:rPr>
        <w:t xml:space="preserve">Mounting Module Structures (MMS), all necessary </w:t>
      </w:r>
      <w:r w:rsidR="00F66507" w:rsidRPr="00745644">
        <w:rPr>
          <w:rFonts w:ascii="Times New Roman" w:eastAsia="Times New Roman" w:hAnsi="Times New Roman" w:cs="Times New Roman"/>
          <w:lang w:val="en-GB"/>
        </w:rPr>
        <w:t>Aluminium</w:t>
      </w:r>
      <w:r w:rsidRPr="00745644">
        <w:rPr>
          <w:rFonts w:ascii="Times New Roman" w:eastAsia="Times New Roman" w:hAnsi="Times New Roman" w:cs="Times New Roman"/>
          <w:lang w:val="en-GB"/>
        </w:rPr>
        <w:t xml:space="preserve"> support for both MMS and PV modules, reinforced </w:t>
      </w:r>
      <w:r w:rsidRPr="00745644">
        <w:rPr>
          <w:rFonts w:ascii="Times New Roman" w:eastAsia="Times New Roman" w:hAnsi="Times New Roman" w:cs="Times New Roman"/>
          <w:lang w:val="en-GB"/>
        </w:rPr>
        <w:lastRenderedPageBreak/>
        <w:t>concrete foundations (ground mount modules), bolts, nuts and all interconnection necessary for modules.</w:t>
      </w:r>
    </w:p>
    <w:p w14:paraId="1590A263"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Array Junction Boxes, combiner boxes, distribution boards containing all necessary protection devices including Breakers, cut outs, Fuses etc.</w:t>
      </w:r>
    </w:p>
    <w:p w14:paraId="1F3BD09D" w14:textId="6194433A"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Solar Cables of appropriate size and rating from PV Modules to SCB</w:t>
      </w:r>
      <w:r w:rsidR="009A0D8F" w:rsidRPr="00745644">
        <w:rPr>
          <w:rFonts w:ascii="Times New Roman" w:eastAsia="Times New Roman" w:hAnsi="Times New Roman" w:cs="Times New Roman"/>
          <w:lang w:val="en-GB"/>
        </w:rPr>
        <w:t xml:space="preserve"> or to string inverters</w:t>
      </w:r>
      <w:r w:rsidRPr="00745644">
        <w:rPr>
          <w:rFonts w:ascii="Times New Roman" w:eastAsia="Times New Roman" w:hAnsi="Times New Roman" w:cs="Times New Roman"/>
          <w:lang w:val="en-GB"/>
        </w:rPr>
        <w:t>, along with straight/Y-connectors/branch connectors, ferrules, conduits, cable ties and other materials required for cable laying and termination at both the ends.</w:t>
      </w:r>
    </w:p>
    <w:p w14:paraId="54BECD95"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DC Cables of appropriate size and rating from SCB to Inverter complete with cable termination kits, ferrules / tags, conduits, cable ties and other materials required for cable laying and termination at both the ends.</w:t>
      </w:r>
    </w:p>
    <w:p w14:paraId="36E1AFF6" w14:textId="6F4878D3"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AC Cables (LT &amp; HT) of </w:t>
      </w:r>
      <w:r w:rsidR="009A0D8F" w:rsidRPr="00745644">
        <w:rPr>
          <w:rFonts w:ascii="Times New Roman" w:eastAsia="Times New Roman" w:hAnsi="Times New Roman" w:cs="Times New Roman"/>
          <w:lang w:val="en-GB"/>
        </w:rPr>
        <w:t xml:space="preserve">appropriate specified </w:t>
      </w:r>
      <w:r w:rsidRPr="00745644">
        <w:rPr>
          <w:rFonts w:ascii="Times New Roman" w:eastAsia="Times New Roman" w:hAnsi="Times New Roman" w:cs="Times New Roman"/>
          <w:lang w:val="en-GB"/>
        </w:rPr>
        <w:t>size and rating along with cable termination kits, ferrules / tags, conduits, cable ties and other materials required for cable laying and termination at both the ends.</w:t>
      </w:r>
    </w:p>
    <w:p w14:paraId="0B283A40" w14:textId="487C2AFF"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Inverter duty transformers of appropriate</w:t>
      </w:r>
      <w:r w:rsidR="009A0D8F" w:rsidRPr="00745644">
        <w:rPr>
          <w:rFonts w:ascii="Times New Roman" w:eastAsia="Times New Roman" w:hAnsi="Times New Roman" w:cs="Times New Roman"/>
          <w:lang w:val="en-GB"/>
        </w:rPr>
        <w:t xml:space="preserve"> specified rating</w:t>
      </w:r>
      <w:r w:rsidRPr="00745644">
        <w:rPr>
          <w:rFonts w:ascii="Times New Roman" w:eastAsia="Times New Roman" w:hAnsi="Times New Roman" w:cs="Times New Roman"/>
          <w:lang w:val="en-GB"/>
        </w:rPr>
        <w:t xml:space="preserve"> and in accordance with inverter manufacturer requirements, including fire protection system.</w:t>
      </w:r>
    </w:p>
    <w:p w14:paraId="214F6079"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33kV HT Switchgear Panels including Vacuum or SF6 Circuit Breakers, Current Transformers, Voltage Transformers, Relays and other accessories at the inverter stations.</w:t>
      </w:r>
    </w:p>
    <w:p w14:paraId="37852857" w14:textId="2CA975EE" w:rsidR="002C368A" w:rsidRPr="00745644" w:rsidRDefault="00260FEA">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3No. </w:t>
      </w:r>
      <w:r w:rsidR="002C368A" w:rsidRPr="00745644">
        <w:rPr>
          <w:rFonts w:ascii="Times New Roman" w:eastAsia="Times New Roman" w:hAnsi="Times New Roman" w:cs="Times New Roman"/>
          <w:lang w:val="en-GB"/>
        </w:rPr>
        <w:t xml:space="preserve">33kV HT Synchronizing or combiner panel shall be an extensible type, rated a minimum of 1600A with a minimum of an incoming transformer feeder bays of </w:t>
      </w:r>
      <w:r w:rsidR="00075D16" w:rsidRPr="00745644">
        <w:rPr>
          <w:rFonts w:ascii="Times New Roman" w:eastAsia="Times New Roman" w:hAnsi="Times New Roman" w:cs="Times New Roman"/>
          <w:lang w:val="en-GB"/>
        </w:rPr>
        <w:t>15</w:t>
      </w:r>
      <w:r w:rsidR="002C368A" w:rsidRPr="00745644">
        <w:rPr>
          <w:rFonts w:ascii="Times New Roman" w:eastAsia="Times New Roman" w:hAnsi="Times New Roman" w:cs="Times New Roman"/>
          <w:lang w:val="en-GB"/>
        </w:rPr>
        <w:t xml:space="preserve">No. 630A VCB. The outgoing feeders shall be of a minimum of </w:t>
      </w:r>
      <w:r w:rsidR="00075D16" w:rsidRPr="00745644">
        <w:rPr>
          <w:rFonts w:ascii="Times New Roman" w:eastAsia="Times New Roman" w:hAnsi="Times New Roman" w:cs="Times New Roman"/>
          <w:lang w:val="en-GB"/>
        </w:rPr>
        <w:t>4</w:t>
      </w:r>
      <w:r w:rsidR="002C368A" w:rsidRPr="00745644">
        <w:rPr>
          <w:rFonts w:ascii="Times New Roman" w:eastAsia="Times New Roman" w:hAnsi="Times New Roman" w:cs="Times New Roman"/>
          <w:lang w:val="en-GB"/>
        </w:rPr>
        <w:t xml:space="preserve"> No. each rated at </w:t>
      </w:r>
      <w:r w:rsidR="003157E1">
        <w:rPr>
          <w:rFonts w:ascii="Times New Roman" w:eastAsia="Times New Roman" w:hAnsi="Times New Roman" w:cs="Times New Roman"/>
          <w:lang w:val="en-GB"/>
        </w:rPr>
        <w:t>125</w:t>
      </w:r>
      <w:r w:rsidR="002C368A" w:rsidRPr="00745644">
        <w:rPr>
          <w:rFonts w:ascii="Times New Roman" w:eastAsia="Times New Roman" w:hAnsi="Times New Roman" w:cs="Times New Roman"/>
          <w:lang w:val="en-GB"/>
        </w:rPr>
        <w:t>0A VCB. The panel shall have a VCB breaker based on bus coupler of normally open type.</w:t>
      </w:r>
    </w:p>
    <w:p w14:paraId="6F205B72" w14:textId="0938DD15"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Battery Energy Storage System (BESS)- Containerised Battery packs/modules/racks with Battery Management System (BMS), associated Fire Protection System, HVAC etc. (as required by the OEM design).</w:t>
      </w:r>
    </w:p>
    <w:p w14:paraId="47610572" w14:textId="2CAA11F3"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BESS Power Conditioning System (PCS) of appropriate</w:t>
      </w:r>
      <w:r w:rsidR="009A0D8F" w:rsidRPr="00745644">
        <w:rPr>
          <w:rFonts w:ascii="Times New Roman" w:eastAsia="Times New Roman" w:hAnsi="Times New Roman" w:cs="Times New Roman"/>
          <w:lang w:val="en-GB"/>
        </w:rPr>
        <w:t xml:space="preserve"> specified</w:t>
      </w:r>
      <w:r w:rsidRPr="00745644">
        <w:rPr>
          <w:rFonts w:ascii="Times New Roman" w:eastAsia="Times New Roman" w:hAnsi="Times New Roman" w:cs="Times New Roman"/>
          <w:lang w:val="en-GB"/>
        </w:rPr>
        <w:t xml:space="preserve"> rating to deliver power at the Point of Common Coupling (with Solar PV array).</w:t>
      </w:r>
    </w:p>
    <w:p w14:paraId="701AC8F1" w14:textId="3C4A1914"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Step-up transformers, LT &amp; HT switchgear </w:t>
      </w:r>
      <w:r w:rsidR="002C368A" w:rsidRPr="00745644">
        <w:rPr>
          <w:rFonts w:ascii="Times New Roman" w:eastAsia="Times New Roman" w:hAnsi="Times New Roman" w:cs="Times New Roman"/>
          <w:lang w:val="en-GB"/>
        </w:rPr>
        <w:t xml:space="preserve">panels, </w:t>
      </w:r>
      <w:r w:rsidRPr="00745644">
        <w:rPr>
          <w:rFonts w:ascii="Times New Roman" w:eastAsia="Times New Roman" w:hAnsi="Times New Roman" w:cs="Times New Roman"/>
          <w:lang w:val="en-GB"/>
        </w:rPr>
        <w:t xml:space="preserve">Auxiliary supply system, DC &amp; AC power cables.  Control and communication cables, along with RTU and related accessories for communication with the Plant SCADA </w:t>
      </w:r>
    </w:p>
    <w:p w14:paraId="4E9BC048" w14:textId="25B39F2F"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BESS Energy Management System (EMS) for data acquisition and control of BESS parameters.</w:t>
      </w:r>
    </w:p>
    <w:p w14:paraId="0793D55A" w14:textId="5CF16AC8"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Any other equipment / system required to comply with the relevant Procedures / Regulations.</w:t>
      </w:r>
    </w:p>
    <w:p w14:paraId="4D6C9ECF"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Auxiliary supply system including auxiliary transformers, distribution panels, cables and related accessories for plant internal consumption.</w:t>
      </w:r>
    </w:p>
    <w:p w14:paraId="5B153F1E"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Uninterrupted Power Supply (UPS) including Batteries, Distribution Boards, Cables and associated equipment.</w:t>
      </w:r>
    </w:p>
    <w:p w14:paraId="0F5CC770"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Battery Bank, Battery Charger, Distribution Boards, Cables and associated equipment.</w:t>
      </w:r>
    </w:p>
    <w:p w14:paraId="755BCDC1"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Communication cables including end terminations and other required accessories</w:t>
      </w:r>
    </w:p>
    <w:p w14:paraId="5DF15C8C"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Supervisory Control and Data Acquisition (SCADA) and Power Plant Controller (PPC) for remote monitoring/control of plant facilities.</w:t>
      </w:r>
    </w:p>
    <w:p w14:paraId="0F785562"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Data Acquisition System and communication infrastructure to transfer real time data to Load Control Centers.</w:t>
      </w:r>
    </w:p>
    <w:p w14:paraId="16704102"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Earthing system including earth strip/cables, earth electrodes, earth enhancing compound and all other associated materials for complete earthing of the plant.</w:t>
      </w:r>
    </w:p>
    <w:p w14:paraId="6B7AAA3D" w14:textId="77777777"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Lightning Protection System for entire plant area.</w:t>
      </w:r>
    </w:p>
    <w:p w14:paraId="5BE1CF0F" w14:textId="0F666162" w:rsidR="0055413E" w:rsidRPr="00745644"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745644">
        <w:rPr>
          <w:rFonts w:ascii="Times New Roman" w:eastAsia="Times New Roman" w:hAnsi="Times New Roman" w:cs="Times New Roman"/>
          <w:lang w:val="en-GB"/>
        </w:rPr>
        <w:t xml:space="preserve">Weather monitoring station shall include but not be limited to the following: </w:t>
      </w:r>
    </w:p>
    <w:p w14:paraId="00D157AE" w14:textId="7E04E758" w:rsidR="0055413E"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Pyranometers – Two in Horizontal Plane for GHI and two in inclined plane – Minimum </w:t>
      </w:r>
      <w:r w:rsidR="00A54F2C" w:rsidRPr="00D6024C">
        <w:rPr>
          <w:rFonts w:ascii="Times New Roman" w:hAnsi="Times New Roman" w:cs="Times New Roman"/>
          <w:sz w:val="22"/>
          <w:szCs w:val="22"/>
          <w:lang w:val="en-GB"/>
        </w:rPr>
        <w:t>2</w:t>
      </w:r>
      <w:r w:rsidRPr="00D6024C">
        <w:rPr>
          <w:rFonts w:ascii="Times New Roman" w:hAnsi="Times New Roman" w:cs="Times New Roman"/>
          <w:sz w:val="22"/>
          <w:szCs w:val="22"/>
          <w:lang w:val="en-GB"/>
        </w:rPr>
        <w:t xml:space="preserve"> (</w:t>
      </w:r>
      <w:r w:rsidR="00A54F2C" w:rsidRPr="00D6024C">
        <w:rPr>
          <w:rFonts w:ascii="Times New Roman" w:hAnsi="Times New Roman" w:cs="Times New Roman"/>
          <w:sz w:val="22"/>
          <w:szCs w:val="22"/>
          <w:lang w:val="en-GB"/>
        </w:rPr>
        <w:t>Two</w:t>
      </w:r>
      <w:r w:rsidRPr="00D6024C">
        <w:rPr>
          <w:rFonts w:ascii="Times New Roman" w:hAnsi="Times New Roman" w:cs="Times New Roman"/>
          <w:sz w:val="22"/>
          <w:szCs w:val="22"/>
          <w:lang w:val="en-GB"/>
        </w:rPr>
        <w:t xml:space="preserve">) Nos. </w:t>
      </w:r>
    </w:p>
    <w:p w14:paraId="7A1D70E5" w14:textId="77777777" w:rsidR="0055413E"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Ultrasonic Anemometer (wind speed and direction) – 1 (one) no. </w:t>
      </w:r>
    </w:p>
    <w:p w14:paraId="5680F45B" w14:textId="767FDD92" w:rsidR="0055413E"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Temperature Sensor (ambient and module surface) – 5 (five) </w:t>
      </w:r>
      <w:r w:rsidR="00831920" w:rsidRPr="00D6024C">
        <w:rPr>
          <w:rFonts w:ascii="Times New Roman" w:hAnsi="Times New Roman" w:cs="Times New Roman"/>
          <w:sz w:val="22"/>
          <w:szCs w:val="22"/>
          <w:lang w:val="en-GB"/>
        </w:rPr>
        <w:t>No.</w:t>
      </w:r>
      <w:r w:rsidRPr="00D6024C">
        <w:rPr>
          <w:rFonts w:ascii="Times New Roman" w:hAnsi="Times New Roman" w:cs="Times New Roman"/>
          <w:sz w:val="22"/>
          <w:szCs w:val="22"/>
          <w:lang w:val="en-GB"/>
        </w:rPr>
        <w:t xml:space="preserve"> (2 for ambient and 3 for Module Surface) </w:t>
      </w:r>
    </w:p>
    <w:p w14:paraId="6E33DC20" w14:textId="77777777" w:rsidR="00745644" w:rsidRPr="00D6024C" w:rsidRDefault="0055413E">
      <w:pPr>
        <w:pStyle w:val="Default"/>
        <w:numPr>
          <w:ilvl w:val="0"/>
          <w:numId w:val="17"/>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Sensors required for measurement of following parameters </w:t>
      </w:r>
    </w:p>
    <w:p w14:paraId="21E02C56" w14:textId="77777777" w:rsidR="00745644"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Sun rise and sun set timings </w:t>
      </w:r>
    </w:p>
    <w:p w14:paraId="2CAEFC4C" w14:textId="4FA902E0" w:rsidR="00EF0B44"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lastRenderedPageBreak/>
        <w:t xml:space="preserve">Cloud cover (Okta) </w:t>
      </w:r>
    </w:p>
    <w:p w14:paraId="3EEEEEDE" w14:textId="77777777" w:rsidR="00EF0B44"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Rainfall (mm) </w:t>
      </w:r>
    </w:p>
    <w:p w14:paraId="155757FC" w14:textId="17D419D0" w:rsidR="0055413E" w:rsidRPr="00D6024C" w:rsidRDefault="0055413E">
      <w:pPr>
        <w:pStyle w:val="Default"/>
        <w:numPr>
          <w:ilvl w:val="1"/>
          <w:numId w:val="17"/>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Relative humidity (%) </w:t>
      </w:r>
    </w:p>
    <w:p w14:paraId="52D722CE" w14:textId="77777777"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hAnsi="Times New Roman" w:cs="Times New Roman"/>
          <w:lang w:val="en-GB"/>
        </w:rPr>
        <w:t xml:space="preserve">Fire detection and fire protection system in buildings/containers, inverter / transformer yard </w:t>
      </w:r>
      <w:r w:rsidRPr="00D6024C">
        <w:rPr>
          <w:rFonts w:ascii="Times New Roman" w:eastAsia="Times New Roman" w:hAnsi="Times New Roman" w:cs="Times New Roman"/>
          <w:lang w:val="en-GB"/>
        </w:rPr>
        <w:t>and switchyard.</w:t>
      </w:r>
    </w:p>
    <w:p w14:paraId="225F24E2" w14:textId="3867233C"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 xml:space="preserve">Testing instruments </w:t>
      </w:r>
    </w:p>
    <w:p w14:paraId="3716C918" w14:textId="77777777"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Mandatory spares as specified.</w:t>
      </w:r>
    </w:p>
    <w:p w14:paraId="002D7324" w14:textId="77777777" w:rsidR="0055413E" w:rsidRPr="00D6024C"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All cable containment necessary to offer physical protection to the cables.</w:t>
      </w:r>
    </w:p>
    <w:p w14:paraId="6AA6E240" w14:textId="77777777" w:rsidR="0055413E" w:rsidRDefault="0055413E">
      <w:pPr>
        <w:pStyle w:val="ListParagraph"/>
        <w:numPr>
          <w:ilvl w:val="0"/>
          <w:numId w:val="16"/>
        </w:numPr>
        <w:spacing w:line="240" w:lineRule="auto"/>
        <w:ind w:left="947"/>
        <w:jc w:val="both"/>
        <w:rPr>
          <w:rFonts w:ascii="Times New Roman" w:eastAsia="Times New Roman" w:hAnsi="Times New Roman" w:cs="Times New Roman"/>
          <w:lang w:val="en-GB"/>
        </w:rPr>
      </w:pPr>
      <w:r w:rsidRPr="00D6024C">
        <w:rPr>
          <w:rFonts w:ascii="Times New Roman" w:eastAsia="Times New Roman" w:hAnsi="Times New Roman" w:cs="Times New Roman"/>
          <w:lang w:val="en-GB"/>
        </w:rPr>
        <w:t>Any other item or material necessary for proper functioning of the system</w:t>
      </w:r>
    </w:p>
    <w:p w14:paraId="302B7041" w14:textId="77777777" w:rsidR="002166C7" w:rsidRPr="00D6024C" w:rsidRDefault="002166C7" w:rsidP="002166C7">
      <w:pPr>
        <w:pStyle w:val="ListParagraph"/>
        <w:spacing w:line="240" w:lineRule="auto"/>
        <w:ind w:left="947"/>
        <w:jc w:val="both"/>
        <w:rPr>
          <w:rFonts w:ascii="Times New Roman" w:eastAsia="Times New Roman" w:hAnsi="Times New Roman" w:cs="Times New Roman"/>
          <w:lang w:val="en-GB"/>
        </w:rPr>
      </w:pPr>
    </w:p>
    <w:p w14:paraId="4CA104C4" w14:textId="77777777" w:rsidR="002166C7" w:rsidRPr="001D22CF" w:rsidRDefault="002166C7" w:rsidP="002166C7">
      <w:pPr>
        <w:pStyle w:val="ListParagraph"/>
        <w:numPr>
          <w:ilvl w:val="0"/>
          <w:numId w:val="16"/>
        </w:numPr>
        <w:spacing w:line="240" w:lineRule="auto"/>
        <w:ind w:left="1069"/>
        <w:jc w:val="both"/>
        <w:rPr>
          <w:rFonts w:ascii="Times New Roman" w:hAnsi="Times New Roman" w:cs="Times New Roman"/>
          <w:b/>
          <w:bCs/>
          <w:i/>
          <w:iCs/>
        </w:rPr>
      </w:pPr>
      <w:r w:rsidRPr="001D22CF">
        <w:rPr>
          <w:rFonts w:ascii="Times New Roman" w:hAnsi="Times New Roman" w:cs="Times New Roman"/>
          <w:b/>
          <w:bCs/>
          <w:i/>
          <w:iCs/>
        </w:rPr>
        <w:t>Note: Civil related works for offices, control rooms, perimeter wall, access roads for the site</w:t>
      </w:r>
      <w:r>
        <w:rPr>
          <w:rFonts w:ascii="Times New Roman" w:hAnsi="Times New Roman" w:cs="Times New Roman"/>
          <w:b/>
          <w:bCs/>
          <w:i/>
          <w:iCs/>
        </w:rPr>
        <w:t xml:space="preserve"> and within the site</w:t>
      </w:r>
      <w:r w:rsidRPr="001D22CF">
        <w:rPr>
          <w:rFonts w:ascii="Times New Roman" w:hAnsi="Times New Roman" w:cs="Times New Roman"/>
          <w:b/>
          <w:bCs/>
          <w:i/>
          <w:iCs/>
        </w:rPr>
        <w:t>, site clearance shall be done by the local utility Service Provider which is the company planned to run the plant upon completion. The rest of the civil and structural work related for the proper erection, installation, testing and commissioning of the PV power plant shall be in the scope of the contractor.</w:t>
      </w:r>
    </w:p>
    <w:p w14:paraId="5840BEF3" w14:textId="77777777" w:rsidR="002166C7" w:rsidRPr="001D22CF" w:rsidRDefault="002166C7" w:rsidP="002166C7">
      <w:pPr>
        <w:pStyle w:val="ListParagraph"/>
        <w:numPr>
          <w:ilvl w:val="0"/>
          <w:numId w:val="16"/>
        </w:numPr>
        <w:spacing w:line="240" w:lineRule="auto"/>
        <w:ind w:left="1069"/>
        <w:jc w:val="both"/>
        <w:rPr>
          <w:rFonts w:ascii="Times New Roman" w:hAnsi="Times New Roman" w:cs="Times New Roman"/>
          <w:b/>
          <w:bCs/>
          <w:i/>
          <w:iCs/>
        </w:rPr>
      </w:pPr>
      <w:r w:rsidRPr="001D22CF">
        <w:rPr>
          <w:rFonts w:ascii="Times New Roman" w:hAnsi="Times New Roman" w:cs="Times New Roman"/>
          <w:b/>
          <w:bCs/>
          <w:i/>
          <w:iCs/>
        </w:rPr>
        <w:t>The works to be undertaken by the utility Service Provider shall be done in conjunction with the contractor. Coordination and attendance shall be provided by the contractor to the utility Service Provider in designing the civil related works.</w:t>
      </w:r>
    </w:p>
    <w:p w14:paraId="639E2D43" w14:textId="77777777" w:rsidR="00077BC1" w:rsidRPr="00E31935" w:rsidRDefault="00077BC1" w:rsidP="00F54366">
      <w:pPr>
        <w:spacing w:line="240" w:lineRule="auto"/>
        <w:jc w:val="both"/>
        <w:rPr>
          <w:rFonts w:ascii="Times New Roman" w:hAnsi="Times New Roman" w:cs="Times New Roman"/>
          <w:sz w:val="24"/>
          <w:szCs w:val="24"/>
          <w:lang w:val="en-GB"/>
        </w:rPr>
      </w:pPr>
      <w:r w:rsidRPr="00E31935">
        <w:rPr>
          <w:rFonts w:ascii="Times New Roman" w:hAnsi="Times New Roman" w:cs="Times New Roman"/>
          <w:sz w:val="24"/>
          <w:szCs w:val="24"/>
          <w:lang w:val="en-GB"/>
        </w:rPr>
        <w:br w:type="page"/>
      </w:r>
    </w:p>
    <w:p w14:paraId="6D7273AB" w14:textId="0C8FEB51" w:rsidR="00077BC1" w:rsidRPr="00E31935" w:rsidRDefault="0055413E" w:rsidP="00F54366">
      <w:pPr>
        <w:pStyle w:val="Heading2"/>
        <w:spacing w:line="240" w:lineRule="auto"/>
        <w:jc w:val="both"/>
        <w:rPr>
          <w:rFonts w:ascii="Times New Roman" w:hAnsi="Times New Roman" w:cs="Times New Roman"/>
          <w:b/>
          <w:bCs/>
          <w:sz w:val="24"/>
          <w:szCs w:val="24"/>
          <w:lang w:val="en-GB"/>
        </w:rPr>
      </w:pPr>
      <w:bookmarkStart w:id="68" w:name="_Toc187584384"/>
      <w:r w:rsidRPr="00E31935">
        <w:rPr>
          <w:rFonts w:ascii="Times New Roman" w:hAnsi="Times New Roman" w:cs="Times New Roman"/>
          <w:b/>
          <w:bCs/>
          <w:color w:val="auto"/>
          <w:sz w:val="24"/>
          <w:szCs w:val="24"/>
          <w:lang w:val="en-GB"/>
        </w:rPr>
        <w:lastRenderedPageBreak/>
        <w:t>4.0 PARTCIULAR TECHNICAL SPECIFICATIONS</w:t>
      </w:r>
      <w:bookmarkEnd w:id="68"/>
    </w:p>
    <w:p w14:paraId="6DD75A43" w14:textId="58D40B2E" w:rsidR="00622158" w:rsidRPr="00E31935" w:rsidRDefault="0055413E" w:rsidP="00F54366">
      <w:pPr>
        <w:pStyle w:val="Heading1"/>
        <w:spacing w:line="240" w:lineRule="auto"/>
        <w:jc w:val="both"/>
        <w:rPr>
          <w:rFonts w:ascii="Times New Roman" w:hAnsi="Times New Roman" w:cs="Times New Roman"/>
          <w:b/>
          <w:bCs/>
          <w:color w:val="auto"/>
          <w:sz w:val="24"/>
          <w:szCs w:val="24"/>
          <w:lang w:val="en-GB"/>
        </w:rPr>
      </w:pPr>
      <w:bookmarkStart w:id="69" w:name="_Toc187584385"/>
      <w:r w:rsidRPr="00E31935">
        <w:rPr>
          <w:rFonts w:ascii="Times New Roman" w:hAnsi="Times New Roman" w:cs="Times New Roman"/>
          <w:b/>
          <w:bCs/>
          <w:color w:val="auto"/>
          <w:sz w:val="24"/>
          <w:szCs w:val="24"/>
          <w:lang w:val="en-GB"/>
        </w:rPr>
        <w:t xml:space="preserve">4.1 </w:t>
      </w:r>
      <w:bookmarkEnd w:id="0"/>
      <w:r w:rsidR="00622158" w:rsidRPr="00E31935">
        <w:rPr>
          <w:rFonts w:ascii="Times New Roman" w:hAnsi="Times New Roman" w:cs="Times New Roman"/>
          <w:b/>
          <w:bCs/>
          <w:color w:val="auto"/>
          <w:sz w:val="24"/>
          <w:szCs w:val="24"/>
          <w:lang w:val="en-GB"/>
        </w:rPr>
        <w:t>SOLAR PV MODULES.</w:t>
      </w:r>
      <w:bookmarkEnd w:id="69"/>
    </w:p>
    <w:p w14:paraId="79AEA8FC" w14:textId="7E81E4D7"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The solar PV modules performance at Standard Test condition is based on an irradiance of 1000W/mm</w:t>
      </w:r>
      <w:r w:rsidR="00396ED1" w:rsidRPr="00D6024C">
        <w:rPr>
          <w:rFonts w:ascii="Times New Roman" w:hAnsi="Times New Roman" w:cs="Times New Roman"/>
          <w:color w:val="000000"/>
          <w:kern w:val="0"/>
          <w:lang w:val="en-GB"/>
        </w:rPr>
        <w:t>2</w:t>
      </w:r>
      <w:r w:rsidRPr="00D6024C">
        <w:rPr>
          <w:rFonts w:ascii="Times New Roman" w:hAnsi="Times New Roman" w:cs="Times New Roman"/>
          <w:color w:val="000000"/>
          <w:kern w:val="0"/>
          <w:lang w:val="en-GB"/>
        </w:rPr>
        <w:t xml:space="preserve">, Temperature of 25°C, Air Mass of 1.5 spectra. </w:t>
      </w:r>
    </w:p>
    <w:p w14:paraId="3C95B413" w14:textId="24E02914"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 xml:space="preserve">The proposed Solar PV modules shall comply </w:t>
      </w:r>
      <w:r w:rsidR="006D0A83" w:rsidRPr="00D6024C">
        <w:rPr>
          <w:rFonts w:ascii="Times New Roman" w:hAnsi="Times New Roman" w:cs="Times New Roman"/>
          <w:color w:val="000000"/>
          <w:kern w:val="0"/>
          <w:lang w:val="en-GB"/>
        </w:rPr>
        <w:t xml:space="preserve">to </w:t>
      </w:r>
      <w:r w:rsidRPr="00D6024C">
        <w:rPr>
          <w:rFonts w:ascii="Times New Roman" w:hAnsi="Times New Roman" w:cs="Times New Roman"/>
          <w:color w:val="000000"/>
          <w:kern w:val="0"/>
          <w:lang w:val="en-GB"/>
        </w:rPr>
        <w:t>all the necessary and relevant standards such as the following:</w:t>
      </w:r>
    </w:p>
    <w:p w14:paraId="5629FF5D"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IEC 61215 -Terrestrial photovoltaic (PV) modules -Design qualification and type approval </w:t>
      </w:r>
    </w:p>
    <w:p w14:paraId="2436710C"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 UL 1703 (Type 2 UL Module Fire Rating), IEC61215, IEC1215, IEC61730, Class, IEC Fire Rating or Equivalent European and UK Tests.</w:t>
      </w:r>
    </w:p>
    <w:p w14:paraId="579BA02A"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Standard Tests for VC Modules Only: UL 1991, UL1703 (Type 2 UL Module Fire Rating), IEC1741 or Equivalent European and UK Tests.</w:t>
      </w:r>
    </w:p>
    <w:p w14:paraId="085C5E0D"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IE61701-Salt Mist Corrosion Testing of PV Modules</w:t>
      </w:r>
    </w:p>
    <w:p w14:paraId="5A90D6B0"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 61853-Part 1: PV Module Performance Testing and Energy Rating-Irradiance and Temperature Performance Measurement and Power Rating.</w:t>
      </w:r>
    </w:p>
    <w:p w14:paraId="01890019"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 62804: PV Modules, Test Methods for the Detection of Potential Induced Degradation (PID)</w:t>
      </w:r>
    </w:p>
    <w:p w14:paraId="7FD5709B"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IEC62759-1:  PV Modules, Transportation Testing, Shipping of Modules Package Units</w:t>
      </w:r>
    </w:p>
    <w:p w14:paraId="3A4DECFC"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IEC62716: PV Modules Ammonia Corrosion Testing</w:t>
      </w:r>
    </w:p>
    <w:p w14:paraId="5A895C88"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Quality Tests: ISO 9001:2015, ISO 14001:2015</w:t>
      </w:r>
    </w:p>
    <w:p w14:paraId="62AFB734"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 EHS Compliance – RoHS, OHSAS 18001:2007, C2C (Cradle to Cradle), PV Cycle</w:t>
      </w:r>
    </w:p>
    <w:p w14:paraId="0A143204"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BS7430-1999: Code of Practice for Earthing</w:t>
      </w:r>
    </w:p>
    <w:p w14:paraId="43CF7B0D"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BS7354: Code of Practice for Design of Open Terminal Station</w:t>
      </w:r>
    </w:p>
    <w:p w14:paraId="09B07306"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BS7671-2008 17th Edition: Requirement of Electrical Installations IEEE Wiring Regulations</w:t>
      </w:r>
    </w:p>
    <w:p w14:paraId="513963BA"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Operating Temperature: ‐40C to +85C</w:t>
      </w:r>
    </w:p>
    <w:p w14:paraId="21B3B967" w14:textId="77777777"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15‐year material and workmanship warranty.</w:t>
      </w:r>
    </w:p>
    <w:p w14:paraId="51803732" w14:textId="0349700F"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Connectors: Compatible with cable lengths</w:t>
      </w:r>
    </w:p>
    <w:p w14:paraId="3ED24DFC" w14:textId="2D79EB3D" w:rsidR="00622158" w:rsidRPr="00D6024C" w:rsidRDefault="00622158" w:rsidP="00387FB2">
      <w:pPr>
        <w:pStyle w:val="Default"/>
        <w:numPr>
          <w:ilvl w:val="0"/>
          <w:numId w:val="152"/>
        </w:numPr>
        <w:ind w:left="1260"/>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The Photovoltaic PV module shall consist of Silicon mono (Mono PERC) Photovoltaic modules of capacity rated at STC. The PV modules </w:t>
      </w:r>
      <w:r w:rsidR="00CD5FF5" w:rsidRPr="00D6024C">
        <w:rPr>
          <w:rFonts w:ascii="Times New Roman" w:hAnsi="Times New Roman" w:cs="Times New Roman"/>
          <w:sz w:val="22"/>
          <w:szCs w:val="22"/>
          <w:lang w:val="en-GB"/>
        </w:rPr>
        <w:t xml:space="preserve">shall </w:t>
      </w:r>
      <w:r w:rsidRPr="00D6024C">
        <w:rPr>
          <w:rFonts w:ascii="Times New Roman" w:hAnsi="Times New Roman" w:cs="Times New Roman"/>
          <w:sz w:val="22"/>
          <w:szCs w:val="22"/>
          <w:lang w:val="en-GB"/>
        </w:rPr>
        <w:t>comply with IEC 61215 and IEC 61730</w:t>
      </w:r>
      <w:r w:rsidR="007458D8" w:rsidRPr="00D6024C">
        <w:rPr>
          <w:rFonts w:ascii="Times New Roman" w:hAnsi="Times New Roman" w:cs="Times New Roman"/>
          <w:sz w:val="22"/>
          <w:szCs w:val="22"/>
          <w:lang w:val="en-GB"/>
        </w:rPr>
        <w:t xml:space="preserve"> or equivalent</w:t>
      </w:r>
      <w:r w:rsidRPr="00D6024C">
        <w:rPr>
          <w:rFonts w:ascii="Times New Roman" w:hAnsi="Times New Roman" w:cs="Times New Roman"/>
          <w:sz w:val="22"/>
          <w:szCs w:val="22"/>
          <w:lang w:val="en-GB"/>
        </w:rPr>
        <w:t xml:space="preserve">. An </w:t>
      </w:r>
      <w:r w:rsidR="00396ED1" w:rsidRPr="00D6024C">
        <w:rPr>
          <w:rFonts w:ascii="Times New Roman" w:hAnsi="Times New Roman" w:cs="Times New Roman"/>
          <w:sz w:val="22"/>
          <w:szCs w:val="22"/>
          <w:lang w:val="en-GB"/>
        </w:rPr>
        <w:t>aluminium</w:t>
      </w:r>
      <w:r w:rsidRPr="00D6024C">
        <w:rPr>
          <w:rFonts w:ascii="Times New Roman" w:hAnsi="Times New Roman" w:cs="Times New Roman"/>
          <w:sz w:val="22"/>
          <w:szCs w:val="22"/>
          <w:lang w:val="en-GB"/>
        </w:rPr>
        <w:t xml:space="preserve"> frame </w:t>
      </w:r>
      <w:r w:rsidR="007458D8" w:rsidRPr="00D6024C">
        <w:rPr>
          <w:rFonts w:ascii="Times New Roman" w:hAnsi="Times New Roman" w:cs="Times New Roman"/>
          <w:sz w:val="22"/>
          <w:szCs w:val="22"/>
          <w:lang w:val="en-GB"/>
        </w:rPr>
        <w:t xml:space="preserve">shall be </w:t>
      </w:r>
      <w:r w:rsidRPr="00D6024C">
        <w:rPr>
          <w:rFonts w:ascii="Times New Roman" w:hAnsi="Times New Roman" w:cs="Times New Roman"/>
          <w:sz w:val="22"/>
          <w:szCs w:val="22"/>
          <w:lang w:val="en-GB"/>
        </w:rPr>
        <w:t xml:space="preserve">applied around each module to protect the module from any damage during transport, installation and operation. </w:t>
      </w:r>
    </w:p>
    <w:p w14:paraId="250687B4" w14:textId="4BE788B3" w:rsidR="00622158" w:rsidRPr="00D6024C" w:rsidRDefault="00622158" w:rsidP="001C7289">
      <w:pPr>
        <w:spacing w:before="120"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 xml:space="preserve">The junction box behind the module with their positive and negative terminals </w:t>
      </w:r>
      <w:r w:rsidR="00A35124" w:rsidRPr="00D6024C">
        <w:rPr>
          <w:rFonts w:ascii="Times New Roman" w:hAnsi="Times New Roman" w:cs="Times New Roman"/>
          <w:color w:val="000000"/>
          <w:kern w:val="0"/>
          <w:lang w:val="en-GB"/>
        </w:rPr>
        <w:t>shall</w:t>
      </w:r>
      <w:r w:rsidRPr="00D6024C">
        <w:rPr>
          <w:rFonts w:ascii="Times New Roman" w:hAnsi="Times New Roman" w:cs="Times New Roman"/>
          <w:color w:val="000000"/>
          <w:kern w:val="0"/>
          <w:lang w:val="en-GB"/>
        </w:rPr>
        <w:t xml:space="preserve"> be equipped with bypass diodes and with at least IP 68 protection and UV resistant. </w:t>
      </w:r>
    </w:p>
    <w:p w14:paraId="36EBFB76" w14:textId="3098F46B" w:rsidR="00EB269D"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 xml:space="preserve">The DC cable used with the PV module </w:t>
      </w:r>
      <w:r w:rsidR="00A35124" w:rsidRPr="00D6024C">
        <w:rPr>
          <w:rFonts w:ascii="Times New Roman" w:hAnsi="Times New Roman" w:cs="Times New Roman"/>
          <w:color w:val="000000"/>
          <w:kern w:val="0"/>
          <w:lang w:val="en-GB"/>
        </w:rPr>
        <w:t xml:space="preserve">shall </w:t>
      </w:r>
      <w:r w:rsidRPr="00D6024C">
        <w:rPr>
          <w:rFonts w:ascii="Times New Roman" w:hAnsi="Times New Roman" w:cs="Times New Roman"/>
          <w:color w:val="000000"/>
          <w:kern w:val="0"/>
          <w:lang w:val="en-GB"/>
        </w:rPr>
        <w:t xml:space="preserve">be able to withstand thermal and mechanical loads. The insulation and jacket material </w:t>
      </w:r>
      <w:r w:rsidR="00A35124" w:rsidRPr="00D6024C">
        <w:rPr>
          <w:rFonts w:ascii="Times New Roman" w:hAnsi="Times New Roman" w:cs="Times New Roman"/>
          <w:color w:val="000000"/>
          <w:kern w:val="0"/>
          <w:lang w:val="en-GB"/>
        </w:rPr>
        <w:t>shall</w:t>
      </w:r>
      <w:r w:rsidRPr="00D6024C">
        <w:rPr>
          <w:rFonts w:ascii="Times New Roman" w:hAnsi="Times New Roman" w:cs="Times New Roman"/>
          <w:color w:val="000000"/>
          <w:kern w:val="0"/>
          <w:lang w:val="en-GB"/>
        </w:rPr>
        <w:t xml:space="preserve"> be extremely resistant to weathering, UV-radiation, and abrasion. Further, the cables </w:t>
      </w:r>
      <w:r w:rsidR="005D7CA0" w:rsidRPr="00D6024C">
        <w:rPr>
          <w:rFonts w:ascii="Times New Roman" w:hAnsi="Times New Roman" w:cs="Times New Roman"/>
          <w:color w:val="000000"/>
          <w:kern w:val="0"/>
          <w:lang w:val="en-GB"/>
        </w:rPr>
        <w:t xml:space="preserve">shall </w:t>
      </w:r>
      <w:r w:rsidRPr="00D6024C">
        <w:rPr>
          <w:rFonts w:ascii="Times New Roman" w:hAnsi="Times New Roman" w:cs="Times New Roman"/>
          <w:color w:val="000000"/>
          <w:kern w:val="0"/>
          <w:lang w:val="en-GB"/>
        </w:rPr>
        <w:t xml:space="preserve">resist temperature up to 90°C. </w:t>
      </w:r>
      <w:r w:rsidR="005D7CA0" w:rsidRPr="00D6024C">
        <w:rPr>
          <w:rFonts w:ascii="Times New Roman" w:hAnsi="Times New Roman" w:cs="Times New Roman"/>
          <w:color w:val="000000"/>
          <w:kern w:val="0"/>
          <w:lang w:val="en-GB"/>
        </w:rPr>
        <w:t>The</w:t>
      </w:r>
      <w:r w:rsidRPr="00D6024C">
        <w:rPr>
          <w:rFonts w:ascii="Times New Roman" w:hAnsi="Times New Roman" w:cs="Times New Roman"/>
          <w:color w:val="000000"/>
          <w:kern w:val="0"/>
          <w:lang w:val="en-GB"/>
        </w:rPr>
        <w:t xml:space="preserve"> wiring on the DC side </w:t>
      </w:r>
      <w:r w:rsidR="005D7CA0" w:rsidRPr="00D6024C">
        <w:rPr>
          <w:rFonts w:ascii="Times New Roman" w:hAnsi="Times New Roman" w:cs="Times New Roman"/>
          <w:color w:val="000000"/>
          <w:kern w:val="0"/>
          <w:lang w:val="en-GB"/>
        </w:rPr>
        <w:t>shall</w:t>
      </w:r>
      <w:r w:rsidRPr="00D6024C">
        <w:rPr>
          <w:rFonts w:ascii="Times New Roman" w:hAnsi="Times New Roman" w:cs="Times New Roman"/>
          <w:color w:val="000000"/>
          <w:kern w:val="0"/>
          <w:lang w:val="en-GB"/>
        </w:rPr>
        <w:t xml:space="preserve"> be double insulated and with UV stable cables. </w:t>
      </w:r>
      <w:r w:rsidR="00A62151" w:rsidRPr="00D6024C">
        <w:rPr>
          <w:rFonts w:ascii="Times New Roman" w:hAnsi="Times New Roman" w:cs="Times New Roman"/>
          <w:color w:val="000000"/>
          <w:kern w:val="0"/>
          <w:lang w:val="en-GB"/>
        </w:rPr>
        <w:t>Flexible</w:t>
      </w:r>
      <w:r w:rsidRPr="00D6024C">
        <w:rPr>
          <w:rFonts w:ascii="Times New Roman" w:hAnsi="Times New Roman" w:cs="Times New Roman"/>
          <w:color w:val="000000"/>
          <w:kern w:val="0"/>
          <w:lang w:val="en-GB"/>
        </w:rPr>
        <w:t xml:space="preserve"> cable</w:t>
      </w:r>
      <w:r w:rsidR="00A62151" w:rsidRPr="00D6024C">
        <w:rPr>
          <w:rFonts w:ascii="Times New Roman" w:hAnsi="Times New Roman" w:cs="Times New Roman"/>
          <w:color w:val="000000"/>
          <w:kern w:val="0"/>
          <w:lang w:val="en-GB"/>
        </w:rPr>
        <w:t>s</w:t>
      </w:r>
      <w:r w:rsidRPr="00D6024C">
        <w:rPr>
          <w:rFonts w:ascii="Times New Roman" w:hAnsi="Times New Roman" w:cs="Times New Roman"/>
          <w:color w:val="000000"/>
          <w:kern w:val="0"/>
          <w:lang w:val="en-GB"/>
        </w:rPr>
        <w:t xml:space="preserve"> </w:t>
      </w:r>
      <w:r w:rsidR="00A62151" w:rsidRPr="00D6024C">
        <w:rPr>
          <w:rFonts w:ascii="Times New Roman" w:hAnsi="Times New Roman" w:cs="Times New Roman"/>
          <w:color w:val="000000"/>
          <w:kern w:val="0"/>
          <w:lang w:val="en-GB"/>
        </w:rPr>
        <w:t>shall be used</w:t>
      </w:r>
      <w:r w:rsidRPr="00D6024C">
        <w:rPr>
          <w:rFonts w:ascii="Times New Roman" w:hAnsi="Times New Roman" w:cs="Times New Roman"/>
          <w:color w:val="000000"/>
          <w:kern w:val="0"/>
          <w:lang w:val="en-GB"/>
        </w:rPr>
        <w:t xml:space="preserve"> for fixed installation as well as for thermal movement of modules.</w:t>
      </w:r>
    </w:p>
    <w:p w14:paraId="79FBA508" w14:textId="0002EE28" w:rsidR="00622158" w:rsidRPr="00E31935" w:rsidRDefault="00622158" w:rsidP="00F54366">
      <w:pPr>
        <w:pStyle w:val="Heading1"/>
        <w:spacing w:line="240" w:lineRule="auto"/>
        <w:jc w:val="both"/>
        <w:rPr>
          <w:rFonts w:ascii="Times New Roman" w:hAnsi="Times New Roman" w:cs="Times New Roman"/>
          <w:b/>
          <w:bCs/>
          <w:color w:val="auto"/>
          <w:sz w:val="24"/>
          <w:szCs w:val="24"/>
          <w:lang w:val="en-GB"/>
        </w:rPr>
      </w:pPr>
      <w:r w:rsidRPr="00E31935">
        <w:rPr>
          <w:rFonts w:ascii="Times New Roman" w:hAnsi="Times New Roman" w:cs="Times New Roman"/>
          <w:b/>
          <w:bCs/>
          <w:color w:val="auto"/>
          <w:sz w:val="24"/>
          <w:szCs w:val="24"/>
          <w:lang w:val="en-GB"/>
        </w:rPr>
        <w:t xml:space="preserve"> </w:t>
      </w:r>
      <w:bookmarkStart w:id="70" w:name="_Toc187584386"/>
      <w:r w:rsidR="00DC4AFE" w:rsidRPr="00E31935">
        <w:rPr>
          <w:rFonts w:ascii="Times New Roman" w:hAnsi="Times New Roman" w:cs="Times New Roman"/>
          <w:b/>
          <w:bCs/>
          <w:color w:val="auto"/>
          <w:sz w:val="24"/>
          <w:szCs w:val="24"/>
          <w:lang w:val="en-GB"/>
        </w:rPr>
        <w:t>4</w:t>
      </w:r>
      <w:r w:rsidRPr="00E31935">
        <w:rPr>
          <w:rFonts w:ascii="Times New Roman" w:hAnsi="Times New Roman" w:cs="Times New Roman"/>
          <w:b/>
          <w:bCs/>
          <w:color w:val="auto"/>
          <w:sz w:val="24"/>
          <w:szCs w:val="24"/>
          <w:lang w:val="en-GB"/>
        </w:rPr>
        <w:t>.1.1 IDENTIFICATION OF THE PV SOLAR PV</w:t>
      </w:r>
      <w:bookmarkEnd w:id="70"/>
    </w:p>
    <w:p w14:paraId="45F71BCB" w14:textId="77777777" w:rsidR="00622158" w:rsidRPr="00D6024C" w:rsidRDefault="00622158" w:rsidP="00F54366">
      <w:pPr>
        <w:spacing w:line="240" w:lineRule="auto"/>
        <w:jc w:val="both"/>
        <w:rPr>
          <w:rFonts w:ascii="Times New Roman" w:hAnsi="Times New Roman" w:cs="Times New Roman"/>
          <w:color w:val="000000"/>
          <w:kern w:val="0"/>
          <w:lang w:val="en-GB"/>
        </w:rPr>
      </w:pPr>
      <w:r w:rsidRPr="00D6024C">
        <w:rPr>
          <w:rFonts w:ascii="Times New Roman" w:hAnsi="Times New Roman" w:cs="Times New Roman"/>
          <w:color w:val="000000"/>
          <w:kern w:val="0"/>
          <w:lang w:val="en-GB"/>
        </w:rPr>
        <w:t>Each PV Module shall have Radio Frequency Identification (RFID) tag. The below data shall be shown in the RFID tag of each module. The tag shall be weatherproof to withstand the harsh severe environmental conditions.</w:t>
      </w:r>
    </w:p>
    <w:p w14:paraId="33F20633" w14:textId="64A9B0C1" w:rsidR="00622158" w:rsidRPr="00D6024C" w:rsidRDefault="00622158" w:rsidP="00AE625A">
      <w:pPr>
        <w:pStyle w:val="Default"/>
        <w:numPr>
          <w:ilvl w:val="3"/>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Name of the Manufacturer of the Panel</w:t>
      </w:r>
    </w:p>
    <w:p w14:paraId="66E4A8FE" w14:textId="71C03E82" w:rsidR="00622158" w:rsidRPr="00D6024C" w:rsidRDefault="00622158" w:rsidP="00AE625A">
      <w:pPr>
        <w:pStyle w:val="Default"/>
        <w:numPr>
          <w:ilvl w:val="3"/>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Country of Origin</w:t>
      </w:r>
    </w:p>
    <w:p w14:paraId="6D3409A3" w14:textId="25B3A547" w:rsidR="00622158" w:rsidRPr="00D6024C" w:rsidRDefault="00622158" w:rsidP="00AE625A">
      <w:pPr>
        <w:pStyle w:val="Default"/>
        <w:numPr>
          <w:ilvl w:val="3"/>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Date of Production</w:t>
      </w:r>
    </w:p>
    <w:p w14:paraId="0062AB9A" w14:textId="0CF962CC" w:rsidR="00622158" w:rsidRPr="00D6024C" w:rsidRDefault="00622158" w:rsidP="00AE625A">
      <w:pPr>
        <w:pStyle w:val="Default"/>
        <w:numPr>
          <w:ilvl w:val="3"/>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 xml:space="preserve">Electrical Parameters such as Pmax, Vmp, Voc, Imp, Isc, Module efficiency, Operating Temperature, Maximum System Voltage, Temperature Coefficient etc. </w:t>
      </w:r>
    </w:p>
    <w:p w14:paraId="0929D713" w14:textId="4CFD9082" w:rsidR="00961D2D" w:rsidRPr="00D6024C" w:rsidRDefault="00622158" w:rsidP="00AE625A">
      <w:pPr>
        <w:pStyle w:val="Default"/>
        <w:numPr>
          <w:ilvl w:val="3"/>
          <w:numId w:val="152"/>
        </w:numPr>
        <w:jc w:val="both"/>
        <w:rPr>
          <w:rFonts w:ascii="Times New Roman" w:hAnsi="Times New Roman" w:cs="Times New Roman"/>
          <w:sz w:val="22"/>
          <w:szCs w:val="22"/>
          <w:lang w:val="en-GB"/>
        </w:rPr>
      </w:pPr>
      <w:r w:rsidRPr="00D6024C">
        <w:rPr>
          <w:rFonts w:ascii="Times New Roman" w:hAnsi="Times New Roman" w:cs="Times New Roman"/>
          <w:sz w:val="22"/>
          <w:szCs w:val="22"/>
          <w:lang w:val="en-GB"/>
        </w:rPr>
        <w:t>IEC and ISO certifications</w:t>
      </w:r>
    </w:p>
    <w:p w14:paraId="355CBFE4" w14:textId="77777777" w:rsidR="00260FEA" w:rsidRPr="00E31935" w:rsidRDefault="00260FEA" w:rsidP="00F54366">
      <w:pPr>
        <w:pStyle w:val="Default"/>
        <w:jc w:val="both"/>
        <w:rPr>
          <w:rFonts w:ascii="Times New Roman" w:hAnsi="Times New Roman" w:cs="Times New Roman"/>
          <w:lang w:val="en-GB"/>
        </w:rPr>
      </w:pPr>
    </w:p>
    <w:p w14:paraId="252CA090" w14:textId="1AEBCE48" w:rsidR="00961D2D" w:rsidRPr="00E31935" w:rsidRDefault="00DC4AFE" w:rsidP="00F54366">
      <w:pPr>
        <w:pStyle w:val="Heading1"/>
        <w:spacing w:line="240" w:lineRule="auto"/>
        <w:jc w:val="both"/>
        <w:rPr>
          <w:rFonts w:ascii="Times New Roman" w:hAnsi="Times New Roman" w:cs="Times New Roman"/>
          <w:b/>
          <w:bCs/>
          <w:color w:val="auto"/>
          <w:sz w:val="24"/>
          <w:szCs w:val="24"/>
          <w:lang w:val="en-GB"/>
        </w:rPr>
      </w:pPr>
      <w:bookmarkStart w:id="71" w:name="_Toc187584387"/>
      <w:r w:rsidRPr="00E31935">
        <w:rPr>
          <w:rFonts w:ascii="Times New Roman" w:hAnsi="Times New Roman" w:cs="Times New Roman"/>
          <w:b/>
          <w:bCs/>
          <w:color w:val="auto"/>
          <w:sz w:val="24"/>
          <w:szCs w:val="24"/>
          <w:lang w:val="en-GB"/>
        </w:rPr>
        <w:t>4</w:t>
      </w:r>
      <w:r w:rsidR="00961D2D" w:rsidRPr="00E31935">
        <w:rPr>
          <w:rFonts w:ascii="Times New Roman" w:hAnsi="Times New Roman" w:cs="Times New Roman"/>
          <w:b/>
          <w:bCs/>
          <w:color w:val="auto"/>
          <w:sz w:val="24"/>
          <w:szCs w:val="24"/>
          <w:lang w:val="en-GB"/>
        </w:rPr>
        <w:t>.1.2 WARRANTIES FOR MODULES</w:t>
      </w:r>
      <w:bookmarkEnd w:id="71"/>
    </w:p>
    <w:p w14:paraId="3C1871AE" w14:textId="71310482" w:rsidR="00961D2D" w:rsidRPr="009B1508" w:rsidRDefault="00DC4AFE" w:rsidP="00F54366">
      <w:pPr>
        <w:spacing w:line="240" w:lineRule="auto"/>
        <w:jc w:val="both"/>
        <w:rPr>
          <w:rFonts w:ascii="Times New Roman" w:eastAsiaTheme="majorEastAsia" w:hAnsi="Times New Roman" w:cs="Times New Roman"/>
          <w:b/>
          <w:bCs/>
          <w:lang w:val="en-GB"/>
        </w:rPr>
      </w:pPr>
      <w:r w:rsidRPr="009B1508">
        <w:rPr>
          <w:rFonts w:ascii="Times New Roman" w:eastAsiaTheme="majorEastAsia" w:hAnsi="Times New Roman" w:cs="Times New Roman"/>
          <w:b/>
          <w:bCs/>
          <w:lang w:val="en-GB"/>
        </w:rPr>
        <w:t>4</w:t>
      </w:r>
      <w:r w:rsidR="00961D2D" w:rsidRPr="009B1508">
        <w:rPr>
          <w:rFonts w:ascii="Times New Roman" w:eastAsiaTheme="majorEastAsia" w:hAnsi="Times New Roman" w:cs="Times New Roman"/>
          <w:b/>
          <w:bCs/>
          <w:lang w:val="en-GB"/>
        </w:rPr>
        <w:t>.1.2.1 Product Warranty</w:t>
      </w:r>
    </w:p>
    <w:p w14:paraId="10CDF0FD" w14:textId="6C077AB6" w:rsidR="00961D2D" w:rsidRPr="009B1508" w:rsidRDefault="00493058" w:rsidP="00F54366">
      <w:pPr>
        <w:spacing w:line="240" w:lineRule="auto"/>
        <w:jc w:val="both"/>
        <w:rPr>
          <w:rFonts w:ascii="Times New Roman" w:hAnsi="Times New Roman" w:cs="Times New Roman"/>
          <w:color w:val="000000"/>
          <w:kern w:val="0"/>
          <w:lang w:val="en-GB"/>
        </w:rPr>
      </w:pPr>
      <w:r w:rsidRPr="009B1508">
        <w:rPr>
          <w:rFonts w:ascii="Times New Roman" w:hAnsi="Times New Roman" w:cs="Times New Roman"/>
          <w:color w:val="000000"/>
          <w:kern w:val="0"/>
          <w:lang w:val="en-GB"/>
        </w:rPr>
        <w:t>The</w:t>
      </w:r>
      <w:r w:rsidR="00961D2D" w:rsidRPr="009B1508">
        <w:rPr>
          <w:rFonts w:ascii="Times New Roman" w:hAnsi="Times New Roman" w:cs="Times New Roman"/>
          <w:color w:val="000000"/>
          <w:kern w:val="0"/>
          <w:lang w:val="en-GB"/>
        </w:rPr>
        <w:t xml:space="preserve"> PV Modules </w:t>
      </w:r>
      <w:r w:rsidR="007F5362" w:rsidRPr="009B1508">
        <w:rPr>
          <w:rFonts w:ascii="Times New Roman" w:hAnsi="Times New Roman" w:cs="Times New Roman"/>
          <w:color w:val="000000"/>
          <w:kern w:val="0"/>
          <w:lang w:val="en-GB"/>
        </w:rPr>
        <w:t>shall</w:t>
      </w:r>
      <w:r w:rsidRPr="009B1508">
        <w:rPr>
          <w:rFonts w:ascii="Times New Roman" w:hAnsi="Times New Roman" w:cs="Times New Roman"/>
          <w:color w:val="000000"/>
          <w:kern w:val="0"/>
          <w:lang w:val="en-GB"/>
        </w:rPr>
        <w:t xml:space="preserve"> </w:t>
      </w:r>
      <w:r w:rsidR="00961D2D" w:rsidRPr="009B1508">
        <w:rPr>
          <w:rFonts w:ascii="Times New Roman" w:hAnsi="Times New Roman" w:cs="Times New Roman"/>
          <w:color w:val="000000"/>
          <w:kern w:val="0"/>
          <w:lang w:val="en-GB"/>
        </w:rPr>
        <w:t>be free from defects arising out of the manufacturing process or due to the quality of the materials or deviation from the approved specifications.</w:t>
      </w:r>
    </w:p>
    <w:p w14:paraId="4CF91630" w14:textId="77777777" w:rsidR="006C5032" w:rsidRPr="00D14D34" w:rsidRDefault="00DC4AFE" w:rsidP="00F54366">
      <w:pPr>
        <w:spacing w:line="240" w:lineRule="auto"/>
        <w:jc w:val="both"/>
        <w:rPr>
          <w:rFonts w:ascii="Times New Roman" w:hAnsi="Times New Roman" w:cs="Times New Roman"/>
          <w:b/>
          <w:color w:val="000000"/>
          <w:lang w:val="en-GB"/>
        </w:rPr>
      </w:pPr>
      <w:r w:rsidRPr="00D14D34">
        <w:rPr>
          <w:rFonts w:ascii="Times New Roman" w:eastAsiaTheme="majorEastAsia" w:hAnsi="Times New Roman" w:cs="Times New Roman"/>
          <w:b/>
          <w:bCs/>
          <w:sz w:val="24"/>
          <w:szCs w:val="24"/>
          <w:lang w:val="en-GB"/>
        </w:rPr>
        <w:t>4</w:t>
      </w:r>
      <w:r w:rsidR="00961D2D" w:rsidRPr="00D14D34">
        <w:rPr>
          <w:rFonts w:ascii="Times New Roman" w:eastAsiaTheme="majorEastAsia" w:hAnsi="Times New Roman" w:cs="Times New Roman"/>
          <w:b/>
          <w:bCs/>
          <w:sz w:val="24"/>
          <w:szCs w:val="24"/>
          <w:lang w:val="en-GB"/>
        </w:rPr>
        <w:t>.1.2.2 Performance Warranty</w:t>
      </w:r>
    </w:p>
    <w:p w14:paraId="47A2C60B" w14:textId="7F8CC7E8" w:rsidR="00961D2D" w:rsidRPr="009B1508" w:rsidRDefault="009D4328" w:rsidP="00F54366">
      <w:pPr>
        <w:spacing w:line="240" w:lineRule="auto"/>
        <w:jc w:val="both"/>
        <w:rPr>
          <w:rFonts w:ascii="Times New Roman" w:eastAsia="Times New Roman" w:hAnsi="Times New Roman" w:cs="Times New Roman"/>
        </w:rPr>
      </w:pPr>
      <w:r w:rsidRPr="009B1508">
        <w:rPr>
          <w:rFonts w:ascii="Times New Roman" w:hAnsi="Times New Roman" w:cs="Times New Roman"/>
          <w:color w:val="000000"/>
          <w:kern w:val="0"/>
          <w:lang w:val="en-GB"/>
        </w:rPr>
        <w:t>The</w:t>
      </w:r>
      <w:r w:rsidR="00961D2D" w:rsidRPr="009B1508">
        <w:rPr>
          <w:rFonts w:ascii="Times New Roman" w:hAnsi="Times New Roman" w:cs="Times New Roman"/>
          <w:color w:val="000000"/>
          <w:kern w:val="0"/>
          <w:lang w:val="en-GB"/>
        </w:rPr>
        <w:t xml:space="preserve"> PV modules power generated </w:t>
      </w:r>
      <w:r w:rsidR="00694D49" w:rsidRPr="009B1508">
        <w:rPr>
          <w:rFonts w:ascii="Times New Roman" w:hAnsi="Times New Roman" w:cs="Times New Roman"/>
          <w:color w:val="000000"/>
          <w:kern w:val="0"/>
          <w:lang w:val="en-GB"/>
        </w:rPr>
        <w:t xml:space="preserve">degradation shall </w:t>
      </w:r>
      <w:r w:rsidR="00961D2D" w:rsidRPr="009B1508">
        <w:rPr>
          <w:rFonts w:ascii="Times New Roman" w:hAnsi="Times New Roman" w:cs="Times New Roman"/>
          <w:color w:val="000000"/>
          <w:kern w:val="0"/>
          <w:lang w:val="en-GB"/>
        </w:rPr>
        <w:t xml:space="preserve">not </w:t>
      </w:r>
      <w:r w:rsidR="007F5362" w:rsidRPr="009B1508">
        <w:rPr>
          <w:rFonts w:ascii="Times New Roman" w:hAnsi="Times New Roman" w:cs="Times New Roman"/>
          <w:color w:val="000000"/>
          <w:kern w:val="0"/>
          <w:lang w:val="en-GB"/>
        </w:rPr>
        <w:t>exceed</w:t>
      </w:r>
      <w:r w:rsidR="00961D2D" w:rsidRPr="009B1508">
        <w:rPr>
          <w:rFonts w:ascii="Times New Roman" w:hAnsi="Times New Roman" w:cs="Times New Roman"/>
          <w:color w:val="000000"/>
          <w:kern w:val="0"/>
          <w:lang w:val="en-GB"/>
        </w:rPr>
        <w:t xml:space="preserve"> 0.5% per annum or guaranteed performance of 90% after 25 years of service.</w:t>
      </w:r>
      <w:r w:rsidR="00AF0C95" w:rsidRPr="009B1508">
        <w:rPr>
          <w:rFonts w:ascii="Times New Roman" w:eastAsia="Times New Roman" w:hAnsi="Times New Roman" w:cs="Times New Roman"/>
        </w:rPr>
        <w:t xml:space="preserve"> The modules shall be warranted for minimum of 10 years against all material/ manufacturing defects and workmanship</w:t>
      </w:r>
      <w:r w:rsidR="00D30D83" w:rsidRPr="009B1508">
        <w:rPr>
          <w:rFonts w:ascii="Times New Roman" w:eastAsia="Times New Roman" w:hAnsi="Times New Roman" w:cs="Times New Roman"/>
        </w:rPr>
        <w:t>.</w:t>
      </w:r>
    </w:p>
    <w:p w14:paraId="689BEDEB" w14:textId="4EFCD543" w:rsidR="00486476" w:rsidRPr="00D14D34" w:rsidRDefault="00486476" w:rsidP="00F54366">
      <w:pPr>
        <w:spacing w:line="240" w:lineRule="auto"/>
        <w:jc w:val="both"/>
        <w:rPr>
          <w:rFonts w:ascii="Times New Roman" w:hAnsi="Times New Roman" w:cs="Times New Roman"/>
          <w:b/>
          <w:bCs/>
          <w:color w:val="000000"/>
          <w:sz w:val="24"/>
          <w:szCs w:val="24"/>
          <w:lang w:val="en-GB"/>
        </w:rPr>
      </w:pPr>
      <w:r w:rsidRPr="00D14D34">
        <w:rPr>
          <w:rFonts w:ascii="Times New Roman" w:hAnsi="Times New Roman" w:cs="Times New Roman"/>
          <w:b/>
          <w:bCs/>
          <w:color w:val="000000"/>
          <w:sz w:val="24"/>
          <w:szCs w:val="24"/>
          <w:lang w:val="en-GB"/>
        </w:rPr>
        <w:t>4.1.2 Type Tests.</w:t>
      </w:r>
    </w:p>
    <w:p w14:paraId="6EF15182" w14:textId="746FA481" w:rsidR="00486476" w:rsidRPr="009B1508" w:rsidRDefault="000375C3"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The bid shall include type tests confirming that (i) the PV modules are certified by an accredited laboratory by the worldwide certification system of the IECEE in the photovoltaics category and (ii) according to the standards below.</w:t>
      </w:r>
    </w:p>
    <w:tbl>
      <w:tblPr>
        <w:tblW w:w="9174" w:type="dxa"/>
        <w:tblInd w:w="30" w:type="dxa"/>
        <w:tblLayout w:type="fixed"/>
        <w:tblCellMar>
          <w:top w:w="55" w:type="dxa"/>
          <w:left w:w="117" w:type="dxa"/>
          <w:bottom w:w="55" w:type="dxa"/>
        </w:tblCellMar>
        <w:tblLook w:val="04A0" w:firstRow="1" w:lastRow="0" w:firstColumn="1" w:lastColumn="0" w:noHBand="0" w:noVBand="1"/>
      </w:tblPr>
      <w:tblGrid>
        <w:gridCol w:w="1698"/>
        <w:gridCol w:w="7476"/>
      </w:tblGrid>
      <w:tr w:rsidR="00F67989" w:rsidRPr="009B1508" w14:paraId="0B37CDB5" w14:textId="77777777" w:rsidTr="00B465C9">
        <w:trPr>
          <w:trHeight w:val="300"/>
        </w:trPr>
        <w:tc>
          <w:tcPr>
            <w:tcW w:w="1698" w:type="dxa"/>
            <w:tcBorders>
              <w:top w:val="single" w:sz="8" w:space="0" w:color="000001"/>
              <w:left w:val="single" w:sz="8" w:space="0" w:color="000001"/>
              <w:bottom w:val="single" w:sz="4" w:space="0" w:color="000001"/>
            </w:tcBorders>
            <w:shd w:val="clear" w:color="auto" w:fill="FFFFFF"/>
          </w:tcPr>
          <w:p w14:paraId="0F59C5F6"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r w:rsidRPr="009B1508">
              <w:rPr>
                <w:rFonts w:ascii="Times New Roman" w:eastAsia="NSimSun" w:hAnsi="Times New Roman" w:cs="Times New Roman"/>
                <w:color w:val="000000"/>
                <w:lang w:eastAsia="zh-CN" w:bidi="hi-IN"/>
              </w:rPr>
              <w:t>IEC 61730</w:t>
            </w:r>
          </w:p>
        </w:tc>
        <w:tc>
          <w:tcPr>
            <w:tcW w:w="7475" w:type="dxa"/>
            <w:tcBorders>
              <w:top w:val="single" w:sz="8" w:space="0" w:color="000001"/>
              <w:left w:val="single" w:sz="4" w:space="0" w:color="000001"/>
              <w:bottom w:val="single" w:sz="4" w:space="0" w:color="000001"/>
              <w:right w:val="single" w:sz="8" w:space="0" w:color="000001"/>
            </w:tcBorders>
            <w:shd w:val="clear" w:color="auto" w:fill="FFFFFF"/>
          </w:tcPr>
          <w:p w14:paraId="020C3448"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2" w:name="__RefHeading___Toc174050_3268881506"/>
            <w:bookmarkEnd w:id="72"/>
            <w:r w:rsidRPr="009B1508">
              <w:rPr>
                <w:rFonts w:ascii="Times New Roman" w:eastAsia="NSimSun" w:hAnsi="Times New Roman" w:cs="Times New Roman"/>
                <w:color w:val="000000"/>
                <w:lang w:eastAsia="zh-CN" w:bidi="hi-IN"/>
              </w:rPr>
              <w:t>Photovoltaic (PV) module safety qualification:</w:t>
            </w:r>
          </w:p>
          <w:p w14:paraId="293E4D54"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3" w:name="__RefHeading___Toc174048_3268881506"/>
            <w:bookmarkEnd w:id="73"/>
            <w:r w:rsidRPr="009B1508">
              <w:rPr>
                <w:rFonts w:ascii="Times New Roman" w:eastAsia="NSimSun" w:hAnsi="Times New Roman" w:cs="Times New Roman"/>
                <w:color w:val="000000"/>
                <w:lang w:eastAsia="zh-CN" w:bidi="hi-IN"/>
              </w:rPr>
              <w:t>Part 1: Requirements for construction</w:t>
            </w:r>
          </w:p>
          <w:p w14:paraId="56295892"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4" w:name="__RefHeading___Toc174046_3268881506"/>
            <w:bookmarkEnd w:id="74"/>
            <w:r w:rsidRPr="009B1508">
              <w:rPr>
                <w:rFonts w:ascii="Times New Roman" w:eastAsia="NSimSun" w:hAnsi="Times New Roman" w:cs="Times New Roman"/>
                <w:color w:val="000000"/>
                <w:lang w:eastAsia="zh-CN" w:bidi="hi-IN"/>
              </w:rPr>
              <w:t>Part 2: Requirements for testing</w:t>
            </w:r>
          </w:p>
        </w:tc>
      </w:tr>
      <w:tr w:rsidR="00F67989" w:rsidRPr="009B1508" w14:paraId="0A7FC5B5" w14:textId="77777777" w:rsidTr="00B465C9">
        <w:trPr>
          <w:trHeight w:val="300"/>
        </w:trPr>
        <w:tc>
          <w:tcPr>
            <w:tcW w:w="1698" w:type="dxa"/>
            <w:tcBorders>
              <w:top w:val="single" w:sz="4" w:space="0" w:color="000001"/>
              <w:left w:val="single" w:sz="8" w:space="0" w:color="000001"/>
              <w:bottom w:val="single" w:sz="4" w:space="0" w:color="000001"/>
            </w:tcBorders>
            <w:shd w:val="clear" w:color="auto" w:fill="FFFFFF"/>
          </w:tcPr>
          <w:p w14:paraId="76DB451C"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5" w:name="__RefHeading___Toc174044_3268881506"/>
            <w:bookmarkEnd w:id="75"/>
            <w:r w:rsidRPr="009B1508">
              <w:rPr>
                <w:rFonts w:ascii="Times New Roman" w:eastAsia="NSimSun" w:hAnsi="Times New Roman" w:cs="Times New Roman"/>
                <w:color w:val="000000"/>
                <w:lang w:eastAsia="zh-CN" w:bidi="hi-IN"/>
              </w:rPr>
              <w:t>IEC 61215</w:t>
            </w:r>
          </w:p>
        </w:tc>
        <w:tc>
          <w:tcPr>
            <w:tcW w:w="7475" w:type="dxa"/>
            <w:tcBorders>
              <w:top w:val="single" w:sz="4" w:space="0" w:color="000001"/>
              <w:left w:val="single" w:sz="4" w:space="0" w:color="000001"/>
              <w:bottom w:val="single" w:sz="4" w:space="0" w:color="000001"/>
              <w:right w:val="single" w:sz="8" w:space="0" w:color="000001"/>
            </w:tcBorders>
            <w:shd w:val="clear" w:color="auto" w:fill="FFFFFF"/>
          </w:tcPr>
          <w:p w14:paraId="54F73164"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6" w:name="__RefHeading___Toc174042_3268881506"/>
            <w:bookmarkEnd w:id="76"/>
            <w:r w:rsidRPr="009B1508">
              <w:rPr>
                <w:rFonts w:ascii="Times New Roman" w:eastAsia="NSimSun" w:hAnsi="Times New Roman" w:cs="Times New Roman"/>
                <w:color w:val="000000"/>
                <w:lang w:eastAsia="zh-CN" w:bidi="hi-IN"/>
              </w:rPr>
              <w:t>Terrestrial photovoltaic (PV) modules - Design qualification and type approval</w:t>
            </w:r>
          </w:p>
          <w:p w14:paraId="2A2EAAA9"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7" w:name="__RefHeading___Toc174040_3268881506"/>
            <w:bookmarkEnd w:id="77"/>
            <w:r w:rsidRPr="009B1508">
              <w:rPr>
                <w:rFonts w:ascii="Times New Roman" w:eastAsia="NSimSun" w:hAnsi="Times New Roman" w:cs="Times New Roman"/>
                <w:color w:val="000000"/>
                <w:lang w:eastAsia="zh-CN" w:bidi="hi-IN"/>
              </w:rPr>
              <w:t>Part 1: Test requirements</w:t>
            </w:r>
          </w:p>
          <w:p w14:paraId="5B55ED5C"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8" w:name="__RefHeading___Toc174038_3268881506"/>
            <w:bookmarkEnd w:id="78"/>
            <w:r w:rsidRPr="009B1508">
              <w:rPr>
                <w:rFonts w:ascii="Times New Roman" w:eastAsia="NSimSun" w:hAnsi="Times New Roman" w:cs="Times New Roman"/>
                <w:color w:val="000000"/>
                <w:lang w:eastAsia="zh-CN" w:bidi="hi-IN"/>
              </w:rPr>
              <w:t>Part 2: Test procedures</w:t>
            </w:r>
          </w:p>
        </w:tc>
      </w:tr>
      <w:tr w:rsidR="00F67989" w:rsidRPr="009B1508" w14:paraId="1ED54209" w14:textId="77777777" w:rsidTr="00B465C9">
        <w:trPr>
          <w:trHeight w:val="300"/>
        </w:trPr>
        <w:tc>
          <w:tcPr>
            <w:tcW w:w="1698" w:type="dxa"/>
            <w:tcBorders>
              <w:top w:val="single" w:sz="4" w:space="0" w:color="000001"/>
              <w:left w:val="single" w:sz="8" w:space="0" w:color="000001"/>
              <w:bottom w:val="single" w:sz="4" w:space="0" w:color="000001"/>
            </w:tcBorders>
            <w:shd w:val="clear" w:color="auto" w:fill="FFFFFF"/>
          </w:tcPr>
          <w:p w14:paraId="62D057B7"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79" w:name="__RefHeading___Toc174036_3268881506"/>
            <w:bookmarkEnd w:id="79"/>
            <w:r w:rsidRPr="009B1508">
              <w:rPr>
                <w:rFonts w:ascii="Times New Roman" w:eastAsia="NSimSun" w:hAnsi="Times New Roman" w:cs="Times New Roman"/>
                <w:color w:val="000000"/>
                <w:lang w:eastAsia="zh-CN" w:bidi="hi-IN"/>
              </w:rPr>
              <w:t>IEC 61215 or</w:t>
            </w:r>
          </w:p>
          <w:p w14:paraId="6DC1F2B3"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0" w:name="__RefHeading___Toc174034_3268881506"/>
            <w:bookmarkEnd w:id="80"/>
            <w:r w:rsidRPr="009B1508">
              <w:rPr>
                <w:rFonts w:ascii="Times New Roman" w:eastAsia="NSimSun" w:hAnsi="Times New Roman" w:cs="Times New Roman"/>
                <w:color w:val="000000"/>
                <w:lang w:eastAsia="zh-CN" w:bidi="hi-IN"/>
              </w:rPr>
              <w:t>UL 61215</w:t>
            </w:r>
          </w:p>
        </w:tc>
        <w:tc>
          <w:tcPr>
            <w:tcW w:w="7475" w:type="dxa"/>
            <w:tcBorders>
              <w:top w:val="single" w:sz="4" w:space="0" w:color="000001"/>
              <w:left w:val="single" w:sz="4" w:space="0" w:color="000001"/>
              <w:bottom w:val="single" w:sz="4" w:space="0" w:color="000001"/>
              <w:right w:val="single" w:sz="8" w:space="0" w:color="000001"/>
            </w:tcBorders>
            <w:shd w:val="clear" w:color="auto" w:fill="FFFFFF"/>
          </w:tcPr>
          <w:p w14:paraId="4488BA75"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1" w:name="__RefHeading___Toc174032_3268881506"/>
            <w:bookmarkEnd w:id="81"/>
            <w:r w:rsidRPr="009B1508">
              <w:rPr>
                <w:rFonts w:ascii="Times New Roman" w:eastAsia="NSimSun" w:hAnsi="Times New Roman" w:cs="Times New Roman"/>
                <w:color w:val="000000"/>
                <w:lang w:eastAsia="zh-CN" w:bidi="hi-IN"/>
              </w:rPr>
              <w:t>Terrestrial photovoltaic (PV) modules - Design qualification and type approval:</w:t>
            </w:r>
          </w:p>
          <w:p w14:paraId="4C65F70A"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2" w:name="__RefHeading___Toc174030_3268881506"/>
            <w:bookmarkEnd w:id="82"/>
            <w:r w:rsidRPr="009B1508">
              <w:rPr>
                <w:rFonts w:ascii="Times New Roman" w:eastAsia="NSimSun" w:hAnsi="Times New Roman" w:cs="Times New Roman"/>
                <w:color w:val="000000"/>
                <w:lang w:eastAsia="zh-CN" w:bidi="hi-IN"/>
              </w:rPr>
              <w:t>Part 1-2: Special requirements for testing of thin-film Cadmium Telluride (CdTe) based photovoltaic (PV) modules</w:t>
            </w:r>
          </w:p>
          <w:p w14:paraId="7EC320FB" w14:textId="639D2649"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3" w:name="__RefHeading___Toc174028_3268881506"/>
            <w:bookmarkEnd w:id="83"/>
            <w:r w:rsidRPr="009B1508">
              <w:rPr>
                <w:rFonts w:ascii="Times New Roman" w:eastAsia="NSimSun" w:hAnsi="Times New Roman" w:cs="Times New Roman"/>
                <w:color w:val="000000"/>
                <w:lang w:eastAsia="zh-CN" w:bidi="hi-IN"/>
              </w:rPr>
              <w:t xml:space="preserve">Part 1-4: Special requirements for </w:t>
            </w:r>
            <w:r w:rsidR="00751590" w:rsidRPr="009B1508">
              <w:rPr>
                <w:rFonts w:ascii="Times New Roman" w:eastAsia="NSimSun" w:hAnsi="Times New Roman" w:cs="Times New Roman"/>
                <w:color w:val="000000"/>
                <w:lang w:eastAsia="zh-CN" w:bidi="hi-IN"/>
              </w:rPr>
              <w:t>testing</w:t>
            </w:r>
            <w:r w:rsidRPr="009B1508">
              <w:rPr>
                <w:rFonts w:ascii="Times New Roman" w:eastAsia="NSimSun" w:hAnsi="Times New Roman" w:cs="Times New Roman"/>
                <w:color w:val="000000"/>
                <w:lang w:eastAsia="zh-CN" w:bidi="hi-IN"/>
              </w:rPr>
              <w:t xml:space="preserve"> thin-film Cu</w:t>
            </w:r>
            <w:r w:rsidR="00260FEA" w:rsidRPr="009B1508">
              <w:rPr>
                <w:rFonts w:ascii="Times New Roman" w:eastAsia="NSimSun" w:hAnsi="Times New Roman" w:cs="Times New Roman"/>
                <w:color w:val="000000"/>
                <w:lang w:eastAsia="zh-CN" w:bidi="hi-IN"/>
              </w:rPr>
              <w:t xml:space="preserve"> </w:t>
            </w:r>
            <w:r w:rsidRPr="009B1508">
              <w:rPr>
                <w:rFonts w:ascii="Times New Roman" w:eastAsia="NSimSun" w:hAnsi="Times New Roman" w:cs="Times New Roman"/>
                <w:color w:val="000000"/>
                <w:lang w:eastAsia="zh-CN" w:bidi="hi-IN"/>
              </w:rPr>
              <w:t>(In,GA)(S,Se)2 based photovoltaic (PV) modules</w:t>
            </w:r>
          </w:p>
        </w:tc>
      </w:tr>
      <w:tr w:rsidR="00F67989" w:rsidRPr="009B1508" w14:paraId="5C3EBA9A" w14:textId="77777777" w:rsidTr="00B465C9">
        <w:trPr>
          <w:trHeight w:val="300"/>
        </w:trPr>
        <w:tc>
          <w:tcPr>
            <w:tcW w:w="1698" w:type="dxa"/>
            <w:tcBorders>
              <w:top w:val="single" w:sz="4" w:space="0" w:color="000001"/>
              <w:left w:val="single" w:sz="8" w:space="0" w:color="000001"/>
              <w:bottom w:val="single" w:sz="4" w:space="0" w:color="000001"/>
            </w:tcBorders>
            <w:shd w:val="clear" w:color="auto" w:fill="FFFFFF"/>
          </w:tcPr>
          <w:p w14:paraId="765308B1"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4" w:name="__RefHeading___Toc174026_3268881506"/>
            <w:bookmarkEnd w:id="84"/>
            <w:r w:rsidRPr="009B1508">
              <w:rPr>
                <w:rFonts w:ascii="Times New Roman" w:eastAsia="NSimSun" w:hAnsi="Times New Roman" w:cs="Times New Roman"/>
                <w:color w:val="000000"/>
                <w:lang w:eastAsia="zh-CN" w:bidi="hi-IN"/>
              </w:rPr>
              <w:t>IEC 62804</w:t>
            </w:r>
          </w:p>
        </w:tc>
        <w:tc>
          <w:tcPr>
            <w:tcW w:w="7475" w:type="dxa"/>
            <w:tcBorders>
              <w:top w:val="single" w:sz="4" w:space="0" w:color="000001"/>
              <w:left w:val="single" w:sz="4" w:space="0" w:color="000001"/>
              <w:bottom w:val="single" w:sz="4" w:space="0" w:color="000001"/>
              <w:right w:val="single" w:sz="8" w:space="0" w:color="000001"/>
            </w:tcBorders>
            <w:shd w:val="clear" w:color="auto" w:fill="FFFFFF"/>
          </w:tcPr>
          <w:p w14:paraId="6A815BB2"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5" w:name="__RefHeading___Toc174024_3268881506"/>
            <w:bookmarkEnd w:id="85"/>
            <w:r w:rsidRPr="009B1508">
              <w:rPr>
                <w:rFonts w:ascii="Times New Roman" w:eastAsia="NSimSun" w:hAnsi="Times New Roman" w:cs="Times New Roman"/>
                <w:color w:val="000000"/>
                <w:lang w:eastAsia="zh-CN" w:bidi="hi-IN"/>
              </w:rPr>
              <w:t>Photovoltaic (PV) modules - Test methods for the detection of potential-induced degradation -</w:t>
            </w:r>
          </w:p>
          <w:p w14:paraId="7FA79CFE"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6" w:name="__RefHeading___Toc174022_3268881506"/>
            <w:bookmarkEnd w:id="86"/>
            <w:r w:rsidRPr="009B1508">
              <w:rPr>
                <w:rFonts w:ascii="Times New Roman" w:eastAsia="NSimSun" w:hAnsi="Times New Roman" w:cs="Times New Roman"/>
                <w:color w:val="000000"/>
                <w:lang w:eastAsia="zh-CN" w:bidi="hi-IN"/>
              </w:rPr>
              <w:t>Part 1: Crystalline silicon</w:t>
            </w:r>
          </w:p>
        </w:tc>
      </w:tr>
      <w:tr w:rsidR="00F67989" w:rsidRPr="009B1508" w14:paraId="4A8A9C39" w14:textId="77777777" w:rsidTr="00B465C9">
        <w:trPr>
          <w:trHeight w:val="300"/>
        </w:trPr>
        <w:tc>
          <w:tcPr>
            <w:tcW w:w="1698" w:type="dxa"/>
            <w:tcBorders>
              <w:top w:val="single" w:sz="4" w:space="0" w:color="000001"/>
              <w:left w:val="single" w:sz="8" w:space="0" w:color="000001"/>
              <w:bottom w:val="single" w:sz="8" w:space="0" w:color="000001"/>
            </w:tcBorders>
            <w:shd w:val="clear" w:color="auto" w:fill="FFFFFF"/>
          </w:tcPr>
          <w:p w14:paraId="6D89895F"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7" w:name="__RefHeading___Toc174020_3268881506"/>
            <w:bookmarkEnd w:id="87"/>
            <w:r w:rsidRPr="009B1508">
              <w:rPr>
                <w:rFonts w:ascii="Times New Roman" w:eastAsia="NSimSun" w:hAnsi="Times New Roman" w:cs="Times New Roman"/>
                <w:color w:val="000000"/>
                <w:lang w:eastAsia="zh-CN" w:bidi="hi-IN"/>
              </w:rPr>
              <w:t>IEC 60068</w:t>
            </w:r>
          </w:p>
        </w:tc>
        <w:tc>
          <w:tcPr>
            <w:tcW w:w="7475" w:type="dxa"/>
            <w:tcBorders>
              <w:top w:val="single" w:sz="4" w:space="0" w:color="000001"/>
              <w:left w:val="single" w:sz="4" w:space="0" w:color="000001"/>
              <w:bottom w:val="single" w:sz="8" w:space="0" w:color="000001"/>
              <w:right w:val="single" w:sz="8" w:space="0" w:color="000001"/>
            </w:tcBorders>
            <w:shd w:val="clear" w:color="auto" w:fill="FFFFFF"/>
          </w:tcPr>
          <w:p w14:paraId="50680323"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8" w:name="__RefHeading___Toc174018_3268881506"/>
            <w:bookmarkEnd w:id="88"/>
            <w:r w:rsidRPr="009B1508">
              <w:rPr>
                <w:rFonts w:ascii="Times New Roman" w:eastAsia="NSimSun" w:hAnsi="Times New Roman" w:cs="Times New Roman"/>
                <w:color w:val="000000"/>
                <w:lang w:eastAsia="zh-CN" w:bidi="hi-IN"/>
              </w:rPr>
              <w:t>Environmental testing:</w:t>
            </w:r>
          </w:p>
          <w:p w14:paraId="414D38D8" w14:textId="77777777" w:rsidR="00F67989" w:rsidRPr="009B1508" w:rsidRDefault="00F67989" w:rsidP="00F54366">
            <w:pPr>
              <w:widowControl w:val="0"/>
              <w:suppressAutoHyphens/>
              <w:overflowPunct w:val="0"/>
              <w:spacing w:after="0"/>
              <w:jc w:val="both"/>
              <w:rPr>
                <w:rFonts w:ascii="Times New Roman" w:eastAsia="NSimSun" w:hAnsi="Times New Roman" w:cs="Times New Roman"/>
                <w:color w:val="000000"/>
                <w:lang w:eastAsia="zh-CN" w:bidi="hi-IN"/>
              </w:rPr>
            </w:pPr>
            <w:bookmarkStart w:id="89" w:name="__RefHeading___Toc174016_3268881506"/>
            <w:bookmarkEnd w:id="89"/>
            <w:r w:rsidRPr="009B1508">
              <w:rPr>
                <w:rFonts w:ascii="Times New Roman" w:eastAsia="NSimSun" w:hAnsi="Times New Roman" w:cs="Times New Roman"/>
                <w:color w:val="000000"/>
                <w:lang w:eastAsia="zh-CN" w:bidi="hi-IN"/>
              </w:rPr>
              <w:t>Part 2-52: Tests - Test K b: Salt mist, cyclic (sodium chloride solution)</w:t>
            </w:r>
          </w:p>
        </w:tc>
      </w:tr>
    </w:tbl>
    <w:p w14:paraId="747BB644" w14:textId="77777777" w:rsidR="000375C3" w:rsidRDefault="000375C3" w:rsidP="00F54366">
      <w:pPr>
        <w:spacing w:line="240" w:lineRule="auto"/>
        <w:jc w:val="both"/>
        <w:rPr>
          <w:rFonts w:ascii="Times New Roman" w:hAnsi="Times New Roman" w:cs="Times New Roman"/>
          <w:color w:val="000000"/>
          <w:lang w:val="en-GB"/>
        </w:rPr>
      </w:pPr>
    </w:p>
    <w:p w14:paraId="1BF7D484" w14:textId="75C443C6" w:rsidR="00F67989" w:rsidRDefault="00091C88" w:rsidP="00F54366">
      <w:pPr>
        <w:spacing w:line="240" w:lineRule="auto"/>
        <w:jc w:val="both"/>
        <w:rPr>
          <w:rFonts w:ascii="Times New Roman" w:eastAsia="Times New Roman" w:hAnsi="Times New Roman" w:cs="Times New Roman"/>
          <w:b/>
          <w:bCs/>
          <w:sz w:val="24"/>
          <w:szCs w:val="24"/>
        </w:rPr>
      </w:pPr>
      <w:r w:rsidRPr="00D14D34">
        <w:rPr>
          <w:rFonts w:ascii="Times New Roman" w:hAnsi="Times New Roman" w:cs="Times New Roman"/>
          <w:b/>
          <w:bCs/>
          <w:color w:val="000000"/>
          <w:sz w:val="24"/>
          <w:szCs w:val="24"/>
          <w:lang w:val="en-GB"/>
        </w:rPr>
        <w:t>4.1.</w:t>
      </w:r>
      <w:r w:rsidR="00DD165D">
        <w:rPr>
          <w:rFonts w:ascii="Times New Roman" w:hAnsi="Times New Roman" w:cs="Times New Roman"/>
          <w:b/>
          <w:bCs/>
          <w:color w:val="000000"/>
          <w:sz w:val="24"/>
          <w:szCs w:val="24"/>
          <w:lang w:val="en-GB"/>
        </w:rPr>
        <w:t>3</w:t>
      </w:r>
      <w:r w:rsidRPr="00D14D34">
        <w:rPr>
          <w:rFonts w:ascii="Times New Roman" w:hAnsi="Times New Roman" w:cs="Times New Roman"/>
          <w:b/>
          <w:bCs/>
          <w:color w:val="000000"/>
          <w:sz w:val="24"/>
          <w:szCs w:val="24"/>
          <w:lang w:val="en-GB"/>
        </w:rPr>
        <w:t xml:space="preserve"> </w:t>
      </w:r>
      <w:r w:rsidRPr="00D14D34">
        <w:rPr>
          <w:rFonts w:ascii="Times New Roman" w:eastAsia="Times New Roman" w:hAnsi="Times New Roman" w:cs="Times New Roman"/>
          <w:b/>
          <w:bCs/>
          <w:sz w:val="24"/>
          <w:szCs w:val="24"/>
        </w:rPr>
        <w:t>Factory Acceptance Tests</w:t>
      </w:r>
    </w:p>
    <w:p w14:paraId="272076EA" w14:textId="77777777" w:rsidR="00040168" w:rsidRPr="009B1508" w:rsidRDefault="00040168" w:rsidP="00F54366">
      <w:pPr>
        <w:widowControl w:val="0"/>
        <w:spacing w:after="0" w:line="240" w:lineRule="auto"/>
        <w:jc w:val="both"/>
        <w:rPr>
          <w:rFonts w:ascii="Times New Roman" w:eastAsia="Times New Roman" w:hAnsi="Times New Roman" w:cs="Times New Roman"/>
        </w:rPr>
      </w:pPr>
      <w:r w:rsidRPr="009B1508">
        <w:rPr>
          <w:rFonts w:ascii="Times New Roman" w:eastAsia="Times New Roman" w:hAnsi="Times New Roman" w:cs="Times New Roman"/>
        </w:rPr>
        <w:t>Factory Acceptance tests shall be carried out at the manufacturer’s premises.</w:t>
      </w:r>
      <w:r w:rsidRPr="009B1508">
        <w:t xml:space="preserve"> </w:t>
      </w:r>
      <w:r w:rsidRPr="009B1508">
        <w:rPr>
          <w:rFonts w:ascii="Times New Roman" w:eastAsia="Times New Roman" w:hAnsi="Times New Roman" w:cs="Times New Roman"/>
        </w:rPr>
        <w:t>The objective is to assure that the modules have no defect and comply with all the technical specifications prior shipment. The following shall apply:</w:t>
      </w:r>
    </w:p>
    <w:p w14:paraId="237EAE19" w14:textId="27CB068F" w:rsidR="0004016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Measurement equipment shall have a valid calibration certificate indicating the required accuracy and precision.</w:t>
      </w:r>
    </w:p>
    <w:p w14:paraId="4DE9CCAC" w14:textId="52ADBDB6" w:rsidR="0004016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Tests and equipment used for the tests shall all comply with IEC 61215 and the international standards for the measurement equipment.</w:t>
      </w:r>
    </w:p>
    <w:p w14:paraId="1D5DC94A" w14:textId="5C01623A" w:rsidR="0004016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 xml:space="preserve">Sampling will be done at inspection level S-4 according to UNE EN 66020-1, equivalent to ISO 2859-1. </w:t>
      </w:r>
    </w:p>
    <w:p w14:paraId="03187329" w14:textId="77777777" w:rsidR="009B1508" w:rsidRPr="009B1508" w:rsidRDefault="00040168">
      <w:pPr>
        <w:pStyle w:val="Default"/>
        <w:numPr>
          <w:ilvl w:val="0"/>
          <w:numId w:val="68"/>
        </w:numPr>
        <w:ind w:left="1260"/>
        <w:jc w:val="both"/>
        <w:rPr>
          <w:rFonts w:ascii="Times New Roman" w:hAnsi="Times New Roman" w:cs="Times New Roman"/>
          <w:sz w:val="22"/>
          <w:szCs w:val="22"/>
          <w:lang w:val="en-GB"/>
        </w:rPr>
      </w:pPr>
      <w:r w:rsidRPr="009B1508">
        <w:rPr>
          <w:rFonts w:ascii="Times New Roman" w:hAnsi="Times New Roman" w:cs="Times New Roman"/>
          <w:sz w:val="22"/>
          <w:szCs w:val="22"/>
          <w:lang w:val="en-GB"/>
        </w:rPr>
        <w:t>The following tests shall be conducted according to IEC 61853-1:2011:</w:t>
      </w:r>
    </w:p>
    <w:p w14:paraId="10A57FDA"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Visual inspection to detect any visual defect in the module.</w:t>
      </w:r>
    </w:p>
    <w:p w14:paraId="56C2BBE2"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Power rate to determine the maximum power rate of the module.</w:t>
      </w:r>
    </w:p>
    <w:p w14:paraId="3C69BDA2"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Electroluminescence testing – to determine the quality of the PV cells.</w:t>
      </w:r>
    </w:p>
    <w:p w14:paraId="376BB26F"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lastRenderedPageBreak/>
        <w:t>Thermographic inspection – to determine defects.</w:t>
      </w:r>
    </w:p>
    <w:p w14:paraId="086FC346" w14:textId="77777777" w:rsidR="009B150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Electrical insulation within the module.</w:t>
      </w:r>
    </w:p>
    <w:p w14:paraId="5DD618E9" w14:textId="236C2FBA" w:rsidR="00040168" w:rsidRPr="009B1508" w:rsidRDefault="00040168">
      <w:pPr>
        <w:pStyle w:val="Default"/>
        <w:numPr>
          <w:ilvl w:val="1"/>
          <w:numId w:val="68"/>
        </w:numPr>
        <w:jc w:val="both"/>
        <w:rPr>
          <w:rFonts w:ascii="Times New Roman" w:hAnsi="Times New Roman" w:cs="Times New Roman"/>
          <w:sz w:val="22"/>
          <w:szCs w:val="22"/>
          <w:lang w:val="en-GB"/>
        </w:rPr>
      </w:pPr>
      <w:r w:rsidRPr="009B1508">
        <w:rPr>
          <w:rFonts w:ascii="Times New Roman" w:eastAsia="Times New Roman" w:hAnsi="Times New Roman" w:cs="Times New Roman"/>
          <w:sz w:val="22"/>
          <w:szCs w:val="22"/>
        </w:rPr>
        <w:t>The test will be passed if: (i) complies with the specifications according to IEC 61215; (ii) meets the acceptance level according to 2.5 of UNE EN 66020-1:2001 (equivalent to ISO 2859-1:1999).</w:t>
      </w:r>
    </w:p>
    <w:p w14:paraId="529B0BFA" w14:textId="77777777" w:rsidR="00DD165D" w:rsidRDefault="00DD165D" w:rsidP="00F54366">
      <w:pPr>
        <w:spacing w:line="240" w:lineRule="auto"/>
        <w:jc w:val="both"/>
        <w:rPr>
          <w:rFonts w:ascii="Times New Roman" w:hAnsi="Times New Roman" w:cs="Times New Roman"/>
          <w:color w:val="000000"/>
          <w:sz w:val="24"/>
          <w:szCs w:val="24"/>
          <w:lang w:val="en-GB"/>
        </w:rPr>
      </w:pPr>
    </w:p>
    <w:p w14:paraId="2FB06BB9" w14:textId="1110F531" w:rsidR="00091C88" w:rsidRPr="00BE360B" w:rsidRDefault="00DD165D" w:rsidP="00F54366">
      <w:pPr>
        <w:spacing w:line="240" w:lineRule="auto"/>
        <w:jc w:val="both"/>
        <w:rPr>
          <w:rFonts w:ascii="Times New Roman" w:eastAsia="Times New Roman" w:hAnsi="Times New Roman" w:cs="Times New Roman"/>
          <w:b/>
          <w:bCs/>
          <w:sz w:val="24"/>
          <w:szCs w:val="24"/>
        </w:rPr>
      </w:pPr>
      <w:r w:rsidRPr="00BE360B">
        <w:rPr>
          <w:rFonts w:ascii="Times New Roman" w:hAnsi="Times New Roman" w:cs="Times New Roman"/>
          <w:b/>
          <w:bCs/>
          <w:color w:val="000000"/>
          <w:sz w:val="24"/>
          <w:szCs w:val="24"/>
          <w:lang w:val="en-GB"/>
        </w:rPr>
        <w:t xml:space="preserve">4.1.4 </w:t>
      </w:r>
      <w:r w:rsidRPr="00BE360B">
        <w:rPr>
          <w:rFonts w:ascii="Times New Roman" w:eastAsia="Times New Roman" w:hAnsi="Times New Roman" w:cs="Times New Roman"/>
          <w:b/>
          <w:bCs/>
          <w:sz w:val="24"/>
          <w:szCs w:val="24"/>
        </w:rPr>
        <w:t>Site acceptance</w:t>
      </w:r>
    </w:p>
    <w:p w14:paraId="0AF81231" w14:textId="69496B87" w:rsidR="00DD165D" w:rsidRPr="009B1508" w:rsidRDefault="00B60053" w:rsidP="00F54366">
      <w:pPr>
        <w:spacing w:line="240" w:lineRule="auto"/>
        <w:jc w:val="both"/>
        <w:rPr>
          <w:rFonts w:ascii="Times New Roman" w:hAnsi="Times New Roman" w:cs="Times New Roman"/>
          <w:color w:val="000000"/>
          <w:lang w:val="en-GB"/>
        </w:rPr>
      </w:pPr>
      <w:r w:rsidRPr="009B1508">
        <w:rPr>
          <w:rFonts w:ascii="Times New Roman" w:eastAsia="Times New Roman" w:hAnsi="Times New Roman" w:cs="Times New Roman"/>
        </w:rPr>
        <w:t>The PV modules shall be prior to installation and upon arrival at the site of the project be (i) inspected visually for defects; and (ii</w:t>
      </w:r>
      <w:r w:rsidR="00260FEA" w:rsidRPr="009B1508">
        <w:rPr>
          <w:rFonts w:ascii="Times New Roman" w:eastAsia="Times New Roman" w:hAnsi="Times New Roman" w:cs="Times New Roman"/>
        </w:rPr>
        <w:t>) the</w:t>
      </w:r>
      <w:r w:rsidRPr="009B1508">
        <w:rPr>
          <w:rFonts w:ascii="Times New Roman" w:eastAsia="Times New Roman" w:hAnsi="Times New Roman" w:cs="Times New Roman"/>
        </w:rPr>
        <w:t xml:space="preserve"> flash tests of all the modules shall be verified.</w:t>
      </w:r>
      <w:r w:rsidRPr="009B1508">
        <w:t xml:space="preserve"> </w:t>
      </w:r>
      <w:r w:rsidRPr="009B1508">
        <w:rPr>
          <w:rFonts w:ascii="Times New Roman" w:eastAsia="Times New Roman" w:hAnsi="Times New Roman" w:cs="Times New Roman"/>
        </w:rPr>
        <w:t>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in order to repair or replace the damaged part(s) and of the consequences this damage will have on the completion date of the plant.</w:t>
      </w:r>
    </w:p>
    <w:p w14:paraId="4A946D4F" w14:textId="70538B1C" w:rsidR="00961D2D" w:rsidRPr="00BE360B" w:rsidRDefault="00DC4AFE" w:rsidP="00F54366">
      <w:pPr>
        <w:pStyle w:val="Heading1"/>
        <w:spacing w:line="240" w:lineRule="auto"/>
        <w:jc w:val="both"/>
        <w:rPr>
          <w:rFonts w:ascii="Times New Roman" w:hAnsi="Times New Roman" w:cs="Times New Roman"/>
          <w:b/>
          <w:bCs/>
          <w:color w:val="auto"/>
          <w:sz w:val="24"/>
          <w:szCs w:val="24"/>
          <w:lang w:val="en-GB"/>
        </w:rPr>
      </w:pPr>
      <w:bookmarkStart w:id="90" w:name="_Toc187584388"/>
      <w:r w:rsidRPr="00BE360B">
        <w:rPr>
          <w:rFonts w:ascii="Times New Roman" w:hAnsi="Times New Roman" w:cs="Times New Roman"/>
          <w:b/>
          <w:bCs/>
          <w:color w:val="auto"/>
          <w:sz w:val="24"/>
          <w:szCs w:val="24"/>
          <w:lang w:val="en-GB"/>
        </w:rPr>
        <w:t>4</w:t>
      </w:r>
      <w:r w:rsidR="00961D2D" w:rsidRPr="00BE360B">
        <w:rPr>
          <w:rFonts w:ascii="Times New Roman" w:hAnsi="Times New Roman" w:cs="Times New Roman"/>
          <w:b/>
          <w:bCs/>
          <w:color w:val="auto"/>
          <w:sz w:val="24"/>
          <w:szCs w:val="24"/>
          <w:lang w:val="en-GB"/>
        </w:rPr>
        <w:t>.2 PV MODULE MOUNTING STRUCTURES</w:t>
      </w:r>
      <w:bookmarkEnd w:id="90"/>
    </w:p>
    <w:p w14:paraId="61755040" w14:textId="77777777" w:rsidR="004C14B1" w:rsidRPr="00AC6293" w:rsidRDefault="004C14B1" w:rsidP="004C14B1">
      <w:pPr>
        <w:spacing w:before="240" w:line="240" w:lineRule="auto"/>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 PV mounting structures shall comply to the Standards below or equivalent.</w:t>
      </w:r>
    </w:p>
    <w:p w14:paraId="6C94934B" w14:textId="77777777" w:rsidR="004C14B1" w:rsidRPr="00AC6293" w:rsidRDefault="004C14B1" w:rsidP="004C14B1">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1325 Geotextiles and geotextile-related products – Characteristics required for use in earthworks, foundations and retaining structures</w:t>
      </w:r>
    </w:p>
    <w:p w14:paraId="1AE3A19B"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12944-5 Paints and varnishes — Corrosion protection of steel structures by protective paint systems</w:t>
      </w:r>
    </w:p>
    <w:p w14:paraId="29BB6671" w14:textId="77777777" w:rsidR="004C14B1" w:rsidRPr="00AC6293" w:rsidRDefault="004C14B1" w:rsidP="004C14B1">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14713-1:2009</w:t>
      </w:r>
      <w:r w:rsidRPr="00AC6293">
        <w:rPr>
          <w:rFonts w:ascii="Times New Roman" w:eastAsia="Times New Roman" w:hAnsi="Times New Roman" w:cs="Times New Roman"/>
        </w:rPr>
        <w:tab/>
        <w:t>Guidelines and recommendations for protection against corrosion</w:t>
      </w:r>
    </w:p>
    <w:p w14:paraId="1555BA32" w14:textId="77777777" w:rsidR="004C14B1" w:rsidRPr="00AC6293" w:rsidRDefault="004C14B1" w:rsidP="004C14B1">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ISO 1461</w:t>
      </w:r>
      <w:r w:rsidRPr="00AC6293">
        <w:rPr>
          <w:rFonts w:ascii="Times New Roman" w:eastAsia="Times New Roman" w:hAnsi="Times New Roman" w:cs="Times New Roman"/>
        </w:rPr>
        <w:tab/>
      </w:r>
      <w:r w:rsidRPr="00AC6293">
        <w:rPr>
          <w:rFonts w:ascii="Times New Roman" w:eastAsia="Times New Roman" w:hAnsi="Times New Roman" w:cs="Times New Roman"/>
        </w:rPr>
        <w:tab/>
        <w:t>Galvanization</w:t>
      </w:r>
    </w:p>
    <w:p w14:paraId="14D4CC09" w14:textId="77777777" w:rsidR="004C14B1" w:rsidRPr="00AC6293" w:rsidRDefault="004C14B1" w:rsidP="004C14B1">
      <w:pPr>
        <w:pStyle w:val="ListParagraph"/>
        <w:widowControl w:val="0"/>
        <w:numPr>
          <w:ilvl w:val="0"/>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9223 and 9224</w:t>
      </w:r>
      <w:r w:rsidRPr="00AC6293">
        <w:rPr>
          <w:rFonts w:ascii="Times New Roman" w:eastAsia="Times New Roman" w:hAnsi="Times New Roman" w:cs="Times New Roman"/>
        </w:rPr>
        <w:tab/>
        <w:t>Corrosion on Metals and Alloys. Corrosivity of Atmospheres</w:t>
      </w:r>
    </w:p>
    <w:p w14:paraId="42A42DC4"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755-2:2008, Table 42: for mechanical properties</w:t>
      </w:r>
    </w:p>
    <w:p w14:paraId="2F7C9065"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573-3:2007, Table 06+: for Chemical Properties</w:t>
      </w:r>
    </w:p>
    <w:p w14:paraId="58BC4483"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ASTM B580-79: For Anodization </w:t>
      </w:r>
    </w:p>
    <w:p w14:paraId="499D3CEA"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ASTM A123: Standard Specification for Zinc (Hot dipped galvanized) Coatings on iron and steel products</w:t>
      </w:r>
    </w:p>
    <w:p w14:paraId="3036C95B"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ASTM A6: Standard Specification for Carbon Structural Steel </w:t>
      </w:r>
    </w:p>
    <w:p w14:paraId="40D77490"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1990, Basis of structural design </w:t>
      </w:r>
    </w:p>
    <w:p w14:paraId="249F7D40"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1991, Actions on structures </w:t>
      </w:r>
    </w:p>
    <w:p w14:paraId="1594B7ED"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1992, Design of concrete structures</w:t>
      </w:r>
    </w:p>
    <w:p w14:paraId="0560B101"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1993, Design of steel structures </w:t>
      </w:r>
    </w:p>
    <w:p w14:paraId="697325CA"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1994, Design of composite steel and concrete structures </w:t>
      </w:r>
    </w:p>
    <w:p w14:paraId="017D9998"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1995, Design of timber structures </w:t>
      </w:r>
    </w:p>
    <w:p w14:paraId="4A79FC36"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1996, Design of masonry structures</w:t>
      </w:r>
    </w:p>
    <w:p w14:paraId="44CD92F6"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1997, Geotechnical design </w:t>
      </w:r>
    </w:p>
    <w:p w14:paraId="1D8BC987"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1998, Design of structures for earthquake resistance </w:t>
      </w:r>
    </w:p>
    <w:p w14:paraId="16BEF193"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1999, Design of Aluminium structures </w:t>
      </w:r>
    </w:p>
    <w:p w14:paraId="36464A5A"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206, Concrete specification, performance, production and conformity </w:t>
      </w:r>
    </w:p>
    <w:p w14:paraId="419F3025" w14:textId="77777777" w:rsidR="004C14B1" w:rsidRPr="00AC6293" w:rsidRDefault="004C14B1" w:rsidP="004C14B1">
      <w:pPr>
        <w:pStyle w:val="ListParagraph"/>
        <w:widowControl w:val="0"/>
        <w:numPr>
          <w:ilvl w:val="1"/>
          <w:numId w:val="153"/>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12350, Testing fresh concrete </w:t>
      </w:r>
    </w:p>
    <w:p w14:paraId="1306BFEE" w14:textId="77777777" w:rsidR="004C14B1" w:rsidRPr="00BE360B" w:rsidRDefault="004C14B1" w:rsidP="004C14B1">
      <w:pPr>
        <w:pStyle w:val="ListParagraph"/>
        <w:numPr>
          <w:ilvl w:val="1"/>
          <w:numId w:val="153"/>
        </w:numPr>
        <w:spacing w:line="240" w:lineRule="auto"/>
        <w:ind w:left="1080"/>
        <w:jc w:val="both"/>
        <w:rPr>
          <w:rFonts w:ascii="Times New Roman" w:hAnsi="Times New Roman" w:cs="Times New Roman"/>
          <w:color w:val="000000"/>
          <w:kern w:val="0"/>
          <w:sz w:val="24"/>
          <w:szCs w:val="24"/>
          <w:lang w:val="en-GB"/>
        </w:rPr>
      </w:pPr>
      <w:r w:rsidRPr="00AC6293">
        <w:rPr>
          <w:rFonts w:ascii="Times New Roman" w:eastAsia="Times New Roman" w:hAnsi="Times New Roman" w:cs="Times New Roman"/>
        </w:rPr>
        <w:t>EN 12390, Testing hardened concrete</w:t>
      </w:r>
    </w:p>
    <w:p w14:paraId="3B325D52" w14:textId="30C6F8ED" w:rsidR="00961D2D" w:rsidRP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 xml:space="preserve">The Mounting Structure shall be Fixed-tilt type Azimuth 0º true South/north as per the project location. Tilt angle </w:t>
      </w:r>
      <w:r w:rsidR="002E2A1E" w:rsidRPr="009B1508">
        <w:rPr>
          <w:rFonts w:ascii="Times New Roman" w:eastAsia="Times New Roman" w:hAnsi="Times New Roman" w:cs="Times New Roman"/>
        </w:rPr>
        <w:t xml:space="preserve">shall </w:t>
      </w:r>
      <w:r w:rsidR="00C649D1" w:rsidRPr="009B1508">
        <w:rPr>
          <w:rFonts w:ascii="Times New Roman" w:eastAsia="Times New Roman" w:hAnsi="Times New Roman" w:cs="Times New Roman"/>
        </w:rPr>
        <w:t xml:space="preserve">ensure that there </w:t>
      </w:r>
      <w:r w:rsidR="004C14B1" w:rsidRPr="009B1508">
        <w:rPr>
          <w:rFonts w:ascii="Times New Roman" w:eastAsia="Times New Roman" w:hAnsi="Times New Roman" w:cs="Times New Roman"/>
        </w:rPr>
        <w:t>is no</w:t>
      </w:r>
      <w:r w:rsidRPr="009B1508">
        <w:rPr>
          <w:rFonts w:ascii="Times New Roman" w:eastAsia="Times New Roman" w:hAnsi="Times New Roman" w:cs="Times New Roman"/>
        </w:rPr>
        <w:t xml:space="preserve"> imposing shadow from the arrays.</w:t>
      </w:r>
    </w:p>
    <w:p w14:paraId="1632E2AA" w14:textId="7F0F0D7F" w:rsidR="00961D2D" w:rsidRP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 xml:space="preserve">All mounting steel structures shall be of galvanized type in </w:t>
      </w:r>
      <w:r w:rsidR="00FA2A63" w:rsidRPr="009B1508">
        <w:rPr>
          <w:rFonts w:ascii="Times New Roman" w:eastAsia="Times New Roman" w:hAnsi="Times New Roman" w:cs="Times New Roman"/>
        </w:rPr>
        <w:t>compliance</w:t>
      </w:r>
      <w:r w:rsidRPr="009B1508">
        <w:rPr>
          <w:rFonts w:ascii="Times New Roman" w:eastAsia="Times New Roman" w:hAnsi="Times New Roman" w:cs="Times New Roman"/>
        </w:rPr>
        <w:t xml:space="preserve"> with IEC 61215&amp; 61646.</w:t>
      </w:r>
    </w:p>
    <w:p w14:paraId="67A84BED" w14:textId="77777777" w:rsid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lastRenderedPageBreak/>
        <w:t xml:space="preserve">The mounting structure shall be properly designed to withstand for mechanical and electrical installation. It shall support Solar PV modules at a given orientation, absorb and transfer the mechanical loads along with applicable wind loads to the base properly. </w:t>
      </w:r>
      <w:r w:rsidR="008420F9" w:rsidRPr="009B1508">
        <w:rPr>
          <w:rFonts w:ascii="Times New Roman" w:eastAsia="Times New Roman" w:hAnsi="Times New Roman" w:cs="Times New Roman"/>
        </w:rPr>
        <w:t>The</w:t>
      </w:r>
      <w:r w:rsidRPr="009B1508">
        <w:rPr>
          <w:rFonts w:ascii="Times New Roman" w:eastAsia="Times New Roman" w:hAnsi="Times New Roman" w:cs="Times New Roman"/>
        </w:rPr>
        <w:t xml:space="preserve"> mounting structures</w:t>
      </w:r>
      <w:r w:rsidR="008420F9" w:rsidRPr="009B1508">
        <w:rPr>
          <w:rFonts w:ascii="Times New Roman" w:eastAsia="Times New Roman" w:hAnsi="Times New Roman" w:cs="Times New Roman"/>
        </w:rPr>
        <w:t xml:space="preserve"> </w:t>
      </w:r>
      <w:r w:rsidRPr="009B1508">
        <w:rPr>
          <w:rFonts w:ascii="Times New Roman" w:eastAsia="Times New Roman" w:hAnsi="Times New Roman" w:cs="Times New Roman"/>
        </w:rPr>
        <w:t xml:space="preserve">used </w:t>
      </w:r>
      <w:r w:rsidR="008420F9" w:rsidRPr="009B1508">
        <w:rPr>
          <w:rFonts w:ascii="Times New Roman" w:eastAsia="Times New Roman" w:hAnsi="Times New Roman" w:cs="Times New Roman"/>
        </w:rPr>
        <w:t xml:space="preserve">shall be </w:t>
      </w:r>
      <w:r w:rsidRPr="009B1508">
        <w:rPr>
          <w:rFonts w:ascii="Times New Roman" w:eastAsia="Times New Roman" w:hAnsi="Times New Roman" w:cs="Times New Roman"/>
        </w:rPr>
        <w:t>capable to withstand the wind forces generated by heavy wind speed</w:t>
      </w:r>
      <w:r w:rsidR="00BD4A4E" w:rsidRPr="009B1508">
        <w:rPr>
          <w:rFonts w:ascii="Times New Roman" w:eastAsia="Times New Roman" w:hAnsi="Times New Roman" w:cs="Times New Roman"/>
        </w:rPr>
        <w:t xml:space="preserve"> and the </w:t>
      </w:r>
      <w:r w:rsidRPr="009B1508">
        <w:rPr>
          <w:rFonts w:ascii="Times New Roman" w:eastAsia="Times New Roman" w:hAnsi="Times New Roman" w:cs="Times New Roman"/>
        </w:rPr>
        <w:t xml:space="preserve">spacing between two adjacent modules shall be sufficient to allow wind </w:t>
      </w:r>
      <w:r w:rsidR="00396ED1" w:rsidRPr="009B1508">
        <w:rPr>
          <w:rFonts w:ascii="Times New Roman" w:eastAsia="Times New Roman" w:hAnsi="Times New Roman" w:cs="Times New Roman"/>
        </w:rPr>
        <w:t>passage</w:t>
      </w:r>
      <w:r w:rsidR="00BD4A4E" w:rsidRPr="009B1508">
        <w:rPr>
          <w:rFonts w:ascii="Times New Roman" w:eastAsia="Times New Roman" w:hAnsi="Times New Roman" w:cs="Times New Roman"/>
        </w:rPr>
        <w:t xml:space="preserve"> to reduce pressure on structures</w:t>
      </w:r>
      <w:r w:rsidR="00396ED1" w:rsidRPr="009B1508">
        <w:rPr>
          <w:rFonts w:ascii="Times New Roman" w:eastAsia="Times New Roman" w:hAnsi="Times New Roman" w:cs="Times New Roman"/>
        </w:rPr>
        <w:t>. The</w:t>
      </w:r>
      <w:r w:rsidRPr="009B1508">
        <w:rPr>
          <w:rFonts w:ascii="Times New Roman" w:eastAsia="Times New Roman" w:hAnsi="Times New Roman" w:cs="Times New Roman"/>
        </w:rPr>
        <w:t xml:space="preserve"> minimum clearance between the lower edge of the modules and developed ground</w:t>
      </w:r>
      <w:r w:rsidR="00396ED1" w:rsidRPr="009B1508">
        <w:rPr>
          <w:rFonts w:ascii="Times New Roman" w:eastAsia="Times New Roman" w:hAnsi="Times New Roman" w:cs="Times New Roman"/>
        </w:rPr>
        <w:t xml:space="preserve"> </w:t>
      </w:r>
      <w:r w:rsidRPr="009B1508">
        <w:rPr>
          <w:rFonts w:ascii="Times New Roman" w:eastAsia="Times New Roman" w:hAnsi="Times New Roman" w:cs="Times New Roman"/>
        </w:rPr>
        <w:t>level shall be adequately elevated above relevant flood plain</w:t>
      </w:r>
      <w:r w:rsidR="00884538" w:rsidRPr="009B1508">
        <w:rPr>
          <w:rFonts w:ascii="Times New Roman" w:eastAsia="Times New Roman" w:hAnsi="Times New Roman" w:cs="Times New Roman"/>
        </w:rPr>
        <w:t xml:space="preserve"> (</w:t>
      </w:r>
      <w:r w:rsidRPr="009B1508">
        <w:rPr>
          <w:rFonts w:ascii="Times New Roman" w:eastAsia="Times New Roman" w:hAnsi="Times New Roman" w:cs="Times New Roman"/>
        </w:rPr>
        <w:t>800mm- 1000mm</w:t>
      </w:r>
      <w:r w:rsidR="00884538" w:rsidRPr="009B1508">
        <w:rPr>
          <w:rFonts w:ascii="Times New Roman" w:eastAsia="Times New Roman" w:hAnsi="Times New Roman" w:cs="Times New Roman"/>
        </w:rPr>
        <w:t>)</w:t>
      </w:r>
      <w:r w:rsidRPr="009B1508">
        <w:rPr>
          <w:rFonts w:ascii="Times New Roman" w:eastAsia="Times New Roman" w:hAnsi="Times New Roman" w:cs="Times New Roman"/>
        </w:rPr>
        <w:t xml:space="preserve">. </w:t>
      </w:r>
    </w:p>
    <w:p w14:paraId="01878AEF" w14:textId="2144CE3A" w:rsidR="00187B49" w:rsidRPr="009B1508" w:rsidRDefault="00961D2D" w:rsidP="00F54366">
      <w:pPr>
        <w:spacing w:line="240" w:lineRule="auto"/>
        <w:jc w:val="both"/>
        <w:rPr>
          <w:rFonts w:ascii="Times New Roman" w:eastAsia="Times New Roman" w:hAnsi="Times New Roman" w:cs="Times New Roman"/>
        </w:rPr>
      </w:pPr>
      <w:r w:rsidRPr="009B1508">
        <w:rPr>
          <w:rFonts w:ascii="Times New Roman" w:eastAsia="Times New Roman" w:hAnsi="Times New Roman" w:cs="Times New Roman"/>
        </w:rPr>
        <w:t>The structure shall be designed to allow replacement of any module.</w:t>
      </w:r>
      <w:r w:rsidRPr="009B1508">
        <w:rPr>
          <w:rFonts w:ascii="Times New Roman" w:eastAsia="Times New Roman" w:hAnsi="Times New Roman" w:cs="Times New Roman"/>
        </w:rPr>
        <w:br/>
        <w:t>Nuts &amp; bolts,</w:t>
      </w:r>
      <w:r w:rsidR="00396ED1" w:rsidRPr="009B1508">
        <w:rPr>
          <w:rFonts w:ascii="Times New Roman" w:eastAsia="Times New Roman" w:hAnsi="Times New Roman" w:cs="Times New Roman"/>
        </w:rPr>
        <w:t xml:space="preserve"> </w:t>
      </w:r>
      <w:r w:rsidRPr="009B1508">
        <w:rPr>
          <w:rFonts w:ascii="Times New Roman" w:eastAsia="Times New Roman" w:hAnsi="Times New Roman" w:cs="Times New Roman"/>
        </w:rPr>
        <w:t>supporting structures including module mounting structures shall be</w:t>
      </w:r>
      <w:r w:rsidRPr="009B1508">
        <w:rPr>
          <w:rFonts w:ascii="Times New Roman" w:eastAsia="Times New Roman" w:hAnsi="Times New Roman" w:cs="Times New Roman"/>
        </w:rPr>
        <w:br/>
        <w:t xml:space="preserve">adequately protected against all climatic conditions prevailing in the area.  All fasteners shall be of stainless steel of grade SS 304 or suitable equivalent. The mounting structure shall be grounded properly using </w:t>
      </w:r>
      <w:r w:rsidR="00E02DBA" w:rsidRPr="009B1508">
        <w:rPr>
          <w:rFonts w:ascii="Times New Roman" w:eastAsia="Times New Roman" w:hAnsi="Times New Roman" w:cs="Times New Roman"/>
        </w:rPr>
        <w:t xml:space="preserve">a </w:t>
      </w:r>
      <w:r w:rsidRPr="009B1508">
        <w:rPr>
          <w:rFonts w:ascii="Times New Roman" w:eastAsia="Times New Roman" w:hAnsi="Times New Roman" w:cs="Times New Roman"/>
        </w:rPr>
        <w:t>maintenance-free earthing kit.</w:t>
      </w:r>
    </w:p>
    <w:p w14:paraId="4596FC30" w14:textId="17F8B769" w:rsidR="00961D2D" w:rsidRPr="00EF4C14" w:rsidRDefault="00961D2D" w:rsidP="00F54366">
      <w:pPr>
        <w:pStyle w:val="ListParagraph"/>
        <w:numPr>
          <w:ilvl w:val="0"/>
          <w:numId w:val="2"/>
        </w:numPr>
        <w:autoSpaceDE w:val="0"/>
        <w:autoSpaceDN w:val="0"/>
        <w:adjustRightInd w:val="0"/>
        <w:spacing w:after="134" w:line="240" w:lineRule="auto"/>
        <w:ind w:left="0" w:firstLine="0"/>
        <w:jc w:val="both"/>
        <w:rPr>
          <w:rFonts w:ascii="Times New Roman" w:eastAsiaTheme="majorEastAsia" w:hAnsi="Times New Roman" w:cs="Times New Roman"/>
          <w:b/>
          <w:bCs/>
          <w:sz w:val="24"/>
          <w:szCs w:val="24"/>
          <w:lang w:val="en-GB"/>
        </w:rPr>
      </w:pPr>
      <w:r w:rsidRPr="00EF4C14">
        <w:rPr>
          <w:rFonts w:ascii="Times New Roman" w:eastAsiaTheme="majorEastAsia" w:hAnsi="Times New Roman" w:cs="Times New Roman"/>
          <w:b/>
          <w:bCs/>
          <w:sz w:val="24"/>
          <w:szCs w:val="24"/>
          <w:lang w:val="en-GB"/>
        </w:rPr>
        <w:t xml:space="preserve">GTPs: SOLAR PV MODULES </w:t>
      </w:r>
    </w:p>
    <w:p w14:paraId="4ADC8438" w14:textId="0ED18D77" w:rsidR="00576555" w:rsidRPr="00056C45" w:rsidRDefault="00576555" w:rsidP="00F54366">
      <w:pPr>
        <w:pStyle w:val="ListParagraph"/>
        <w:autoSpaceDE w:val="0"/>
        <w:autoSpaceDN w:val="0"/>
        <w:adjustRightInd w:val="0"/>
        <w:spacing w:after="134" w:line="240" w:lineRule="auto"/>
        <w:ind w:left="0"/>
        <w:jc w:val="both"/>
        <w:rPr>
          <w:rFonts w:ascii="Times New Roman" w:eastAsiaTheme="majorEastAsia" w:hAnsi="Times New Roman" w:cs="Times New Roman"/>
          <w:sz w:val="24"/>
          <w:szCs w:val="24"/>
          <w:lang w:val="en-GB"/>
        </w:rPr>
      </w:pPr>
      <w:r w:rsidRPr="00EF4C14">
        <w:rPr>
          <w:rFonts w:ascii="Times New Roman" w:eastAsia="Times New Roman" w:hAnsi="Times New Roman" w:cs="Times New Roman"/>
          <w:color w:val="000000"/>
          <w:kern w:val="0"/>
          <w:sz w:val="23"/>
          <w:szCs w:val="23"/>
          <w:lang w:val="en-GB"/>
          <w14:ligatures w14:val="none"/>
        </w:rPr>
        <w:t>SPECIFICATION OF THE PV MODULES</w:t>
      </w:r>
    </w:p>
    <w:tbl>
      <w:tblPr>
        <w:tblStyle w:val="TableGrid"/>
        <w:tblW w:w="0" w:type="auto"/>
        <w:jc w:val="center"/>
        <w:tblLook w:val="04A0" w:firstRow="1" w:lastRow="0" w:firstColumn="1" w:lastColumn="0" w:noHBand="0" w:noVBand="1"/>
      </w:tblPr>
      <w:tblGrid>
        <w:gridCol w:w="1070"/>
        <w:gridCol w:w="3419"/>
        <w:gridCol w:w="2526"/>
        <w:gridCol w:w="2001"/>
      </w:tblGrid>
      <w:tr w:rsidR="00961D2D" w:rsidRPr="00F23299" w14:paraId="3C7615B6" w14:textId="77777777" w:rsidTr="00A02388">
        <w:trPr>
          <w:trHeight w:val="539"/>
          <w:jc w:val="center"/>
        </w:trPr>
        <w:tc>
          <w:tcPr>
            <w:tcW w:w="0" w:type="auto"/>
          </w:tcPr>
          <w:p w14:paraId="64B5B14C"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ITEM NO.</w:t>
            </w:r>
          </w:p>
        </w:tc>
        <w:tc>
          <w:tcPr>
            <w:tcW w:w="0" w:type="auto"/>
          </w:tcPr>
          <w:p w14:paraId="295FA739"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SPECIFICATION OF THE PV MODULES</w:t>
            </w:r>
          </w:p>
        </w:tc>
        <w:tc>
          <w:tcPr>
            <w:tcW w:w="2526" w:type="dxa"/>
          </w:tcPr>
          <w:p w14:paraId="559EFDC9"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MINIMUM REQUIREMENT</w:t>
            </w:r>
          </w:p>
        </w:tc>
        <w:tc>
          <w:tcPr>
            <w:tcW w:w="2001" w:type="dxa"/>
          </w:tcPr>
          <w:p w14:paraId="4F7AFE2E"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b/>
                <w:bCs/>
                <w:color w:val="000000"/>
                <w:kern w:val="0"/>
                <w:lang w:val="en-GB"/>
                <w14:ligatures w14:val="none"/>
              </w:rPr>
            </w:pPr>
            <w:r w:rsidRPr="00F23299">
              <w:rPr>
                <w:rFonts w:ascii="Times New Roman" w:eastAsia="Times New Roman" w:hAnsi="Times New Roman" w:cs="Times New Roman"/>
                <w:b/>
                <w:bCs/>
                <w:color w:val="000000"/>
                <w:kern w:val="0"/>
                <w:lang w:val="en-GB"/>
                <w14:ligatures w14:val="none"/>
              </w:rPr>
              <w:t>BIDDER’S RESPONSE</w:t>
            </w:r>
          </w:p>
        </w:tc>
      </w:tr>
      <w:tr w:rsidR="00A02388" w:rsidRPr="00F23299" w14:paraId="2A45911E" w14:textId="77777777" w:rsidTr="00A02388">
        <w:trPr>
          <w:trHeight w:val="431"/>
          <w:jc w:val="center"/>
        </w:trPr>
        <w:tc>
          <w:tcPr>
            <w:tcW w:w="0" w:type="auto"/>
          </w:tcPr>
          <w:p w14:paraId="192BA94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w:t>
            </w:r>
          </w:p>
        </w:tc>
        <w:tc>
          <w:tcPr>
            <w:tcW w:w="0" w:type="auto"/>
          </w:tcPr>
          <w:p w14:paraId="3B09F18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Product Certification as per IEC 61215</w:t>
            </w:r>
          </w:p>
        </w:tc>
        <w:tc>
          <w:tcPr>
            <w:tcW w:w="2526" w:type="dxa"/>
          </w:tcPr>
          <w:p w14:paraId="078438C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Must be compliant </w:t>
            </w:r>
          </w:p>
        </w:tc>
        <w:tc>
          <w:tcPr>
            <w:tcW w:w="2001" w:type="dxa"/>
          </w:tcPr>
          <w:p w14:paraId="7683684F" w14:textId="0BE723CF"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5A47572" w14:textId="77777777" w:rsidTr="00A02388">
        <w:trPr>
          <w:trHeight w:val="325"/>
          <w:jc w:val="center"/>
        </w:trPr>
        <w:tc>
          <w:tcPr>
            <w:tcW w:w="0" w:type="auto"/>
          </w:tcPr>
          <w:p w14:paraId="49DCED7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w:t>
            </w:r>
          </w:p>
        </w:tc>
        <w:tc>
          <w:tcPr>
            <w:tcW w:w="0" w:type="auto"/>
          </w:tcPr>
          <w:p w14:paraId="3B8E9F3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Cell Type</w:t>
            </w:r>
          </w:p>
        </w:tc>
        <w:tc>
          <w:tcPr>
            <w:tcW w:w="2526" w:type="dxa"/>
          </w:tcPr>
          <w:p w14:paraId="697F92B1" w14:textId="2CCB56E8"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Mono Crystalline </w:t>
            </w:r>
          </w:p>
        </w:tc>
        <w:tc>
          <w:tcPr>
            <w:tcW w:w="2001" w:type="dxa"/>
          </w:tcPr>
          <w:p w14:paraId="5E2B7E98" w14:textId="3D557B70"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A228FEE" w14:textId="77777777" w:rsidTr="00A02388">
        <w:trPr>
          <w:trHeight w:val="460"/>
          <w:jc w:val="center"/>
        </w:trPr>
        <w:tc>
          <w:tcPr>
            <w:tcW w:w="0" w:type="auto"/>
            <w:shd w:val="clear" w:color="auto" w:fill="auto"/>
          </w:tcPr>
          <w:p w14:paraId="513A634A"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3</w:t>
            </w:r>
          </w:p>
        </w:tc>
        <w:tc>
          <w:tcPr>
            <w:tcW w:w="0" w:type="auto"/>
          </w:tcPr>
          <w:p w14:paraId="47FFF5A9"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Weight</w:t>
            </w:r>
          </w:p>
        </w:tc>
        <w:tc>
          <w:tcPr>
            <w:tcW w:w="2526" w:type="dxa"/>
          </w:tcPr>
          <w:p w14:paraId="41801DD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6B0501CA" w14:textId="659DE58A"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8913CE8" w14:textId="77777777" w:rsidTr="00A02388">
        <w:trPr>
          <w:trHeight w:val="470"/>
          <w:jc w:val="center"/>
        </w:trPr>
        <w:tc>
          <w:tcPr>
            <w:tcW w:w="0" w:type="auto"/>
          </w:tcPr>
          <w:p w14:paraId="5AF86684"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4</w:t>
            </w:r>
          </w:p>
        </w:tc>
        <w:tc>
          <w:tcPr>
            <w:tcW w:w="0" w:type="auto"/>
            <w:shd w:val="clear" w:color="auto" w:fill="auto"/>
          </w:tcPr>
          <w:p w14:paraId="0681B39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Dimensions</w:t>
            </w:r>
          </w:p>
        </w:tc>
        <w:tc>
          <w:tcPr>
            <w:tcW w:w="2526" w:type="dxa"/>
            <w:shd w:val="clear" w:color="auto" w:fill="auto"/>
          </w:tcPr>
          <w:p w14:paraId="38D469D3" w14:textId="77777777" w:rsidR="00A02388" w:rsidRPr="00F23299" w:rsidRDefault="00A02388" w:rsidP="00A02388">
            <w:pPr>
              <w:numPr>
                <w:ilvl w:val="0"/>
                <w:numId w:val="1"/>
              </w:numPr>
              <w:autoSpaceDE w:val="0"/>
              <w:autoSpaceDN w:val="0"/>
              <w:adjustRightInd w:val="0"/>
              <w:ind w:left="0" w:firstLine="0"/>
              <w:jc w:val="both"/>
              <w:rPr>
                <w:rFonts w:ascii="Times New Roman" w:eastAsia="Times New Roman" w:hAnsi="Times New Roman" w:cs="Times New Roman"/>
                <w:color w:val="000000"/>
                <w:kern w:val="0"/>
                <w:lang w:val="en-GB"/>
                <w14:ligatures w14:val="none"/>
              </w:rPr>
            </w:pPr>
          </w:p>
        </w:tc>
        <w:tc>
          <w:tcPr>
            <w:tcW w:w="2001" w:type="dxa"/>
            <w:shd w:val="clear" w:color="auto" w:fill="auto"/>
          </w:tcPr>
          <w:p w14:paraId="47EC8AAF" w14:textId="27C72ADF"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F0262C7" w14:textId="77777777" w:rsidTr="00A02388">
        <w:trPr>
          <w:trHeight w:val="470"/>
          <w:jc w:val="center"/>
        </w:trPr>
        <w:tc>
          <w:tcPr>
            <w:tcW w:w="0" w:type="auto"/>
          </w:tcPr>
          <w:p w14:paraId="56DA683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5</w:t>
            </w:r>
          </w:p>
        </w:tc>
        <w:tc>
          <w:tcPr>
            <w:tcW w:w="0" w:type="auto"/>
          </w:tcPr>
          <w:p w14:paraId="13DE1C2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No of Cells</w:t>
            </w:r>
          </w:p>
        </w:tc>
        <w:tc>
          <w:tcPr>
            <w:tcW w:w="2526" w:type="dxa"/>
          </w:tcPr>
          <w:p w14:paraId="4AEB6AF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472B123" w14:textId="7082586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630E621" w14:textId="77777777" w:rsidTr="00A02388">
        <w:trPr>
          <w:trHeight w:val="377"/>
          <w:jc w:val="center"/>
        </w:trPr>
        <w:tc>
          <w:tcPr>
            <w:tcW w:w="0" w:type="auto"/>
          </w:tcPr>
          <w:p w14:paraId="19946F0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6</w:t>
            </w:r>
          </w:p>
        </w:tc>
        <w:tc>
          <w:tcPr>
            <w:tcW w:w="0" w:type="auto"/>
          </w:tcPr>
          <w:p w14:paraId="6E74D17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Cable Cross Section area</w:t>
            </w:r>
          </w:p>
        </w:tc>
        <w:tc>
          <w:tcPr>
            <w:tcW w:w="2526" w:type="dxa"/>
          </w:tcPr>
          <w:p w14:paraId="12956FB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6mm2 (IEC)</w:t>
            </w:r>
          </w:p>
        </w:tc>
        <w:tc>
          <w:tcPr>
            <w:tcW w:w="2001" w:type="dxa"/>
          </w:tcPr>
          <w:p w14:paraId="09ECA2DE" w14:textId="4E1DE68F"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748A484" w14:textId="77777777" w:rsidTr="00A02388">
        <w:trPr>
          <w:trHeight w:val="60"/>
          <w:jc w:val="center"/>
        </w:trPr>
        <w:tc>
          <w:tcPr>
            <w:tcW w:w="0" w:type="auto"/>
          </w:tcPr>
          <w:p w14:paraId="2CF964C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7</w:t>
            </w:r>
          </w:p>
        </w:tc>
        <w:tc>
          <w:tcPr>
            <w:tcW w:w="0" w:type="auto"/>
          </w:tcPr>
          <w:p w14:paraId="769B98C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Junction Box</w:t>
            </w:r>
          </w:p>
        </w:tc>
        <w:tc>
          <w:tcPr>
            <w:tcW w:w="2526" w:type="dxa"/>
          </w:tcPr>
          <w:p w14:paraId="4A41FC5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IP68 (with diodes)</w:t>
            </w:r>
          </w:p>
        </w:tc>
        <w:tc>
          <w:tcPr>
            <w:tcW w:w="2001" w:type="dxa"/>
          </w:tcPr>
          <w:p w14:paraId="607B5A6B" w14:textId="102B4FA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20CBEF6" w14:textId="77777777" w:rsidTr="00A02388">
        <w:trPr>
          <w:trHeight w:val="470"/>
          <w:jc w:val="center"/>
        </w:trPr>
        <w:tc>
          <w:tcPr>
            <w:tcW w:w="0" w:type="auto"/>
          </w:tcPr>
          <w:p w14:paraId="38DC608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8</w:t>
            </w:r>
          </w:p>
        </w:tc>
        <w:tc>
          <w:tcPr>
            <w:tcW w:w="0" w:type="auto"/>
          </w:tcPr>
          <w:p w14:paraId="796EF4C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Connectors</w:t>
            </w:r>
          </w:p>
        </w:tc>
        <w:tc>
          <w:tcPr>
            <w:tcW w:w="2526" w:type="dxa"/>
          </w:tcPr>
          <w:p w14:paraId="30B14DC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MC4 Plug (IP65)</w:t>
            </w:r>
          </w:p>
        </w:tc>
        <w:tc>
          <w:tcPr>
            <w:tcW w:w="2001" w:type="dxa"/>
          </w:tcPr>
          <w:p w14:paraId="1D02DE09" w14:textId="2DC27599"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C504DBA" w14:textId="77777777" w:rsidTr="00A02388">
        <w:trPr>
          <w:trHeight w:val="395"/>
          <w:jc w:val="center"/>
        </w:trPr>
        <w:tc>
          <w:tcPr>
            <w:tcW w:w="0" w:type="auto"/>
          </w:tcPr>
          <w:p w14:paraId="0E06A5F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9</w:t>
            </w:r>
          </w:p>
        </w:tc>
        <w:tc>
          <w:tcPr>
            <w:tcW w:w="0" w:type="auto"/>
          </w:tcPr>
          <w:p w14:paraId="301A540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Front glass coating</w:t>
            </w:r>
          </w:p>
        </w:tc>
        <w:tc>
          <w:tcPr>
            <w:tcW w:w="2526" w:type="dxa"/>
          </w:tcPr>
          <w:p w14:paraId="7D160261" w14:textId="15D0E94B"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3.2mm anti reflect coating</w:t>
            </w:r>
          </w:p>
        </w:tc>
        <w:tc>
          <w:tcPr>
            <w:tcW w:w="2001" w:type="dxa"/>
          </w:tcPr>
          <w:p w14:paraId="506636C7" w14:textId="0D2B862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0902BA66" w14:textId="77777777" w:rsidTr="00A02388">
        <w:trPr>
          <w:trHeight w:val="485"/>
          <w:jc w:val="center"/>
        </w:trPr>
        <w:tc>
          <w:tcPr>
            <w:tcW w:w="0" w:type="auto"/>
          </w:tcPr>
          <w:p w14:paraId="2FC2C5D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10</w:t>
            </w:r>
          </w:p>
        </w:tc>
        <w:tc>
          <w:tcPr>
            <w:tcW w:w="0" w:type="auto"/>
          </w:tcPr>
          <w:p w14:paraId="5E2BB67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Front glass Material</w:t>
            </w:r>
          </w:p>
        </w:tc>
        <w:tc>
          <w:tcPr>
            <w:tcW w:w="2526" w:type="dxa"/>
          </w:tcPr>
          <w:p w14:paraId="4E0407B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High Tempered Glass</w:t>
            </w:r>
          </w:p>
        </w:tc>
        <w:tc>
          <w:tcPr>
            <w:tcW w:w="2001" w:type="dxa"/>
          </w:tcPr>
          <w:p w14:paraId="0BA9B7F4" w14:textId="0F2637E3" w:rsidR="00A02388" w:rsidRPr="00F23299" w:rsidRDefault="00A02388" w:rsidP="00A02388">
            <w:pPr>
              <w:autoSpaceDE w:val="0"/>
              <w:autoSpaceDN w:val="0"/>
              <w:adjustRightInd w:val="0"/>
              <w:spacing w:after="134"/>
              <w:jc w:val="both"/>
              <w:rPr>
                <w:rFonts w:ascii="Times New Roman" w:eastAsia="Times New Roman" w:hAnsi="Times New Roman" w:cs="Times New Roman"/>
                <w:b/>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6C7D548A" w14:textId="77777777" w:rsidTr="00A02388">
        <w:trPr>
          <w:trHeight w:val="287"/>
          <w:jc w:val="center"/>
        </w:trPr>
        <w:tc>
          <w:tcPr>
            <w:tcW w:w="0" w:type="auto"/>
          </w:tcPr>
          <w:p w14:paraId="48B59BB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11</w:t>
            </w:r>
          </w:p>
        </w:tc>
        <w:tc>
          <w:tcPr>
            <w:tcW w:w="0" w:type="auto"/>
          </w:tcPr>
          <w:p w14:paraId="7A23B25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Frame </w:t>
            </w:r>
          </w:p>
        </w:tc>
        <w:tc>
          <w:tcPr>
            <w:tcW w:w="2526" w:type="dxa"/>
          </w:tcPr>
          <w:p w14:paraId="467CAA69" w14:textId="5F4F8534"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Anodized Aluminium</w:t>
            </w:r>
          </w:p>
        </w:tc>
        <w:tc>
          <w:tcPr>
            <w:tcW w:w="2001" w:type="dxa"/>
          </w:tcPr>
          <w:p w14:paraId="37A26805" w14:textId="111D402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6EBB511C" w14:textId="77777777" w:rsidTr="00A02388">
        <w:trPr>
          <w:trHeight w:val="584"/>
          <w:jc w:val="center"/>
        </w:trPr>
        <w:tc>
          <w:tcPr>
            <w:tcW w:w="0" w:type="auto"/>
          </w:tcPr>
          <w:p w14:paraId="1F21325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12</w:t>
            </w:r>
          </w:p>
        </w:tc>
        <w:tc>
          <w:tcPr>
            <w:tcW w:w="0" w:type="auto"/>
          </w:tcPr>
          <w:p w14:paraId="5794DEFD" w14:textId="7C330496"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Maximum Power Rated (Pmax) @ STC </w:t>
            </w:r>
          </w:p>
        </w:tc>
        <w:tc>
          <w:tcPr>
            <w:tcW w:w="2526" w:type="dxa"/>
          </w:tcPr>
          <w:p w14:paraId="053B704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544ED12B" w14:textId="6396C9A4"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3122EAB" w14:textId="77777777" w:rsidTr="00A02388">
        <w:trPr>
          <w:trHeight w:val="269"/>
          <w:jc w:val="center"/>
        </w:trPr>
        <w:tc>
          <w:tcPr>
            <w:tcW w:w="0" w:type="auto"/>
          </w:tcPr>
          <w:p w14:paraId="23238DF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13</w:t>
            </w:r>
          </w:p>
        </w:tc>
        <w:tc>
          <w:tcPr>
            <w:tcW w:w="0" w:type="auto"/>
          </w:tcPr>
          <w:p w14:paraId="260B15A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Open Circuit Voltage (Voc)V</w:t>
            </w:r>
          </w:p>
        </w:tc>
        <w:tc>
          <w:tcPr>
            <w:tcW w:w="2526" w:type="dxa"/>
          </w:tcPr>
          <w:p w14:paraId="1249787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27A01353" w14:textId="05694DF9"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76FBE0D" w14:textId="77777777" w:rsidTr="00A02388">
        <w:trPr>
          <w:trHeight w:val="224"/>
          <w:jc w:val="center"/>
        </w:trPr>
        <w:tc>
          <w:tcPr>
            <w:tcW w:w="0" w:type="auto"/>
          </w:tcPr>
          <w:p w14:paraId="2B9535F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14</w:t>
            </w:r>
          </w:p>
        </w:tc>
        <w:tc>
          <w:tcPr>
            <w:tcW w:w="0" w:type="auto"/>
          </w:tcPr>
          <w:p w14:paraId="1643B7B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Maximum Power Voltage (Vmp) V</w:t>
            </w:r>
          </w:p>
        </w:tc>
        <w:tc>
          <w:tcPr>
            <w:tcW w:w="2526" w:type="dxa"/>
          </w:tcPr>
          <w:p w14:paraId="3EEAEA47"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552A6BA0" w14:textId="575A4542"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B791FB7" w14:textId="77777777" w:rsidTr="00A02388">
        <w:trPr>
          <w:trHeight w:val="170"/>
          <w:jc w:val="center"/>
        </w:trPr>
        <w:tc>
          <w:tcPr>
            <w:tcW w:w="0" w:type="auto"/>
          </w:tcPr>
          <w:p w14:paraId="74DAEC4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15</w:t>
            </w:r>
          </w:p>
        </w:tc>
        <w:tc>
          <w:tcPr>
            <w:tcW w:w="0" w:type="auto"/>
          </w:tcPr>
          <w:p w14:paraId="0DA6A3A1" w14:textId="1DFB02FE"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Short Circuit Current (Isc)A</w:t>
            </w:r>
          </w:p>
        </w:tc>
        <w:tc>
          <w:tcPr>
            <w:tcW w:w="2526" w:type="dxa"/>
          </w:tcPr>
          <w:p w14:paraId="4CE0108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AE62DD5" w14:textId="07B2C096"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D9D3324" w14:textId="77777777" w:rsidTr="00A02388">
        <w:trPr>
          <w:trHeight w:val="224"/>
          <w:jc w:val="center"/>
        </w:trPr>
        <w:tc>
          <w:tcPr>
            <w:tcW w:w="0" w:type="auto"/>
          </w:tcPr>
          <w:p w14:paraId="70C2996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16</w:t>
            </w:r>
          </w:p>
        </w:tc>
        <w:tc>
          <w:tcPr>
            <w:tcW w:w="0" w:type="auto"/>
          </w:tcPr>
          <w:p w14:paraId="7484E4C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Maximum Power Current (Imp)A</w:t>
            </w:r>
          </w:p>
        </w:tc>
        <w:tc>
          <w:tcPr>
            <w:tcW w:w="2526" w:type="dxa"/>
          </w:tcPr>
          <w:p w14:paraId="294A969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2D7F0986" w14:textId="7189A2BB"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C6D54CD" w14:textId="77777777" w:rsidTr="00A02388">
        <w:trPr>
          <w:trHeight w:val="350"/>
          <w:jc w:val="center"/>
        </w:trPr>
        <w:tc>
          <w:tcPr>
            <w:tcW w:w="0" w:type="auto"/>
          </w:tcPr>
          <w:p w14:paraId="12BFE7A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17</w:t>
            </w:r>
          </w:p>
        </w:tc>
        <w:tc>
          <w:tcPr>
            <w:tcW w:w="0" w:type="auto"/>
          </w:tcPr>
          <w:p w14:paraId="67261FE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PV Module efficiency (%)</w:t>
            </w:r>
          </w:p>
        </w:tc>
        <w:tc>
          <w:tcPr>
            <w:tcW w:w="2526" w:type="dxa"/>
          </w:tcPr>
          <w:p w14:paraId="3CA3740E" w14:textId="396CEC0B"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≥20%</w:t>
            </w:r>
          </w:p>
        </w:tc>
        <w:tc>
          <w:tcPr>
            <w:tcW w:w="2001" w:type="dxa"/>
          </w:tcPr>
          <w:p w14:paraId="65A81653" w14:textId="2D318B5D"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BA5245C" w14:textId="77777777" w:rsidTr="00A02388">
        <w:trPr>
          <w:trHeight w:val="470"/>
          <w:jc w:val="center"/>
        </w:trPr>
        <w:tc>
          <w:tcPr>
            <w:tcW w:w="0" w:type="auto"/>
          </w:tcPr>
          <w:p w14:paraId="095B36D6"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18</w:t>
            </w:r>
          </w:p>
        </w:tc>
        <w:tc>
          <w:tcPr>
            <w:tcW w:w="0" w:type="auto"/>
          </w:tcPr>
          <w:p w14:paraId="0B5354A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Power Tolerances</w:t>
            </w:r>
          </w:p>
        </w:tc>
        <w:tc>
          <w:tcPr>
            <w:tcW w:w="2526" w:type="dxa"/>
          </w:tcPr>
          <w:p w14:paraId="16E4861C"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0-/+3%</w:t>
            </w:r>
          </w:p>
        </w:tc>
        <w:tc>
          <w:tcPr>
            <w:tcW w:w="2001" w:type="dxa"/>
          </w:tcPr>
          <w:p w14:paraId="57F98D0E" w14:textId="2F6F3400"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9454604" w14:textId="77777777" w:rsidTr="00A02388">
        <w:trPr>
          <w:trHeight w:val="269"/>
          <w:jc w:val="center"/>
        </w:trPr>
        <w:tc>
          <w:tcPr>
            <w:tcW w:w="0" w:type="auto"/>
          </w:tcPr>
          <w:p w14:paraId="2970A1D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19</w:t>
            </w:r>
          </w:p>
        </w:tc>
        <w:tc>
          <w:tcPr>
            <w:tcW w:w="0" w:type="auto"/>
          </w:tcPr>
          <w:p w14:paraId="60FD3BFF" w14:textId="605FA64C"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Temperature Coefficient of Isc</w:t>
            </w:r>
          </w:p>
        </w:tc>
        <w:tc>
          <w:tcPr>
            <w:tcW w:w="2526" w:type="dxa"/>
          </w:tcPr>
          <w:p w14:paraId="6DF39AB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35848DEB" w14:textId="793DA43C"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556AE3D" w14:textId="77777777" w:rsidTr="00A02388">
        <w:trPr>
          <w:trHeight w:val="125"/>
          <w:jc w:val="center"/>
        </w:trPr>
        <w:tc>
          <w:tcPr>
            <w:tcW w:w="0" w:type="auto"/>
          </w:tcPr>
          <w:p w14:paraId="319BD28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lastRenderedPageBreak/>
              <w:t>20</w:t>
            </w:r>
          </w:p>
        </w:tc>
        <w:tc>
          <w:tcPr>
            <w:tcW w:w="0" w:type="auto"/>
          </w:tcPr>
          <w:p w14:paraId="41E8856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Temperature Coefficient of Voc </w:t>
            </w:r>
          </w:p>
        </w:tc>
        <w:tc>
          <w:tcPr>
            <w:tcW w:w="2526" w:type="dxa"/>
          </w:tcPr>
          <w:p w14:paraId="1052534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152821F" w14:textId="42499D9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65484CB" w14:textId="77777777" w:rsidTr="00A02388">
        <w:trPr>
          <w:trHeight w:val="60"/>
          <w:jc w:val="center"/>
        </w:trPr>
        <w:tc>
          <w:tcPr>
            <w:tcW w:w="0" w:type="auto"/>
          </w:tcPr>
          <w:p w14:paraId="39671ED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21</w:t>
            </w:r>
          </w:p>
        </w:tc>
        <w:tc>
          <w:tcPr>
            <w:tcW w:w="0" w:type="auto"/>
          </w:tcPr>
          <w:p w14:paraId="44181A24"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Temperature Coefficient of Pmax</w:t>
            </w:r>
          </w:p>
        </w:tc>
        <w:tc>
          <w:tcPr>
            <w:tcW w:w="2526" w:type="dxa"/>
          </w:tcPr>
          <w:p w14:paraId="6BAFBBB4"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p>
        </w:tc>
        <w:tc>
          <w:tcPr>
            <w:tcW w:w="2001" w:type="dxa"/>
          </w:tcPr>
          <w:p w14:paraId="4FC0E66B" w14:textId="2E192476"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910006C" w14:textId="77777777" w:rsidTr="00A02388">
        <w:trPr>
          <w:trHeight w:val="215"/>
          <w:jc w:val="center"/>
        </w:trPr>
        <w:tc>
          <w:tcPr>
            <w:tcW w:w="0" w:type="auto"/>
          </w:tcPr>
          <w:p w14:paraId="6377252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22</w:t>
            </w:r>
          </w:p>
        </w:tc>
        <w:tc>
          <w:tcPr>
            <w:tcW w:w="0" w:type="auto"/>
          </w:tcPr>
          <w:p w14:paraId="6CD8447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Operating Temperature </w:t>
            </w:r>
          </w:p>
        </w:tc>
        <w:tc>
          <w:tcPr>
            <w:tcW w:w="2526" w:type="dxa"/>
          </w:tcPr>
          <w:p w14:paraId="3FC7957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-15°C≤T≤45°C</w:t>
            </w:r>
          </w:p>
        </w:tc>
        <w:tc>
          <w:tcPr>
            <w:tcW w:w="2001" w:type="dxa"/>
          </w:tcPr>
          <w:p w14:paraId="66BF042C" w14:textId="1884972A"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5C165500" w14:textId="77777777" w:rsidTr="00A02388">
        <w:trPr>
          <w:trHeight w:val="71"/>
          <w:jc w:val="center"/>
        </w:trPr>
        <w:tc>
          <w:tcPr>
            <w:tcW w:w="0" w:type="auto"/>
          </w:tcPr>
          <w:p w14:paraId="05ED136B"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23</w:t>
            </w:r>
          </w:p>
        </w:tc>
        <w:tc>
          <w:tcPr>
            <w:tcW w:w="0" w:type="auto"/>
          </w:tcPr>
          <w:p w14:paraId="730E9DB9"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Mechanical Load as per IEC 61215</w:t>
            </w:r>
          </w:p>
        </w:tc>
        <w:tc>
          <w:tcPr>
            <w:tcW w:w="2526" w:type="dxa"/>
          </w:tcPr>
          <w:p w14:paraId="12C5C8B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48B17D07" w14:textId="11725ACA"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0CE104B8" w14:textId="77777777" w:rsidTr="00A02388">
        <w:trPr>
          <w:trHeight w:val="60"/>
          <w:jc w:val="center"/>
        </w:trPr>
        <w:tc>
          <w:tcPr>
            <w:tcW w:w="0" w:type="auto"/>
          </w:tcPr>
          <w:p w14:paraId="5FC7CA9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24</w:t>
            </w:r>
          </w:p>
        </w:tc>
        <w:tc>
          <w:tcPr>
            <w:tcW w:w="0" w:type="auto"/>
          </w:tcPr>
          <w:p w14:paraId="0EB3409F"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Protection Class as per IEC 61730</w:t>
            </w:r>
          </w:p>
        </w:tc>
        <w:tc>
          <w:tcPr>
            <w:tcW w:w="2526" w:type="dxa"/>
          </w:tcPr>
          <w:p w14:paraId="0DC2D7BA"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06DAA462" w14:textId="1F41F231"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7B5EF37D" w14:textId="77777777" w:rsidTr="00A02388">
        <w:trPr>
          <w:trHeight w:val="422"/>
          <w:jc w:val="center"/>
        </w:trPr>
        <w:tc>
          <w:tcPr>
            <w:tcW w:w="0" w:type="auto"/>
          </w:tcPr>
          <w:p w14:paraId="2F7EB467"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25</w:t>
            </w:r>
          </w:p>
        </w:tc>
        <w:tc>
          <w:tcPr>
            <w:tcW w:w="0" w:type="auto"/>
          </w:tcPr>
          <w:p w14:paraId="2ADB97AE"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Salt Mist Corrosion Test as per IEC 61701</w:t>
            </w:r>
          </w:p>
        </w:tc>
        <w:tc>
          <w:tcPr>
            <w:tcW w:w="2526" w:type="dxa"/>
          </w:tcPr>
          <w:p w14:paraId="4556B3E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2A402F2F" w14:textId="3624576D"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123F52E" w14:textId="77777777" w:rsidTr="00A02388">
        <w:trPr>
          <w:trHeight w:val="197"/>
          <w:jc w:val="center"/>
        </w:trPr>
        <w:tc>
          <w:tcPr>
            <w:tcW w:w="0" w:type="auto"/>
          </w:tcPr>
          <w:p w14:paraId="04B0055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26</w:t>
            </w:r>
          </w:p>
        </w:tc>
        <w:tc>
          <w:tcPr>
            <w:tcW w:w="0" w:type="auto"/>
          </w:tcPr>
          <w:p w14:paraId="6FC88E2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Wind Load Withstand </w:t>
            </w:r>
          </w:p>
        </w:tc>
        <w:tc>
          <w:tcPr>
            <w:tcW w:w="2526" w:type="dxa"/>
          </w:tcPr>
          <w:p w14:paraId="7C014713"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5810A201" w14:textId="0AA5AEA8"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62F13D76" w14:textId="77777777" w:rsidTr="00A02388">
        <w:trPr>
          <w:trHeight w:val="161"/>
          <w:jc w:val="center"/>
        </w:trPr>
        <w:tc>
          <w:tcPr>
            <w:tcW w:w="0" w:type="auto"/>
          </w:tcPr>
          <w:p w14:paraId="2B81A002"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28</w:t>
            </w:r>
          </w:p>
        </w:tc>
        <w:tc>
          <w:tcPr>
            <w:tcW w:w="0" w:type="auto"/>
          </w:tcPr>
          <w:p w14:paraId="26E42C5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Load Pressure Withstand</w:t>
            </w:r>
          </w:p>
        </w:tc>
        <w:tc>
          <w:tcPr>
            <w:tcW w:w="2526" w:type="dxa"/>
          </w:tcPr>
          <w:p w14:paraId="1A85E79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w:t>
            </w:r>
          </w:p>
        </w:tc>
        <w:tc>
          <w:tcPr>
            <w:tcW w:w="2001" w:type="dxa"/>
          </w:tcPr>
          <w:p w14:paraId="1E133BFE" w14:textId="1463E549"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478C5060" w14:textId="77777777" w:rsidTr="00A02388">
        <w:trPr>
          <w:trHeight w:val="107"/>
          <w:jc w:val="center"/>
        </w:trPr>
        <w:tc>
          <w:tcPr>
            <w:tcW w:w="0" w:type="auto"/>
          </w:tcPr>
          <w:p w14:paraId="5BCFCEE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29</w:t>
            </w:r>
          </w:p>
        </w:tc>
        <w:tc>
          <w:tcPr>
            <w:tcW w:w="0" w:type="auto"/>
          </w:tcPr>
          <w:p w14:paraId="4E424BFD"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xml:space="preserve">Warranty </w:t>
            </w:r>
          </w:p>
        </w:tc>
        <w:tc>
          <w:tcPr>
            <w:tcW w:w="2526" w:type="dxa"/>
            <w:shd w:val="clear" w:color="auto" w:fill="auto"/>
          </w:tcPr>
          <w:p w14:paraId="606A0658" w14:textId="61EC255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 15 years</w:t>
            </w:r>
          </w:p>
        </w:tc>
        <w:tc>
          <w:tcPr>
            <w:tcW w:w="2001" w:type="dxa"/>
          </w:tcPr>
          <w:p w14:paraId="5E824B36" w14:textId="11EB52C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1AB55D3B" w14:textId="77777777" w:rsidTr="00A02388">
        <w:trPr>
          <w:trHeight w:val="602"/>
          <w:jc w:val="center"/>
        </w:trPr>
        <w:tc>
          <w:tcPr>
            <w:tcW w:w="0" w:type="auto"/>
          </w:tcPr>
          <w:p w14:paraId="6CF45315"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30</w:t>
            </w:r>
          </w:p>
        </w:tc>
        <w:tc>
          <w:tcPr>
            <w:tcW w:w="0" w:type="auto"/>
          </w:tcPr>
          <w:p w14:paraId="74242F28"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Linear Performance Guarantee</w:t>
            </w:r>
          </w:p>
        </w:tc>
        <w:tc>
          <w:tcPr>
            <w:tcW w:w="2526" w:type="dxa"/>
            <w:shd w:val="clear" w:color="auto" w:fill="auto"/>
          </w:tcPr>
          <w:p w14:paraId="2B320C57"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90% up to 15 years and 88% up to 25 years)</w:t>
            </w:r>
          </w:p>
        </w:tc>
        <w:tc>
          <w:tcPr>
            <w:tcW w:w="2001" w:type="dxa"/>
          </w:tcPr>
          <w:p w14:paraId="3A10345B" w14:textId="46B8F271"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A02388" w:rsidRPr="00F23299" w14:paraId="3130C385" w14:textId="77777777" w:rsidTr="00A02388">
        <w:trPr>
          <w:trHeight w:val="470"/>
          <w:jc w:val="center"/>
        </w:trPr>
        <w:tc>
          <w:tcPr>
            <w:tcW w:w="0" w:type="auto"/>
          </w:tcPr>
          <w:p w14:paraId="3AC64F90"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31</w:t>
            </w:r>
          </w:p>
        </w:tc>
        <w:tc>
          <w:tcPr>
            <w:tcW w:w="0" w:type="auto"/>
          </w:tcPr>
          <w:p w14:paraId="64E72AD1"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CE Conformity</w:t>
            </w:r>
          </w:p>
        </w:tc>
        <w:tc>
          <w:tcPr>
            <w:tcW w:w="2526" w:type="dxa"/>
          </w:tcPr>
          <w:p w14:paraId="13627629" w14:textId="77777777"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Required</w:t>
            </w:r>
          </w:p>
        </w:tc>
        <w:tc>
          <w:tcPr>
            <w:tcW w:w="2001" w:type="dxa"/>
          </w:tcPr>
          <w:p w14:paraId="435BBB64" w14:textId="01D857C3" w:rsidR="00A02388" w:rsidRPr="00F23299" w:rsidRDefault="00A02388" w:rsidP="00A02388">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961D2D" w:rsidRPr="00F23299" w14:paraId="198711D7" w14:textId="77777777" w:rsidTr="009B1508">
        <w:trPr>
          <w:trHeight w:val="1410"/>
          <w:jc w:val="center"/>
        </w:trPr>
        <w:tc>
          <w:tcPr>
            <w:tcW w:w="0" w:type="auto"/>
            <w:gridSpan w:val="4"/>
          </w:tcPr>
          <w:p w14:paraId="36C99724"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NAME OF BIDDER:</w:t>
            </w:r>
          </w:p>
          <w:p w14:paraId="6EB8010A" w14:textId="77777777" w:rsidR="00961D2D" w:rsidRPr="00F23299" w:rsidRDefault="00961D2D" w:rsidP="00F54366">
            <w:pPr>
              <w:autoSpaceDE w:val="0"/>
              <w:autoSpaceDN w:val="0"/>
              <w:adjustRightInd w:val="0"/>
              <w:spacing w:after="134"/>
              <w:jc w:val="both"/>
              <w:rPr>
                <w:rFonts w:ascii="Times New Roman" w:eastAsia="Times New Roman" w:hAnsi="Times New Roman" w:cs="Times New Roman"/>
                <w:color w:val="000000"/>
                <w:kern w:val="0"/>
                <w:lang w:val="en-GB"/>
                <w14:ligatures w14:val="none"/>
              </w:rPr>
            </w:pPr>
            <w:r w:rsidRPr="00F23299">
              <w:rPr>
                <w:rFonts w:ascii="Times New Roman" w:eastAsia="Times New Roman" w:hAnsi="Times New Roman" w:cs="Times New Roman"/>
                <w:color w:val="000000"/>
                <w:kern w:val="0"/>
                <w:lang w:val="en-GB"/>
                <w14:ligatures w14:val="none"/>
              </w:rPr>
              <w:t>SIGNATURE OF BIDDER:</w:t>
            </w:r>
          </w:p>
          <w:p w14:paraId="240CC8FB" w14:textId="77777777" w:rsidR="00961D2D" w:rsidRPr="00F23299" w:rsidRDefault="00961D2D" w:rsidP="00F54366">
            <w:pPr>
              <w:keepNext/>
              <w:autoSpaceDE w:val="0"/>
              <w:autoSpaceDN w:val="0"/>
              <w:adjustRightInd w:val="0"/>
              <w:spacing w:after="134"/>
              <w:jc w:val="both"/>
              <w:rPr>
                <w:rFonts w:ascii="Times New Roman" w:eastAsia="Times New Roman" w:hAnsi="Times New Roman" w:cs="Times New Roman"/>
                <w:color w:val="000000"/>
                <w:kern w:val="0"/>
                <w:lang w:val="en-GB"/>
                <w14:ligatures w14:val="none"/>
              </w:rPr>
            </w:pPr>
          </w:p>
        </w:tc>
      </w:tr>
    </w:tbl>
    <w:p w14:paraId="779801C0" w14:textId="6364BB9E" w:rsidR="00EF4C14" w:rsidRDefault="00827141" w:rsidP="00F54366">
      <w:pPr>
        <w:pStyle w:val="ListParagraph"/>
        <w:autoSpaceDE w:val="0"/>
        <w:autoSpaceDN w:val="0"/>
        <w:adjustRightInd w:val="0"/>
        <w:spacing w:after="134" w:line="240" w:lineRule="auto"/>
        <w:ind w:left="0"/>
        <w:jc w:val="both"/>
        <w:rPr>
          <w:rFonts w:ascii="Times New Roman" w:eastAsia="Times New Roman" w:hAnsi="Times New Roman" w:cs="Times New Roman"/>
          <w:i/>
          <w:iCs/>
          <w:kern w:val="0"/>
          <w:lang w:val="en-GB"/>
          <w14:ligatures w14:val="none"/>
        </w:rPr>
      </w:pPr>
      <w:r w:rsidRPr="0036038C">
        <w:rPr>
          <w:rFonts w:ascii="Times New Roman" w:hAnsi="Times New Roman" w:cs="Times New Roman"/>
          <w:i/>
          <w:iCs/>
          <w:lang w:val="en-GB"/>
        </w:rPr>
        <w:t xml:space="preserve">Table </w:t>
      </w:r>
      <w:r w:rsidR="000C0355" w:rsidRPr="0036038C">
        <w:rPr>
          <w:rFonts w:ascii="Times New Roman" w:hAnsi="Times New Roman" w:cs="Times New Roman"/>
          <w:i/>
          <w:iCs/>
          <w:lang w:val="en-GB"/>
        </w:rPr>
        <w:fldChar w:fldCharType="begin"/>
      </w:r>
      <w:r w:rsidR="000C0355" w:rsidRPr="0036038C">
        <w:rPr>
          <w:rFonts w:ascii="Times New Roman" w:hAnsi="Times New Roman" w:cs="Times New Roman"/>
          <w:i/>
          <w:iCs/>
          <w:lang w:val="en-GB"/>
        </w:rPr>
        <w:instrText xml:space="preserve"> SEQ Table \* ARABIC </w:instrText>
      </w:r>
      <w:r w:rsidR="000C0355" w:rsidRPr="0036038C">
        <w:rPr>
          <w:rFonts w:ascii="Times New Roman" w:hAnsi="Times New Roman" w:cs="Times New Roman"/>
          <w:i/>
          <w:iCs/>
          <w:lang w:val="en-GB"/>
        </w:rPr>
        <w:fldChar w:fldCharType="separate"/>
      </w:r>
      <w:r w:rsidR="000C0355" w:rsidRPr="0036038C">
        <w:rPr>
          <w:rFonts w:ascii="Times New Roman" w:hAnsi="Times New Roman" w:cs="Times New Roman"/>
          <w:i/>
          <w:iCs/>
          <w:lang w:val="en-GB"/>
        </w:rPr>
        <w:t>2</w:t>
      </w:r>
      <w:r w:rsidR="000C0355" w:rsidRPr="0036038C">
        <w:rPr>
          <w:rFonts w:ascii="Times New Roman" w:hAnsi="Times New Roman" w:cs="Times New Roman"/>
          <w:i/>
          <w:iCs/>
          <w:lang w:val="en-GB"/>
        </w:rPr>
        <w:fldChar w:fldCharType="end"/>
      </w:r>
      <w:r w:rsidRPr="0036038C">
        <w:rPr>
          <w:rFonts w:ascii="Times New Roman" w:hAnsi="Times New Roman" w:cs="Times New Roman"/>
          <w:i/>
          <w:iCs/>
          <w:lang w:val="en-GB"/>
        </w:rPr>
        <w:t xml:space="preserve">  </w:t>
      </w:r>
      <w:r w:rsidRPr="0036038C">
        <w:rPr>
          <w:rFonts w:ascii="Times New Roman" w:eastAsia="Times New Roman" w:hAnsi="Times New Roman" w:cs="Times New Roman"/>
          <w:i/>
          <w:iCs/>
          <w:kern w:val="0"/>
          <w:lang w:val="en-GB"/>
          <w14:ligatures w14:val="none"/>
        </w:rPr>
        <w:t>Specification of the PV Modules</w:t>
      </w:r>
      <w:r w:rsidR="009B1508">
        <w:rPr>
          <w:rFonts w:ascii="Times New Roman" w:eastAsia="Times New Roman" w:hAnsi="Times New Roman" w:cs="Times New Roman"/>
          <w:i/>
          <w:iCs/>
          <w:kern w:val="0"/>
          <w:lang w:val="en-GB"/>
          <w14:ligatures w14:val="none"/>
        </w:rPr>
        <w:t>.</w:t>
      </w:r>
    </w:p>
    <w:p w14:paraId="50D87057" w14:textId="77777777" w:rsidR="009B1508" w:rsidRDefault="009B1508" w:rsidP="00F54366">
      <w:pPr>
        <w:pStyle w:val="ListParagraph"/>
        <w:autoSpaceDE w:val="0"/>
        <w:autoSpaceDN w:val="0"/>
        <w:adjustRightInd w:val="0"/>
        <w:spacing w:after="134" w:line="240" w:lineRule="auto"/>
        <w:ind w:left="0"/>
        <w:jc w:val="both"/>
        <w:rPr>
          <w:rFonts w:ascii="Times New Roman" w:eastAsia="Times New Roman" w:hAnsi="Times New Roman" w:cs="Times New Roman"/>
          <w:i/>
          <w:iCs/>
          <w:kern w:val="0"/>
          <w:lang w:val="en-GB"/>
          <w14:ligatures w14:val="none"/>
        </w:rPr>
      </w:pPr>
    </w:p>
    <w:p w14:paraId="2058A845" w14:textId="77777777" w:rsidR="009B1508" w:rsidRDefault="009B1508"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782E5602"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24D076C3"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3C832C2F"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250EB9C2" w14:textId="77777777" w:rsidR="00F23299"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6BF1143F" w14:textId="77777777" w:rsidR="00F23299" w:rsidRPr="0036038C" w:rsidRDefault="00F23299"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lang w:val="en-GB"/>
        </w:rPr>
      </w:pPr>
    </w:p>
    <w:p w14:paraId="043EA3CC" w14:textId="47BFA571" w:rsidR="00576555" w:rsidRPr="0036038C" w:rsidRDefault="00187B49" w:rsidP="00F54366">
      <w:pPr>
        <w:pStyle w:val="Heading1"/>
        <w:spacing w:line="240" w:lineRule="auto"/>
        <w:jc w:val="both"/>
        <w:rPr>
          <w:rFonts w:ascii="Times New Roman" w:hAnsi="Times New Roman" w:cs="Times New Roman"/>
          <w:b/>
          <w:bCs/>
          <w:color w:val="auto"/>
          <w:sz w:val="24"/>
          <w:szCs w:val="24"/>
          <w:lang w:val="en-GB"/>
        </w:rPr>
      </w:pPr>
      <w:bookmarkStart w:id="91" w:name="_Toc187584389"/>
      <w:r w:rsidRPr="0036038C">
        <w:rPr>
          <w:rFonts w:ascii="Times New Roman" w:hAnsi="Times New Roman" w:cs="Times New Roman"/>
          <w:b/>
          <w:bCs/>
          <w:color w:val="auto"/>
          <w:sz w:val="24"/>
          <w:szCs w:val="24"/>
          <w:lang w:val="en-GB"/>
        </w:rPr>
        <w:t>4.</w:t>
      </w:r>
      <w:r w:rsidR="00DC4AFE" w:rsidRPr="0036038C">
        <w:rPr>
          <w:rFonts w:ascii="Times New Roman" w:hAnsi="Times New Roman" w:cs="Times New Roman"/>
          <w:b/>
          <w:bCs/>
          <w:color w:val="auto"/>
          <w:sz w:val="24"/>
          <w:szCs w:val="24"/>
          <w:lang w:val="en-GB"/>
        </w:rPr>
        <w:t xml:space="preserve">3 </w:t>
      </w:r>
      <w:r w:rsidR="007E2895" w:rsidRPr="0036038C">
        <w:rPr>
          <w:rFonts w:ascii="Times New Roman" w:hAnsi="Times New Roman" w:cs="Times New Roman"/>
          <w:b/>
          <w:bCs/>
          <w:color w:val="auto"/>
          <w:sz w:val="24"/>
          <w:szCs w:val="24"/>
          <w:lang w:val="en-GB"/>
        </w:rPr>
        <w:t>String Combiner Box</w:t>
      </w:r>
      <w:r w:rsidR="006469B4">
        <w:rPr>
          <w:rFonts w:ascii="Times New Roman" w:hAnsi="Times New Roman" w:cs="Times New Roman"/>
          <w:b/>
          <w:bCs/>
          <w:color w:val="auto"/>
          <w:sz w:val="24"/>
          <w:szCs w:val="24"/>
          <w:lang w:val="en-GB"/>
        </w:rPr>
        <w:t xml:space="preserve"> (SCB)</w:t>
      </w:r>
      <w:bookmarkEnd w:id="91"/>
    </w:p>
    <w:p w14:paraId="4771FC35" w14:textId="77777777" w:rsidR="00827141" w:rsidRPr="0036038C" w:rsidRDefault="00827141" w:rsidP="00F54366">
      <w:pPr>
        <w:spacing w:line="240" w:lineRule="auto"/>
        <w:jc w:val="both"/>
        <w:rPr>
          <w:lang w:val="en-GB"/>
        </w:rPr>
      </w:pPr>
    </w:p>
    <w:tbl>
      <w:tblPr>
        <w:tblStyle w:val="TableGrid"/>
        <w:tblW w:w="0" w:type="auto"/>
        <w:jc w:val="center"/>
        <w:tblLook w:val="04A0" w:firstRow="1" w:lastRow="0" w:firstColumn="1" w:lastColumn="0" w:noHBand="0" w:noVBand="1"/>
      </w:tblPr>
      <w:tblGrid>
        <w:gridCol w:w="4343"/>
        <w:gridCol w:w="4673"/>
      </w:tblGrid>
      <w:tr w:rsidR="00187B49" w:rsidRPr="00BB5567" w14:paraId="00B6A07F" w14:textId="77777777" w:rsidTr="00BC474A">
        <w:trPr>
          <w:trHeight w:val="405"/>
          <w:jc w:val="center"/>
        </w:trPr>
        <w:tc>
          <w:tcPr>
            <w:tcW w:w="4565" w:type="dxa"/>
          </w:tcPr>
          <w:p w14:paraId="16E0AB0C" w14:textId="69800C25"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b/>
                <w:bCs/>
                <w:sz w:val="24"/>
                <w:szCs w:val="24"/>
                <w:lang w:val="en-GB"/>
              </w:rPr>
              <w:t>Standards and Codes Standard/Code</w:t>
            </w:r>
          </w:p>
        </w:tc>
        <w:tc>
          <w:tcPr>
            <w:tcW w:w="4953" w:type="dxa"/>
          </w:tcPr>
          <w:p w14:paraId="440EA401" w14:textId="346F87B9"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b/>
                <w:bCs/>
                <w:sz w:val="24"/>
                <w:szCs w:val="24"/>
                <w:lang w:val="en-GB"/>
              </w:rPr>
              <w:t>Description</w:t>
            </w:r>
          </w:p>
        </w:tc>
      </w:tr>
      <w:tr w:rsidR="00187B49" w:rsidRPr="00BB5567" w14:paraId="31462D7C" w14:textId="77777777" w:rsidTr="00BC474A">
        <w:trPr>
          <w:trHeight w:val="433"/>
          <w:jc w:val="center"/>
        </w:trPr>
        <w:tc>
          <w:tcPr>
            <w:tcW w:w="4565" w:type="dxa"/>
          </w:tcPr>
          <w:p w14:paraId="7937CB5A" w14:textId="4A4F05B4"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60529</w:t>
            </w:r>
          </w:p>
        </w:tc>
        <w:tc>
          <w:tcPr>
            <w:tcW w:w="4953" w:type="dxa"/>
          </w:tcPr>
          <w:p w14:paraId="6C8123C5" w14:textId="326F2DB2"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Enclosure Ingress Protection</w:t>
            </w:r>
          </w:p>
        </w:tc>
      </w:tr>
      <w:tr w:rsidR="00187B49" w:rsidRPr="00BB5567" w14:paraId="4BDBD420" w14:textId="77777777" w:rsidTr="00BC474A">
        <w:trPr>
          <w:trHeight w:val="433"/>
          <w:jc w:val="center"/>
        </w:trPr>
        <w:tc>
          <w:tcPr>
            <w:tcW w:w="4565" w:type="dxa"/>
          </w:tcPr>
          <w:p w14:paraId="6C4BBDB1" w14:textId="164E74EA"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62262</w:t>
            </w:r>
          </w:p>
        </w:tc>
        <w:tc>
          <w:tcPr>
            <w:tcW w:w="4953" w:type="dxa"/>
          </w:tcPr>
          <w:p w14:paraId="30B932BA" w14:textId="700291F7"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Enclosure Impact Protection</w:t>
            </w:r>
          </w:p>
        </w:tc>
      </w:tr>
      <w:tr w:rsidR="00187B49" w:rsidRPr="00BB5567" w14:paraId="55DDCB49" w14:textId="77777777" w:rsidTr="00BC474A">
        <w:trPr>
          <w:trHeight w:val="360"/>
          <w:jc w:val="center"/>
        </w:trPr>
        <w:tc>
          <w:tcPr>
            <w:tcW w:w="4565" w:type="dxa"/>
          </w:tcPr>
          <w:p w14:paraId="4B659F33" w14:textId="784CF394" w:rsidR="00396ED1" w:rsidRPr="0036038C" w:rsidRDefault="00187B49" w:rsidP="00F54366">
            <w:pPr>
              <w:contextualSpacing/>
              <w:jc w:val="both"/>
              <w:rPr>
                <w:rFonts w:ascii="Times New Roman" w:hAnsi="Times New Roman" w:cs="Times New Roman"/>
                <w:sz w:val="24"/>
                <w:szCs w:val="24"/>
                <w:lang w:val="en-GB"/>
              </w:rPr>
            </w:pPr>
            <w:r w:rsidRPr="0036038C">
              <w:rPr>
                <w:rFonts w:ascii="Times New Roman" w:hAnsi="Times New Roman" w:cs="Times New Roman"/>
                <w:sz w:val="24"/>
                <w:szCs w:val="24"/>
                <w:lang w:val="en-GB"/>
              </w:rPr>
              <w:t>IEC 60269-6</w:t>
            </w:r>
          </w:p>
        </w:tc>
        <w:tc>
          <w:tcPr>
            <w:tcW w:w="4953" w:type="dxa"/>
          </w:tcPr>
          <w:p w14:paraId="14993D9F" w14:textId="7E9EA9A9" w:rsidR="00187B49" w:rsidRPr="0036038C" w:rsidRDefault="00187B49" w:rsidP="00F54366">
            <w:pPr>
              <w:pStyle w:val="Default"/>
              <w:jc w:val="both"/>
              <w:rPr>
                <w:rFonts w:ascii="Times New Roman" w:hAnsi="Times New Roman" w:cs="Times New Roman"/>
                <w:lang w:val="en-GB"/>
              </w:rPr>
            </w:pPr>
            <w:r w:rsidRPr="0036038C">
              <w:rPr>
                <w:rFonts w:ascii="Times New Roman" w:hAnsi="Times New Roman" w:cs="Times New Roman"/>
                <w:lang w:val="en-GB"/>
              </w:rPr>
              <w:t xml:space="preserve">Fuse </w:t>
            </w:r>
          </w:p>
        </w:tc>
      </w:tr>
      <w:tr w:rsidR="00187B49" w:rsidRPr="00BB5567" w14:paraId="7A156DFD" w14:textId="77777777" w:rsidTr="00BC474A">
        <w:trPr>
          <w:trHeight w:val="433"/>
          <w:jc w:val="center"/>
        </w:trPr>
        <w:tc>
          <w:tcPr>
            <w:tcW w:w="4565" w:type="dxa"/>
          </w:tcPr>
          <w:p w14:paraId="38CC9725" w14:textId="60B4BB54"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61643-31 / EN 50539-11</w:t>
            </w:r>
          </w:p>
        </w:tc>
        <w:tc>
          <w:tcPr>
            <w:tcW w:w="4953" w:type="dxa"/>
          </w:tcPr>
          <w:p w14:paraId="1BCF484D" w14:textId="7A633C5E"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Surge Protection Device</w:t>
            </w:r>
          </w:p>
        </w:tc>
      </w:tr>
      <w:tr w:rsidR="00187B49" w:rsidRPr="00BB5567" w14:paraId="699EC5F6" w14:textId="77777777" w:rsidTr="00BC474A">
        <w:trPr>
          <w:trHeight w:val="433"/>
          <w:jc w:val="center"/>
        </w:trPr>
        <w:tc>
          <w:tcPr>
            <w:tcW w:w="4565" w:type="dxa"/>
          </w:tcPr>
          <w:p w14:paraId="23296FB5" w14:textId="112A18CD"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62852</w:t>
            </w:r>
          </w:p>
        </w:tc>
        <w:tc>
          <w:tcPr>
            <w:tcW w:w="4953" w:type="dxa"/>
          </w:tcPr>
          <w:p w14:paraId="07AF42B5" w14:textId="7D2E4BA1"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Solar cable connector</w:t>
            </w:r>
          </w:p>
        </w:tc>
      </w:tr>
      <w:tr w:rsidR="00187B49" w:rsidRPr="00BB5567" w14:paraId="2253F216" w14:textId="77777777" w:rsidTr="00BC474A">
        <w:trPr>
          <w:trHeight w:val="444"/>
          <w:jc w:val="center"/>
        </w:trPr>
        <w:tc>
          <w:tcPr>
            <w:tcW w:w="4565" w:type="dxa"/>
          </w:tcPr>
          <w:p w14:paraId="0B1D4EA7" w14:textId="654E6157"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60947-3</w:t>
            </w:r>
          </w:p>
        </w:tc>
        <w:tc>
          <w:tcPr>
            <w:tcW w:w="4953" w:type="dxa"/>
          </w:tcPr>
          <w:p w14:paraId="7E5F1FCD" w14:textId="56D39E83"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Switch disconnector</w:t>
            </w:r>
          </w:p>
        </w:tc>
      </w:tr>
      <w:tr w:rsidR="00187B49" w:rsidRPr="00BB5567" w14:paraId="72259DEA" w14:textId="77777777" w:rsidTr="00BC474A">
        <w:trPr>
          <w:trHeight w:val="433"/>
          <w:jc w:val="center"/>
        </w:trPr>
        <w:tc>
          <w:tcPr>
            <w:tcW w:w="4565" w:type="dxa"/>
          </w:tcPr>
          <w:p w14:paraId="097AFE27" w14:textId="118CC313" w:rsidR="00187B49" w:rsidRPr="0036038C" w:rsidRDefault="00187B49" w:rsidP="00F54366">
            <w:pPr>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IEC 60695-2-11</w:t>
            </w:r>
          </w:p>
        </w:tc>
        <w:tc>
          <w:tcPr>
            <w:tcW w:w="4953" w:type="dxa"/>
          </w:tcPr>
          <w:p w14:paraId="4E74CE92" w14:textId="3CA62C1B" w:rsidR="00187B49" w:rsidRPr="0036038C" w:rsidRDefault="00187B49" w:rsidP="00F54366">
            <w:pPr>
              <w:keepNext/>
              <w:contextualSpacing/>
              <w:jc w:val="both"/>
              <w:rPr>
                <w:rFonts w:ascii="Times New Roman" w:hAnsi="Times New Roman" w:cs="Times New Roman"/>
                <w:b/>
                <w:bCs/>
                <w:sz w:val="24"/>
                <w:szCs w:val="24"/>
                <w:lang w:val="en-GB"/>
              </w:rPr>
            </w:pPr>
            <w:r w:rsidRPr="0036038C">
              <w:rPr>
                <w:rFonts w:ascii="Times New Roman" w:hAnsi="Times New Roman" w:cs="Times New Roman"/>
                <w:sz w:val="24"/>
                <w:szCs w:val="24"/>
                <w:lang w:val="en-GB"/>
              </w:rPr>
              <w:t>Fire hazard testing</w:t>
            </w:r>
          </w:p>
        </w:tc>
      </w:tr>
    </w:tbl>
    <w:p w14:paraId="6FFA7B74" w14:textId="768D4308" w:rsidR="00187B49" w:rsidRDefault="00827141" w:rsidP="00F54366">
      <w:pPr>
        <w:pStyle w:val="Caption"/>
        <w:jc w:val="both"/>
        <w:rPr>
          <w:rFonts w:ascii="Times New Roman" w:eastAsia="Times New Roman" w:hAnsi="Times New Roman" w:cs="Times New Roman"/>
          <w:color w:val="auto"/>
          <w:kern w:val="0"/>
          <w:sz w:val="22"/>
          <w:szCs w:val="22"/>
          <w:lang w:val="en-GB"/>
          <w14:ligatures w14:val="none"/>
        </w:rPr>
      </w:pPr>
      <w:r w:rsidRPr="0036038C">
        <w:rPr>
          <w:rFonts w:ascii="Times New Roman" w:hAnsi="Times New Roman" w:cs="Times New Roman"/>
          <w:color w:val="auto"/>
          <w:sz w:val="22"/>
          <w:szCs w:val="22"/>
          <w:lang w:val="en-GB"/>
        </w:rPr>
        <w:t xml:space="preserve">           Table </w:t>
      </w:r>
      <w:r w:rsidR="000C0355" w:rsidRPr="0036038C">
        <w:rPr>
          <w:rFonts w:ascii="Times New Roman" w:hAnsi="Times New Roman" w:cs="Times New Roman"/>
          <w:color w:val="auto"/>
          <w:sz w:val="22"/>
          <w:szCs w:val="22"/>
          <w:lang w:val="en-GB"/>
        </w:rPr>
        <w:fldChar w:fldCharType="begin"/>
      </w:r>
      <w:r w:rsidR="000C0355" w:rsidRPr="0036038C">
        <w:rPr>
          <w:rFonts w:ascii="Times New Roman" w:hAnsi="Times New Roman" w:cs="Times New Roman"/>
          <w:color w:val="auto"/>
          <w:sz w:val="22"/>
          <w:szCs w:val="22"/>
          <w:lang w:val="en-GB"/>
        </w:rPr>
        <w:instrText xml:space="preserve"> SEQ Table \* ARABIC </w:instrText>
      </w:r>
      <w:r w:rsidR="000C0355" w:rsidRPr="0036038C">
        <w:rPr>
          <w:rFonts w:ascii="Times New Roman" w:hAnsi="Times New Roman" w:cs="Times New Roman"/>
          <w:color w:val="auto"/>
          <w:sz w:val="22"/>
          <w:szCs w:val="22"/>
          <w:lang w:val="en-GB"/>
        </w:rPr>
        <w:fldChar w:fldCharType="separate"/>
      </w:r>
      <w:r w:rsidR="000C0355" w:rsidRPr="0036038C">
        <w:rPr>
          <w:rFonts w:ascii="Times New Roman" w:hAnsi="Times New Roman" w:cs="Times New Roman"/>
          <w:color w:val="auto"/>
          <w:sz w:val="22"/>
          <w:szCs w:val="22"/>
          <w:lang w:val="en-GB"/>
        </w:rPr>
        <w:t>3</w:t>
      </w:r>
      <w:r w:rsidR="000C0355" w:rsidRPr="0036038C">
        <w:rPr>
          <w:rFonts w:ascii="Times New Roman" w:hAnsi="Times New Roman" w:cs="Times New Roman"/>
          <w:color w:val="auto"/>
          <w:sz w:val="22"/>
          <w:szCs w:val="22"/>
          <w:lang w:val="en-GB"/>
        </w:rPr>
        <w:fldChar w:fldCharType="end"/>
      </w:r>
      <w:r w:rsidRPr="0036038C">
        <w:rPr>
          <w:rFonts w:ascii="Times New Roman" w:hAnsi="Times New Roman" w:cs="Times New Roman"/>
          <w:color w:val="auto"/>
          <w:sz w:val="22"/>
          <w:szCs w:val="22"/>
          <w:lang w:val="en-GB"/>
        </w:rPr>
        <w:t xml:space="preserve"> :  </w:t>
      </w:r>
      <w:r w:rsidRPr="0036038C">
        <w:rPr>
          <w:rFonts w:ascii="Times New Roman" w:eastAsia="Times New Roman" w:hAnsi="Times New Roman" w:cs="Times New Roman"/>
          <w:color w:val="auto"/>
          <w:kern w:val="0"/>
          <w:sz w:val="22"/>
          <w:szCs w:val="22"/>
          <w:lang w:val="en-GB"/>
          <w14:ligatures w14:val="none"/>
        </w:rPr>
        <w:t>Standards and Codes Standard Descriptions</w:t>
      </w:r>
    </w:p>
    <w:p w14:paraId="0FE09A6F" w14:textId="77777777" w:rsidR="00FA2A63" w:rsidRPr="00FA2A63" w:rsidRDefault="00FA2A63" w:rsidP="00FA2A63">
      <w:pPr>
        <w:rPr>
          <w:lang w:val="en-GB"/>
        </w:rPr>
      </w:pPr>
    </w:p>
    <w:p w14:paraId="243A053F" w14:textId="4CC29694" w:rsidR="007E2895" w:rsidRPr="0036038C" w:rsidRDefault="00B24FFB" w:rsidP="00F54366">
      <w:pPr>
        <w:pStyle w:val="Default"/>
        <w:jc w:val="both"/>
        <w:rPr>
          <w:rFonts w:ascii="Times New Roman" w:hAnsi="Times New Roman" w:cs="Times New Roman"/>
          <w:b/>
          <w:bCs/>
          <w:lang w:val="en-GB"/>
        </w:rPr>
      </w:pPr>
      <w:r w:rsidRPr="0036038C">
        <w:rPr>
          <w:rFonts w:ascii="Times New Roman" w:hAnsi="Times New Roman" w:cs="Times New Roman"/>
          <w:b/>
          <w:bCs/>
          <w:lang w:val="en-GB"/>
        </w:rPr>
        <w:lastRenderedPageBreak/>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.1 </w:t>
      </w:r>
      <w:r w:rsidR="007E2895" w:rsidRPr="0036038C">
        <w:rPr>
          <w:rFonts w:ascii="Times New Roman" w:hAnsi="Times New Roman" w:cs="Times New Roman"/>
          <w:b/>
          <w:bCs/>
          <w:lang w:val="en-GB"/>
        </w:rPr>
        <w:t xml:space="preserve">Construction </w:t>
      </w:r>
    </w:p>
    <w:p w14:paraId="60E7F7FC" w14:textId="76AB5838"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SCB enclosure shall be made of UV resistant, fire retardant, thermoplastic material. Enclosure degree of protection shall be at least IP 65 and mechanical impact resistance shall be at least IK 08. </w:t>
      </w:r>
    </w:p>
    <w:p w14:paraId="3E215DEE" w14:textId="21AB9A40"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Not more than two strings can be connected in parallel to a single input of SCB. One spare input terminal along with connector shall be provided for each SCB. </w:t>
      </w:r>
    </w:p>
    <w:p w14:paraId="211D5612" w14:textId="4E0D0E4A"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Every SCB input shall be provided with fuses on both positive and negative side. In case of negative grounded system, fuse at positive side only is acceptable. The rating of the fuses shall be selected such that it protects the modules from reverse current overload. The fuses shall be ‘gPV’ type conforming to IEC 60269-6. </w:t>
      </w:r>
    </w:p>
    <w:p w14:paraId="7CB5C9DA" w14:textId="5CD1FAFE"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DC switch disconnector of suitable rating shall be provided at SCB output / SIB to disconnect both positive and negative side simultaneously.</w:t>
      </w:r>
    </w:p>
    <w:p w14:paraId="6A4CF5EE" w14:textId="77777777"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Type-II surge protective device (SPD) conforming to IEC 61643-31 / EN 50539-11 shall be connected between positive/negative bus and earth. </w:t>
      </w:r>
    </w:p>
    <w:p w14:paraId="258394BD" w14:textId="34FA1E90"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 xml:space="preserve">Connector conforming to IS 17293 / IEC 62852 shall be provided at each SCB input. Cable gland (double compression metallic) of suitable size for DC cables shall be provided at the SCB output. </w:t>
      </w:r>
    </w:p>
    <w:p w14:paraId="51F83423" w14:textId="445D49FE" w:rsidR="007E2895" w:rsidRPr="001B07B0" w:rsidRDefault="007E2895">
      <w:pPr>
        <w:pStyle w:val="Default"/>
        <w:numPr>
          <w:ilvl w:val="0"/>
          <w:numId w:val="18"/>
        </w:numPr>
        <w:spacing w:line="276" w:lineRule="auto"/>
        <w:ind w:left="810"/>
        <w:jc w:val="both"/>
        <w:rPr>
          <w:rFonts w:ascii="Times New Roman" w:hAnsi="Times New Roman" w:cs="Times New Roman"/>
          <w:sz w:val="22"/>
          <w:szCs w:val="22"/>
          <w:lang w:val="en-GB"/>
        </w:rPr>
      </w:pPr>
      <w:r w:rsidRPr="001B07B0">
        <w:rPr>
          <w:rFonts w:ascii="Times New Roman" w:hAnsi="Times New Roman" w:cs="Times New Roman"/>
          <w:sz w:val="22"/>
          <w:szCs w:val="22"/>
          <w:lang w:val="en-GB"/>
        </w:rPr>
        <w:t>UV resistant printed cable ferrules for solar cables &amp; communication cables and punched/ embossed aluminium tags for DC cables shall be provided at cable termination points for identification.</w:t>
      </w:r>
    </w:p>
    <w:p w14:paraId="5B16D8AE" w14:textId="77777777" w:rsidR="000D5894" w:rsidRPr="0036038C" w:rsidRDefault="000D5894" w:rsidP="00F54366">
      <w:pPr>
        <w:pStyle w:val="ListParagraph"/>
        <w:spacing w:line="240" w:lineRule="auto"/>
        <w:ind w:left="0"/>
        <w:jc w:val="both"/>
        <w:rPr>
          <w:rFonts w:ascii="Times New Roman" w:hAnsi="Times New Roman" w:cs="Times New Roman"/>
          <w:sz w:val="24"/>
          <w:szCs w:val="24"/>
          <w:lang w:val="en-GB"/>
        </w:rPr>
      </w:pPr>
    </w:p>
    <w:p w14:paraId="6BBFFEC6" w14:textId="03D1A170" w:rsidR="007E2895" w:rsidRPr="0036038C" w:rsidRDefault="00B24FFB" w:rsidP="00F54366">
      <w:pPr>
        <w:pStyle w:val="Default"/>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.2 </w:t>
      </w:r>
      <w:r w:rsidR="007E2895" w:rsidRPr="0036038C">
        <w:rPr>
          <w:rFonts w:ascii="Times New Roman" w:hAnsi="Times New Roman" w:cs="Times New Roman"/>
          <w:b/>
          <w:bCs/>
          <w:lang w:val="en-GB"/>
        </w:rPr>
        <w:t xml:space="preserve">Warranty </w:t>
      </w:r>
    </w:p>
    <w:p w14:paraId="25D72494" w14:textId="3F9DEF5C" w:rsidR="007E2895" w:rsidRPr="00681D93" w:rsidRDefault="007E2895" w:rsidP="00681D93">
      <w:pPr>
        <w:spacing w:before="240" w:line="240" w:lineRule="auto"/>
        <w:jc w:val="both"/>
        <w:rPr>
          <w:rFonts w:ascii="Times New Roman" w:hAnsi="Times New Roman" w:cs="Times New Roman"/>
          <w:color w:val="000000"/>
          <w:kern w:val="0"/>
          <w:lang w:val="en-GB"/>
        </w:rPr>
      </w:pPr>
      <w:r w:rsidRPr="00681D93">
        <w:rPr>
          <w:rFonts w:ascii="Times New Roman" w:hAnsi="Times New Roman" w:cs="Times New Roman"/>
          <w:color w:val="000000"/>
          <w:kern w:val="0"/>
          <w:lang w:val="en-GB"/>
        </w:rPr>
        <w:t>The SCB unit shall be warranted against all material/ manufacturing defects and workmanship for minimum of 2 (two) years from the date of supply.</w:t>
      </w:r>
    </w:p>
    <w:p w14:paraId="6F691B38" w14:textId="3843AAD1" w:rsidR="007E2895" w:rsidRPr="0036038C" w:rsidRDefault="00B24FFB" w:rsidP="00F54366">
      <w:pPr>
        <w:pStyle w:val="Default"/>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.3 </w:t>
      </w:r>
      <w:r w:rsidR="007E2895" w:rsidRPr="0036038C">
        <w:rPr>
          <w:rFonts w:ascii="Times New Roman" w:hAnsi="Times New Roman" w:cs="Times New Roman"/>
          <w:b/>
          <w:bCs/>
          <w:lang w:val="en-GB"/>
        </w:rPr>
        <w:t xml:space="preserve">Tests </w:t>
      </w:r>
    </w:p>
    <w:p w14:paraId="00B02494" w14:textId="7614A83C" w:rsidR="00DC4AFE" w:rsidRPr="00681D93" w:rsidRDefault="007E2895" w:rsidP="00F54366">
      <w:pPr>
        <w:spacing w:line="240" w:lineRule="auto"/>
        <w:contextualSpacing/>
        <w:jc w:val="both"/>
        <w:rPr>
          <w:rFonts w:ascii="Times New Roman" w:hAnsi="Times New Roman" w:cs="Times New Roman"/>
          <w:color w:val="000000"/>
          <w:kern w:val="0"/>
          <w:lang w:val="en-GB"/>
        </w:rPr>
      </w:pPr>
      <w:r w:rsidRPr="00681D93">
        <w:rPr>
          <w:rFonts w:ascii="Times New Roman" w:hAnsi="Times New Roman" w:cs="Times New Roman"/>
          <w:color w:val="000000"/>
          <w:kern w:val="0"/>
          <w:lang w:val="en-GB"/>
        </w:rPr>
        <w:t>Routine tests and acceptance tests for the assembled unit shall be as per the Quality Assurance Plan approved by the Employer.</w:t>
      </w:r>
    </w:p>
    <w:p w14:paraId="4C4FADEC" w14:textId="007154EA" w:rsidR="0021589A" w:rsidRPr="00CC20C9" w:rsidRDefault="00B24FFB" w:rsidP="00F54366">
      <w:pPr>
        <w:pStyle w:val="Heading1"/>
        <w:spacing w:line="240" w:lineRule="auto"/>
        <w:jc w:val="both"/>
        <w:rPr>
          <w:rFonts w:ascii="Times New Roman" w:hAnsi="Times New Roman" w:cs="Times New Roman"/>
          <w:b/>
          <w:bCs/>
          <w:color w:val="auto"/>
          <w:sz w:val="24"/>
          <w:szCs w:val="24"/>
          <w:lang w:val="en-GB"/>
        </w:rPr>
      </w:pPr>
      <w:bookmarkStart w:id="92" w:name="_Toc187584390"/>
      <w:r w:rsidRPr="00CC20C9">
        <w:rPr>
          <w:rFonts w:ascii="Times New Roman" w:hAnsi="Times New Roman" w:cs="Times New Roman"/>
          <w:b/>
          <w:bCs/>
          <w:color w:val="auto"/>
          <w:sz w:val="24"/>
          <w:szCs w:val="24"/>
          <w:lang w:val="en-GB"/>
        </w:rPr>
        <w:t>4.</w:t>
      </w:r>
      <w:r w:rsidR="00DC4AFE" w:rsidRPr="00CC20C9">
        <w:rPr>
          <w:rFonts w:ascii="Times New Roman" w:hAnsi="Times New Roman" w:cs="Times New Roman"/>
          <w:b/>
          <w:bCs/>
          <w:color w:val="auto"/>
          <w:sz w:val="24"/>
          <w:szCs w:val="24"/>
          <w:lang w:val="en-GB"/>
        </w:rPr>
        <w:t>4</w:t>
      </w:r>
      <w:r w:rsidRPr="00CC20C9">
        <w:rPr>
          <w:rFonts w:ascii="Times New Roman" w:hAnsi="Times New Roman" w:cs="Times New Roman"/>
          <w:b/>
          <w:bCs/>
          <w:color w:val="auto"/>
          <w:sz w:val="24"/>
          <w:szCs w:val="24"/>
          <w:lang w:val="en-GB"/>
        </w:rPr>
        <w:t xml:space="preserve"> </w:t>
      </w:r>
      <w:r w:rsidR="007E2895" w:rsidRPr="00CC20C9">
        <w:rPr>
          <w:rFonts w:ascii="Times New Roman" w:hAnsi="Times New Roman" w:cs="Times New Roman"/>
          <w:b/>
          <w:bCs/>
          <w:color w:val="auto"/>
          <w:sz w:val="24"/>
          <w:szCs w:val="24"/>
          <w:lang w:val="en-GB"/>
        </w:rPr>
        <w:t>Solar and DC Cables</w:t>
      </w:r>
      <w:bookmarkEnd w:id="92"/>
    </w:p>
    <w:tbl>
      <w:tblPr>
        <w:tblStyle w:val="TableGrid"/>
        <w:tblW w:w="0" w:type="auto"/>
        <w:jc w:val="center"/>
        <w:tblLook w:val="04A0" w:firstRow="1" w:lastRow="0" w:firstColumn="1" w:lastColumn="0" w:noHBand="0" w:noVBand="1"/>
      </w:tblPr>
      <w:tblGrid>
        <w:gridCol w:w="1458"/>
        <w:gridCol w:w="2087"/>
        <w:gridCol w:w="2780"/>
        <w:gridCol w:w="2691"/>
      </w:tblGrid>
      <w:tr w:rsidR="00B24FFB" w:rsidRPr="00681D93" w14:paraId="10753054" w14:textId="5576676A" w:rsidTr="00AE2779">
        <w:trPr>
          <w:jc w:val="center"/>
        </w:trPr>
        <w:tc>
          <w:tcPr>
            <w:tcW w:w="1525" w:type="dxa"/>
          </w:tcPr>
          <w:p w14:paraId="37E81B7F" w14:textId="1818459D"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Item No.</w:t>
            </w:r>
          </w:p>
        </w:tc>
        <w:tc>
          <w:tcPr>
            <w:tcW w:w="2147" w:type="dxa"/>
          </w:tcPr>
          <w:p w14:paraId="5E739B9F" w14:textId="17EC106B"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Descriptions</w:t>
            </w:r>
          </w:p>
        </w:tc>
        <w:tc>
          <w:tcPr>
            <w:tcW w:w="2835" w:type="dxa"/>
          </w:tcPr>
          <w:p w14:paraId="1425FD5A" w14:textId="19989D1D"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Conductor/Insulation</w:t>
            </w:r>
          </w:p>
        </w:tc>
        <w:tc>
          <w:tcPr>
            <w:tcW w:w="2835" w:type="dxa"/>
          </w:tcPr>
          <w:p w14:paraId="3A6A3FED" w14:textId="35EA0FFB"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Voltage Rating</w:t>
            </w:r>
          </w:p>
        </w:tc>
      </w:tr>
      <w:tr w:rsidR="00B24FFB" w:rsidRPr="00681D93" w14:paraId="08B84476" w14:textId="19232896" w:rsidTr="00AE2779">
        <w:trPr>
          <w:jc w:val="center"/>
        </w:trPr>
        <w:tc>
          <w:tcPr>
            <w:tcW w:w="1525" w:type="dxa"/>
          </w:tcPr>
          <w:p w14:paraId="7ACBB6B1" w14:textId="6F73D68A"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1</w:t>
            </w:r>
          </w:p>
        </w:tc>
        <w:tc>
          <w:tcPr>
            <w:tcW w:w="2147" w:type="dxa"/>
          </w:tcPr>
          <w:p w14:paraId="742C9CA2" w14:textId="4084647C"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Solar PV cables</w:t>
            </w:r>
          </w:p>
        </w:tc>
        <w:tc>
          <w:tcPr>
            <w:tcW w:w="2835" w:type="dxa"/>
          </w:tcPr>
          <w:p w14:paraId="6E81E843" w14:textId="41970614"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Copper/XLPE</w:t>
            </w:r>
          </w:p>
        </w:tc>
        <w:tc>
          <w:tcPr>
            <w:tcW w:w="2835" w:type="dxa"/>
          </w:tcPr>
          <w:p w14:paraId="74D8D2E3" w14:textId="19BD1657"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1.5kV DC</w:t>
            </w:r>
          </w:p>
        </w:tc>
      </w:tr>
      <w:tr w:rsidR="00B24FFB" w:rsidRPr="00681D93" w14:paraId="2C13C603" w14:textId="3D1F4AD9" w:rsidTr="00AE2779">
        <w:trPr>
          <w:jc w:val="center"/>
        </w:trPr>
        <w:tc>
          <w:tcPr>
            <w:tcW w:w="1525" w:type="dxa"/>
          </w:tcPr>
          <w:p w14:paraId="2027088F" w14:textId="320FCAFB"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2</w:t>
            </w:r>
          </w:p>
        </w:tc>
        <w:tc>
          <w:tcPr>
            <w:tcW w:w="2147" w:type="dxa"/>
          </w:tcPr>
          <w:p w14:paraId="14801771" w14:textId="1F8BD2A0"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DC cables</w:t>
            </w:r>
          </w:p>
        </w:tc>
        <w:tc>
          <w:tcPr>
            <w:tcW w:w="2835" w:type="dxa"/>
          </w:tcPr>
          <w:p w14:paraId="110FF417" w14:textId="53EA0A12" w:rsidR="00B24FFB" w:rsidRPr="00681D93" w:rsidRDefault="00B24FFB" w:rsidP="00F54366">
            <w:pPr>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Copper/XLPE</w:t>
            </w:r>
          </w:p>
        </w:tc>
        <w:tc>
          <w:tcPr>
            <w:tcW w:w="2835" w:type="dxa"/>
          </w:tcPr>
          <w:p w14:paraId="74872E63" w14:textId="2E4898ED" w:rsidR="00B24FFB" w:rsidRPr="00681D93" w:rsidRDefault="00B24FFB" w:rsidP="00F54366">
            <w:pPr>
              <w:keepNext/>
              <w:contextualSpacing/>
              <w:jc w:val="both"/>
              <w:rPr>
                <w:rFonts w:ascii="Times New Roman" w:eastAsia="Times New Roman" w:hAnsi="Times New Roman" w:cs="Times New Roman"/>
                <w:lang w:val="en-GB"/>
              </w:rPr>
            </w:pPr>
            <w:r w:rsidRPr="00681D93">
              <w:rPr>
                <w:rFonts w:ascii="Times New Roman" w:eastAsia="Times New Roman" w:hAnsi="Times New Roman" w:cs="Times New Roman"/>
                <w:lang w:val="en-GB"/>
              </w:rPr>
              <w:t>1.5kV DC</w:t>
            </w:r>
          </w:p>
        </w:tc>
      </w:tr>
    </w:tbl>
    <w:p w14:paraId="6AFD5FC6" w14:textId="7FF12B0F" w:rsidR="00827141" w:rsidRDefault="00827141" w:rsidP="00F54366">
      <w:pPr>
        <w:pStyle w:val="ListParagraph"/>
        <w:autoSpaceDE w:val="0"/>
        <w:autoSpaceDN w:val="0"/>
        <w:adjustRightInd w:val="0"/>
        <w:spacing w:after="134" w:line="240" w:lineRule="auto"/>
        <w:ind w:left="0"/>
        <w:jc w:val="both"/>
        <w:rPr>
          <w:rFonts w:ascii="Times New Roman" w:hAnsi="Times New Roman" w:cs="Times New Roman"/>
          <w:i/>
          <w:iCs/>
          <w:color w:val="000000"/>
          <w:kern w:val="0"/>
          <w:sz w:val="24"/>
          <w:szCs w:val="24"/>
          <w:lang w:val="en-GB"/>
        </w:rPr>
      </w:pPr>
      <w:r w:rsidRPr="00CC20C9">
        <w:rPr>
          <w:i/>
          <w:iCs/>
          <w:lang w:val="en-GB"/>
        </w:rPr>
        <w:t xml:space="preserve">           Table </w:t>
      </w:r>
      <w:r w:rsidR="000C0355" w:rsidRPr="00CC20C9">
        <w:rPr>
          <w:i/>
          <w:iCs/>
          <w:lang w:val="en-GB"/>
        </w:rPr>
        <w:fldChar w:fldCharType="begin"/>
      </w:r>
      <w:r w:rsidR="000C0355" w:rsidRPr="00CC20C9">
        <w:rPr>
          <w:i/>
          <w:iCs/>
          <w:lang w:val="en-GB"/>
        </w:rPr>
        <w:instrText xml:space="preserve"> SEQ Table \* ARABIC </w:instrText>
      </w:r>
      <w:r w:rsidR="000C0355" w:rsidRPr="00CC20C9">
        <w:rPr>
          <w:i/>
          <w:iCs/>
          <w:lang w:val="en-GB"/>
        </w:rPr>
        <w:fldChar w:fldCharType="separate"/>
      </w:r>
      <w:r w:rsidR="000C0355" w:rsidRPr="00CC20C9">
        <w:rPr>
          <w:i/>
          <w:iCs/>
          <w:lang w:val="en-GB"/>
        </w:rPr>
        <w:t>4</w:t>
      </w:r>
      <w:r w:rsidR="000C0355" w:rsidRPr="00CC20C9">
        <w:rPr>
          <w:i/>
          <w:iCs/>
          <w:lang w:val="en-GB"/>
        </w:rPr>
        <w:fldChar w:fldCharType="end"/>
      </w:r>
      <w:r w:rsidRPr="00CC20C9">
        <w:rPr>
          <w:i/>
          <w:iCs/>
          <w:lang w:val="en-GB"/>
        </w:rPr>
        <w:t xml:space="preserve"> :  </w:t>
      </w:r>
      <w:r w:rsidR="00451808" w:rsidRPr="00CC20C9">
        <w:rPr>
          <w:rFonts w:ascii="Times New Roman" w:hAnsi="Times New Roman" w:cs="Times New Roman"/>
          <w:i/>
          <w:iCs/>
          <w:color w:val="000000"/>
          <w:kern w:val="0"/>
          <w:sz w:val="24"/>
          <w:szCs w:val="24"/>
          <w:lang w:val="en-GB"/>
        </w:rPr>
        <w:t>D</w:t>
      </w:r>
      <w:r w:rsidRPr="00CC20C9">
        <w:rPr>
          <w:rFonts w:ascii="Times New Roman" w:hAnsi="Times New Roman" w:cs="Times New Roman"/>
          <w:i/>
          <w:iCs/>
          <w:color w:val="000000"/>
          <w:kern w:val="0"/>
          <w:sz w:val="24"/>
          <w:szCs w:val="24"/>
          <w:lang w:val="en-GB"/>
        </w:rPr>
        <w:t>escriptions of Solar and DC Cables</w:t>
      </w:r>
    </w:p>
    <w:p w14:paraId="7D0B65F5" w14:textId="77777777" w:rsidR="00681D93" w:rsidRPr="00CC20C9" w:rsidRDefault="00681D93" w:rsidP="00F54366">
      <w:pPr>
        <w:pStyle w:val="ListParagraph"/>
        <w:autoSpaceDE w:val="0"/>
        <w:autoSpaceDN w:val="0"/>
        <w:adjustRightInd w:val="0"/>
        <w:spacing w:after="134" w:line="240" w:lineRule="auto"/>
        <w:ind w:left="0"/>
        <w:jc w:val="both"/>
        <w:rPr>
          <w:rFonts w:ascii="Times New Roman" w:eastAsiaTheme="majorEastAsia" w:hAnsi="Times New Roman" w:cs="Times New Roman"/>
          <w:i/>
          <w:iCs/>
          <w:sz w:val="24"/>
          <w:szCs w:val="24"/>
          <w:lang w:val="en-GB"/>
        </w:rPr>
      </w:pPr>
    </w:p>
    <w:p w14:paraId="4159BEAF" w14:textId="408C8CAB" w:rsidR="007E2895" w:rsidRPr="00681D93" w:rsidRDefault="007E2895">
      <w:pPr>
        <w:pStyle w:val="ListParagraph"/>
        <w:numPr>
          <w:ilvl w:val="0"/>
          <w:numId w:val="69"/>
        </w:numPr>
        <w:autoSpaceDE w:val="0"/>
        <w:autoSpaceDN w:val="0"/>
        <w:adjustRightInd w:val="0"/>
        <w:spacing w:after="134" w:line="240" w:lineRule="auto"/>
        <w:jc w:val="both"/>
        <w:rPr>
          <w:rFonts w:ascii="Times New Roman" w:hAnsi="Times New Roman" w:cs="Times New Roman"/>
          <w:lang w:val="en-GB"/>
        </w:rPr>
      </w:pPr>
      <w:r w:rsidRPr="00681D93">
        <w:rPr>
          <w:rFonts w:ascii="Times New Roman" w:hAnsi="Times New Roman" w:cs="Times New Roman"/>
          <w:lang w:val="en-GB"/>
        </w:rPr>
        <w:t xml:space="preserve">Solar cable outer sheath shall be </w:t>
      </w:r>
      <w:r w:rsidR="009476DA" w:rsidRPr="00681D93">
        <w:rPr>
          <w:rFonts w:ascii="Times New Roman" w:hAnsi="Times New Roman" w:cs="Times New Roman"/>
          <w:lang w:val="en-GB"/>
        </w:rPr>
        <w:t>flaming</w:t>
      </w:r>
      <w:r w:rsidRPr="00681D93">
        <w:rPr>
          <w:rFonts w:ascii="Times New Roman" w:hAnsi="Times New Roman" w:cs="Times New Roman"/>
          <w:lang w:val="en-GB"/>
        </w:rPr>
        <w:t xml:space="preserve"> retardant, UV resistant and black in colour. Solar cable with positive polarity should have marking of red line on black outer sheath. </w:t>
      </w:r>
    </w:p>
    <w:p w14:paraId="16D6162E" w14:textId="293DCDAB" w:rsidR="007E2895"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DC cables shall be single core, armoured, </w:t>
      </w:r>
      <w:r w:rsidR="009476DA" w:rsidRPr="00681D93">
        <w:rPr>
          <w:rFonts w:ascii="Times New Roman" w:hAnsi="Times New Roman" w:cs="Times New Roman"/>
          <w:sz w:val="22"/>
          <w:szCs w:val="22"/>
          <w:lang w:val="en-GB"/>
        </w:rPr>
        <w:t>Flame-Retardant</w:t>
      </w:r>
      <w:r w:rsidRPr="00681D93">
        <w:rPr>
          <w:rFonts w:ascii="Times New Roman" w:hAnsi="Times New Roman" w:cs="Times New Roman"/>
          <w:sz w:val="22"/>
          <w:szCs w:val="22"/>
          <w:lang w:val="en-GB"/>
        </w:rPr>
        <w:t xml:space="preserve"> Low smoke (FRLS), PVC outer sheath. DC cable with positive polarity and negative polarity shall have red and black outer sheath respectively.</w:t>
      </w:r>
    </w:p>
    <w:p w14:paraId="3013846A" w14:textId="10B02F9E" w:rsidR="007E2895"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In addition to </w:t>
      </w:r>
      <w:r w:rsidR="006F53E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 xml:space="preserve">manufacturer's identification </w:t>
      </w:r>
      <w:r w:rsidR="003D680C" w:rsidRPr="00681D93">
        <w:rPr>
          <w:rFonts w:ascii="Times New Roman" w:hAnsi="Times New Roman" w:cs="Times New Roman"/>
          <w:sz w:val="22"/>
          <w:szCs w:val="22"/>
          <w:lang w:val="en-GB"/>
        </w:rPr>
        <w:t>of</w:t>
      </w:r>
      <w:r w:rsidRPr="00681D93">
        <w:rPr>
          <w:rFonts w:ascii="Times New Roman" w:hAnsi="Times New Roman" w:cs="Times New Roman"/>
          <w:sz w:val="22"/>
          <w:szCs w:val="22"/>
          <w:lang w:val="en-GB"/>
        </w:rPr>
        <w:t xml:space="preserve"> cables as per relevant </w:t>
      </w:r>
      <w:r w:rsidR="003D680C" w:rsidRPr="00681D93">
        <w:rPr>
          <w:rFonts w:ascii="Times New Roman" w:hAnsi="Times New Roman" w:cs="Times New Roman"/>
          <w:sz w:val="22"/>
          <w:szCs w:val="22"/>
          <w:lang w:val="en-GB"/>
        </w:rPr>
        <w:t>standards</w:t>
      </w:r>
      <w:r w:rsidRPr="00681D93">
        <w:rPr>
          <w:rFonts w:ascii="Times New Roman" w:hAnsi="Times New Roman" w:cs="Times New Roman"/>
          <w:sz w:val="22"/>
          <w:szCs w:val="22"/>
          <w:lang w:val="en-GB"/>
        </w:rPr>
        <w:t xml:space="preserve">, following marking shall also be provided over </w:t>
      </w:r>
      <w:r w:rsidR="003D680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 xml:space="preserve">outer sheath. </w:t>
      </w:r>
    </w:p>
    <w:p w14:paraId="6CA17F95" w14:textId="77777777" w:rsidR="009476DA"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Cable size and voltage grade </w:t>
      </w:r>
    </w:p>
    <w:p w14:paraId="7C80FA1A" w14:textId="77777777" w:rsidR="009476DA"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Word ‘HALOGEN FREE LOW SMOKE’ </w:t>
      </w:r>
    </w:p>
    <w:p w14:paraId="28FB3201" w14:textId="402F9557" w:rsidR="007E2895"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Sequential marking of length of the cable </w:t>
      </w:r>
    </w:p>
    <w:p w14:paraId="2F0C542F" w14:textId="59B49C8F" w:rsidR="007E2895"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Cables shall be sized based on the following considerations: </w:t>
      </w:r>
    </w:p>
    <w:p w14:paraId="31F28C9F" w14:textId="77777777" w:rsidR="007F087D" w:rsidRPr="00681D93" w:rsidRDefault="007E2895">
      <w:pPr>
        <w:pStyle w:val="Default"/>
        <w:numPr>
          <w:ilvl w:val="0"/>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 xml:space="preserve">Rated current of module </w:t>
      </w:r>
    </w:p>
    <w:p w14:paraId="15745762" w14:textId="2380C46F" w:rsidR="007F087D"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lastRenderedPageBreak/>
        <w:t xml:space="preserve"> </w:t>
      </w:r>
      <w:r w:rsidR="00681D93">
        <w:rPr>
          <w:rFonts w:ascii="Times New Roman" w:hAnsi="Times New Roman" w:cs="Times New Roman"/>
          <w:sz w:val="22"/>
          <w:szCs w:val="22"/>
          <w:lang w:val="en-GB"/>
        </w:rPr>
        <w:tab/>
      </w:r>
      <w:r w:rsidRPr="00681D93">
        <w:rPr>
          <w:rFonts w:ascii="Times New Roman" w:hAnsi="Times New Roman" w:cs="Times New Roman"/>
          <w:sz w:val="22"/>
          <w:szCs w:val="22"/>
          <w:lang w:val="en-GB"/>
        </w:rPr>
        <w:t xml:space="preserve">In </w:t>
      </w:r>
      <w:r w:rsidR="006F53E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 xml:space="preserve">case of string Inverters, average voltage </w:t>
      </w:r>
      <w:r w:rsidR="009476DA" w:rsidRPr="00681D93">
        <w:rPr>
          <w:rFonts w:ascii="Times New Roman" w:hAnsi="Times New Roman" w:cs="Times New Roman"/>
          <w:sz w:val="22"/>
          <w:szCs w:val="22"/>
          <w:lang w:val="en-GB"/>
        </w:rPr>
        <w:t>drops</w:t>
      </w:r>
      <w:r w:rsidRPr="00681D93">
        <w:rPr>
          <w:rFonts w:ascii="Times New Roman" w:hAnsi="Times New Roman" w:cs="Times New Roman"/>
          <w:sz w:val="22"/>
          <w:szCs w:val="22"/>
          <w:lang w:val="en-GB"/>
        </w:rPr>
        <w:t xml:space="preserve"> (from PV module to string inverter) shall be limited to 0.5% of the rated voltage drop. The Contractor shall provide voltage drop calculations in excel sheet. </w:t>
      </w:r>
    </w:p>
    <w:p w14:paraId="67963151" w14:textId="77777777" w:rsidR="007F087D" w:rsidRPr="00681D93" w:rsidRDefault="007E2895">
      <w:pPr>
        <w:pStyle w:val="Default"/>
        <w:numPr>
          <w:ilvl w:val="1"/>
          <w:numId w:val="69"/>
        </w:numPr>
        <w:jc w:val="both"/>
        <w:rPr>
          <w:rFonts w:ascii="Times New Roman" w:hAnsi="Times New Roman" w:cs="Times New Roman"/>
          <w:sz w:val="22"/>
          <w:szCs w:val="22"/>
          <w:lang w:val="en-GB"/>
        </w:rPr>
      </w:pPr>
      <w:r w:rsidRPr="00681D93">
        <w:rPr>
          <w:rFonts w:ascii="Times New Roman" w:hAnsi="Times New Roman" w:cs="Times New Roman"/>
          <w:sz w:val="22"/>
          <w:szCs w:val="22"/>
          <w:lang w:val="en-GB"/>
        </w:rPr>
        <w:t>Short circuit withstand capability</w:t>
      </w:r>
      <w:r w:rsidR="007F087D" w:rsidRPr="00681D93">
        <w:rPr>
          <w:rFonts w:ascii="Times New Roman" w:hAnsi="Times New Roman" w:cs="Times New Roman"/>
          <w:sz w:val="22"/>
          <w:szCs w:val="22"/>
          <w:lang w:val="en-GB"/>
        </w:rPr>
        <w:t>.</w:t>
      </w:r>
    </w:p>
    <w:p w14:paraId="2F7AA395" w14:textId="521EBB93" w:rsidR="007E2895" w:rsidRPr="00CC20C9" w:rsidRDefault="007E2895">
      <w:pPr>
        <w:pStyle w:val="Default"/>
        <w:numPr>
          <w:ilvl w:val="1"/>
          <w:numId w:val="69"/>
        </w:numPr>
        <w:jc w:val="both"/>
        <w:rPr>
          <w:rFonts w:ascii="Times New Roman" w:hAnsi="Times New Roman" w:cs="Times New Roman"/>
          <w:lang w:val="en-GB"/>
        </w:rPr>
      </w:pPr>
      <w:r w:rsidRPr="00681D93">
        <w:rPr>
          <w:rFonts w:ascii="Times New Roman" w:hAnsi="Times New Roman" w:cs="Times New Roman"/>
          <w:sz w:val="22"/>
          <w:szCs w:val="22"/>
          <w:lang w:val="en-GB"/>
        </w:rPr>
        <w:t xml:space="preserve">De-rating factors according to </w:t>
      </w:r>
      <w:r w:rsidR="006F53EC" w:rsidRPr="00681D93">
        <w:rPr>
          <w:rFonts w:ascii="Times New Roman" w:hAnsi="Times New Roman" w:cs="Times New Roman"/>
          <w:sz w:val="22"/>
          <w:szCs w:val="22"/>
          <w:lang w:val="en-GB"/>
        </w:rPr>
        <w:t xml:space="preserve">the </w:t>
      </w:r>
      <w:r w:rsidRPr="00681D93">
        <w:rPr>
          <w:rFonts w:ascii="Times New Roman" w:hAnsi="Times New Roman" w:cs="Times New Roman"/>
          <w:sz w:val="22"/>
          <w:szCs w:val="22"/>
          <w:lang w:val="en-GB"/>
        </w:rPr>
        <w:t>laying pattern</w:t>
      </w:r>
    </w:p>
    <w:p w14:paraId="5923A786" w14:textId="5644FBBF" w:rsidR="007E2895" w:rsidRPr="00CC20C9" w:rsidRDefault="007E2895" w:rsidP="00F54366">
      <w:pPr>
        <w:pStyle w:val="Default"/>
        <w:jc w:val="both"/>
        <w:rPr>
          <w:rFonts w:ascii="Times New Roman" w:hAnsi="Times New Roman" w:cs="Times New Roman"/>
          <w:lang w:val="en-GB"/>
        </w:rPr>
      </w:pPr>
      <w:r w:rsidRPr="00CC20C9">
        <w:rPr>
          <w:rFonts w:ascii="Times New Roman" w:hAnsi="Times New Roman" w:cs="Times New Roman"/>
          <w:lang w:val="en-GB"/>
        </w:rPr>
        <w:t xml:space="preserve"> </w:t>
      </w:r>
    </w:p>
    <w:p w14:paraId="3672D32C" w14:textId="72194979" w:rsidR="007E2895" w:rsidRPr="00CC20C9" w:rsidRDefault="009476DA" w:rsidP="00F54366">
      <w:pPr>
        <w:pStyle w:val="Default"/>
        <w:jc w:val="both"/>
        <w:rPr>
          <w:rFonts w:ascii="Times New Roman" w:eastAsiaTheme="majorEastAsia" w:hAnsi="Times New Roman" w:cs="Times New Roman"/>
          <w:b/>
          <w:bCs/>
          <w:color w:val="auto"/>
          <w:kern w:val="2"/>
          <w:lang w:val="en-GB"/>
        </w:rPr>
      </w:pPr>
      <w:r w:rsidRPr="00CC20C9">
        <w:rPr>
          <w:rFonts w:ascii="Times New Roman" w:eastAsiaTheme="majorEastAsia" w:hAnsi="Times New Roman" w:cs="Times New Roman"/>
          <w:b/>
          <w:bCs/>
          <w:color w:val="auto"/>
          <w:kern w:val="2"/>
          <w:lang w:val="en-GB"/>
        </w:rPr>
        <w:t>4.</w:t>
      </w:r>
      <w:r w:rsidR="00DC4AFE" w:rsidRPr="00CC20C9">
        <w:rPr>
          <w:rFonts w:ascii="Times New Roman" w:eastAsiaTheme="majorEastAsia" w:hAnsi="Times New Roman" w:cs="Times New Roman"/>
          <w:b/>
          <w:bCs/>
          <w:color w:val="auto"/>
          <w:kern w:val="2"/>
          <w:lang w:val="en-GB"/>
        </w:rPr>
        <w:t>4</w:t>
      </w:r>
      <w:r w:rsidRPr="00CC20C9">
        <w:rPr>
          <w:rFonts w:ascii="Times New Roman" w:eastAsiaTheme="majorEastAsia" w:hAnsi="Times New Roman" w:cs="Times New Roman"/>
          <w:b/>
          <w:bCs/>
          <w:color w:val="auto"/>
          <w:kern w:val="2"/>
          <w:lang w:val="en-GB"/>
        </w:rPr>
        <w:t xml:space="preserve">.1 </w:t>
      </w:r>
      <w:r w:rsidR="007E2895" w:rsidRPr="00CC20C9">
        <w:rPr>
          <w:rFonts w:ascii="Times New Roman" w:eastAsiaTheme="majorEastAsia" w:hAnsi="Times New Roman" w:cs="Times New Roman"/>
          <w:b/>
          <w:bCs/>
          <w:color w:val="auto"/>
          <w:kern w:val="2"/>
          <w:lang w:val="en-GB"/>
        </w:rPr>
        <w:t xml:space="preserve">Warranty </w:t>
      </w:r>
    </w:p>
    <w:p w14:paraId="6E1C1680" w14:textId="450B7829" w:rsidR="007E2895" w:rsidRPr="00954840" w:rsidRDefault="007E2895" w:rsidP="00F54366">
      <w:pPr>
        <w:spacing w:line="240" w:lineRule="auto"/>
        <w:contextualSpacing/>
        <w:jc w:val="both"/>
        <w:rPr>
          <w:rFonts w:ascii="Times New Roman" w:hAnsi="Times New Roman" w:cs="Times New Roman"/>
          <w:color w:val="000000"/>
          <w:kern w:val="0"/>
          <w:lang w:val="en-GB"/>
        </w:rPr>
      </w:pPr>
      <w:r w:rsidRPr="00954840">
        <w:rPr>
          <w:rFonts w:ascii="Times New Roman" w:hAnsi="Times New Roman" w:cs="Times New Roman"/>
          <w:color w:val="000000"/>
          <w:kern w:val="0"/>
          <w:lang w:val="en-GB"/>
        </w:rPr>
        <w:t xml:space="preserve">The cables (Solar and DC) shall be warranted against all material/ manufacturing defects and workmanship for </w:t>
      </w:r>
      <w:r w:rsidR="006F53EC" w:rsidRPr="00954840">
        <w:rPr>
          <w:rFonts w:ascii="Times New Roman" w:hAnsi="Times New Roman" w:cs="Times New Roman"/>
          <w:color w:val="000000"/>
          <w:kern w:val="0"/>
          <w:lang w:val="en-GB"/>
        </w:rPr>
        <w:t xml:space="preserve">a </w:t>
      </w:r>
      <w:r w:rsidRPr="00954840">
        <w:rPr>
          <w:rFonts w:ascii="Times New Roman" w:hAnsi="Times New Roman" w:cs="Times New Roman"/>
          <w:color w:val="000000"/>
          <w:kern w:val="0"/>
          <w:lang w:val="en-GB"/>
        </w:rPr>
        <w:t xml:space="preserve">minimum of </w:t>
      </w:r>
      <w:r w:rsidR="00B82F69" w:rsidRPr="00954840">
        <w:rPr>
          <w:rFonts w:ascii="Times New Roman" w:hAnsi="Times New Roman" w:cs="Times New Roman"/>
          <w:color w:val="000000"/>
          <w:kern w:val="0"/>
          <w:lang w:val="en-GB"/>
        </w:rPr>
        <w:t>2</w:t>
      </w:r>
      <w:r w:rsidRPr="00954840">
        <w:rPr>
          <w:rFonts w:ascii="Times New Roman" w:hAnsi="Times New Roman" w:cs="Times New Roman"/>
          <w:color w:val="000000"/>
          <w:kern w:val="0"/>
          <w:lang w:val="en-GB"/>
        </w:rPr>
        <w:t xml:space="preserve"> (</w:t>
      </w:r>
      <w:r w:rsidR="00B82F69" w:rsidRPr="00954840">
        <w:rPr>
          <w:rFonts w:ascii="Times New Roman" w:hAnsi="Times New Roman" w:cs="Times New Roman"/>
          <w:color w:val="000000"/>
          <w:kern w:val="0"/>
          <w:lang w:val="en-GB"/>
        </w:rPr>
        <w:t>two</w:t>
      </w:r>
      <w:r w:rsidRPr="00954840">
        <w:rPr>
          <w:rFonts w:ascii="Times New Roman" w:hAnsi="Times New Roman" w:cs="Times New Roman"/>
          <w:color w:val="000000"/>
          <w:kern w:val="0"/>
          <w:lang w:val="en-GB"/>
        </w:rPr>
        <w:t>) year</w:t>
      </w:r>
      <w:r w:rsidR="00B82F69" w:rsidRPr="00954840">
        <w:rPr>
          <w:rFonts w:ascii="Times New Roman" w:hAnsi="Times New Roman" w:cs="Times New Roman"/>
          <w:color w:val="000000"/>
          <w:kern w:val="0"/>
          <w:lang w:val="en-GB"/>
        </w:rPr>
        <w:t>s</w:t>
      </w:r>
      <w:r w:rsidRPr="00954840">
        <w:rPr>
          <w:rFonts w:ascii="Times New Roman" w:hAnsi="Times New Roman" w:cs="Times New Roman"/>
          <w:color w:val="000000"/>
          <w:kern w:val="0"/>
          <w:lang w:val="en-GB"/>
        </w:rPr>
        <w:t xml:space="preserve"> from the date of supply. </w:t>
      </w:r>
    </w:p>
    <w:p w14:paraId="7584CD54" w14:textId="77777777" w:rsidR="00451808" w:rsidRPr="00CC20C9" w:rsidRDefault="00451808" w:rsidP="00F54366">
      <w:pPr>
        <w:spacing w:line="240" w:lineRule="auto"/>
        <w:contextualSpacing/>
        <w:jc w:val="both"/>
        <w:rPr>
          <w:rFonts w:ascii="Times New Roman" w:hAnsi="Times New Roman" w:cs="Times New Roman"/>
          <w:color w:val="000000"/>
          <w:kern w:val="0"/>
          <w:sz w:val="24"/>
          <w:szCs w:val="24"/>
          <w:lang w:val="en-GB"/>
        </w:rPr>
      </w:pPr>
    </w:p>
    <w:p w14:paraId="46980C55" w14:textId="4F462702" w:rsidR="007E2895" w:rsidRPr="00CC20C9" w:rsidRDefault="009476DA" w:rsidP="00F54366">
      <w:pPr>
        <w:pStyle w:val="Default"/>
        <w:jc w:val="both"/>
        <w:rPr>
          <w:rFonts w:ascii="Times New Roman" w:eastAsiaTheme="majorEastAsia" w:hAnsi="Times New Roman" w:cs="Times New Roman"/>
          <w:b/>
          <w:bCs/>
          <w:color w:val="auto"/>
          <w:kern w:val="2"/>
          <w:lang w:val="en-GB"/>
        </w:rPr>
      </w:pPr>
      <w:r w:rsidRPr="00CC20C9">
        <w:rPr>
          <w:rFonts w:ascii="Times New Roman" w:eastAsiaTheme="majorEastAsia" w:hAnsi="Times New Roman" w:cs="Times New Roman"/>
          <w:b/>
          <w:bCs/>
          <w:color w:val="auto"/>
          <w:kern w:val="2"/>
          <w:lang w:val="en-GB"/>
        </w:rPr>
        <w:t>4</w:t>
      </w:r>
      <w:r w:rsidR="00DC4AFE" w:rsidRPr="00CC20C9">
        <w:rPr>
          <w:rFonts w:ascii="Times New Roman" w:eastAsiaTheme="majorEastAsia" w:hAnsi="Times New Roman" w:cs="Times New Roman"/>
          <w:b/>
          <w:bCs/>
          <w:color w:val="auto"/>
          <w:kern w:val="2"/>
          <w:lang w:val="en-GB"/>
        </w:rPr>
        <w:t>.4</w:t>
      </w:r>
      <w:r w:rsidRPr="00CC20C9">
        <w:rPr>
          <w:rFonts w:ascii="Times New Roman" w:eastAsiaTheme="majorEastAsia" w:hAnsi="Times New Roman" w:cs="Times New Roman"/>
          <w:b/>
          <w:bCs/>
          <w:color w:val="auto"/>
          <w:kern w:val="2"/>
          <w:lang w:val="en-GB"/>
        </w:rPr>
        <w:t xml:space="preserve">.2 </w:t>
      </w:r>
      <w:r w:rsidR="007E2895" w:rsidRPr="00CC20C9">
        <w:rPr>
          <w:rFonts w:ascii="Times New Roman" w:eastAsiaTheme="majorEastAsia" w:hAnsi="Times New Roman" w:cs="Times New Roman"/>
          <w:b/>
          <w:bCs/>
          <w:color w:val="auto"/>
          <w:kern w:val="2"/>
          <w:lang w:val="en-GB"/>
        </w:rPr>
        <w:t xml:space="preserve">Tests </w:t>
      </w:r>
    </w:p>
    <w:p w14:paraId="0AF27ECF" w14:textId="3DD01ADB" w:rsidR="00B63419" w:rsidRPr="00954840" w:rsidRDefault="007E2895" w:rsidP="00F54366">
      <w:pPr>
        <w:spacing w:line="240" w:lineRule="auto"/>
        <w:contextualSpacing/>
        <w:jc w:val="both"/>
        <w:rPr>
          <w:rFonts w:ascii="Times New Roman" w:hAnsi="Times New Roman" w:cs="Times New Roman"/>
          <w:color w:val="000000"/>
          <w:kern w:val="0"/>
          <w:lang w:val="en-GB"/>
        </w:rPr>
      </w:pPr>
      <w:r w:rsidRPr="00954840">
        <w:rPr>
          <w:rFonts w:ascii="Times New Roman" w:hAnsi="Times New Roman" w:cs="Times New Roman"/>
          <w:color w:val="000000"/>
          <w:kern w:val="0"/>
          <w:lang w:val="en-GB"/>
        </w:rPr>
        <w:t>Type test, routine test</w:t>
      </w:r>
      <w:r w:rsidR="00B63419" w:rsidRPr="00954840">
        <w:rPr>
          <w:rFonts w:ascii="Times New Roman" w:hAnsi="Times New Roman" w:cs="Times New Roman"/>
          <w:color w:val="000000"/>
          <w:kern w:val="0"/>
          <w:lang w:val="en-GB"/>
        </w:rPr>
        <w:t>,</w:t>
      </w:r>
      <w:r w:rsidRPr="00954840">
        <w:rPr>
          <w:rFonts w:ascii="Times New Roman" w:hAnsi="Times New Roman" w:cs="Times New Roman"/>
          <w:color w:val="000000"/>
          <w:kern w:val="0"/>
          <w:lang w:val="en-GB"/>
        </w:rPr>
        <w:t xml:space="preserve"> and acceptance </w:t>
      </w:r>
      <w:r w:rsidR="00B63419" w:rsidRPr="00954840">
        <w:rPr>
          <w:rFonts w:ascii="Times New Roman" w:hAnsi="Times New Roman" w:cs="Times New Roman"/>
          <w:color w:val="000000"/>
          <w:kern w:val="0"/>
          <w:lang w:val="en-GB"/>
        </w:rPr>
        <w:t>test</w:t>
      </w:r>
      <w:r w:rsidRPr="00954840">
        <w:rPr>
          <w:rFonts w:ascii="Times New Roman" w:hAnsi="Times New Roman" w:cs="Times New Roman"/>
          <w:color w:val="000000"/>
          <w:kern w:val="0"/>
          <w:lang w:val="en-GB"/>
        </w:rPr>
        <w:t xml:space="preserve"> requirements shall be as </w:t>
      </w:r>
      <w:r w:rsidR="009476DA" w:rsidRPr="00954840">
        <w:rPr>
          <w:rFonts w:ascii="Times New Roman" w:hAnsi="Times New Roman" w:cs="Times New Roman"/>
          <w:color w:val="000000"/>
          <w:kern w:val="0"/>
          <w:lang w:val="en-GB"/>
        </w:rPr>
        <w:t>per IEC</w:t>
      </w:r>
      <w:r w:rsidRPr="00954840">
        <w:rPr>
          <w:rFonts w:ascii="Times New Roman" w:hAnsi="Times New Roman" w:cs="Times New Roman"/>
          <w:color w:val="000000"/>
          <w:kern w:val="0"/>
          <w:lang w:val="en-GB"/>
        </w:rPr>
        <w:t xml:space="preserve"> 62930 for solar cables and IS 7098-II for DC cables.</w:t>
      </w:r>
    </w:p>
    <w:p w14:paraId="083050E1" w14:textId="77777777" w:rsidR="008366ED" w:rsidRPr="00CC20C9" w:rsidRDefault="008366ED" w:rsidP="00F54366">
      <w:pPr>
        <w:spacing w:line="240" w:lineRule="auto"/>
        <w:contextualSpacing/>
        <w:jc w:val="both"/>
        <w:rPr>
          <w:rFonts w:ascii="Times New Roman" w:hAnsi="Times New Roman" w:cs="Times New Roman"/>
          <w:color w:val="000000"/>
          <w:kern w:val="0"/>
          <w:sz w:val="24"/>
          <w:szCs w:val="24"/>
          <w:lang w:val="en-GB"/>
        </w:rPr>
      </w:pPr>
    </w:p>
    <w:p w14:paraId="52002609" w14:textId="04DD144F" w:rsidR="000105F7" w:rsidRPr="00CC20C9" w:rsidRDefault="009476DA" w:rsidP="00F54366">
      <w:pPr>
        <w:spacing w:line="240" w:lineRule="auto"/>
        <w:contextualSpacing/>
        <w:jc w:val="both"/>
        <w:rPr>
          <w:rFonts w:ascii="Times New Roman" w:hAnsi="Times New Roman" w:cs="Times New Roman"/>
          <w:b/>
          <w:bCs/>
          <w:sz w:val="24"/>
          <w:szCs w:val="24"/>
          <w:lang w:val="en-GB"/>
        </w:rPr>
      </w:pPr>
      <w:r w:rsidRPr="00CC20C9">
        <w:rPr>
          <w:rFonts w:ascii="Times New Roman" w:hAnsi="Times New Roman" w:cs="Times New Roman"/>
          <w:b/>
          <w:bCs/>
          <w:sz w:val="24"/>
          <w:szCs w:val="24"/>
          <w:lang w:val="en-GB"/>
        </w:rPr>
        <w:t>4.</w:t>
      </w:r>
      <w:r w:rsidR="00DC4AFE" w:rsidRPr="00CC20C9">
        <w:rPr>
          <w:rFonts w:ascii="Times New Roman" w:hAnsi="Times New Roman" w:cs="Times New Roman"/>
          <w:b/>
          <w:bCs/>
          <w:sz w:val="24"/>
          <w:szCs w:val="24"/>
          <w:lang w:val="en-GB"/>
        </w:rPr>
        <w:t>4</w:t>
      </w:r>
      <w:r w:rsidRPr="00CC20C9">
        <w:rPr>
          <w:rFonts w:ascii="Times New Roman" w:hAnsi="Times New Roman" w:cs="Times New Roman"/>
          <w:b/>
          <w:bCs/>
          <w:sz w:val="24"/>
          <w:szCs w:val="24"/>
          <w:lang w:val="en-GB"/>
        </w:rPr>
        <w:t xml:space="preserve">.3 </w:t>
      </w:r>
      <w:r w:rsidR="000105F7" w:rsidRPr="00CC20C9">
        <w:rPr>
          <w:rFonts w:ascii="Times New Roman" w:hAnsi="Times New Roman" w:cs="Times New Roman"/>
          <w:b/>
          <w:bCs/>
          <w:sz w:val="24"/>
          <w:szCs w:val="24"/>
          <w:lang w:val="en-GB"/>
        </w:rPr>
        <w:t>Installation</w:t>
      </w:r>
    </w:p>
    <w:p w14:paraId="58156715" w14:textId="76D0275B"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Only terminal cable joints shall be accepted. No cable joint to join two cable ends shall be accepted. </w:t>
      </w:r>
    </w:p>
    <w:p w14:paraId="0E055F75" w14:textId="626338E9"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Solar cables shall be provided with UV resistant printed ferrules and DC cables shall be provided with punched/ embossed </w:t>
      </w:r>
      <w:r w:rsidR="00451808" w:rsidRPr="00954840">
        <w:rPr>
          <w:rFonts w:ascii="Times New Roman" w:hAnsi="Times New Roman" w:cs="Times New Roman"/>
          <w:sz w:val="22"/>
          <w:szCs w:val="22"/>
          <w:lang w:val="en-GB"/>
        </w:rPr>
        <w:t>aluminium</w:t>
      </w:r>
      <w:r w:rsidRPr="00954840">
        <w:rPr>
          <w:rFonts w:ascii="Times New Roman" w:hAnsi="Times New Roman" w:cs="Times New Roman"/>
          <w:sz w:val="22"/>
          <w:szCs w:val="22"/>
          <w:lang w:val="en-GB"/>
        </w:rPr>
        <w:t xml:space="preserve"> tags. The marking shall be done with good quality </w:t>
      </w:r>
      <w:r w:rsidR="003067FA" w:rsidRPr="00954840">
        <w:rPr>
          <w:rFonts w:ascii="Times New Roman" w:hAnsi="Times New Roman" w:cs="Times New Roman"/>
          <w:sz w:val="22"/>
          <w:szCs w:val="22"/>
          <w:lang w:val="en-GB"/>
        </w:rPr>
        <w:t>letters</w:t>
      </w:r>
      <w:r w:rsidRPr="00954840">
        <w:rPr>
          <w:rFonts w:ascii="Times New Roman" w:hAnsi="Times New Roman" w:cs="Times New Roman"/>
          <w:sz w:val="22"/>
          <w:szCs w:val="22"/>
          <w:lang w:val="en-GB"/>
        </w:rPr>
        <w:t xml:space="preserve"> and numbers of proper size so that the cables can be identified easily.</w:t>
      </w:r>
    </w:p>
    <w:p w14:paraId="09261D95" w14:textId="242F2648"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Solar cables or </w:t>
      </w:r>
      <w:r w:rsidR="003067FA" w:rsidRPr="00954840">
        <w:rPr>
          <w:rFonts w:ascii="Times New Roman" w:hAnsi="Times New Roman" w:cs="Times New Roman"/>
          <w:sz w:val="22"/>
          <w:szCs w:val="22"/>
          <w:lang w:val="en-GB"/>
        </w:rPr>
        <w:t>groups</w:t>
      </w:r>
      <w:r w:rsidRPr="00954840">
        <w:rPr>
          <w:rFonts w:ascii="Times New Roman" w:hAnsi="Times New Roman" w:cs="Times New Roman"/>
          <w:sz w:val="22"/>
          <w:szCs w:val="22"/>
          <w:lang w:val="en-GB"/>
        </w:rPr>
        <w:t xml:space="preserve"> of solar cables combined through branch </w:t>
      </w:r>
      <w:r w:rsidR="003067FA" w:rsidRPr="00954840">
        <w:rPr>
          <w:rFonts w:ascii="Times New Roman" w:hAnsi="Times New Roman" w:cs="Times New Roman"/>
          <w:sz w:val="22"/>
          <w:szCs w:val="22"/>
          <w:lang w:val="en-GB"/>
        </w:rPr>
        <w:t>connectors</w:t>
      </w:r>
      <w:r w:rsidRPr="00954840">
        <w:rPr>
          <w:rFonts w:ascii="Times New Roman" w:hAnsi="Times New Roman" w:cs="Times New Roman"/>
          <w:sz w:val="22"/>
          <w:szCs w:val="22"/>
          <w:lang w:val="en-GB"/>
        </w:rPr>
        <w:t xml:space="preserve"> may be laid over ground on GI or FRP cable trays / underground through Double Wall Corrugated (DWC) HDPE conduits from PV String (Series connection of PV Modules) to SCB/String Inverter. The size of the conduit or pipe shall be selected on the basis of 40% fill criteria. Solar cable terminations shall be made with connectors complying </w:t>
      </w:r>
      <w:r w:rsidR="003067FA" w:rsidRPr="00954840">
        <w:rPr>
          <w:rFonts w:ascii="Times New Roman" w:hAnsi="Times New Roman" w:cs="Times New Roman"/>
          <w:sz w:val="22"/>
          <w:szCs w:val="22"/>
          <w:lang w:val="en-GB"/>
        </w:rPr>
        <w:t xml:space="preserve">with </w:t>
      </w:r>
      <w:r w:rsidRPr="00954840">
        <w:rPr>
          <w:rFonts w:ascii="Times New Roman" w:hAnsi="Times New Roman" w:cs="Times New Roman"/>
          <w:sz w:val="22"/>
          <w:szCs w:val="22"/>
          <w:lang w:val="en-GB"/>
        </w:rPr>
        <w:t xml:space="preserve">IEC 62852. The connectors shall have </w:t>
      </w:r>
      <w:r w:rsidR="003067FA" w:rsidRPr="00954840">
        <w:rPr>
          <w:rFonts w:ascii="Times New Roman" w:hAnsi="Times New Roman" w:cs="Times New Roman"/>
          <w:sz w:val="22"/>
          <w:szCs w:val="22"/>
          <w:lang w:val="en-GB"/>
        </w:rPr>
        <w:t xml:space="preserve">a </w:t>
      </w:r>
      <w:r w:rsidRPr="00954840">
        <w:rPr>
          <w:rFonts w:ascii="Times New Roman" w:hAnsi="Times New Roman" w:cs="Times New Roman"/>
          <w:sz w:val="22"/>
          <w:szCs w:val="22"/>
          <w:lang w:val="en-GB"/>
        </w:rPr>
        <w:t>degree of protection of IP 68.</w:t>
      </w:r>
    </w:p>
    <w:p w14:paraId="2E127B47" w14:textId="1D76B53C" w:rsidR="000105F7"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Solar cables shall be aesthetically tied to </w:t>
      </w:r>
      <w:r w:rsidR="003067FA" w:rsidRPr="00954840">
        <w:rPr>
          <w:rFonts w:ascii="Times New Roman" w:hAnsi="Times New Roman" w:cs="Times New Roman"/>
          <w:sz w:val="22"/>
          <w:szCs w:val="22"/>
          <w:lang w:val="en-GB"/>
        </w:rPr>
        <w:t xml:space="preserve">the </w:t>
      </w:r>
      <w:r w:rsidRPr="00954840">
        <w:rPr>
          <w:rFonts w:ascii="Times New Roman" w:hAnsi="Times New Roman" w:cs="Times New Roman"/>
          <w:sz w:val="22"/>
          <w:szCs w:val="22"/>
          <w:lang w:val="en-GB"/>
        </w:rPr>
        <w:t xml:space="preserve">Module Mounting Structure using GI/SS </w:t>
      </w:r>
      <w:r w:rsidR="003067FA" w:rsidRPr="00954840">
        <w:rPr>
          <w:rFonts w:ascii="Times New Roman" w:hAnsi="Times New Roman" w:cs="Times New Roman"/>
          <w:sz w:val="22"/>
          <w:szCs w:val="22"/>
          <w:lang w:val="en-GB"/>
        </w:rPr>
        <w:t>cable ties</w:t>
      </w:r>
      <w:r w:rsidRPr="00954840">
        <w:rPr>
          <w:rFonts w:ascii="Times New Roman" w:hAnsi="Times New Roman" w:cs="Times New Roman"/>
          <w:sz w:val="22"/>
          <w:szCs w:val="22"/>
          <w:lang w:val="en-GB"/>
        </w:rPr>
        <w:t xml:space="preserve">. </w:t>
      </w:r>
    </w:p>
    <w:p w14:paraId="52AB7CD0" w14:textId="5C8D8FBD" w:rsidR="009476DA" w:rsidRPr="00954840" w:rsidRDefault="000105F7">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 DC cables from SCB to PCU shall be laid directly buried underground</w:t>
      </w:r>
      <w:r w:rsidR="009476DA" w:rsidRPr="00954840">
        <w:rPr>
          <w:rFonts w:ascii="Times New Roman" w:hAnsi="Times New Roman" w:cs="Times New Roman"/>
          <w:sz w:val="22"/>
          <w:szCs w:val="22"/>
          <w:lang w:val="en-GB"/>
        </w:rPr>
        <w:t xml:space="preserve">. </w:t>
      </w:r>
      <w:r w:rsidRPr="00954840">
        <w:rPr>
          <w:rFonts w:ascii="Times New Roman" w:hAnsi="Times New Roman" w:cs="Times New Roman"/>
          <w:sz w:val="22"/>
          <w:szCs w:val="22"/>
          <w:lang w:val="en-GB"/>
        </w:rPr>
        <w:t xml:space="preserve"> DC cable terminations shall be made with properly crimped lugs and passed through cable glands at the entry &amp; exit </w:t>
      </w:r>
      <w:r w:rsidR="003067FA" w:rsidRPr="00954840">
        <w:rPr>
          <w:rFonts w:ascii="Times New Roman" w:hAnsi="Times New Roman" w:cs="Times New Roman"/>
          <w:sz w:val="22"/>
          <w:szCs w:val="22"/>
          <w:lang w:val="en-GB"/>
        </w:rPr>
        <w:t>points</w:t>
      </w:r>
      <w:r w:rsidRPr="00954840">
        <w:rPr>
          <w:rFonts w:ascii="Times New Roman" w:hAnsi="Times New Roman" w:cs="Times New Roman"/>
          <w:sz w:val="22"/>
          <w:szCs w:val="22"/>
          <w:lang w:val="en-GB"/>
        </w:rPr>
        <w:t xml:space="preserve"> of the cubicles. Bimetallic lugs shall be used for connecting </w:t>
      </w:r>
      <w:r w:rsidR="003067FA" w:rsidRPr="00954840">
        <w:rPr>
          <w:rFonts w:ascii="Times New Roman" w:hAnsi="Times New Roman" w:cs="Times New Roman"/>
          <w:sz w:val="22"/>
          <w:szCs w:val="22"/>
          <w:lang w:val="en-GB"/>
        </w:rPr>
        <w:t xml:space="preserve">the </w:t>
      </w:r>
      <w:r w:rsidRPr="00954840">
        <w:rPr>
          <w:rFonts w:ascii="Times New Roman" w:hAnsi="Times New Roman" w:cs="Times New Roman"/>
          <w:sz w:val="22"/>
          <w:szCs w:val="22"/>
          <w:lang w:val="en-GB"/>
        </w:rPr>
        <w:t>Cu bus bar and Al cables or vice-versa.</w:t>
      </w:r>
    </w:p>
    <w:p w14:paraId="224AA362" w14:textId="77777777" w:rsidR="00CB16A9" w:rsidRPr="00CC20C9" w:rsidRDefault="00CB16A9" w:rsidP="00F54366">
      <w:pPr>
        <w:pStyle w:val="Default"/>
        <w:jc w:val="both"/>
        <w:rPr>
          <w:rFonts w:ascii="Times New Roman" w:hAnsi="Times New Roman" w:cs="Times New Roman"/>
          <w:lang w:val="en-GB"/>
        </w:rPr>
      </w:pPr>
    </w:p>
    <w:p w14:paraId="0CA8D5D7" w14:textId="0BAA5358" w:rsidR="000105F7" w:rsidRPr="00CC20C9" w:rsidRDefault="009476DA" w:rsidP="00F54366">
      <w:pPr>
        <w:spacing w:line="240" w:lineRule="auto"/>
        <w:contextualSpacing/>
        <w:jc w:val="both"/>
        <w:rPr>
          <w:rFonts w:ascii="Times New Roman" w:hAnsi="Times New Roman" w:cs="Times New Roman"/>
          <w:b/>
          <w:bCs/>
          <w:sz w:val="24"/>
          <w:szCs w:val="24"/>
          <w:lang w:val="en-GB"/>
        </w:rPr>
      </w:pPr>
      <w:r w:rsidRPr="00CC20C9">
        <w:rPr>
          <w:rFonts w:ascii="Times New Roman" w:hAnsi="Times New Roman" w:cs="Times New Roman"/>
          <w:b/>
          <w:bCs/>
          <w:sz w:val="24"/>
          <w:szCs w:val="24"/>
          <w:lang w:val="en-GB"/>
        </w:rPr>
        <w:t>4.</w:t>
      </w:r>
      <w:r w:rsidR="00DC4AFE" w:rsidRPr="00CC20C9">
        <w:rPr>
          <w:rFonts w:ascii="Times New Roman" w:hAnsi="Times New Roman" w:cs="Times New Roman"/>
          <w:b/>
          <w:bCs/>
          <w:sz w:val="24"/>
          <w:szCs w:val="24"/>
          <w:lang w:val="en-GB"/>
        </w:rPr>
        <w:t>5</w:t>
      </w:r>
      <w:r w:rsidRPr="00CC20C9">
        <w:rPr>
          <w:rFonts w:ascii="Times New Roman" w:hAnsi="Times New Roman" w:cs="Times New Roman"/>
          <w:b/>
          <w:bCs/>
          <w:sz w:val="24"/>
          <w:szCs w:val="24"/>
          <w:lang w:val="en-GB"/>
        </w:rPr>
        <w:t xml:space="preserve"> </w:t>
      </w:r>
      <w:r w:rsidR="000105F7" w:rsidRPr="00CC20C9">
        <w:rPr>
          <w:rFonts w:ascii="Times New Roman" w:hAnsi="Times New Roman" w:cs="Times New Roman"/>
          <w:b/>
          <w:bCs/>
          <w:sz w:val="24"/>
          <w:szCs w:val="24"/>
          <w:lang w:val="en-GB"/>
        </w:rPr>
        <w:t xml:space="preserve">Power Conditioning Unit </w:t>
      </w:r>
    </w:p>
    <w:p w14:paraId="28DDD54D" w14:textId="28ECD364" w:rsidR="009476DA" w:rsidRPr="00D00096" w:rsidRDefault="0072351A" w:rsidP="00F54366">
      <w:pPr>
        <w:pStyle w:val="Default"/>
        <w:numPr>
          <w:ilvl w:val="0"/>
          <w:numId w:val="1"/>
        </w:numPr>
        <w:ind w:left="0"/>
        <w:jc w:val="both"/>
        <w:rPr>
          <w:rFonts w:ascii="Times New Roman" w:hAnsi="Times New Roman" w:cs="Times New Roman"/>
          <w:b/>
          <w:bCs/>
          <w:i/>
          <w:iCs/>
          <w:lang w:val="en-GB"/>
        </w:rPr>
      </w:pPr>
      <w:r w:rsidRPr="00D00096">
        <w:rPr>
          <w:rFonts w:ascii="Times New Roman" w:hAnsi="Times New Roman" w:cs="Times New Roman"/>
          <w:b/>
          <w:bCs/>
          <w:i/>
          <w:iCs/>
          <w:lang w:val="en-GB"/>
        </w:rPr>
        <w:t>Minimum Recommended size of the PCU</w:t>
      </w:r>
      <w:r w:rsidR="008126E9" w:rsidRPr="00D00096">
        <w:rPr>
          <w:rFonts w:ascii="Times New Roman" w:hAnsi="Times New Roman" w:cs="Times New Roman"/>
          <w:b/>
          <w:bCs/>
          <w:i/>
          <w:iCs/>
          <w:lang w:val="en-GB"/>
        </w:rPr>
        <w:t xml:space="preserve"> string inverter</w:t>
      </w:r>
      <w:r w:rsidRPr="00D00096">
        <w:rPr>
          <w:rFonts w:ascii="Times New Roman" w:hAnsi="Times New Roman" w:cs="Times New Roman"/>
          <w:b/>
          <w:bCs/>
          <w:i/>
          <w:iCs/>
          <w:lang w:val="en-GB"/>
        </w:rPr>
        <w:t xml:space="preserve"> is 300kVA</w:t>
      </w:r>
    </w:p>
    <w:p w14:paraId="449DD4DF" w14:textId="6C1CD3EE" w:rsidR="008126E9" w:rsidRPr="00954840" w:rsidRDefault="008126E9">
      <w:pPr>
        <w:pStyle w:val="Default"/>
        <w:numPr>
          <w:ilvl w:val="0"/>
          <w:numId w:val="69"/>
        </w:numPr>
        <w:jc w:val="both"/>
        <w:rPr>
          <w:rFonts w:ascii="Times New Roman" w:hAnsi="Times New Roman" w:cs="Times New Roman"/>
          <w:sz w:val="22"/>
          <w:szCs w:val="22"/>
          <w:lang w:val="en-GB"/>
        </w:rPr>
      </w:pPr>
      <w:bookmarkStart w:id="93" w:name="__RefHeading___Toc173844_3268881506"/>
      <w:bookmarkEnd w:id="93"/>
      <w:r w:rsidRPr="00954840">
        <w:rPr>
          <w:rFonts w:ascii="Times New Roman" w:hAnsi="Times New Roman" w:cs="Times New Roman"/>
          <w:sz w:val="22"/>
          <w:szCs w:val="22"/>
          <w:lang w:val="en-GB"/>
        </w:rPr>
        <w:t>All PV inverters must be of the same type and manufacturer.</w:t>
      </w:r>
    </w:p>
    <w:p w14:paraId="75FC433A" w14:textId="4AEEEA4C" w:rsidR="008126E9" w:rsidRPr="00954840" w:rsidRDefault="008126E9">
      <w:pPr>
        <w:pStyle w:val="Default"/>
        <w:numPr>
          <w:ilvl w:val="0"/>
          <w:numId w:val="69"/>
        </w:numPr>
        <w:jc w:val="both"/>
        <w:rPr>
          <w:rFonts w:ascii="Times New Roman" w:hAnsi="Times New Roman" w:cs="Times New Roman"/>
          <w:sz w:val="22"/>
          <w:szCs w:val="22"/>
          <w:lang w:val="en-GB"/>
        </w:rPr>
      </w:pPr>
      <w:bookmarkStart w:id="94" w:name="__RefHeading___Toc173842_3268881506"/>
      <w:bookmarkEnd w:id="94"/>
      <w:r w:rsidRPr="00954840">
        <w:rPr>
          <w:rFonts w:ascii="Times New Roman" w:hAnsi="Times New Roman" w:cs="Times New Roman"/>
          <w:sz w:val="22"/>
          <w:szCs w:val="22"/>
          <w:lang w:val="en-GB"/>
        </w:rPr>
        <w:t>All BESS inverters, must be of the same type and manufacturer.</w:t>
      </w:r>
    </w:p>
    <w:p w14:paraId="69AC0E90" w14:textId="5AB68BEC" w:rsidR="008126E9" w:rsidRPr="00954840" w:rsidRDefault="008126E9">
      <w:pPr>
        <w:pStyle w:val="Default"/>
        <w:numPr>
          <w:ilvl w:val="0"/>
          <w:numId w:val="69"/>
        </w:numPr>
        <w:jc w:val="both"/>
        <w:rPr>
          <w:rFonts w:ascii="Times New Roman" w:hAnsi="Times New Roman" w:cs="Times New Roman"/>
          <w:sz w:val="22"/>
          <w:szCs w:val="22"/>
          <w:lang w:val="en-GB"/>
        </w:rPr>
      </w:pPr>
      <w:bookmarkStart w:id="95" w:name="__RefHeading___Toc173840_3268881506"/>
      <w:bookmarkEnd w:id="95"/>
      <w:r w:rsidRPr="00954840">
        <w:rPr>
          <w:rFonts w:ascii="Times New Roman" w:hAnsi="Times New Roman" w:cs="Times New Roman"/>
          <w:sz w:val="22"/>
          <w:szCs w:val="22"/>
          <w:lang w:val="en-GB"/>
        </w:rPr>
        <w:t>BESS inverters must be AC coupled to the PV inverters.</w:t>
      </w:r>
    </w:p>
    <w:p w14:paraId="08B7AC51" w14:textId="1E874C33" w:rsidR="008126E9" w:rsidRPr="00954840" w:rsidRDefault="008126E9">
      <w:pPr>
        <w:pStyle w:val="Default"/>
        <w:numPr>
          <w:ilvl w:val="0"/>
          <w:numId w:val="69"/>
        </w:numPr>
        <w:jc w:val="both"/>
        <w:rPr>
          <w:rFonts w:ascii="Times New Roman" w:hAnsi="Times New Roman" w:cs="Times New Roman"/>
          <w:sz w:val="22"/>
          <w:szCs w:val="22"/>
          <w:lang w:val="en-GB"/>
        </w:rPr>
      </w:pPr>
      <w:bookmarkStart w:id="96" w:name="__RefHeading___Toc173838_3268881506"/>
      <w:bookmarkEnd w:id="96"/>
      <w:r w:rsidRPr="00954840">
        <w:rPr>
          <w:rFonts w:ascii="Times New Roman" w:hAnsi="Times New Roman" w:cs="Times New Roman"/>
          <w:sz w:val="22"/>
          <w:szCs w:val="22"/>
          <w:lang w:val="en-GB"/>
        </w:rPr>
        <w:t>The inverters must have a minimum product warranty against defects of 10 years.</w:t>
      </w:r>
    </w:p>
    <w:p w14:paraId="095A5886" w14:textId="053C6306" w:rsidR="008126E9" w:rsidRPr="00954840" w:rsidRDefault="008126E9">
      <w:pPr>
        <w:pStyle w:val="Default"/>
        <w:numPr>
          <w:ilvl w:val="0"/>
          <w:numId w:val="69"/>
        </w:numPr>
        <w:jc w:val="both"/>
        <w:rPr>
          <w:rFonts w:ascii="Times New Roman" w:hAnsi="Times New Roman" w:cs="Times New Roman"/>
          <w:sz w:val="22"/>
          <w:szCs w:val="22"/>
          <w:lang w:val="en-GB"/>
        </w:rPr>
      </w:pPr>
      <w:bookmarkStart w:id="97" w:name="__RefHeading___Toc173836_3268881506"/>
      <w:bookmarkEnd w:id="97"/>
      <w:r w:rsidRPr="00954840">
        <w:rPr>
          <w:rFonts w:ascii="Times New Roman" w:hAnsi="Times New Roman" w:cs="Times New Roman"/>
          <w:sz w:val="22"/>
          <w:szCs w:val="22"/>
          <w:lang w:val="en-GB"/>
        </w:rPr>
        <w:t>The inverters must be designed and constructed for continuous operation under prevailing climatic and environmental conditions at the installation site. Maximum ambient temperatures of 40ºC shall be expected. According to the requirements of the PV module manufacturer, the negative / positive pole must be grounded.</w:t>
      </w:r>
    </w:p>
    <w:p w14:paraId="6A02CFE3" w14:textId="100E9D9E" w:rsidR="008126E9" w:rsidRPr="00954840" w:rsidRDefault="008126E9">
      <w:pPr>
        <w:pStyle w:val="Default"/>
        <w:numPr>
          <w:ilvl w:val="0"/>
          <w:numId w:val="69"/>
        </w:numPr>
        <w:jc w:val="both"/>
        <w:rPr>
          <w:rFonts w:ascii="Times New Roman" w:hAnsi="Times New Roman" w:cs="Times New Roman"/>
          <w:sz w:val="22"/>
          <w:szCs w:val="22"/>
          <w:lang w:val="en-GB"/>
        </w:rPr>
      </w:pPr>
      <w:bookmarkStart w:id="98" w:name="__RefHeading___Toc173834_3268881506"/>
      <w:bookmarkEnd w:id="98"/>
      <w:r w:rsidRPr="00954840">
        <w:rPr>
          <w:rFonts w:ascii="Times New Roman" w:hAnsi="Times New Roman" w:cs="Times New Roman"/>
          <w:sz w:val="22"/>
          <w:szCs w:val="22"/>
          <w:lang w:val="en-GB"/>
        </w:rPr>
        <w:t>The protection system must be selected and coordinated according to the requirements of the grid operator. Each inverter must be connected to the PV protective earth ground through an appropriate electrical scheme.</w:t>
      </w:r>
    </w:p>
    <w:p w14:paraId="69A23E88" w14:textId="66B8BE5A"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The inverters must be able to synchronize automatically with the grid.</w:t>
      </w:r>
    </w:p>
    <w:p w14:paraId="08C66455" w14:textId="3D58843F"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The inverters shall provide LVRT and HVRT.</w:t>
      </w:r>
    </w:p>
    <w:p w14:paraId="3E03C3AE" w14:textId="3FB8A82F" w:rsidR="008126E9" w:rsidRPr="00954840" w:rsidRDefault="008126E9">
      <w:pPr>
        <w:pStyle w:val="Default"/>
        <w:numPr>
          <w:ilvl w:val="0"/>
          <w:numId w:val="69"/>
        </w:numPr>
        <w:jc w:val="both"/>
        <w:rPr>
          <w:rFonts w:ascii="Times New Roman" w:hAnsi="Times New Roman" w:cs="Times New Roman"/>
          <w:sz w:val="22"/>
          <w:szCs w:val="22"/>
          <w:lang w:val="en-GB"/>
        </w:rPr>
      </w:pPr>
      <w:bookmarkStart w:id="99" w:name="__RefHeading___Toc173802_3268881506"/>
      <w:bookmarkEnd w:id="99"/>
      <w:r w:rsidRPr="00954840">
        <w:rPr>
          <w:rFonts w:ascii="Times New Roman" w:hAnsi="Times New Roman" w:cs="Times New Roman"/>
          <w:sz w:val="22"/>
          <w:szCs w:val="22"/>
          <w:lang w:val="en-GB"/>
        </w:rPr>
        <w:t>0.95 leading and lagging, but will operate at 100% active power.</w:t>
      </w:r>
    </w:p>
    <w:p w14:paraId="796C2535" w14:textId="0AB81712" w:rsidR="008126E9" w:rsidRPr="00954840" w:rsidRDefault="005D5C72">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E</w:t>
      </w:r>
      <w:r w:rsidR="008126E9" w:rsidRPr="00954840">
        <w:rPr>
          <w:rFonts w:ascii="Times New Roman" w:hAnsi="Times New Roman" w:cs="Times New Roman"/>
          <w:sz w:val="22"/>
          <w:szCs w:val="22"/>
          <w:lang w:val="en-GB"/>
        </w:rPr>
        <w:t xml:space="preserve">fficiency&gt; = 98% </w:t>
      </w:r>
    </w:p>
    <w:p w14:paraId="199EBAAC" w14:textId="1D285E50" w:rsidR="008126E9" w:rsidRPr="00954840"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Inverter shall Support 1500 Vdc</w:t>
      </w:r>
    </w:p>
    <w:p w14:paraId="59C186B9" w14:textId="5C61FA5A" w:rsidR="008126E9" w:rsidRDefault="008126E9">
      <w:pPr>
        <w:pStyle w:val="Default"/>
        <w:numPr>
          <w:ilvl w:val="0"/>
          <w:numId w:val="69"/>
        </w:numPr>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lastRenderedPageBreak/>
        <w:t>Inverter shall have HD &lt;= 3% No power reduction at temperatures below 40ºC for outdoor inverters.</w:t>
      </w:r>
    </w:p>
    <w:p w14:paraId="6F912D81" w14:textId="77777777" w:rsidR="002166C7" w:rsidRPr="002166C7" w:rsidRDefault="002166C7" w:rsidP="002166C7">
      <w:pPr>
        <w:pStyle w:val="ListParagraph"/>
        <w:tabs>
          <w:tab w:val="left" w:pos="1985"/>
        </w:tabs>
        <w:spacing w:before="60" w:after="0" w:line="240" w:lineRule="auto"/>
        <w:jc w:val="both"/>
        <w:rPr>
          <w:rFonts w:ascii="Times New Roman" w:eastAsia="Times New Roman" w:hAnsi="Times New Roman" w:cs="Times New Roman"/>
          <w:kern w:val="0"/>
          <w:lang w:val="en-GB"/>
          <w14:ligatures w14:val="none"/>
        </w:rPr>
      </w:pPr>
      <w:r w:rsidRPr="002166C7">
        <w:rPr>
          <w:rFonts w:ascii="Times New Roman" w:eastAsia="Calibri" w:hAnsi="Times New Roman" w:cs="Times New Roman"/>
          <w:b/>
          <w:bCs/>
          <w:i/>
          <w:iCs/>
          <w:kern w:val="0"/>
          <w:lang w:val="en-GB"/>
          <w14:ligatures w14:val="none"/>
        </w:rPr>
        <w:t>These specifications are for both String Inverters for PV solar and for BESS inverters</w:t>
      </w:r>
    </w:p>
    <w:p w14:paraId="2F8BA959" w14:textId="77777777" w:rsidR="002166C7" w:rsidRPr="00954840" w:rsidRDefault="002166C7" w:rsidP="002166C7">
      <w:pPr>
        <w:pStyle w:val="Default"/>
        <w:ind w:left="720"/>
        <w:jc w:val="both"/>
        <w:rPr>
          <w:rFonts w:ascii="Times New Roman" w:hAnsi="Times New Roman" w:cs="Times New Roman"/>
          <w:sz w:val="22"/>
          <w:szCs w:val="22"/>
          <w:lang w:val="en-GB"/>
        </w:rPr>
      </w:pPr>
    </w:p>
    <w:p w14:paraId="12CB6910" w14:textId="77777777" w:rsidR="00996CB5" w:rsidRPr="00954840" w:rsidRDefault="00996CB5" w:rsidP="00996CB5">
      <w:pPr>
        <w:pStyle w:val="Default"/>
        <w:jc w:val="both"/>
        <w:rPr>
          <w:rFonts w:ascii="Times New Roman" w:hAnsi="Times New Roman" w:cs="Times New Roman"/>
          <w:sz w:val="22"/>
          <w:szCs w:val="22"/>
          <w:lang w:val="en-GB"/>
        </w:rPr>
      </w:pPr>
    </w:p>
    <w:p w14:paraId="453A304C" w14:textId="77777777" w:rsidR="008126E9" w:rsidRPr="00954840" w:rsidRDefault="008126E9" w:rsidP="00996CB5">
      <w:pPr>
        <w:pStyle w:val="Default"/>
        <w:jc w:val="both"/>
        <w:rPr>
          <w:rFonts w:ascii="Times New Roman" w:hAnsi="Times New Roman" w:cs="Times New Roman"/>
          <w:sz w:val="22"/>
          <w:szCs w:val="22"/>
          <w:lang w:val="en-GB"/>
        </w:rPr>
      </w:pPr>
    </w:p>
    <w:p w14:paraId="44203DE5" w14:textId="327317BF" w:rsidR="000105F7" w:rsidRPr="00CC20C9" w:rsidRDefault="000105F7" w:rsidP="00F54366">
      <w:pPr>
        <w:pStyle w:val="Default"/>
        <w:jc w:val="both"/>
        <w:rPr>
          <w:rFonts w:ascii="Times New Roman" w:hAnsi="Times New Roman" w:cs="Times New Roman"/>
          <w:b/>
          <w:bCs/>
          <w:lang w:val="en-GB"/>
        </w:rPr>
      </w:pPr>
      <w:r w:rsidRPr="00CC20C9">
        <w:rPr>
          <w:rFonts w:ascii="Times New Roman" w:hAnsi="Times New Roman" w:cs="Times New Roman"/>
          <w:b/>
          <w:bCs/>
          <w:lang w:val="en-GB"/>
        </w:rPr>
        <w:t>4.</w:t>
      </w:r>
      <w:r w:rsidR="00DC4AFE" w:rsidRPr="00CC20C9">
        <w:rPr>
          <w:rFonts w:ascii="Times New Roman" w:hAnsi="Times New Roman" w:cs="Times New Roman"/>
          <w:b/>
          <w:bCs/>
          <w:lang w:val="en-GB"/>
        </w:rPr>
        <w:t>5</w:t>
      </w:r>
      <w:r w:rsidR="00AE1DAC" w:rsidRPr="00CC20C9">
        <w:rPr>
          <w:rFonts w:ascii="Times New Roman" w:hAnsi="Times New Roman" w:cs="Times New Roman"/>
          <w:b/>
          <w:bCs/>
          <w:lang w:val="en-GB"/>
        </w:rPr>
        <w:t>.</w:t>
      </w:r>
      <w:r w:rsidRPr="00CC20C9">
        <w:rPr>
          <w:rFonts w:ascii="Times New Roman" w:hAnsi="Times New Roman" w:cs="Times New Roman"/>
          <w:b/>
          <w:bCs/>
          <w:lang w:val="en-GB"/>
        </w:rPr>
        <w:t xml:space="preserve">1 Standards and Codes </w:t>
      </w:r>
    </w:p>
    <w:p w14:paraId="7804D55F" w14:textId="36EE89EA" w:rsidR="004456AF" w:rsidRPr="00CC20C9" w:rsidRDefault="004456AF" w:rsidP="00F54366">
      <w:pPr>
        <w:spacing w:line="240" w:lineRule="auto"/>
        <w:contextualSpacing/>
        <w:jc w:val="both"/>
        <w:rPr>
          <w:rFonts w:ascii="Times New Roman" w:hAnsi="Times New Roman" w:cs="Times New Roman"/>
          <w:sz w:val="24"/>
          <w:szCs w:val="24"/>
          <w:lang w:val="en-GB"/>
        </w:rPr>
      </w:pPr>
      <w:r w:rsidRPr="00954840">
        <w:rPr>
          <w:rFonts w:ascii="Times New Roman" w:hAnsi="Times New Roman" w:cs="Times New Roman"/>
          <w:lang w:val="en-GB"/>
        </w:rPr>
        <w:t>The power</w:t>
      </w:r>
      <w:r w:rsidR="000105F7" w:rsidRPr="00954840">
        <w:rPr>
          <w:rFonts w:ascii="Times New Roman" w:hAnsi="Times New Roman" w:cs="Times New Roman"/>
          <w:lang w:val="en-GB"/>
        </w:rPr>
        <w:t xml:space="preserve"> Conditioning Unit (PCU) shall comply with the specified edition of the following standards and codes</w:t>
      </w:r>
      <w:r w:rsidR="00451808" w:rsidRPr="00CC20C9">
        <w:rPr>
          <w:rFonts w:ascii="Times New Roman" w:hAnsi="Times New Roman" w:cs="Times New Roman"/>
          <w:sz w:val="24"/>
          <w:szCs w:val="24"/>
          <w:lang w:val="en-GB"/>
        </w:rPr>
        <w:t>.</w:t>
      </w:r>
    </w:p>
    <w:tbl>
      <w:tblPr>
        <w:tblStyle w:val="TableGrid"/>
        <w:tblW w:w="0" w:type="auto"/>
        <w:jc w:val="center"/>
        <w:tblLook w:val="04A0" w:firstRow="1" w:lastRow="0" w:firstColumn="1" w:lastColumn="0" w:noHBand="0" w:noVBand="1"/>
      </w:tblPr>
      <w:tblGrid>
        <w:gridCol w:w="2391"/>
        <w:gridCol w:w="6625"/>
      </w:tblGrid>
      <w:tr w:rsidR="00022947" w:rsidRPr="00954840" w14:paraId="0E16919C" w14:textId="77777777" w:rsidTr="000517B6">
        <w:trPr>
          <w:jc w:val="center"/>
        </w:trPr>
        <w:tc>
          <w:tcPr>
            <w:tcW w:w="2695" w:type="dxa"/>
          </w:tcPr>
          <w:p w14:paraId="750E0884" w14:textId="33C14EE8" w:rsidR="00022947" w:rsidRPr="00954840" w:rsidRDefault="00022947" w:rsidP="00F54366">
            <w:pPr>
              <w:contextualSpacing/>
              <w:jc w:val="both"/>
              <w:rPr>
                <w:rFonts w:ascii="Times New Roman" w:hAnsi="Times New Roman" w:cs="Times New Roman"/>
                <w:b/>
                <w:bCs/>
                <w:lang w:val="en-GB"/>
              </w:rPr>
            </w:pPr>
            <w:r w:rsidRPr="00954840">
              <w:rPr>
                <w:rFonts w:ascii="Times New Roman" w:hAnsi="Times New Roman" w:cs="Times New Roman"/>
                <w:b/>
                <w:bCs/>
                <w:lang w:val="en-GB"/>
              </w:rPr>
              <w:t xml:space="preserve">Standard </w:t>
            </w:r>
          </w:p>
        </w:tc>
        <w:tc>
          <w:tcPr>
            <w:tcW w:w="7884" w:type="dxa"/>
          </w:tcPr>
          <w:p w14:paraId="3669A61E" w14:textId="7DA37D8E" w:rsidR="00022947" w:rsidRPr="00954840" w:rsidRDefault="00022947" w:rsidP="00F54366">
            <w:pPr>
              <w:contextualSpacing/>
              <w:jc w:val="both"/>
              <w:rPr>
                <w:rFonts w:ascii="Times New Roman" w:hAnsi="Times New Roman" w:cs="Times New Roman"/>
                <w:b/>
                <w:bCs/>
                <w:lang w:val="en-GB"/>
              </w:rPr>
            </w:pPr>
            <w:r w:rsidRPr="00954840">
              <w:rPr>
                <w:rFonts w:ascii="Times New Roman" w:hAnsi="Times New Roman" w:cs="Times New Roman"/>
                <w:b/>
                <w:bCs/>
                <w:lang w:val="en-GB"/>
              </w:rPr>
              <w:t>Descriptions</w:t>
            </w:r>
          </w:p>
        </w:tc>
      </w:tr>
      <w:tr w:rsidR="00022947" w:rsidRPr="00954840" w14:paraId="7698CC1C" w14:textId="77777777" w:rsidTr="000517B6">
        <w:trPr>
          <w:jc w:val="center"/>
        </w:trPr>
        <w:tc>
          <w:tcPr>
            <w:tcW w:w="2695" w:type="dxa"/>
          </w:tcPr>
          <w:p w14:paraId="57CE0BB6" w14:textId="71E41B4B"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IEC 61683 Ed.1</w:t>
            </w:r>
          </w:p>
          <w:p w14:paraId="12DCD6CE"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3D295B1A" w14:textId="233B1F8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Photovoltaic systems - Power conditioners - Procedure for measuring efficiency </w:t>
            </w:r>
          </w:p>
        </w:tc>
      </w:tr>
      <w:tr w:rsidR="00022947" w:rsidRPr="00954840" w14:paraId="1ADB1505" w14:textId="77777777" w:rsidTr="000517B6">
        <w:trPr>
          <w:jc w:val="center"/>
        </w:trPr>
        <w:tc>
          <w:tcPr>
            <w:tcW w:w="2695" w:type="dxa"/>
          </w:tcPr>
          <w:p w14:paraId="2280CD59"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62109-1 Ed.1 </w:t>
            </w:r>
          </w:p>
          <w:p w14:paraId="5EDB3BF1"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1B976A70" w14:textId="13615FC1"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Safety of power converters for use in photovoltaic power systems - Part 1: General requirements </w:t>
            </w:r>
          </w:p>
        </w:tc>
      </w:tr>
      <w:tr w:rsidR="00022947" w:rsidRPr="00954840" w14:paraId="558E9043" w14:textId="77777777" w:rsidTr="000517B6">
        <w:trPr>
          <w:jc w:val="center"/>
        </w:trPr>
        <w:tc>
          <w:tcPr>
            <w:tcW w:w="2695" w:type="dxa"/>
          </w:tcPr>
          <w:p w14:paraId="2457A6B9"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62109-2 Ed.1 </w:t>
            </w:r>
          </w:p>
          <w:p w14:paraId="61C21B7C"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6EA54680" w14:textId="5612D0F8"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Safety of power converters for use in photovoltaic power systems - Part 2: Particular requirements for inverters </w:t>
            </w:r>
          </w:p>
        </w:tc>
      </w:tr>
      <w:tr w:rsidR="00022947" w:rsidRPr="00954840" w14:paraId="4F895359" w14:textId="77777777" w:rsidTr="000517B6">
        <w:trPr>
          <w:jc w:val="center"/>
        </w:trPr>
        <w:tc>
          <w:tcPr>
            <w:tcW w:w="2695" w:type="dxa"/>
          </w:tcPr>
          <w:p w14:paraId="01FF6D07"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61000-6-2 Ed.3 </w:t>
            </w:r>
          </w:p>
          <w:p w14:paraId="59414C9B"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3924B039" w14:textId="1786642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Electromagnetic compatibility (EMC) - Part 6-2: Generic standards - Immunity standard for industrial environments </w:t>
            </w:r>
          </w:p>
        </w:tc>
      </w:tr>
      <w:tr w:rsidR="00022947" w:rsidRPr="00954840" w14:paraId="38883F17" w14:textId="77777777" w:rsidTr="000517B6">
        <w:trPr>
          <w:jc w:val="center"/>
        </w:trPr>
        <w:tc>
          <w:tcPr>
            <w:tcW w:w="2695" w:type="dxa"/>
          </w:tcPr>
          <w:p w14:paraId="3F66B8F5"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61000-6-4 Ed.3 </w:t>
            </w:r>
          </w:p>
          <w:p w14:paraId="624F5299"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1820AC8C" w14:textId="72E9B56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Electromagnetic compatibility (EMC) - Part 6-4: Generic standards - Emission standard for industrial environments </w:t>
            </w:r>
          </w:p>
        </w:tc>
      </w:tr>
      <w:tr w:rsidR="00022947" w:rsidRPr="00954840" w14:paraId="505E0772" w14:textId="77777777" w:rsidTr="000517B6">
        <w:trPr>
          <w:jc w:val="center"/>
        </w:trPr>
        <w:tc>
          <w:tcPr>
            <w:tcW w:w="2695" w:type="dxa"/>
          </w:tcPr>
          <w:p w14:paraId="3A91EA16" w14:textId="77777777"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62116 Ed.2 </w:t>
            </w:r>
          </w:p>
          <w:p w14:paraId="5DE93317" w14:textId="77777777" w:rsidR="00022947" w:rsidRPr="00954840" w:rsidRDefault="00022947" w:rsidP="00F54366">
            <w:pPr>
              <w:contextualSpacing/>
              <w:jc w:val="both"/>
              <w:rPr>
                <w:rFonts w:ascii="Times New Roman" w:hAnsi="Times New Roman" w:cs="Times New Roman"/>
                <w:lang w:val="en-GB"/>
              </w:rPr>
            </w:pPr>
          </w:p>
        </w:tc>
        <w:tc>
          <w:tcPr>
            <w:tcW w:w="7884" w:type="dxa"/>
          </w:tcPr>
          <w:p w14:paraId="5659DC1C" w14:textId="54CCEC69"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Utility-interconnected photovoltaic inverters - Test procedure of islanding prevention measures </w:t>
            </w:r>
          </w:p>
        </w:tc>
      </w:tr>
      <w:tr w:rsidR="00022947" w:rsidRPr="00954840" w14:paraId="07A6F56F" w14:textId="77777777" w:rsidTr="000517B6">
        <w:trPr>
          <w:jc w:val="center"/>
        </w:trPr>
        <w:tc>
          <w:tcPr>
            <w:tcW w:w="2695" w:type="dxa"/>
          </w:tcPr>
          <w:p w14:paraId="4250821F" w14:textId="1E05B12D"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60068-2-1 Ed.6 </w:t>
            </w:r>
          </w:p>
        </w:tc>
        <w:tc>
          <w:tcPr>
            <w:tcW w:w="7884" w:type="dxa"/>
          </w:tcPr>
          <w:p w14:paraId="259CB3B5" w14:textId="33E5B1EC"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2-1: Tests - Test A: Cold </w:t>
            </w:r>
          </w:p>
        </w:tc>
      </w:tr>
      <w:tr w:rsidR="00022947" w:rsidRPr="00954840" w14:paraId="791DAB24" w14:textId="77777777" w:rsidTr="000517B6">
        <w:trPr>
          <w:jc w:val="center"/>
        </w:trPr>
        <w:tc>
          <w:tcPr>
            <w:tcW w:w="2695" w:type="dxa"/>
          </w:tcPr>
          <w:p w14:paraId="167838B1" w14:textId="16F58CB6"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 60068-2-2 Ed.5 </w:t>
            </w:r>
          </w:p>
        </w:tc>
        <w:tc>
          <w:tcPr>
            <w:tcW w:w="7884" w:type="dxa"/>
          </w:tcPr>
          <w:p w14:paraId="1D239527" w14:textId="168D7840"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2-2: Tests - Test B: Dry heat </w:t>
            </w:r>
          </w:p>
        </w:tc>
      </w:tr>
      <w:tr w:rsidR="00022947" w:rsidRPr="00954840" w14:paraId="67D1D455" w14:textId="77777777" w:rsidTr="000517B6">
        <w:trPr>
          <w:jc w:val="center"/>
        </w:trPr>
        <w:tc>
          <w:tcPr>
            <w:tcW w:w="2695" w:type="dxa"/>
          </w:tcPr>
          <w:p w14:paraId="28B0FE83" w14:textId="75930C44"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IEC60068-2-14</w:t>
            </w:r>
            <w:r w:rsidR="00834F12" w:rsidRPr="00954840">
              <w:rPr>
                <w:rFonts w:ascii="Times New Roman" w:hAnsi="Times New Roman" w:cs="Times New Roman"/>
                <w:sz w:val="22"/>
                <w:szCs w:val="22"/>
                <w:lang w:val="en-GB"/>
              </w:rPr>
              <w:t xml:space="preserve"> </w:t>
            </w:r>
            <w:r w:rsidRPr="00954840">
              <w:rPr>
                <w:rFonts w:ascii="Times New Roman" w:hAnsi="Times New Roman" w:cs="Times New Roman"/>
                <w:sz w:val="22"/>
                <w:szCs w:val="22"/>
                <w:lang w:val="en-GB"/>
              </w:rPr>
              <w:t xml:space="preserve">Ed.6 </w:t>
            </w:r>
          </w:p>
        </w:tc>
        <w:tc>
          <w:tcPr>
            <w:tcW w:w="7884" w:type="dxa"/>
          </w:tcPr>
          <w:p w14:paraId="2920BBD0" w14:textId="2D8AAB83"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2-14: Tests - Test N: Change of temperature </w:t>
            </w:r>
          </w:p>
        </w:tc>
      </w:tr>
      <w:tr w:rsidR="00022947" w:rsidRPr="00954840" w14:paraId="52876A4B" w14:textId="77777777" w:rsidTr="000517B6">
        <w:trPr>
          <w:jc w:val="center"/>
        </w:trPr>
        <w:tc>
          <w:tcPr>
            <w:tcW w:w="2695" w:type="dxa"/>
          </w:tcPr>
          <w:p w14:paraId="06B7C0E5" w14:textId="3BE28B72" w:rsidR="00022947" w:rsidRPr="00954840" w:rsidRDefault="00022947" w:rsidP="00F54366">
            <w:pPr>
              <w:pStyle w:val="Defaul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IEC60068-2-30 Ed.3 </w:t>
            </w:r>
          </w:p>
          <w:p w14:paraId="258662E8" w14:textId="77777777" w:rsidR="00022947" w:rsidRPr="00954840" w:rsidRDefault="00022947" w:rsidP="00F54366">
            <w:pPr>
              <w:pStyle w:val="Default"/>
              <w:jc w:val="both"/>
              <w:rPr>
                <w:rFonts w:ascii="Times New Roman" w:hAnsi="Times New Roman" w:cs="Times New Roman"/>
                <w:sz w:val="22"/>
                <w:szCs w:val="22"/>
                <w:lang w:val="en-GB"/>
              </w:rPr>
            </w:pPr>
          </w:p>
        </w:tc>
        <w:tc>
          <w:tcPr>
            <w:tcW w:w="7884" w:type="dxa"/>
          </w:tcPr>
          <w:p w14:paraId="2F8D15BB" w14:textId="674B8745" w:rsidR="00022947" w:rsidRPr="00954840" w:rsidRDefault="00022947" w:rsidP="00F54366">
            <w:pPr>
              <w:pStyle w:val="Default"/>
              <w:keepNext/>
              <w:jc w:val="both"/>
              <w:rPr>
                <w:rFonts w:ascii="Times New Roman" w:hAnsi="Times New Roman" w:cs="Times New Roman"/>
                <w:sz w:val="22"/>
                <w:szCs w:val="22"/>
                <w:lang w:val="en-GB"/>
              </w:rPr>
            </w:pPr>
            <w:r w:rsidRPr="00954840">
              <w:rPr>
                <w:rFonts w:ascii="Times New Roman" w:hAnsi="Times New Roman" w:cs="Times New Roman"/>
                <w:sz w:val="22"/>
                <w:szCs w:val="22"/>
                <w:lang w:val="en-GB"/>
              </w:rPr>
              <w:t xml:space="preserve">Environmental testing - Part 2-30: Tests - Test Db: Damp heat, cyclic (12 h + 12 h cycle) </w:t>
            </w:r>
          </w:p>
        </w:tc>
      </w:tr>
    </w:tbl>
    <w:p w14:paraId="2DFB957A" w14:textId="3F68AAC7" w:rsidR="00451808" w:rsidRPr="00CC20C9" w:rsidRDefault="00451808" w:rsidP="00F54366">
      <w:pPr>
        <w:pStyle w:val="Caption"/>
        <w:jc w:val="both"/>
        <w:rPr>
          <w:rFonts w:ascii="Times New Roman" w:hAnsi="Times New Roman" w:cs="Times New Roman"/>
          <w:color w:val="auto"/>
          <w:sz w:val="22"/>
          <w:szCs w:val="22"/>
          <w:lang w:val="en-GB"/>
        </w:rPr>
      </w:pPr>
      <w:r w:rsidRPr="00CC20C9">
        <w:rPr>
          <w:rFonts w:ascii="Times New Roman" w:hAnsi="Times New Roman" w:cs="Times New Roman"/>
          <w:color w:val="auto"/>
          <w:sz w:val="22"/>
          <w:szCs w:val="22"/>
          <w:lang w:val="en-GB"/>
        </w:rPr>
        <w:t xml:space="preserve">Table </w:t>
      </w:r>
      <w:r w:rsidR="000C0355" w:rsidRPr="00CC20C9">
        <w:rPr>
          <w:rFonts w:ascii="Times New Roman" w:hAnsi="Times New Roman" w:cs="Times New Roman"/>
          <w:color w:val="auto"/>
          <w:sz w:val="22"/>
          <w:szCs w:val="22"/>
          <w:lang w:val="en-GB"/>
        </w:rPr>
        <w:fldChar w:fldCharType="begin"/>
      </w:r>
      <w:r w:rsidR="000C0355" w:rsidRPr="00CC20C9">
        <w:rPr>
          <w:rFonts w:ascii="Times New Roman" w:hAnsi="Times New Roman" w:cs="Times New Roman"/>
          <w:color w:val="auto"/>
          <w:sz w:val="22"/>
          <w:szCs w:val="22"/>
          <w:lang w:val="en-GB"/>
        </w:rPr>
        <w:instrText xml:space="preserve"> SEQ Table \* ARABIC </w:instrText>
      </w:r>
      <w:r w:rsidR="000C0355" w:rsidRPr="00CC20C9">
        <w:rPr>
          <w:rFonts w:ascii="Times New Roman" w:hAnsi="Times New Roman" w:cs="Times New Roman"/>
          <w:color w:val="auto"/>
          <w:sz w:val="22"/>
          <w:szCs w:val="22"/>
          <w:lang w:val="en-GB"/>
        </w:rPr>
        <w:fldChar w:fldCharType="separate"/>
      </w:r>
      <w:r w:rsidR="000C0355" w:rsidRPr="00CC20C9">
        <w:rPr>
          <w:rFonts w:ascii="Times New Roman" w:hAnsi="Times New Roman" w:cs="Times New Roman"/>
          <w:color w:val="auto"/>
          <w:sz w:val="22"/>
          <w:szCs w:val="22"/>
          <w:lang w:val="en-GB"/>
        </w:rPr>
        <w:t>5</w:t>
      </w:r>
      <w:r w:rsidR="000C0355" w:rsidRPr="00CC20C9">
        <w:rPr>
          <w:rFonts w:ascii="Times New Roman" w:hAnsi="Times New Roman" w:cs="Times New Roman"/>
          <w:color w:val="auto"/>
          <w:sz w:val="22"/>
          <w:szCs w:val="22"/>
          <w:lang w:val="en-GB"/>
        </w:rPr>
        <w:fldChar w:fldCharType="end"/>
      </w:r>
      <w:r w:rsidRPr="00CC20C9">
        <w:rPr>
          <w:rFonts w:ascii="Times New Roman" w:hAnsi="Times New Roman" w:cs="Times New Roman"/>
          <w:color w:val="auto"/>
          <w:sz w:val="22"/>
          <w:szCs w:val="22"/>
          <w:lang w:val="en-GB"/>
        </w:rPr>
        <w:t xml:space="preserve"> :  </w:t>
      </w:r>
      <w:r w:rsidRPr="00CC20C9">
        <w:rPr>
          <w:rFonts w:ascii="Times New Roman" w:hAnsi="Times New Roman" w:cs="Times New Roman"/>
          <w:color w:val="auto"/>
          <w:kern w:val="0"/>
          <w:sz w:val="22"/>
          <w:szCs w:val="22"/>
          <w:lang w:val="en-GB"/>
        </w:rPr>
        <w:t xml:space="preserve"> Descriptions of </w:t>
      </w:r>
      <w:r w:rsidRPr="00CC20C9">
        <w:rPr>
          <w:rFonts w:ascii="Times New Roman" w:hAnsi="Times New Roman" w:cs="Times New Roman"/>
          <w:color w:val="auto"/>
          <w:sz w:val="22"/>
          <w:szCs w:val="22"/>
          <w:lang w:val="en-GB"/>
        </w:rPr>
        <w:t>Power Conditioning Unit (PCU)</w:t>
      </w:r>
    </w:p>
    <w:p w14:paraId="5CAF1A12" w14:textId="77777777" w:rsidR="00260FEA" w:rsidRPr="00CC20C9" w:rsidRDefault="00260FEA" w:rsidP="00F54366">
      <w:pPr>
        <w:pStyle w:val="Default"/>
        <w:jc w:val="both"/>
        <w:rPr>
          <w:rFonts w:ascii="Times New Roman" w:hAnsi="Times New Roman" w:cs="Times New Roman"/>
          <w:b/>
          <w:bCs/>
          <w:lang w:val="en-GB"/>
        </w:rPr>
      </w:pPr>
    </w:p>
    <w:p w14:paraId="7654BE44" w14:textId="367CB8E2" w:rsidR="00451808" w:rsidRPr="00CC20C9" w:rsidRDefault="002543CA" w:rsidP="00F54366">
      <w:pPr>
        <w:pStyle w:val="Default"/>
        <w:jc w:val="both"/>
        <w:rPr>
          <w:rFonts w:ascii="Times New Roman" w:hAnsi="Times New Roman" w:cs="Times New Roman"/>
          <w:b/>
          <w:bCs/>
          <w:lang w:val="en-GB"/>
        </w:rPr>
      </w:pPr>
      <w:r w:rsidRPr="00CC20C9">
        <w:rPr>
          <w:rFonts w:ascii="Times New Roman" w:hAnsi="Times New Roman" w:cs="Times New Roman"/>
          <w:b/>
          <w:bCs/>
          <w:lang w:val="en-GB"/>
        </w:rPr>
        <w:t>Required Parameters</w:t>
      </w:r>
    </w:p>
    <w:p w14:paraId="574AC1F8" w14:textId="347C79CC" w:rsidR="00451808" w:rsidRPr="00CC20C9" w:rsidRDefault="00451808" w:rsidP="00F54366">
      <w:pPr>
        <w:pStyle w:val="Default"/>
        <w:jc w:val="both"/>
        <w:rPr>
          <w:rFonts w:ascii="Times New Roman" w:hAnsi="Times New Roman" w:cs="Times New Roman"/>
          <w:i/>
          <w:iCs/>
          <w:lang w:val="en-GB"/>
        </w:rPr>
      </w:pPr>
      <w:r w:rsidRPr="00CC20C9">
        <w:rPr>
          <w:rFonts w:ascii="Times New Roman" w:hAnsi="Times New Roman" w:cs="Times New Roman"/>
          <w:i/>
          <w:iCs/>
          <w:lang w:val="en-GB"/>
        </w:rPr>
        <w:t xml:space="preserve">                        Table </w:t>
      </w:r>
      <w:r w:rsidR="000C0355" w:rsidRPr="00CC20C9">
        <w:rPr>
          <w:rFonts w:ascii="Times New Roman" w:hAnsi="Times New Roman" w:cs="Times New Roman"/>
          <w:i/>
          <w:iCs/>
          <w:lang w:val="en-GB"/>
        </w:rPr>
        <w:fldChar w:fldCharType="begin"/>
      </w:r>
      <w:r w:rsidR="000C0355" w:rsidRPr="00CC20C9">
        <w:rPr>
          <w:rFonts w:ascii="Times New Roman" w:hAnsi="Times New Roman" w:cs="Times New Roman"/>
          <w:i/>
          <w:iCs/>
          <w:lang w:val="en-GB"/>
        </w:rPr>
        <w:instrText xml:space="preserve"> SEQ Table \* ARABIC </w:instrText>
      </w:r>
      <w:r w:rsidR="000C0355" w:rsidRPr="00CC20C9">
        <w:rPr>
          <w:rFonts w:ascii="Times New Roman" w:hAnsi="Times New Roman" w:cs="Times New Roman"/>
          <w:i/>
          <w:iCs/>
          <w:lang w:val="en-GB"/>
        </w:rPr>
        <w:fldChar w:fldCharType="separate"/>
      </w:r>
      <w:r w:rsidR="000C0355" w:rsidRPr="00CC20C9">
        <w:rPr>
          <w:rFonts w:ascii="Times New Roman" w:hAnsi="Times New Roman" w:cs="Times New Roman"/>
          <w:i/>
          <w:iCs/>
          <w:lang w:val="en-GB"/>
        </w:rPr>
        <w:t>6</w:t>
      </w:r>
      <w:r w:rsidR="000C0355" w:rsidRPr="00CC20C9">
        <w:rPr>
          <w:rFonts w:ascii="Times New Roman" w:hAnsi="Times New Roman" w:cs="Times New Roman"/>
          <w:i/>
          <w:iCs/>
          <w:lang w:val="en-GB"/>
        </w:rPr>
        <w:fldChar w:fldCharType="end"/>
      </w:r>
      <w:r w:rsidRPr="00CC20C9">
        <w:rPr>
          <w:rFonts w:ascii="Times New Roman" w:hAnsi="Times New Roman" w:cs="Times New Roman"/>
          <w:i/>
          <w:iCs/>
          <w:lang w:val="en-GB"/>
        </w:rPr>
        <w:t xml:space="preserve"> : </w:t>
      </w:r>
      <w:r w:rsidRPr="00CC20C9">
        <w:rPr>
          <w:rFonts w:ascii="Times New Roman" w:eastAsia="Times New Roman" w:hAnsi="Times New Roman" w:cs="Times New Roman"/>
          <w:i/>
          <w:iCs/>
          <w:lang w:val="en-GB"/>
        </w:rPr>
        <w:t>Required Parameters</w:t>
      </w:r>
      <w:r w:rsidRPr="00CC20C9">
        <w:rPr>
          <w:rFonts w:ascii="Times New Roman" w:hAnsi="Times New Roman" w:cs="Times New Roman"/>
          <w:i/>
          <w:iCs/>
          <w:lang w:val="en-GB"/>
        </w:rPr>
        <w:t xml:space="preserve"> of Power Conditioning Unit (PCU)</w:t>
      </w:r>
    </w:p>
    <w:tbl>
      <w:tblPr>
        <w:tblStyle w:val="TableGrid"/>
        <w:tblpPr w:leftFromText="180" w:rightFromText="180" w:vertAnchor="text" w:tblpXSpec="center" w:tblpY="37"/>
        <w:tblW w:w="0" w:type="auto"/>
        <w:tblLook w:val="04A0" w:firstRow="1" w:lastRow="0" w:firstColumn="1" w:lastColumn="0" w:noHBand="0" w:noVBand="1"/>
      </w:tblPr>
      <w:tblGrid>
        <w:gridCol w:w="4521"/>
        <w:gridCol w:w="3835"/>
      </w:tblGrid>
      <w:tr w:rsidR="00B344AC" w:rsidRPr="00EC62B8" w14:paraId="5C1C9B4F" w14:textId="28388857" w:rsidTr="00C53530">
        <w:trPr>
          <w:trHeight w:val="350"/>
        </w:trPr>
        <w:tc>
          <w:tcPr>
            <w:tcW w:w="4521" w:type="dxa"/>
          </w:tcPr>
          <w:p w14:paraId="20E9BF5E" w14:textId="77777777" w:rsidR="00B344AC" w:rsidRPr="00EC62B8" w:rsidRDefault="00B344AC" w:rsidP="00F54366">
            <w:pPr>
              <w:contextualSpacing/>
              <w:jc w:val="both"/>
              <w:rPr>
                <w:rFonts w:ascii="Times New Roman" w:eastAsia="Times New Roman" w:hAnsi="Times New Roman" w:cs="Times New Roman"/>
                <w:b/>
                <w:bCs/>
                <w:lang w:val="en-GB"/>
              </w:rPr>
            </w:pPr>
            <w:r w:rsidRPr="00EC62B8">
              <w:rPr>
                <w:rFonts w:ascii="Times New Roman" w:eastAsia="Times New Roman" w:hAnsi="Times New Roman" w:cs="Times New Roman"/>
                <w:b/>
                <w:bCs/>
                <w:lang w:val="en-GB"/>
              </w:rPr>
              <w:t>Required Parameters</w:t>
            </w:r>
          </w:p>
        </w:tc>
        <w:tc>
          <w:tcPr>
            <w:tcW w:w="3835" w:type="dxa"/>
          </w:tcPr>
          <w:p w14:paraId="425F4666" w14:textId="77777777" w:rsidR="00B344AC" w:rsidRPr="00EC62B8" w:rsidRDefault="00B344AC" w:rsidP="00F54366">
            <w:pPr>
              <w:contextualSpacing/>
              <w:jc w:val="both"/>
              <w:rPr>
                <w:rFonts w:ascii="Times New Roman" w:eastAsia="Times New Roman" w:hAnsi="Times New Roman" w:cs="Times New Roman"/>
                <w:b/>
                <w:bCs/>
                <w:lang w:val="en-GB"/>
              </w:rPr>
            </w:pPr>
            <w:r w:rsidRPr="00EC62B8">
              <w:rPr>
                <w:rFonts w:ascii="Times New Roman" w:eastAsia="Times New Roman" w:hAnsi="Times New Roman" w:cs="Times New Roman"/>
                <w:b/>
                <w:bCs/>
                <w:lang w:val="en-GB"/>
              </w:rPr>
              <w:t>Required Specifications</w:t>
            </w:r>
          </w:p>
        </w:tc>
      </w:tr>
      <w:tr w:rsidR="00B344AC" w:rsidRPr="00EC62B8" w14:paraId="7267ACF1" w14:textId="081C3F0F" w:rsidTr="00C53530">
        <w:trPr>
          <w:trHeight w:val="345"/>
        </w:trPr>
        <w:tc>
          <w:tcPr>
            <w:tcW w:w="4521" w:type="dxa"/>
          </w:tcPr>
          <w:p w14:paraId="3351E07A" w14:textId="4E1FD67E"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Type </w:t>
            </w:r>
          </w:p>
        </w:tc>
        <w:tc>
          <w:tcPr>
            <w:tcW w:w="3835" w:type="dxa"/>
          </w:tcPr>
          <w:p w14:paraId="671D8441" w14:textId="77777777" w:rsidR="00B344AC" w:rsidRPr="00EC62B8" w:rsidRDefault="00B344AC" w:rsidP="00F54366">
            <w:pPr>
              <w:contextualSpacing/>
              <w:jc w:val="both"/>
              <w:rPr>
                <w:rFonts w:ascii="Times New Roman" w:eastAsia="Times New Roman" w:hAnsi="Times New Roman" w:cs="Times New Roman"/>
                <w:lang w:val="en-GB"/>
              </w:rPr>
            </w:pPr>
            <w:r w:rsidRPr="00EC62B8">
              <w:rPr>
                <w:rFonts w:ascii="Times New Roman" w:eastAsia="Times New Roman" w:hAnsi="Times New Roman" w:cs="Times New Roman"/>
                <w:lang w:val="en-GB"/>
              </w:rPr>
              <w:t>String</w:t>
            </w:r>
          </w:p>
        </w:tc>
      </w:tr>
      <w:tr w:rsidR="00B344AC" w:rsidRPr="00EC62B8" w14:paraId="7C5462C6" w14:textId="4DF3217D" w:rsidTr="00C53530">
        <w:trPr>
          <w:trHeight w:val="354"/>
        </w:trPr>
        <w:tc>
          <w:tcPr>
            <w:tcW w:w="4521" w:type="dxa"/>
          </w:tcPr>
          <w:p w14:paraId="77949426" w14:textId="4CE314E5"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Rated AC power </w:t>
            </w:r>
          </w:p>
        </w:tc>
        <w:tc>
          <w:tcPr>
            <w:tcW w:w="3835" w:type="dxa"/>
          </w:tcPr>
          <w:p w14:paraId="39974C3C" w14:textId="6E13862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Minimum 300kVA</w:t>
            </w:r>
          </w:p>
        </w:tc>
      </w:tr>
      <w:tr w:rsidR="00B344AC" w:rsidRPr="00EC62B8" w14:paraId="59AC3929" w14:textId="391FA09F" w:rsidTr="00C53530">
        <w:trPr>
          <w:trHeight w:val="354"/>
        </w:trPr>
        <w:tc>
          <w:tcPr>
            <w:tcW w:w="4521" w:type="dxa"/>
          </w:tcPr>
          <w:p w14:paraId="573C9D87" w14:textId="2E09D14C"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Maximum input voltage </w:t>
            </w:r>
          </w:p>
        </w:tc>
        <w:tc>
          <w:tcPr>
            <w:tcW w:w="3835" w:type="dxa"/>
          </w:tcPr>
          <w:p w14:paraId="44966BA4" w14:textId="2AC58F2E"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1500 V </w:t>
            </w:r>
          </w:p>
        </w:tc>
      </w:tr>
      <w:tr w:rsidR="00B344AC" w:rsidRPr="00EC62B8" w14:paraId="570E1D1B" w14:textId="1B3A767C" w:rsidTr="00EC62B8">
        <w:trPr>
          <w:trHeight w:val="264"/>
        </w:trPr>
        <w:tc>
          <w:tcPr>
            <w:tcW w:w="4521" w:type="dxa"/>
          </w:tcPr>
          <w:p w14:paraId="58AC3DFC" w14:textId="2C4DA0A5"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Rated AC output voltage </w:t>
            </w:r>
          </w:p>
        </w:tc>
        <w:tc>
          <w:tcPr>
            <w:tcW w:w="3835" w:type="dxa"/>
          </w:tcPr>
          <w:p w14:paraId="4C258939" w14:textId="3B2FD93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color w:val="auto"/>
                <w:sz w:val="22"/>
                <w:szCs w:val="22"/>
                <w:lang w:val="en-GB"/>
              </w:rPr>
              <w:t>800 V, 3W + PE</w:t>
            </w:r>
          </w:p>
        </w:tc>
      </w:tr>
      <w:tr w:rsidR="00B344AC" w:rsidRPr="00EC62B8" w14:paraId="30CFE6BE" w14:textId="66A72B7F" w:rsidTr="00C53530">
        <w:trPr>
          <w:trHeight w:val="260"/>
        </w:trPr>
        <w:tc>
          <w:tcPr>
            <w:tcW w:w="4521" w:type="dxa"/>
          </w:tcPr>
          <w:p w14:paraId="5E6ADDF2" w14:textId="3AB20D8B"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Tolerance on rated AC output voltage </w:t>
            </w:r>
          </w:p>
        </w:tc>
        <w:tc>
          <w:tcPr>
            <w:tcW w:w="3835" w:type="dxa"/>
          </w:tcPr>
          <w:p w14:paraId="44D169AD" w14:textId="77777777" w:rsidR="00B344AC" w:rsidRPr="00EC62B8" w:rsidRDefault="00B344AC" w:rsidP="00F54366">
            <w:pPr>
              <w:contextualSpacing/>
              <w:jc w:val="both"/>
              <w:rPr>
                <w:rFonts w:ascii="Times New Roman" w:eastAsia="Times New Roman" w:hAnsi="Times New Roman" w:cs="Times New Roman"/>
                <w:lang w:val="en-GB"/>
              </w:rPr>
            </w:pPr>
            <w:r w:rsidRPr="00EC62B8">
              <w:rPr>
                <w:rFonts w:ascii="Times New Roman" w:eastAsia="Times New Roman" w:hAnsi="Times New Roman" w:cs="Times New Roman"/>
                <w:lang w:val="en-GB"/>
              </w:rPr>
              <w:t>+/- 10%</w:t>
            </w:r>
          </w:p>
        </w:tc>
      </w:tr>
      <w:tr w:rsidR="00B344AC" w:rsidRPr="00EC62B8" w14:paraId="3A700308" w14:textId="1227CD56" w:rsidTr="00C53530">
        <w:trPr>
          <w:trHeight w:val="472"/>
        </w:trPr>
        <w:tc>
          <w:tcPr>
            <w:tcW w:w="4521" w:type="dxa"/>
          </w:tcPr>
          <w:p w14:paraId="043E3D48" w14:textId="5FB52E7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Rated frequency </w:t>
            </w:r>
          </w:p>
        </w:tc>
        <w:tc>
          <w:tcPr>
            <w:tcW w:w="3835" w:type="dxa"/>
          </w:tcPr>
          <w:p w14:paraId="62C1A8A7" w14:textId="77777777" w:rsidR="00B344AC" w:rsidRPr="00EC62B8" w:rsidRDefault="00B344AC" w:rsidP="00F54366">
            <w:pPr>
              <w:contextualSpacing/>
              <w:jc w:val="both"/>
              <w:rPr>
                <w:rFonts w:ascii="Times New Roman" w:eastAsia="Times New Roman" w:hAnsi="Times New Roman" w:cs="Times New Roman"/>
                <w:lang w:val="en-GB"/>
              </w:rPr>
            </w:pPr>
            <w:r w:rsidRPr="00EC62B8">
              <w:rPr>
                <w:rFonts w:ascii="Times New Roman" w:eastAsia="Times New Roman" w:hAnsi="Times New Roman" w:cs="Times New Roman"/>
                <w:lang w:val="en-GB"/>
              </w:rPr>
              <w:t>50 HZ</w:t>
            </w:r>
          </w:p>
        </w:tc>
      </w:tr>
      <w:tr w:rsidR="00B344AC" w:rsidRPr="00EC62B8" w14:paraId="3BC09C21" w14:textId="233539FA" w:rsidTr="00C53530">
        <w:trPr>
          <w:trHeight w:val="456"/>
        </w:trPr>
        <w:tc>
          <w:tcPr>
            <w:tcW w:w="4521" w:type="dxa"/>
          </w:tcPr>
          <w:p w14:paraId="56B6823D" w14:textId="2D849EFA"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Operating frequency range </w:t>
            </w:r>
          </w:p>
        </w:tc>
        <w:tc>
          <w:tcPr>
            <w:tcW w:w="3835" w:type="dxa"/>
          </w:tcPr>
          <w:p w14:paraId="07EA1F54" w14:textId="7A5D4708"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47.5 Hz to 52 Hz </w:t>
            </w:r>
          </w:p>
        </w:tc>
      </w:tr>
      <w:tr w:rsidR="00B344AC" w:rsidRPr="00EC62B8" w14:paraId="097DCF42" w14:textId="5175A0A8" w:rsidTr="00C53530">
        <w:trPr>
          <w:trHeight w:val="206"/>
        </w:trPr>
        <w:tc>
          <w:tcPr>
            <w:tcW w:w="4521" w:type="dxa"/>
          </w:tcPr>
          <w:p w14:paraId="132C5438" w14:textId="346D2075"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Power factor control range </w:t>
            </w:r>
          </w:p>
        </w:tc>
        <w:tc>
          <w:tcPr>
            <w:tcW w:w="3835" w:type="dxa"/>
          </w:tcPr>
          <w:p w14:paraId="0AEB8C9B" w14:textId="7F19ECC9"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0.8 lag to 0.8 lead </w:t>
            </w:r>
          </w:p>
        </w:tc>
      </w:tr>
      <w:tr w:rsidR="00B344AC" w:rsidRPr="00EC62B8" w14:paraId="5BC67441" w14:textId="0A7FF539" w:rsidTr="00C53530">
        <w:trPr>
          <w:trHeight w:val="278"/>
        </w:trPr>
        <w:tc>
          <w:tcPr>
            <w:tcW w:w="4521" w:type="dxa"/>
          </w:tcPr>
          <w:p w14:paraId="139C92B6" w14:textId="68626B2F"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European efficiency </w:t>
            </w:r>
          </w:p>
        </w:tc>
        <w:tc>
          <w:tcPr>
            <w:tcW w:w="3835" w:type="dxa"/>
          </w:tcPr>
          <w:p w14:paraId="55B354BB" w14:textId="429538BF"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Minimum 98% </w:t>
            </w:r>
          </w:p>
        </w:tc>
      </w:tr>
      <w:tr w:rsidR="00B344AC" w:rsidRPr="00EC62B8" w14:paraId="53C13ACD" w14:textId="0BC1EEB6" w:rsidTr="00C53530">
        <w:trPr>
          <w:trHeight w:val="260"/>
        </w:trPr>
        <w:tc>
          <w:tcPr>
            <w:tcW w:w="4521" w:type="dxa"/>
          </w:tcPr>
          <w:p w14:paraId="6F7F1147" w14:textId="2E4C153C"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Maximum loss in Sleep Mode </w:t>
            </w:r>
          </w:p>
        </w:tc>
        <w:tc>
          <w:tcPr>
            <w:tcW w:w="3835" w:type="dxa"/>
          </w:tcPr>
          <w:p w14:paraId="7D698286" w14:textId="51FD1F72"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0.05% of rated AC power </w:t>
            </w:r>
          </w:p>
        </w:tc>
      </w:tr>
      <w:tr w:rsidR="00B344AC" w:rsidRPr="00EC62B8" w14:paraId="186EC0AD" w14:textId="51512991" w:rsidTr="00C53530">
        <w:trPr>
          <w:trHeight w:val="260"/>
        </w:trPr>
        <w:tc>
          <w:tcPr>
            <w:tcW w:w="4521" w:type="dxa"/>
          </w:tcPr>
          <w:p w14:paraId="22C25B7F" w14:textId="20BC130C" w:rsidR="00B344AC" w:rsidRPr="00EC62B8" w:rsidRDefault="00B344AC" w:rsidP="00F54366">
            <w:pPr>
              <w:pStyle w:val="Defaul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Total Harmonic Distortion </w:t>
            </w:r>
          </w:p>
        </w:tc>
        <w:tc>
          <w:tcPr>
            <w:tcW w:w="3835" w:type="dxa"/>
          </w:tcPr>
          <w:p w14:paraId="580D7C84" w14:textId="6D90CC51" w:rsidR="00B344AC" w:rsidRPr="00EC62B8" w:rsidRDefault="00B344AC" w:rsidP="00F54366">
            <w:pPr>
              <w:pStyle w:val="Default"/>
              <w:keepNext/>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Less than 3% at 100% load </w:t>
            </w:r>
          </w:p>
        </w:tc>
      </w:tr>
    </w:tbl>
    <w:p w14:paraId="519AA41C" w14:textId="77777777" w:rsidR="00EC62B8" w:rsidRDefault="00EC62B8" w:rsidP="00F54366">
      <w:pPr>
        <w:pStyle w:val="Default"/>
        <w:jc w:val="both"/>
        <w:rPr>
          <w:rFonts w:ascii="Times New Roman" w:hAnsi="Times New Roman" w:cs="Times New Roman"/>
          <w:lang w:val="en-GB"/>
        </w:rPr>
      </w:pPr>
    </w:p>
    <w:p w14:paraId="39546920" w14:textId="2ABA8C07" w:rsidR="00355078" w:rsidRPr="00EC62B8" w:rsidRDefault="00865965" w:rsidP="00EC62B8">
      <w:pPr>
        <w:pStyle w:val="Default"/>
        <w:spacing w:after="240"/>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The rated/</w:t>
      </w:r>
      <w:r w:rsidR="00A04846" w:rsidRPr="00EC62B8">
        <w:rPr>
          <w:rFonts w:ascii="Times New Roman" w:hAnsi="Times New Roman" w:cs="Times New Roman"/>
          <w:sz w:val="22"/>
          <w:szCs w:val="22"/>
          <w:lang w:val="en-GB"/>
        </w:rPr>
        <w:t>nameplate</w:t>
      </w:r>
      <w:r w:rsidRPr="00EC62B8">
        <w:rPr>
          <w:rFonts w:ascii="Times New Roman" w:hAnsi="Times New Roman" w:cs="Times New Roman"/>
          <w:sz w:val="22"/>
          <w:szCs w:val="22"/>
          <w:lang w:val="en-GB"/>
        </w:rPr>
        <w:t xml:space="preserve"> AC capacity of the PCU shall be AC power output of the PCU at 25°C. </w:t>
      </w:r>
    </w:p>
    <w:p w14:paraId="4856F0B7" w14:textId="5576602C" w:rsidR="00865965" w:rsidRPr="00EC62B8" w:rsidRDefault="00865965" w:rsidP="00EC62B8">
      <w:pPr>
        <w:pStyle w:val="Default"/>
        <w:spacing w:after="240"/>
        <w:jc w:val="both"/>
        <w:rPr>
          <w:rFonts w:ascii="Times New Roman" w:hAnsi="Times New Roman" w:cs="Times New Roman"/>
          <w:b/>
          <w:bCs/>
          <w:sz w:val="22"/>
          <w:szCs w:val="22"/>
          <w:lang w:val="en-GB"/>
        </w:rPr>
      </w:pPr>
      <w:r w:rsidRPr="00EC62B8">
        <w:rPr>
          <w:rFonts w:ascii="Times New Roman" w:hAnsi="Times New Roman" w:cs="Times New Roman"/>
          <w:b/>
          <w:bCs/>
          <w:sz w:val="22"/>
          <w:szCs w:val="22"/>
          <w:lang w:val="en-GB"/>
        </w:rPr>
        <w:t xml:space="preserve">Note: The equipment shall be suitably derated for the Altitude. </w:t>
      </w:r>
    </w:p>
    <w:p w14:paraId="4A5D6BFB" w14:textId="5CDCBE93" w:rsidR="00865965" w:rsidRPr="00EC62B8" w:rsidRDefault="00865965">
      <w:pPr>
        <w:pStyle w:val="Default"/>
        <w:numPr>
          <w:ilvl w:val="0"/>
          <w:numId w:val="70"/>
        </w:numPr>
        <w:spacing w:after="240"/>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lastRenderedPageBreak/>
        <w:t xml:space="preserve">Maximum power point tracker (MPPT) shall be integrated in the PCU to maximize energy drawn from the Solar PV array. The MPPT voltage window shall be sufficient enough to accommodate the output voltage of the PV array at the site. </w:t>
      </w:r>
    </w:p>
    <w:p w14:paraId="778AFAFE" w14:textId="6CA7E4E4" w:rsidR="003235F2" w:rsidRPr="00EC62B8" w:rsidRDefault="00865965">
      <w:pPr>
        <w:pStyle w:val="Default"/>
        <w:numPr>
          <w:ilvl w:val="0"/>
          <w:numId w:val="70"/>
        </w:numPr>
        <w:spacing w:after="240"/>
        <w:jc w:val="both"/>
        <w:rPr>
          <w:rFonts w:ascii="Times New Roman" w:hAnsi="Times New Roman" w:cs="Times New Roman"/>
          <w:sz w:val="22"/>
          <w:szCs w:val="22"/>
          <w:lang w:val="en-GB"/>
        </w:rPr>
        <w:sectPr w:rsidR="003235F2" w:rsidRPr="00EC62B8" w:rsidSect="00227A13">
          <w:pgSz w:w="11906" w:h="16838" w:code="9"/>
          <w:pgMar w:top="1440" w:right="1440" w:bottom="1440" w:left="1440" w:header="720" w:footer="720" w:gutter="0"/>
          <w:cols w:space="720"/>
          <w:noEndnote/>
          <w:docGrid w:linePitch="299"/>
        </w:sectPr>
      </w:pPr>
      <w:r w:rsidRPr="00EC62B8">
        <w:rPr>
          <w:rFonts w:ascii="Times New Roman" w:hAnsi="Times New Roman" w:cs="Times New Roman"/>
          <w:sz w:val="22"/>
          <w:szCs w:val="22"/>
          <w:lang w:val="en-GB"/>
        </w:rPr>
        <w:t xml:space="preserve">The PCU output shall always follow the grid in terms of voltage and frequency. The operating voltage and frequency range of the PCU shall be </w:t>
      </w:r>
      <w:r w:rsidR="0006330A" w:rsidRPr="00EC62B8">
        <w:rPr>
          <w:rFonts w:ascii="Times New Roman" w:hAnsi="Times New Roman" w:cs="Times New Roman"/>
          <w:sz w:val="22"/>
          <w:szCs w:val="22"/>
          <w:lang w:val="en-GB"/>
        </w:rPr>
        <w:t>sufficient</w:t>
      </w:r>
      <w:r w:rsidRPr="00EC62B8">
        <w:rPr>
          <w:rFonts w:ascii="Times New Roman" w:hAnsi="Times New Roman" w:cs="Times New Roman"/>
          <w:sz w:val="22"/>
          <w:szCs w:val="22"/>
          <w:lang w:val="en-GB"/>
        </w:rPr>
        <w:t xml:space="preserve"> to accommodate the allowable grid voltage and frequency variations</w:t>
      </w:r>
      <w:r w:rsidR="00581A10" w:rsidRPr="00EC62B8">
        <w:rPr>
          <w:rFonts w:ascii="Times New Roman" w:hAnsi="Times New Roman" w:cs="Times New Roman"/>
          <w:sz w:val="22"/>
          <w:szCs w:val="22"/>
          <w:lang w:val="en-GB"/>
        </w:rPr>
        <w:t>.</w:t>
      </w:r>
    </w:p>
    <w:p w14:paraId="3A09B66F" w14:textId="21A89F8F" w:rsidR="00EC62B8" w:rsidRDefault="000327DC" w:rsidP="00F54366">
      <w:pPr>
        <w:spacing w:line="240" w:lineRule="auto"/>
        <w:contextualSpacing/>
        <w:jc w:val="both"/>
        <w:rPr>
          <w:rFonts w:ascii="Times New Roman" w:hAnsi="Times New Roman" w:cs="Times New Roman"/>
          <w:b/>
          <w:bCs/>
          <w:sz w:val="24"/>
          <w:szCs w:val="24"/>
          <w:lang w:val="en-GB"/>
        </w:rPr>
        <w:sectPr w:rsidR="00EC62B8" w:rsidSect="00EC62B8">
          <w:footerReference w:type="default" r:id="rId11"/>
          <w:pgSz w:w="11906" w:h="16838" w:code="9"/>
          <w:pgMar w:top="1440" w:right="1440" w:bottom="1440" w:left="1440" w:header="230" w:footer="230" w:gutter="0"/>
          <w:pgNumType w:start="5"/>
          <w:cols w:space="720"/>
          <w:noEndnote/>
          <w:docGrid w:linePitch="360"/>
        </w:sectPr>
      </w:pPr>
      <w:r w:rsidRPr="00277090">
        <w:rPr>
          <w:rFonts w:ascii="Times New Roman" w:hAnsi="Times New Roman" w:cs="Times New Roman"/>
          <w:b/>
          <w:bCs/>
          <w:sz w:val="24"/>
          <w:szCs w:val="24"/>
          <w:lang w:val="en-GB"/>
        </w:rPr>
        <w:lastRenderedPageBreak/>
        <w:t>4</w:t>
      </w:r>
      <w:r w:rsidR="00AE1DAC" w:rsidRPr="00277090">
        <w:rPr>
          <w:rFonts w:ascii="Times New Roman" w:hAnsi="Times New Roman" w:cs="Times New Roman"/>
          <w:b/>
          <w:bCs/>
          <w:sz w:val="24"/>
          <w:szCs w:val="24"/>
          <w:lang w:val="en-GB"/>
        </w:rPr>
        <w:t>.</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.2 </w:t>
      </w:r>
      <w:r w:rsidR="00865965" w:rsidRPr="00277090">
        <w:rPr>
          <w:rFonts w:ascii="Times New Roman" w:hAnsi="Times New Roman" w:cs="Times New Roman"/>
          <w:b/>
          <w:bCs/>
          <w:sz w:val="24"/>
          <w:szCs w:val="24"/>
          <w:lang w:val="en-GB"/>
        </w:rPr>
        <w:t>Construction</w:t>
      </w:r>
    </w:p>
    <w:p w14:paraId="77C19B3E" w14:textId="5B750945" w:rsidR="000327DC" w:rsidRPr="00277090" w:rsidRDefault="000327DC" w:rsidP="00F54366">
      <w:pPr>
        <w:spacing w:line="240" w:lineRule="auto"/>
        <w:contextualSpacing/>
        <w:jc w:val="both"/>
        <w:rPr>
          <w:rFonts w:ascii="Times New Roman" w:hAnsi="Times New Roman" w:cs="Times New Roman"/>
          <w:b/>
          <w:bCs/>
          <w:sz w:val="24"/>
          <w:szCs w:val="24"/>
          <w:lang w:val="en-GB"/>
        </w:rPr>
      </w:pPr>
    </w:p>
    <w:p w14:paraId="4CAC2CD3" w14:textId="0D2B556C"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Power Conditioning Unit (PCU) shall consist of an electronic </w:t>
      </w:r>
      <w:r w:rsidR="00581A10" w:rsidRPr="00EC62B8">
        <w:rPr>
          <w:rFonts w:ascii="Times New Roman" w:hAnsi="Times New Roman" w:cs="Times New Roman"/>
          <w:sz w:val="22"/>
          <w:szCs w:val="22"/>
          <w:lang w:val="en-GB"/>
        </w:rPr>
        <w:t>three-phase</w:t>
      </w:r>
      <w:r w:rsidRPr="00EC62B8">
        <w:rPr>
          <w:rFonts w:ascii="Times New Roman" w:hAnsi="Times New Roman" w:cs="Times New Roman"/>
          <w:sz w:val="22"/>
          <w:szCs w:val="22"/>
          <w:lang w:val="en-GB"/>
        </w:rPr>
        <w:t xml:space="preserve"> inverter along with associated control, protection, filtering, measurement and data logging devices. </w:t>
      </w:r>
    </w:p>
    <w:p w14:paraId="1C9ABC8D" w14:textId="44F00A50" w:rsidR="000327DC"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Every DC input terminal of PCU shall be provided with fuse / MCB / MCCB of appropriate rating. The combined DC feeder shall have suitably rated isolators for safe </w:t>
      </w:r>
      <w:r w:rsidR="00355078" w:rsidRPr="00EC62B8">
        <w:rPr>
          <w:rFonts w:ascii="Times New Roman" w:hAnsi="Times New Roman" w:cs="Times New Roman"/>
          <w:sz w:val="22"/>
          <w:szCs w:val="22"/>
          <w:lang w:val="en-GB"/>
        </w:rPr>
        <w:t>start-up</w:t>
      </w:r>
      <w:r w:rsidRPr="00EC62B8">
        <w:rPr>
          <w:rFonts w:ascii="Times New Roman" w:hAnsi="Times New Roman" w:cs="Times New Roman"/>
          <w:sz w:val="22"/>
          <w:szCs w:val="22"/>
          <w:lang w:val="en-GB"/>
        </w:rPr>
        <w:t xml:space="preserve"> and shut down of the system. One spare DC input terminal shall be provided for each PCU.</w:t>
      </w:r>
    </w:p>
    <w:p w14:paraId="0213AED7" w14:textId="7B919F57"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DC input current monitoring shall be provided at each input of the PCU. </w:t>
      </w:r>
    </w:p>
    <w:p w14:paraId="48271BD0" w14:textId="5455896E"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Type-II surge protective device (SPD) conforming to IEC 61643-31 shall be connected between positive/ negative bus and earth on the DC side. Type-II SPD conforming to IEC 61643-11 shall be provided on the AC side. </w:t>
      </w:r>
    </w:p>
    <w:p w14:paraId="1F62CCC3" w14:textId="487A285D"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 In case external auxiliary power supply is required, UPS shall be used to meet auxiliary power requirement of PCU. It shall have a backup storage capacity of 2 hours.</w:t>
      </w:r>
    </w:p>
    <w:p w14:paraId="7BF9E15C" w14:textId="77777777" w:rsidR="00865965"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 xml:space="preserve">Circuit Breaker or Relay of appropriate voltage and current rating shall be provided at the output to isolate the PCU from grid in case of faults. </w:t>
      </w:r>
    </w:p>
    <w:p w14:paraId="3A453BEB" w14:textId="087B811E" w:rsidR="000105F7"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The PCU shall be tropicalized and the design shall be compatible with conditions prevailing at site. Suitable number of exhaust fan with proper ducting shall be provided for cooling keeping in mind the extreme climatic condition of the site as per the recommendations of OEM to achieve desired performance and life expectancy.</w:t>
      </w:r>
    </w:p>
    <w:p w14:paraId="78595D6C" w14:textId="77777777" w:rsidR="00AE1DAC" w:rsidRPr="00EC62B8" w:rsidRDefault="00865965">
      <w:pPr>
        <w:pStyle w:val="Default"/>
        <w:numPr>
          <w:ilvl w:val="0"/>
          <w:numId w:val="71"/>
        </w:numPr>
        <w:jc w:val="both"/>
        <w:rPr>
          <w:rFonts w:ascii="Times New Roman" w:hAnsi="Times New Roman" w:cs="Times New Roman"/>
          <w:sz w:val="22"/>
          <w:szCs w:val="22"/>
          <w:lang w:val="en-GB"/>
        </w:rPr>
      </w:pPr>
      <w:r w:rsidRPr="00EC62B8">
        <w:rPr>
          <w:rFonts w:ascii="Times New Roman" w:hAnsi="Times New Roman" w:cs="Times New Roman"/>
          <w:sz w:val="22"/>
          <w:szCs w:val="22"/>
          <w:lang w:val="en-GB"/>
        </w:rPr>
        <w:t>All the conducting parts of the PCU that are not intended to carry current shall be bonded together and connected to dedicated earth pits through protective conductor of appropriate size. Grounding on DC side of the PCU shall be as per the requirements of PV Module Manufacturer.</w:t>
      </w:r>
    </w:p>
    <w:p w14:paraId="34D94368" w14:textId="77777777" w:rsidR="00EC62B8" w:rsidRDefault="00865965">
      <w:pPr>
        <w:pStyle w:val="Default"/>
        <w:numPr>
          <w:ilvl w:val="0"/>
          <w:numId w:val="71"/>
        </w:numPr>
        <w:jc w:val="both"/>
        <w:rPr>
          <w:rFonts w:ascii="Times New Roman" w:hAnsi="Times New Roman" w:cs="Times New Roman"/>
          <w:lang w:val="en-GB"/>
        </w:rPr>
      </w:pPr>
      <w:r w:rsidRPr="00EC62B8">
        <w:rPr>
          <w:rFonts w:ascii="Times New Roman" w:hAnsi="Times New Roman" w:cs="Times New Roman"/>
          <w:sz w:val="22"/>
          <w:szCs w:val="22"/>
          <w:lang w:val="en-GB"/>
        </w:rPr>
        <w:t xml:space="preserve">PCU front panel shall be provided with LCD/ LED to display all the relevant parameters related to PCU operation and fault conditions. It shall include, but not </w:t>
      </w:r>
      <w:r w:rsidR="0023395F" w:rsidRPr="00EC62B8">
        <w:rPr>
          <w:rFonts w:ascii="Times New Roman" w:hAnsi="Times New Roman" w:cs="Times New Roman"/>
          <w:sz w:val="22"/>
          <w:szCs w:val="22"/>
          <w:lang w:val="en-GB"/>
        </w:rPr>
        <w:t xml:space="preserve">be </w:t>
      </w:r>
      <w:r w:rsidRPr="00EC62B8">
        <w:rPr>
          <w:rFonts w:ascii="Times New Roman" w:hAnsi="Times New Roman" w:cs="Times New Roman"/>
          <w:sz w:val="22"/>
          <w:szCs w:val="22"/>
          <w:lang w:val="en-GB"/>
        </w:rPr>
        <w:t>limited to, the following</w:t>
      </w:r>
      <w:r w:rsidRPr="00277090">
        <w:rPr>
          <w:rFonts w:ascii="Times New Roman" w:hAnsi="Times New Roman" w:cs="Times New Roman"/>
          <w:lang w:val="en-GB"/>
        </w:rPr>
        <w:t xml:space="preserve"> parameters. </w:t>
      </w:r>
    </w:p>
    <w:p w14:paraId="04EFCA21" w14:textId="7FAD4266" w:rsidR="00DE38DA" w:rsidRPr="00EC62B8" w:rsidRDefault="00865965">
      <w:pPr>
        <w:pStyle w:val="Default"/>
        <w:numPr>
          <w:ilvl w:val="1"/>
          <w:numId w:val="71"/>
        </w:numPr>
        <w:jc w:val="both"/>
        <w:rPr>
          <w:rFonts w:ascii="Times New Roman" w:hAnsi="Times New Roman" w:cs="Times New Roman"/>
          <w:lang w:val="en-GB"/>
        </w:rPr>
      </w:pPr>
      <w:r w:rsidRPr="00EC62B8">
        <w:rPr>
          <w:rFonts w:ascii="Times New Roman" w:hAnsi="Times New Roman" w:cs="Times New Roman"/>
          <w:lang w:val="en-GB"/>
        </w:rPr>
        <w:t xml:space="preserve">DC input power </w:t>
      </w:r>
    </w:p>
    <w:p w14:paraId="2349C0B4" w14:textId="77777777" w:rsidR="00DE38DA"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DC input voltage </w:t>
      </w:r>
    </w:p>
    <w:p w14:paraId="1378F863" w14:textId="77777777" w:rsidR="00DE38DA"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DC input current (for each terminal) </w:t>
      </w:r>
    </w:p>
    <w:p w14:paraId="59B480B5" w14:textId="383990E8"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AC output power </w:t>
      </w:r>
    </w:p>
    <w:p w14:paraId="7CBA8D85" w14:textId="1E5D07AD"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AC output voltage (all the 3 phases and line) </w:t>
      </w:r>
    </w:p>
    <w:p w14:paraId="1BD42B7E" w14:textId="3FF9363F"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AC output current (all the 3 phases and line) </w:t>
      </w:r>
    </w:p>
    <w:p w14:paraId="35954423" w14:textId="4BA5180D" w:rsidR="00865965"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Frequency </w:t>
      </w:r>
    </w:p>
    <w:p w14:paraId="41D65D3D" w14:textId="7C8EBD1E" w:rsidR="0023395F" w:rsidRPr="00277090" w:rsidRDefault="00865965">
      <w:pPr>
        <w:pStyle w:val="Default"/>
        <w:numPr>
          <w:ilvl w:val="1"/>
          <w:numId w:val="71"/>
        </w:numPr>
        <w:jc w:val="both"/>
        <w:rPr>
          <w:rFonts w:ascii="Times New Roman" w:hAnsi="Times New Roman" w:cs="Times New Roman"/>
          <w:lang w:val="en-GB"/>
        </w:rPr>
      </w:pPr>
      <w:r w:rsidRPr="00277090">
        <w:rPr>
          <w:rFonts w:ascii="Times New Roman" w:hAnsi="Times New Roman" w:cs="Times New Roman"/>
          <w:lang w:val="en-GB"/>
        </w:rPr>
        <w:t xml:space="preserve">Power Factor </w:t>
      </w:r>
    </w:p>
    <w:p w14:paraId="4EC30CDD" w14:textId="77777777" w:rsidR="00B10C9D" w:rsidRPr="00277090" w:rsidRDefault="00B10C9D" w:rsidP="00F54366">
      <w:pPr>
        <w:pStyle w:val="Default"/>
        <w:jc w:val="both"/>
        <w:rPr>
          <w:rFonts w:ascii="Times New Roman" w:hAnsi="Times New Roman" w:cs="Times New Roman"/>
          <w:lang w:val="en-GB"/>
        </w:rPr>
      </w:pPr>
    </w:p>
    <w:p w14:paraId="2EB389F7" w14:textId="5D05FB7A" w:rsidR="001F4793" w:rsidRPr="00277090" w:rsidRDefault="004279C9" w:rsidP="00F54366">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b/>
          <w:bCs/>
          <w:sz w:val="24"/>
          <w:szCs w:val="24"/>
          <w:lang w:val="en-GB"/>
        </w:rPr>
        <w:t>4.5.</w:t>
      </w:r>
      <w:r w:rsidR="0023395F" w:rsidRPr="00277090">
        <w:rPr>
          <w:rFonts w:ascii="Times New Roman" w:hAnsi="Times New Roman" w:cs="Times New Roman"/>
          <w:b/>
          <w:bCs/>
          <w:sz w:val="24"/>
          <w:szCs w:val="24"/>
          <w:lang w:val="en-GB"/>
        </w:rPr>
        <w:t xml:space="preserve">3 </w:t>
      </w:r>
      <w:r w:rsidR="00865965" w:rsidRPr="00277090">
        <w:rPr>
          <w:rFonts w:ascii="Times New Roman" w:hAnsi="Times New Roman" w:cs="Times New Roman"/>
          <w:b/>
          <w:bCs/>
          <w:sz w:val="24"/>
          <w:szCs w:val="24"/>
          <w:lang w:val="en-GB"/>
        </w:rPr>
        <w:t>Operating Modes</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6D9D17B0" w14:textId="367B2E7F" w:rsidR="0023395F"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color w:val="000000"/>
          <w:kern w:val="0"/>
          <w:lang w:val="en-GB"/>
        </w:rPr>
        <w:t>Operating modes of PCU shall include, but not limited to, the following modes. These operating modes and conditions for transition are indicative only. The Contractor shall provide the detailed flow chart indicating the various operating modes and conditions for transition during detailed engineering.</w:t>
      </w:r>
    </w:p>
    <w:p w14:paraId="047EFF6B" w14:textId="77777777" w:rsidR="0023395F" w:rsidRPr="00277090" w:rsidRDefault="0023395F" w:rsidP="00F54366">
      <w:pPr>
        <w:spacing w:line="240" w:lineRule="auto"/>
        <w:contextualSpacing/>
        <w:jc w:val="both"/>
        <w:rPr>
          <w:rFonts w:ascii="Times New Roman" w:hAnsi="Times New Roman" w:cs="Times New Roman"/>
          <w:sz w:val="24"/>
          <w:szCs w:val="24"/>
          <w:lang w:val="en-GB"/>
        </w:rPr>
      </w:pPr>
    </w:p>
    <w:p w14:paraId="6AF77712" w14:textId="06AE0517" w:rsidR="00AE1DAC"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.3.1 </w:t>
      </w:r>
      <w:r w:rsidR="00865965" w:rsidRPr="00277090">
        <w:rPr>
          <w:rFonts w:ascii="Times New Roman" w:hAnsi="Times New Roman" w:cs="Times New Roman"/>
          <w:b/>
          <w:bCs/>
          <w:sz w:val="24"/>
          <w:szCs w:val="24"/>
          <w:lang w:val="en-GB"/>
        </w:rPr>
        <w:t>Standby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01CF5643" w14:textId="77777777" w:rsidR="0023395F"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t>The PCU shall continuously monitor the input DC voltage and remain on Standby Mode until it reaches the pre-set value.</w:t>
      </w:r>
    </w:p>
    <w:p w14:paraId="2C1C356D" w14:textId="77777777" w:rsidR="001F4793" w:rsidRPr="00277090" w:rsidRDefault="001F4793" w:rsidP="00F54366">
      <w:pPr>
        <w:spacing w:line="240" w:lineRule="auto"/>
        <w:contextualSpacing/>
        <w:jc w:val="both"/>
        <w:rPr>
          <w:rFonts w:ascii="Times New Roman" w:hAnsi="Times New Roman" w:cs="Times New Roman"/>
          <w:sz w:val="24"/>
          <w:szCs w:val="24"/>
          <w:lang w:val="en-GB"/>
        </w:rPr>
      </w:pPr>
    </w:p>
    <w:p w14:paraId="7F15E6C3" w14:textId="6CCCC4FD" w:rsidR="0023395F"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.3.2 </w:t>
      </w:r>
      <w:r w:rsidR="00865965" w:rsidRPr="00277090">
        <w:rPr>
          <w:rFonts w:ascii="Times New Roman" w:hAnsi="Times New Roman" w:cs="Times New Roman"/>
          <w:b/>
          <w:bCs/>
          <w:sz w:val="24"/>
          <w:szCs w:val="24"/>
          <w:lang w:val="en-GB"/>
        </w:rPr>
        <w:t>MPPT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4DE73D26" w14:textId="77777777" w:rsidR="001F4793"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t>When the input DC voltage is above the pre-set value and AC grid connection conditions are fulfilled, the PCU shall enter into MPPT mode</w:t>
      </w:r>
    </w:p>
    <w:p w14:paraId="1A5AAA3E" w14:textId="77777777" w:rsidR="001F4793" w:rsidRPr="00277090" w:rsidRDefault="001F4793" w:rsidP="00F54366">
      <w:pPr>
        <w:spacing w:line="240" w:lineRule="auto"/>
        <w:contextualSpacing/>
        <w:jc w:val="both"/>
        <w:rPr>
          <w:rFonts w:ascii="Times New Roman" w:hAnsi="Times New Roman" w:cs="Times New Roman"/>
          <w:sz w:val="24"/>
          <w:szCs w:val="24"/>
          <w:lang w:val="en-GB"/>
        </w:rPr>
      </w:pPr>
    </w:p>
    <w:p w14:paraId="4821968B" w14:textId="5516F549" w:rsidR="00865965"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.3.3 </w:t>
      </w:r>
      <w:r w:rsidR="00865965" w:rsidRPr="00277090">
        <w:rPr>
          <w:rFonts w:ascii="Times New Roman" w:hAnsi="Times New Roman" w:cs="Times New Roman"/>
          <w:b/>
          <w:bCs/>
          <w:sz w:val="24"/>
          <w:szCs w:val="24"/>
          <w:lang w:val="en-GB"/>
        </w:rPr>
        <w:t>Sleep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359E112C" w14:textId="57EF0750" w:rsidR="001F4793"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t>When the AC output power/DC input voltage decreases below the pre-set value for pre-set time delay, the PCU shall switch into Sleep Mode.</w:t>
      </w:r>
    </w:p>
    <w:p w14:paraId="7675DD12" w14:textId="77777777" w:rsidR="0031267D" w:rsidRPr="00A90E3D" w:rsidRDefault="0031267D" w:rsidP="00F54366">
      <w:pPr>
        <w:spacing w:line="240" w:lineRule="auto"/>
        <w:contextualSpacing/>
        <w:jc w:val="both"/>
        <w:rPr>
          <w:rFonts w:ascii="Times New Roman" w:hAnsi="Times New Roman" w:cs="Times New Roman"/>
          <w:lang w:val="en-GB"/>
        </w:rPr>
      </w:pPr>
    </w:p>
    <w:p w14:paraId="57E503C4" w14:textId="633A59C3" w:rsidR="001F4793" w:rsidRPr="00A90E3D" w:rsidRDefault="00865965" w:rsidP="00F54366">
      <w:pPr>
        <w:spacing w:line="240" w:lineRule="auto"/>
        <w:contextualSpacing/>
        <w:jc w:val="both"/>
        <w:rPr>
          <w:rFonts w:ascii="Times New Roman" w:hAnsi="Times New Roman" w:cs="Times New Roman"/>
          <w:lang w:val="en-GB"/>
        </w:rPr>
      </w:pPr>
      <w:r w:rsidRPr="00A90E3D">
        <w:rPr>
          <w:rFonts w:ascii="Times New Roman" w:hAnsi="Times New Roman" w:cs="Times New Roman"/>
          <w:lang w:val="en-GB"/>
        </w:rPr>
        <w:lastRenderedPageBreak/>
        <w:t xml:space="preserve">The Contractor shall also provide the short-circuit characteristics of the PCU (Voltage and </w:t>
      </w:r>
      <w:r w:rsidR="001F4793" w:rsidRPr="00A90E3D">
        <w:rPr>
          <w:rFonts w:ascii="Times New Roman" w:hAnsi="Times New Roman" w:cs="Times New Roman"/>
          <w:lang w:val="en-GB"/>
        </w:rPr>
        <w:t>Time-dependent</w:t>
      </w:r>
      <w:r w:rsidRPr="00A90E3D">
        <w:rPr>
          <w:rFonts w:ascii="Times New Roman" w:hAnsi="Times New Roman" w:cs="Times New Roman"/>
          <w:lang w:val="en-GB"/>
        </w:rPr>
        <w:t>) as per the CTU requirements for Connectivity.</w:t>
      </w:r>
    </w:p>
    <w:p w14:paraId="11DE7C4A" w14:textId="77777777" w:rsidR="001F4793" w:rsidRPr="00277090" w:rsidRDefault="001F4793" w:rsidP="00F54366">
      <w:pPr>
        <w:spacing w:line="240" w:lineRule="auto"/>
        <w:contextualSpacing/>
        <w:jc w:val="both"/>
        <w:rPr>
          <w:rFonts w:ascii="Times New Roman" w:hAnsi="Times New Roman" w:cs="Times New Roman"/>
          <w:b/>
          <w:bCs/>
          <w:sz w:val="24"/>
          <w:szCs w:val="24"/>
          <w:lang w:val="en-GB"/>
        </w:rPr>
      </w:pPr>
    </w:p>
    <w:p w14:paraId="78138065" w14:textId="07CE56A4" w:rsidR="00865965"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.4 </w:t>
      </w:r>
      <w:r w:rsidR="00865965" w:rsidRPr="00277090">
        <w:rPr>
          <w:rFonts w:ascii="Times New Roman" w:hAnsi="Times New Roman" w:cs="Times New Roman"/>
          <w:b/>
          <w:bCs/>
          <w:sz w:val="24"/>
          <w:szCs w:val="24"/>
          <w:lang w:val="en-GB"/>
        </w:rPr>
        <w:t xml:space="preserve">Protection Features </w:t>
      </w:r>
    </w:p>
    <w:p w14:paraId="390CE034" w14:textId="12DD91D4" w:rsidR="00DF68A1" w:rsidRPr="00277090" w:rsidRDefault="00865965" w:rsidP="00F54366">
      <w:pPr>
        <w:spacing w:after="0" w:line="240" w:lineRule="auto"/>
        <w:contextualSpacing/>
        <w:jc w:val="both"/>
        <w:rPr>
          <w:rFonts w:ascii="Times New Roman" w:hAnsi="Times New Roman" w:cs="Times New Roman"/>
          <w:sz w:val="24"/>
          <w:szCs w:val="24"/>
          <w:lang w:val="en-GB"/>
        </w:rPr>
      </w:pPr>
      <w:r w:rsidRPr="00277090">
        <w:rPr>
          <w:rFonts w:ascii="Times New Roman" w:hAnsi="Times New Roman" w:cs="Times New Roman"/>
          <w:sz w:val="24"/>
          <w:szCs w:val="24"/>
          <w:lang w:val="en-GB"/>
        </w:rPr>
        <w:t xml:space="preserve">The PCU shall include appropriate self-protective and self-diagnostic </w:t>
      </w:r>
      <w:r w:rsidR="00662164" w:rsidRPr="00277090">
        <w:rPr>
          <w:rFonts w:ascii="Times New Roman" w:hAnsi="Times New Roman" w:cs="Times New Roman"/>
          <w:sz w:val="24"/>
          <w:szCs w:val="24"/>
          <w:lang w:val="en-GB"/>
        </w:rPr>
        <w:t>features</w:t>
      </w:r>
      <w:r w:rsidRPr="00277090">
        <w:rPr>
          <w:rFonts w:ascii="Times New Roman" w:hAnsi="Times New Roman" w:cs="Times New Roman"/>
          <w:sz w:val="24"/>
          <w:szCs w:val="24"/>
          <w:lang w:val="en-GB"/>
        </w:rPr>
        <w:t xml:space="preserve"> to protect itself and the PV array from damage in the event of PCU component failure or parameters beyond the PCU’s safe operating range due to internal or external causes. The self-protective features shall not allow signals from the PCU front panel to cause the PCU to be operated in a manner which may be unsafe or damaging. Faults due to malfunctioning within the PCU, including commutation failure, shall be cleared by the PCU protective devices</w:t>
      </w:r>
      <w:r w:rsidR="007F33C8" w:rsidRPr="00277090">
        <w:rPr>
          <w:rFonts w:ascii="Times New Roman" w:hAnsi="Times New Roman" w:cs="Times New Roman"/>
          <w:sz w:val="24"/>
          <w:szCs w:val="24"/>
          <w:lang w:val="en-GB"/>
        </w:rPr>
        <w:t>.</w:t>
      </w:r>
    </w:p>
    <w:p w14:paraId="7ED46888" w14:textId="00EA215E" w:rsidR="00865965" w:rsidRPr="00277090" w:rsidRDefault="00865965" w:rsidP="00F54366">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lang w:val="en-GB"/>
        </w:rPr>
        <w:t xml:space="preserve">The PCU shall provide protection against the following </w:t>
      </w:r>
      <w:r w:rsidR="00662164" w:rsidRPr="00277090">
        <w:rPr>
          <w:rFonts w:ascii="Times New Roman" w:hAnsi="Times New Roman" w:cs="Times New Roman"/>
          <w:lang w:val="en-GB"/>
        </w:rPr>
        <w:t>types</w:t>
      </w:r>
      <w:r w:rsidRPr="00277090">
        <w:rPr>
          <w:rFonts w:ascii="Times New Roman" w:hAnsi="Times New Roman" w:cs="Times New Roman"/>
          <w:lang w:val="en-GB"/>
        </w:rPr>
        <w:t xml:space="preserve"> of faults, among others. </w:t>
      </w:r>
    </w:p>
    <w:p w14:paraId="35BB3380" w14:textId="7DAE7ABB"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DC/AC over current </w:t>
      </w:r>
    </w:p>
    <w:p w14:paraId="69B38658" w14:textId="76736DD9"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DC/AC over voltage </w:t>
      </w:r>
    </w:p>
    <w:p w14:paraId="2735DDCC" w14:textId="6AB3CB2C"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 reverse polarity </w:t>
      </w:r>
    </w:p>
    <w:p w14:paraId="588AB04D" w14:textId="217BB567"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DC earth fault </w:t>
      </w:r>
    </w:p>
    <w:p w14:paraId="5B9A67F7" w14:textId="054A8ECE"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AC under voltage </w:t>
      </w:r>
    </w:p>
    <w:p w14:paraId="4D936172" w14:textId="34007696"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AC under frequency/over frequency </w:t>
      </w:r>
    </w:p>
    <w:p w14:paraId="2A0E2FC7" w14:textId="15831F7A"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Islanding </w:t>
      </w:r>
    </w:p>
    <w:p w14:paraId="7D4BA534" w14:textId="1172B733"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Over temperature </w:t>
      </w:r>
    </w:p>
    <w:p w14:paraId="5A0DB9C5" w14:textId="18492436" w:rsidR="00865965" w:rsidRPr="00277090" w:rsidRDefault="00865965">
      <w:pPr>
        <w:pStyle w:val="Default"/>
        <w:numPr>
          <w:ilvl w:val="0"/>
          <w:numId w:val="72"/>
        </w:numPr>
        <w:jc w:val="both"/>
        <w:rPr>
          <w:rFonts w:ascii="Times New Roman" w:hAnsi="Times New Roman" w:cs="Times New Roman"/>
          <w:lang w:val="en-GB"/>
        </w:rPr>
      </w:pPr>
      <w:r w:rsidRPr="00277090">
        <w:rPr>
          <w:rFonts w:ascii="Times New Roman" w:hAnsi="Times New Roman" w:cs="Times New Roman"/>
          <w:lang w:val="en-GB"/>
        </w:rPr>
        <w:t xml:space="preserve">Lightning surges </w:t>
      </w:r>
    </w:p>
    <w:p w14:paraId="33AD30BC" w14:textId="77777777" w:rsidR="00865965" w:rsidRPr="00277090" w:rsidRDefault="00865965" w:rsidP="00F54366">
      <w:pPr>
        <w:pStyle w:val="Default"/>
        <w:jc w:val="both"/>
        <w:rPr>
          <w:rFonts w:ascii="Times New Roman" w:hAnsi="Times New Roman" w:cs="Times New Roman"/>
          <w:sz w:val="22"/>
          <w:szCs w:val="22"/>
          <w:lang w:val="en-GB"/>
        </w:rPr>
      </w:pPr>
    </w:p>
    <w:p w14:paraId="71E41540" w14:textId="20D321E1" w:rsidR="00865965"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 </w:t>
      </w:r>
      <w:r w:rsidR="00865965" w:rsidRPr="00277090">
        <w:rPr>
          <w:rFonts w:ascii="Times New Roman" w:hAnsi="Times New Roman" w:cs="Times New Roman"/>
          <w:b/>
          <w:bCs/>
          <w:sz w:val="24"/>
          <w:szCs w:val="24"/>
          <w:lang w:val="en-GB"/>
        </w:rPr>
        <w:t xml:space="preserve">Grid Support Functions </w:t>
      </w:r>
    </w:p>
    <w:p w14:paraId="370E1EA9" w14:textId="77777777" w:rsidR="007F33C8" w:rsidRPr="00277090" w:rsidRDefault="00AE1DAC"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.5.1 Active</w:t>
      </w:r>
      <w:r w:rsidR="00865965" w:rsidRPr="00277090">
        <w:rPr>
          <w:rFonts w:ascii="Times New Roman" w:hAnsi="Times New Roman" w:cs="Times New Roman"/>
          <w:b/>
          <w:bCs/>
          <w:sz w:val="24"/>
          <w:szCs w:val="24"/>
          <w:lang w:val="en-GB"/>
        </w:rPr>
        <w:t xml:space="preserve"> power regulation </w:t>
      </w:r>
    </w:p>
    <w:p w14:paraId="077A8885" w14:textId="68A04626" w:rsidR="00F60CD3"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PCU shall be able to limit the active power exported to the grid based on the set point provided through </w:t>
      </w:r>
      <w:r w:rsidR="00F765D3" w:rsidRPr="00B0022C">
        <w:rPr>
          <w:rFonts w:ascii="Times New Roman" w:hAnsi="Times New Roman" w:cs="Times New Roman"/>
          <w:color w:val="000000"/>
          <w:kern w:val="0"/>
          <w:lang w:val="en-GB"/>
        </w:rPr>
        <w:t xml:space="preserve">the </w:t>
      </w:r>
      <w:r w:rsidRPr="00B0022C">
        <w:rPr>
          <w:rFonts w:ascii="Times New Roman" w:hAnsi="Times New Roman" w:cs="Times New Roman"/>
          <w:color w:val="000000"/>
          <w:kern w:val="0"/>
          <w:lang w:val="en-GB"/>
        </w:rPr>
        <w:t xml:space="preserve">PCU front control panel. The PCU shall also be able to automatically limit the active power after an increase in grid frequency above a pre-set value. The ramp rate shall be adjustable during operation and start-up after </w:t>
      </w:r>
      <w:r w:rsidR="00F765D3" w:rsidRPr="00B0022C">
        <w:rPr>
          <w:rFonts w:ascii="Times New Roman" w:hAnsi="Times New Roman" w:cs="Times New Roman"/>
          <w:color w:val="000000"/>
          <w:kern w:val="0"/>
          <w:lang w:val="en-GB"/>
        </w:rPr>
        <w:t xml:space="preserve">a </w:t>
      </w:r>
      <w:r w:rsidRPr="00B0022C">
        <w:rPr>
          <w:rFonts w:ascii="Times New Roman" w:hAnsi="Times New Roman" w:cs="Times New Roman"/>
          <w:color w:val="000000"/>
          <w:kern w:val="0"/>
          <w:lang w:val="en-GB"/>
        </w:rPr>
        <w:t>fault. The applicability of the requirement shall be as per regulation and compliance.</w:t>
      </w:r>
    </w:p>
    <w:p w14:paraId="1E496247" w14:textId="77777777" w:rsidR="00F60CD3" w:rsidRPr="00277090" w:rsidRDefault="003E28D9" w:rsidP="00F54366">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.5.2 </w:t>
      </w:r>
      <w:r w:rsidR="00865965" w:rsidRPr="00277090">
        <w:rPr>
          <w:rFonts w:ascii="Times New Roman" w:hAnsi="Times New Roman" w:cs="Times New Roman"/>
          <w:b/>
          <w:bCs/>
          <w:sz w:val="24"/>
          <w:szCs w:val="24"/>
          <w:lang w:val="en-GB"/>
        </w:rPr>
        <w:t xml:space="preserve">Reactive power control </w:t>
      </w:r>
    </w:p>
    <w:p w14:paraId="260D47E5" w14:textId="67B004BB" w:rsidR="00F60CD3"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PCU shall be able to inject /absorb reactive power to/ from the grid based on the set point provided through </w:t>
      </w:r>
      <w:r w:rsidR="00F60CD3" w:rsidRPr="00B0022C">
        <w:rPr>
          <w:rFonts w:ascii="Times New Roman" w:hAnsi="Times New Roman" w:cs="Times New Roman"/>
          <w:color w:val="000000"/>
          <w:kern w:val="0"/>
          <w:lang w:val="en-GB"/>
        </w:rPr>
        <w:t xml:space="preserve">the </w:t>
      </w:r>
      <w:r w:rsidRPr="00B0022C">
        <w:rPr>
          <w:rFonts w:ascii="Times New Roman" w:hAnsi="Times New Roman" w:cs="Times New Roman"/>
          <w:color w:val="000000"/>
          <w:kern w:val="0"/>
          <w:lang w:val="en-GB"/>
        </w:rPr>
        <w:t xml:space="preserve">PCU front control panel. The same shall be performed automatically with </w:t>
      </w:r>
      <w:r w:rsidR="00F60CD3" w:rsidRPr="00B0022C">
        <w:rPr>
          <w:rFonts w:ascii="Times New Roman" w:hAnsi="Times New Roman" w:cs="Times New Roman"/>
          <w:color w:val="000000"/>
          <w:kern w:val="0"/>
          <w:lang w:val="en-GB"/>
        </w:rPr>
        <w:t xml:space="preserve">an </w:t>
      </w:r>
      <w:r w:rsidRPr="00B0022C">
        <w:rPr>
          <w:rFonts w:ascii="Times New Roman" w:hAnsi="Times New Roman" w:cs="Times New Roman"/>
          <w:color w:val="000000"/>
          <w:kern w:val="0"/>
          <w:lang w:val="en-GB"/>
        </w:rPr>
        <w:t>adjustable ramp rate based on dynamic changes in grid voltage or reactive power reference.</w:t>
      </w:r>
    </w:p>
    <w:p w14:paraId="3AEA7DDA" w14:textId="77777777" w:rsidR="00F60CD3" w:rsidRPr="00277090" w:rsidRDefault="003E28D9"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.5.3 </w:t>
      </w:r>
      <w:r w:rsidR="00865965" w:rsidRPr="00277090">
        <w:rPr>
          <w:rFonts w:ascii="Times New Roman" w:hAnsi="Times New Roman" w:cs="Times New Roman"/>
          <w:b/>
          <w:bCs/>
          <w:sz w:val="24"/>
          <w:szCs w:val="24"/>
          <w:lang w:val="en-GB"/>
        </w:rPr>
        <w:t xml:space="preserve">Voltage Ride Through </w:t>
      </w:r>
    </w:p>
    <w:p w14:paraId="35E1678D" w14:textId="1E20BA85" w:rsidR="00F60CD3"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PCU shall remain connected to the grid during </w:t>
      </w:r>
      <w:r w:rsidR="00F22B81" w:rsidRPr="00B0022C">
        <w:rPr>
          <w:rFonts w:ascii="Times New Roman" w:hAnsi="Times New Roman" w:cs="Times New Roman"/>
          <w:color w:val="000000"/>
          <w:kern w:val="0"/>
          <w:lang w:val="en-GB"/>
        </w:rPr>
        <w:t xml:space="preserve">a </w:t>
      </w:r>
      <w:r w:rsidRPr="00B0022C">
        <w:rPr>
          <w:rFonts w:ascii="Times New Roman" w:hAnsi="Times New Roman" w:cs="Times New Roman"/>
          <w:color w:val="000000"/>
          <w:kern w:val="0"/>
          <w:lang w:val="en-GB"/>
        </w:rPr>
        <w:t>temporary dip or rise in grid voltage as per the LVRT and HVRT requirements of</w:t>
      </w:r>
      <w:r w:rsidR="003E28D9" w:rsidRPr="00B0022C">
        <w:rPr>
          <w:rFonts w:ascii="Times New Roman" w:hAnsi="Times New Roman" w:cs="Times New Roman"/>
          <w:color w:val="000000"/>
          <w:kern w:val="0"/>
          <w:lang w:val="en-GB"/>
        </w:rPr>
        <w:t xml:space="preserve"> </w:t>
      </w:r>
      <w:r w:rsidRPr="00B0022C">
        <w:rPr>
          <w:rFonts w:ascii="Times New Roman" w:hAnsi="Times New Roman" w:cs="Times New Roman"/>
          <w:color w:val="000000"/>
          <w:kern w:val="0"/>
          <w:lang w:val="en-GB"/>
        </w:rPr>
        <w:t>Technical Standards for Connectivity to the Grid Regulations. The PCU shall also be able to inject reactive power during the period of voltage dip.</w:t>
      </w:r>
    </w:p>
    <w:p w14:paraId="1B5E12D7" w14:textId="0736FBDE" w:rsidR="00F22B81" w:rsidRPr="00277090" w:rsidRDefault="00CD7489"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.6 </w:t>
      </w:r>
      <w:r w:rsidR="00865965" w:rsidRPr="00277090">
        <w:rPr>
          <w:rFonts w:ascii="Times New Roman" w:hAnsi="Times New Roman" w:cs="Times New Roman"/>
          <w:b/>
          <w:bCs/>
          <w:sz w:val="24"/>
          <w:szCs w:val="24"/>
          <w:lang w:val="en-GB"/>
        </w:rPr>
        <w:t>Warranty</w:t>
      </w:r>
      <w:r w:rsidR="00F22B81" w:rsidRPr="00277090">
        <w:rPr>
          <w:rFonts w:ascii="Times New Roman" w:hAnsi="Times New Roman" w:cs="Times New Roman"/>
          <w:b/>
          <w:bCs/>
          <w:sz w:val="24"/>
          <w:szCs w:val="24"/>
          <w:lang w:val="en-GB"/>
        </w:rPr>
        <w:t>.</w:t>
      </w:r>
    </w:p>
    <w:p w14:paraId="38B3C22A" w14:textId="4A078907" w:rsidR="00667A9E"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complete Power Conditioning Unit shall be warranted against all material/ manufacturing defects and workmanship for </w:t>
      </w:r>
      <w:r w:rsidR="005035C6" w:rsidRPr="00B0022C">
        <w:rPr>
          <w:rFonts w:ascii="Times New Roman" w:hAnsi="Times New Roman" w:cs="Times New Roman"/>
          <w:color w:val="000000"/>
          <w:kern w:val="0"/>
          <w:lang w:val="en-GB"/>
        </w:rPr>
        <w:t xml:space="preserve">a </w:t>
      </w:r>
      <w:r w:rsidRPr="00B0022C">
        <w:rPr>
          <w:rFonts w:ascii="Times New Roman" w:hAnsi="Times New Roman" w:cs="Times New Roman"/>
          <w:color w:val="000000"/>
          <w:kern w:val="0"/>
          <w:lang w:val="en-GB"/>
        </w:rPr>
        <w:t xml:space="preserve">minimum of </w:t>
      </w:r>
      <w:r w:rsidR="00277090" w:rsidRPr="00B0022C">
        <w:rPr>
          <w:rFonts w:ascii="Times New Roman" w:hAnsi="Times New Roman" w:cs="Times New Roman"/>
          <w:color w:val="000000"/>
          <w:kern w:val="0"/>
          <w:lang w:val="en-GB"/>
        </w:rPr>
        <w:t>10(Ten</w:t>
      </w:r>
      <w:r w:rsidR="00590F6F" w:rsidRPr="00B0022C">
        <w:rPr>
          <w:rFonts w:ascii="Times New Roman" w:hAnsi="Times New Roman" w:cs="Times New Roman"/>
          <w:color w:val="000000"/>
          <w:kern w:val="0"/>
          <w:lang w:val="en-GB"/>
        </w:rPr>
        <w:t xml:space="preserve"> year</w:t>
      </w:r>
      <w:r w:rsidRPr="00B0022C">
        <w:rPr>
          <w:rFonts w:ascii="Times New Roman" w:hAnsi="Times New Roman" w:cs="Times New Roman"/>
          <w:color w:val="000000"/>
          <w:kern w:val="0"/>
          <w:lang w:val="en-GB"/>
        </w:rPr>
        <w:t>) years from the date of supply.</w:t>
      </w:r>
    </w:p>
    <w:p w14:paraId="403AD31F" w14:textId="77777777" w:rsidR="00667A9E" w:rsidRPr="00277090" w:rsidRDefault="003A0503"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.7 </w:t>
      </w:r>
      <w:r w:rsidR="00865965" w:rsidRPr="00277090">
        <w:rPr>
          <w:rFonts w:ascii="Times New Roman" w:hAnsi="Times New Roman" w:cs="Times New Roman"/>
          <w:b/>
          <w:bCs/>
          <w:sz w:val="24"/>
          <w:szCs w:val="24"/>
          <w:lang w:val="en-GB"/>
        </w:rPr>
        <w:t xml:space="preserve">Tests </w:t>
      </w:r>
    </w:p>
    <w:p w14:paraId="16FFC187" w14:textId="77777777" w:rsidR="00667A9E" w:rsidRPr="00277090" w:rsidRDefault="00865965"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7E5681" w:rsidRPr="00277090">
        <w:rPr>
          <w:rFonts w:ascii="Times New Roman" w:hAnsi="Times New Roman" w:cs="Times New Roman"/>
          <w:b/>
          <w:bCs/>
          <w:sz w:val="24"/>
          <w:szCs w:val="24"/>
          <w:lang w:val="en-GB"/>
        </w:rPr>
        <w:t>5</w:t>
      </w:r>
      <w:r w:rsidR="003A0503" w:rsidRPr="00277090">
        <w:rPr>
          <w:rFonts w:ascii="Times New Roman" w:hAnsi="Times New Roman" w:cs="Times New Roman"/>
          <w:b/>
          <w:bCs/>
          <w:sz w:val="24"/>
          <w:szCs w:val="24"/>
          <w:lang w:val="en-GB"/>
        </w:rPr>
        <w:t>.7</w:t>
      </w:r>
      <w:r w:rsidRPr="00277090">
        <w:rPr>
          <w:rFonts w:ascii="Times New Roman" w:hAnsi="Times New Roman" w:cs="Times New Roman"/>
          <w:b/>
          <w:bCs/>
          <w:sz w:val="24"/>
          <w:szCs w:val="24"/>
          <w:lang w:val="en-GB"/>
        </w:rPr>
        <w:t xml:space="preserve">.1 Type Tests </w:t>
      </w:r>
    </w:p>
    <w:p w14:paraId="58D1DC54" w14:textId="189C6C4F" w:rsidR="00667A9E"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The type test certificates as per the standards mentioned above should be from any of the ILAC/IECEE member signatory accredited test centers. Laboratory accreditation certificate or weblink along with </w:t>
      </w:r>
      <w:r w:rsidR="00667A9E" w:rsidRPr="00B0022C">
        <w:rPr>
          <w:rFonts w:ascii="Times New Roman" w:hAnsi="Times New Roman" w:cs="Times New Roman"/>
          <w:color w:val="000000"/>
          <w:kern w:val="0"/>
          <w:lang w:val="en-GB"/>
        </w:rPr>
        <w:t xml:space="preserve">the </w:t>
      </w:r>
      <w:r w:rsidRPr="00B0022C">
        <w:rPr>
          <w:rFonts w:ascii="Times New Roman" w:hAnsi="Times New Roman" w:cs="Times New Roman"/>
          <w:color w:val="000000"/>
          <w:kern w:val="0"/>
          <w:lang w:val="en-GB"/>
        </w:rPr>
        <w:t>scope of accreditation shall also be submitted.</w:t>
      </w:r>
      <w:r w:rsidR="00911732" w:rsidRPr="00B0022C">
        <w:rPr>
          <w:rFonts w:ascii="Times New Roman" w:hAnsi="Times New Roman" w:cs="Times New Roman"/>
          <w:color w:val="000000"/>
          <w:kern w:val="0"/>
          <w:lang w:val="en-GB"/>
        </w:rPr>
        <w:t xml:space="preserve">  </w:t>
      </w:r>
      <w:r w:rsidR="009E7E59" w:rsidRPr="00B0022C">
        <w:rPr>
          <w:rFonts w:ascii="Times New Roman" w:hAnsi="Times New Roman" w:cs="Times New Roman"/>
          <w:color w:val="000000"/>
          <w:kern w:val="0"/>
          <w:lang w:val="en-GB"/>
        </w:rPr>
        <w:t xml:space="preserve">The type test Reports </w:t>
      </w:r>
      <w:r w:rsidR="000808B1" w:rsidRPr="00B0022C">
        <w:rPr>
          <w:rFonts w:ascii="Times New Roman" w:hAnsi="Times New Roman" w:cs="Times New Roman"/>
          <w:color w:val="000000"/>
          <w:kern w:val="0"/>
          <w:lang w:val="en-GB"/>
        </w:rPr>
        <w:t>shall</w:t>
      </w:r>
      <w:r w:rsidR="009E7E59" w:rsidRPr="00B0022C">
        <w:rPr>
          <w:rFonts w:ascii="Times New Roman" w:hAnsi="Times New Roman" w:cs="Times New Roman"/>
          <w:color w:val="000000"/>
          <w:kern w:val="0"/>
          <w:lang w:val="en-GB"/>
        </w:rPr>
        <w:t xml:space="preserve"> be submitted with the </w:t>
      </w:r>
      <w:r w:rsidR="00911732" w:rsidRPr="00B0022C">
        <w:rPr>
          <w:rFonts w:ascii="Times New Roman" w:hAnsi="Times New Roman" w:cs="Times New Roman"/>
          <w:color w:val="000000"/>
          <w:kern w:val="0"/>
          <w:lang w:val="en-GB"/>
        </w:rPr>
        <w:t>technical bid.</w:t>
      </w:r>
    </w:p>
    <w:p w14:paraId="5C982D18" w14:textId="7C84EAD5" w:rsidR="00865965" w:rsidRPr="00277090" w:rsidRDefault="003A0503"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.7.2 </w:t>
      </w:r>
      <w:r w:rsidR="00865965" w:rsidRPr="00277090">
        <w:rPr>
          <w:rFonts w:ascii="Times New Roman" w:hAnsi="Times New Roman" w:cs="Times New Roman"/>
          <w:b/>
          <w:bCs/>
          <w:sz w:val="24"/>
          <w:szCs w:val="24"/>
          <w:lang w:val="en-GB"/>
        </w:rPr>
        <w:t xml:space="preserve">Routine Tests </w:t>
      </w:r>
    </w:p>
    <w:p w14:paraId="07EFC541" w14:textId="43F3DADB" w:rsidR="00D00096" w:rsidRPr="007E1CB5" w:rsidRDefault="00865965" w:rsidP="007E1CB5">
      <w:pPr>
        <w:spacing w:before="240" w:line="240" w:lineRule="auto"/>
        <w:jc w:val="both"/>
        <w:rPr>
          <w:rFonts w:ascii="Times New Roman" w:hAnsi="Times New Roman" w:cs="Times New Roman"/>
          <w:color w:val="000000"/>
          <w:kern w:val="0"/>
          <w:lang w:val="en-GB"/>
        </w:rPr>
      </w:pPr>
      <w:r w:rsidRPr="00B0022C">
        <w:rPr>
          <w:rFonts w:ascii="Times New Roman" w:hAnsi="Times New Roman" w:cs="Times New Roman"/>
          <w:color w:val="000000"/>
          <w:kern w:val="0"/>
          <w:lang w:val="en-GB"/>
        </w:rPr>
        <w:t xml:space="preserve">Routine tests and acceptance tests shall be as per the Quality Assurance </w:t>
      </w:r>
      <w:r w:rsidR="003A0503" w:rsidRPr="00B0022C">
        <w:rPr>
          <w:rFonts w:ascii="Times New Roman" w:hAnsi="Times New Roman" w:cs="Times New Roman"/>
          <w:color w:val="000000"/>
          <w:kern w:val="0"/>
          <w:lang w:val="en-GB"/>
        </w:rPr>
        <w:t>Plan approved</w:t>
      </w:r>
      <w:r w:rsidRPr="00B0022C">
        <w:rPr>
          <w:rFonts w:ascii="Times New Roman" w:hAnsi="Times New Roman" w:cs="Times New Roman"/>
          <w:color w:val="000000"/>
          <w:kern w:val="0"/>
          <w:lang w:val="en-GB"/>
        </w:rPr>
        <w:t xml:space="preserve"> by the Employer.</w:t>
      </w:r>
    </w:p>
    <w:p w14:paraId="4E8F095A" w14:textId="73EB42F3" w:rsidR="00667A9E" w:rsidRPr="00277090" w:rsidRDefault="0010462D" w:rsidP="00F54366">
      <w:pPr>
        <w:spacing w:line="240" w:lineRule="auto"/>
        <w:contextualSpacing/>
        <w:jc w:val="both"/>
        <w:rPr>
          <w:rFonts w:ascii="Times New Roman" w:hAnsi="Times New Roman" w:cs="Times New Roman"/>
          <w:b/>
          <w:bCs/>
          <w:i/>
          <w:iCs/>
          <w:sz w:val="24"/>
          <w:szCs w:val="24"/>
          <w:lang w:val="en-GB"/>
        </w:rPr>
      </w:pPr>
      <w:r w:rsidRPr="00277090">
        <w:rPr>
          <w:rFonts w:ascii="Times New Roman" w:hAnsi="Times New Roman" w:cs="Times New Roman"/>
          <w:b/>
          <w:bCs/>
          <w:sz w:val="24"/>
          <w:szCs w:val="24"/>
          <w:lang w:val="en-GB"/>
        </w:rPr>
        <w:lastRenderedPageBreak/>
        <w:t>4.</w:t>
      </w:r>
      <w:r w:rsidR="002E3EAF" w:rsidRPr="00277090">
        <w:rPr>
          <w:rFonts w:ascii="Times New Roman" w:hAnsi="Times New Roman" w:cs="Times New Roman"/>
          <w:b/>
          <w:bCs/>
          <w:sz w:val="24"/>
          <w:szCs w:val="24"/>
          <w:lang w:val="en-GB"/>
        </w:rPr>
        <w:t>6</w:t>
      </w:r>
      <w:r w:rsidRPr="00277090">
        <w:rPr>
          <w:rFonts w:ascii="Times New Roman" w:hAnsi="Times New Roman" w:cs="Times New Roman"/>
          <w:b/>
          <w:bCs/>
          <w:sz w:val="24"/>
          <w:szCs w:val="24"/>
          <w:lang w:val="en-GB"/>
        </w:rPr>
        <w:t xml:space="preserve"> </w:t>
      </w:r>
      <w:r w:rsidR="00865965" w:rsidRPr="00277090">
        <w:rPr>
          <w:rFonts w:ascii="Times New Roman" w:hAnsi="Times New Roman" w:cs="Times New Roman"/>
          <w:b/>
          <w:bCs/>
          <w:sz w:val="24"/>
          <w:szCs w:val="24"/>
          <w:lang w:val="en-GB"/>
        </w:rPr>
        <w:t>INVERTER TRANSFORMER AND AUXILIARY TRANSFORMER</w:t>
      </w:r>
      <w:r w:rsidR="00092B9F" w:rsidRPr="00277090">
        <w:rPr>
          <w:rFonts w:ascii="Times New Roman" w:hAnsi="Times New Roman" w:cs="Times New Roman"/>
          <w:b/>
          <w:bCs/>
          <w:sz w:val="24"/>
          <w:szCs w:val="24"/>
          <w:lang w:val="en-GB"/>
        </w:rPr>
        <w:t xml:space="preserve"> (</w:t>
      </w:r>
      <w:r w:rsidR="00092B9F" w:rsidRPr="00277090">
        <w:rPr>
          <w:rFonts w:ascii="Times New Roman" w:hAnsi="Times New Roman" w:cs="Times New Roman"/>
          <w:i/>
          <w:iCs/>
          <w:lang w:val="en-GB"/>
        </w:rPr>
        <w:t xml:space="preserve">Shall be in the same container with the LV panel and </w:t>
      </w:r>
      <w:r w:rsidR="00D57258">
        <w:rPr>
          <w:rFonts w:ascii="Times New Roman" w:hAnsi="Times New Roman" w:cs="Times New Roman"/>
          <w:i/>
          <w:iCs/>
          <w:lang w:val="en-GB"/>
        </w:rPr>
        <w:t>3 Panel of GIS</w:t>
      </w:r>
      <w:r w:rsidR="00092B9F" w:rsidRPr="00277090">
        <w:rPr>
          <w:rFonts w:ascii="Times New Roman" w:hAnsi="Times New Roman" w:cs="Times New Roman"/>
          <w:i/>
          <w:iCs/>
          <w:lang w:val="en-GB"/>
        </w:rPr>
        <w:t>)</w:t>
      </w:r>
    </w:p>
    <w:p w14:paraId="30CAB8CB" w14:textId="77777777" w:rsidR="00537D9F" w:rsidRPr="00277090" w:rsidRDefault="0010462D" w:rsidP="00F54366">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6</w:t>
      </w:r>
      <w:r w:rsidRPr="00277090">
        <w:rPr>
          <w:rFonts w:ascii="Times New Roman" w:hAnsi="Times New Roman" w:cs="Times New Roman"/>
          <w:b/>
          <w:bCs/>
          <w:sz w:val="24"/>
          <w:szCs w:val="24"/>
          <w:lang w:val="en-GB"/>
        </w:rPr>
        <w:t xml:space="preserve">.1 </w:t>
      </w:r>
      <w:r w:rsidR="00865965" w:rsidRPr="00277090">
        <w:rPr>
          <w:rFonts w:ascii="Times New Roman" w:hAnsi="Times New Roman" w:cs="Times New Roman"/>
          <w:b/>
          <w:bCs/>
          <w:sz w:val="24"/>
          <w:szCs w:val="24"/>
          <w:lang w:val="en-GB"/>
        </w:rPr>
        <w:t xml:space="preserve">Standards and Codes </w:t>
      </w:r>
    </w:p>
    <w:p w14:paraId="45EA90F8" w14:textId="7D1FDA52" w:rsidR="00900AEF" w:rsidRPr="007E1CB5" w:rsidRDefault="00667A9E" w:rsidP="007E1CB5">
      <w:pPr>
        <w:spacing w:before="240" w:line="240" w:lineRule="auto"/>
        <w:jc w:val="both"/>
        <w:rPr>
          <w:rFonts w:ascii="Times New Roman" w:hAnsi="Times New Roman" w:cs="Times New Roman"/>
          <w:color w:val="000000"/>
          <w:kern w:val="0"/>
          <w:lang w:val="en-GB"/>
        </w:rPr>
      </w:pPr>
      <w:r w:rsidRPr="00EF3823">
        <w:rPr>
          <w:rFonts w:ascii="Times New Roman" w:hAnsi="Times New Roman" w:cs="Times New Roman"/>
          <w:color w:val="000000"/>
          <w:kern w:val="0"/>
          <w:lang w:val="en-GB"/>
        </w:rPr>
        <w:t>The inverter</w:t>
      </w:r>
      <w:r w:rsidR="00865965" w:rsidRPr="00EF3823">
        <w:rPr>
          <w:rFonts w:ascii="Times New Roman" w:hAnsi="Times New Roman" w:cs="Times New Roman"/>
          <w:color w:val="000000"/>
          <w:kern w:val="0"/>
          <w:lang w:val="en-GB"/>
        </w:rPr>
        <w:t xml:space="preserve"> transformer and auxiliary transformer, wherever applicable, shall comply with the latest</w:t>
      </w:r>
      <w:r w:rsidR="00772E79" w:rsidRPr="00EF3823">
        <w:rPr>
          <w:rFonts w:ascii="Times New Roman" w:hAnsi="Times New Roman" w:cs="Times New Roman"/>
          <w:color w:val="000000"/>
          <w:kern w:val="0"/>
          <w:lang w:val="en-GB"/>
        </w:rPr>
        <w:t xml:space="preserve"> </w:t>
      </w:r>
      <w:r w:rsidR="00865965" w:rsidRPr="00EF3823">
        <w:rPr>
          <w:rFonts w:ascii="Times New Roman" w:hAnsi="Times New Roman" w:cs="Times New Roman"/>
          <w:color w:val="000000"/>
          <w:kern w:val="0"/>
          <w:lang w:val="en-GB"/>
        </w:rPr>
        <w:t>edition of the following standards and codes including amendments</w:t>
      </w:r>
      <w:r w:rsidR="00537D9F" w:rsidRPr="00EF3823">
        <w:rPr>
          <w:rFonts w:ascii="Times New Roman" w:hAnsi="Times New Roman" w:cs="Times New Roman"/>
          <w:color w:val="000000"/>
          <w:kern w:val="0"/>
          <w:lang w:val="en-GB"/>
        </w:rPr>
        <w:t xml:space="preserve">, below Table 7: </w:t>
      </w:r>
      <w:r w:rsidR="00DA0F7A" w:rsidRPr="00EF3823">
        <w:rPr>
          <w:rFonts w:ascii="Times New Roman" w:hAnsi="Times New Roman" w:cs="Times New Roman"/>
          <w:color w:val="000000"/>
          <w:kern w:val="0"/>
          <w:lang w:val="en-GB"/>
        </w:rPr>
        <w:t xml:space="preserve">Standard </w:t>
      </w:r>
      <w:r w:rsidR="00F65A06" w:rsidRPr="00EF3823">
        <w:rPr>
          <w:rFonts w:ascii="Times New Roman" w:hAnsi="Times New Roman" w:cs="Times New Roman"/>
          <w:color w:val="000000"/>
          <w:kern w:val="0"/>
          <w:lang w:val="en-GB"/>
        </w:rPr>
        <w:t xml:space="preserve">and codes </w:t>
      </w:r>
      <w:r w:rsidR="00B72709" w:rsidRPr="00EF3823">
        <w:rPr>
          <w:rFonts w:ascii="Times New Roman" w:hAnsi="Times New Roman" w:cs="Times New Roman"/>
          <w:color w:val="000000"/>
          <w:kern w:val="0"/>
          <w:lang w:val="en-GB"/>
        </w:rPr>
        <w:t>of the inverter transformer and auxiliary transformer.</w:t>
      </w:r>
    </w:p>
    <w:tbl>
      <w:tblPr>
        <w:tblStyle w:val="TableGrid"/>
        <w:tblW w:w="0" w:type="auto"/>
        <w:jc w:val="center"/>
        <w:tblLook w:val="04A0" w:firstRow="1" w:lastRow="0" w:firstColumn="1" w:lastColumn="0" w:noHBand="0" w:noVBand="1"/>
      </w:tblPr>
      <w:tblGrid>
        <w:gridCol w:w="2312"/>
        <w:gridCol w:w="6704"/>
      </w:tblGrid>
      <w:tr w:rsidR="0010462D" w:rsidRPr="007E1CB5" w14:paraId="57C1BCC6" w14:textId="77777777" w:rsidTr="002F5D9A">
        <w:trPr>
          <w:jc w:val="center"/>
        </w:trPr>
        <w:tc>
          <w:tcPr>
            <w:tcW w:w="2430" w:type="dxa"/>
          </w:tcPr>
          <w:p w14:paraId="23E569A1" w14:textId="30B2CE2E"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 xml:space="preserve">Standard </w:t>
            </w:r>
          </w:p>
        </w:tc>
        <w:tc>
          <w:tcPr>
            <w:tcW w:w="7221" w:type="dxa"/>
          </w:tcPr>
          <w:p w14:paraId="33121523" w14:textId="5ACC2012"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Descriptions</w:t>
            </w:r>
          </w:p>
        </w:tc>
      </w:tr>
      <w:tr w:rsidR="0010462D" w:rsidRPr="007E1CB5" w14:paraId="0BC84419" w14:textId="77777777" w:rsidTr="002F5D9A">
        <w:trPr>
          <w:jc w:val="center"/>
        </w:trPr>
        <w:tc>
          <w:tcPr>
            <w:tcW w:w="2430" w:type="dxa"/>
          </w:tcPr>
          <w:p w14:paraId="3E73E8B2" w14:textId="475655E7" w:rsidR="0010462D" w:rsidRPr="007E1CB5" w:rsidRDefault="0010462D" w:rsidP="00F54366">
            <w:pPr>
              <w:contextualSpacing/>
              <w:jc w:val="both"/>
              <w:rPr>
                <w:rFonts w:ascii="Times New Roman" w:hAnsi="Times New Roman" w:cs="Times New Roman"/>
                <w:lang w:val="en-GB"/>
              </w:rPr>
            </w:pPr>
            <w:r w:rsidRPr="007E1CB5">
              <w:rPr>
                <w:rFonts w:ascii="Times New Roman" w:hAnsi="Times New Roman" w:cs="Times New Roman"/>
                <w:lang w:val="en-GB"/>
              </w:rPr>
              <w:t>IEC 60076</w:t>
            </w:r>
          </w:p>
        </w:tc>
        <w:tc>
          <w:tcPr>
            <w:tcW w:w="7221" w:type="dxa"/>
          </w:tcPr>
          <w:p w14:paraId="7FB2DCA9" w14:textId="4B9C348F"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Specification of Power Transformers </w:t>
            </w:r>
          </w:p>
        </w:tc>
      </w:tr>
      <w:tr w:rsidR="0010462D" w:rsidRPr="007E1CB5" w14:paraId="4E0A37A5" w14:textId="77777777" w:rsidTr="002F5D9A">
        <w:trPr>
          <w:jc w:val="center"/>
        </w:trPr>
        <w:tc>
          <w:tcPr>
            <w:tcW w:w="2430" w:type="dxa"/>
          </w:tcPr>
          <w:p w14:paraId="1CE91A92" w14:textId="6844BFFE"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IEC 60076 </w:t>
            </w:r>
          </w:p>
        </w:tc>
        <w:tc>
          <w:tcPr>
            <w:tcW w:w="7221" w:type="dxa"/>
          </w:tcPr>
          <w:p w14:paraId="35AD2250" w14:textId="78BA5AF8"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Dry-Type Power Transformers </w:t>
            </w:r>
          </w:p>
        </w:tc>
      </w:tr>
      <w:tr w:rsidR="0010462D" w:rsidRPr="007E1CB5" w14:paraId="1DCDDA70" w14:textId="77777777" w:rsidTr="002F5D9A">
        <w:trPr>
          <w:jc w:val="center"/>
        </w:trPr>
        <w:tc>
          <w:tcPr>
            <w:tcW w:w="2430" w:type="dxa"/>
          </w:tcPr>
          <w:p w14:paraId="790593F3" w14:textId="764265A6"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IEC 60137 </w:t>
            </w:r>
          </w:p>
        </w:tc>
        <w:tc>
          <w:tcPr>
            <w:tcW w:w="7221" w:type="dxa"/>
          </w:tcPr>
          <w:p w14:paraId="6609B767" w14:textId="174B8CFB"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Bushings for alternate voltage above 1000 V </w:t>
            </w:r>
          </w:p>
        </w:tc>
      </w:tr>
      <w:tr w:rsidR="0010462D" w:rsidRPr="007E1CB5" w14:paraId="57285CFB" w14:textId="77777777" w:rsidTr="002F5D9A">
        <w:trPr>
          <w:jc w:val="center"/>
        </w:trPr>
        <w:tc>
          <w:tcPr>
            <w:tcW w:w="2430" w:type="dxa"/>
          </w:tcPr>
          <w:p w14:paraId="7D41C35D" w14:textId="75D8D81B"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IEC 60296 </w:t>
            </w:r>
          </w:p>
        </w:tc>
        <w:tc>
          <w:tcPr>
            <w:tcW w:w="7221" w:type="dxa"/>
          </w:tcPr>
          <w:p w14:paraId="5EF0CE54" w14:textId="1A9E40CA" w:rsidR="0010462D" w:rsidRPr="007E1CB5" w:rsidRDefault="0010462D" w:rsidP="00F54366">
            <w:pPr>
              <w:pStyle w:val="Default"/>
              <w:keepNex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Insulating oil </w:t>
            </w:r>
          </w:p>
        </w:tc>
      </w:tr>
    </w:tbl>
    <w:p w14:paraId="08B32211" w14:textId="1571A112" w:rsidR="00667A9E" w:rsidRPr="00532217" w:rsidRDefault="00451808" w:rsidP="00F54366">
      <w:pPr>
        <w:pStyle w:val="Caption"/>
        <w:jc w:val="both"/>
        <w:rPr>
          <w:rFonts w:ascii="Times New Roman" w:hAnsi="Times New Roman" w:cs="Times New Roman"/>
          <w:color w:val="auto"/>
          <w:sz w:val="22"/>
          <w:szCs w:val="22"/>
          <w:lang w:val="en-GB"/>
        </w:rPr>
      </w:pPr>
      <w:r w:rsidRPr="00532217">
        <w:rPr>
          <w:rFonts w:ascii="Times New Roman" w:hAnsi="Times New Roman" w:cs="Times New Roman"/>
          <w:color w:val="auto"/>
          <w:sz w:val="22"/>
          <w:szCs w:val="22"/>
          <w:lang w:val="en-GB"/>
        </w:rPr>
        <w:t xml:space="preserve">Table </w:t>
      </w:r>
      <w:r w:rsidR="000C0355" w:rsidRPr="002F5D9A">
        <w:rPr>
          <w:rFonts w:ascii="Times New Roman" w:hAnsi="Times New Roman" w:cs="Times New Roman"/>
          <w:color w:val="auto"/>
          <w:sz w:val="22"/>
          <w:szCs w:val="22"/>
          <w:lang w:val="en-GB"/>
        </w:rPr>
        <w:fldChar w:fldCharType="begin"/>
      </w:r>
      <w:r w:rsidR="000C0355" w:rsidRPr="00532217">
        <w:rPr>
          <w:rFonts w:ascii="Times New Roman" w:hAnsi="Times New Roman" w:cs="Times New Roman"/>
          <w:color w:val="auto"/>
          <w:sz w:val="22"/>
          <w:szCs w:val="22"/>
          <w:lang w:val="en-GB"/>
        </w:rPr>
        <w:instrText xml:space="preserve"> SEQ Table \* ARABIC </w:instrText>
      </w:r>
      <w:r w:rsidR="000C0355" w:rsidRPr="002F5D9A">
        <w:rPr>
          <w:rFonts w:ascii="Times New Roman" w:hAnsi="Times New Roman" w:cs="Times New Roman"/>
          <w:color w:val="auto"/>
          <w:sz w:val="22"/>
          <w:szCs w:val="22"/>
          <w:lang w:val="en-GB"/>
        </w:rPr>
        <w:fldChar w:fldCharType="separate"/>
      </w:r>
      <w:r w:rsidR="000C0355" w:rsidRPr="00532217">
        <w:rPr>
          <w:rFonts w:ascii="Times New Roman" w:hAnsi="Times New Roman" w:cs="Times New Roman"/>
          <w:color w:val="auto"/>
          <w:sz w:val="22"/>
          <w:szCs w:val="22"/>
          <w:lang w:val="en-GB"/>
        </w:rPr>
        <w:t>7</w:t>
      </w:r>
      <w:r w:rsidR="000C0355" w:rsidRPr="002F5D9A">
        <w:rPr>
          <w:rFonts w:ascii="Times New Roman" w:hAnsi="Times New Roman" w:cs="Times New Roman"/>
          <w:color w:val="auto"/>
          <w:sz w:val="22"/>
          <w:szCs w:val="22"/>
          <w:lang w:val="en-GB"/>
        </w:rPr>
        <w:fldChar w:fldCharType="end"/>
      </w:r>
      <w:r w:rsidRPr="00532217">
        <w:rPr>
          <w:rFonts w:ascii="Times New Roman" w:hAnsi="Times New Roman" w:cs="Times New Roman"/>
          <w:color w:val="auto"/>
          <w:sz w:val="22"/>
          <w:szCs w:val="22"/>
          <w:lang w:val="en-GB"/>
        </w:rPr>
        <w:t>:  Shows Standards and Codes</w:t>
      </w:r>
    </w:p>
    <w:p w14:paraId="092E1194" w14:textId="638DCC8B" w:rsidR="0010462D" w:rsidRPr="00532217" w:rsidRDefault="0010462D" w:rsidP="00F54366">
      <w:pPr>
        <w:spacing w:line="240" w:lineRule="auto"/>
        <w:contextualSpacing/>
        <w:jc w:val="both"/>
        <w:rPr>
          <w:rFonts w:ascii="Times New Roman" w:hAnsi="Times New Roman" w:cs="Times New Roman"/>
          <w:b/>
          <w:bCs/>
          <w:sz w:val="24"/>
          <w:szCs w:val="24"/>
          <w:lang w:val="en-GB"/>
        </w:rPr>
      </w:pPr>
      <w:r w:rsidRPr="00532217">
        <w:rPr>
          <w:rFonts w:ascii="Times New Roman" w:hAnsi="Times New Roman" w:cs="Times New Roman"/>
          <w:b/>
          <w:bCs/>
          <w:sz w:val="24"/>
          <w:szCs w:val="24"/>
          <w:lang w:val="en-GB"/>
        </w:rPr>
        <w:t>4.</w:t>
      </w:r>
      <w:r w:rsidR="002E3EAF" w:rsidRPr="00532217">
        <w:rPr>
          <w:rFonts w:ascii="Times New Roman" w:hAnsi="Times New Roman" w:cs="Times New Roman"/>
          <w:b/>
          <w:bCs/>
          <w:sz w:val="24"/>
          <w:szCs w:val="24"/>
          <w:lang w:val="en-GB"/>
        </w:rPr>
        <w:t>6</w:t>
      </w:r>
      <w:r w:rsidRPr="00532217">
        <w:rPr>
          <w:rFonts w:ascii="Times New Roman" w:hAnsi="Times New Roman" w:cs="Times New Roman"/>
          <w:b/>
          <w:bCs/>
          <w:sz w:val="24"/>
          <w:szCs w:val="24"/>
          <w:lang w:val="en-GB"/>
        </w:rPr>
        <w:t>.2 Technical Requirement</w:t>
      </w:r>
    </w:p>
    <w:tbl>
      <w:tblPr>
        <w:tblStyle w:val="TableGrid"/>
        <w:tblW w:w="0" w:type="auto"/>
        <w:jc w:val="center"/>
        <w:tblLook w:val="04A0" w:firstRow="1" w:lastRow="0" w:firstColumn="1" w:lastColumn="0" w:noHBand="0" w:noVBand="1"/>
      </w:tblPr>
      <w:tblGrid>
        <w:gridCol w:w="3235"/>
        <w:gridCol w:w="5781"/>
      </w:tblGrid>
      <w:tr w:rsidR="0010462D" w:rsidRPr="007E1CB5" w14:paraId="1DB708EC" w14:textId="77777777" w:rsidTr="007E1CB5">
        <w:trPr>
          <w:jc w:val="center"/>
        </w:trPr>
        <w:tc>
          <w:tcPr>
            <w:tcW w:w="3235" w:type="dxa"/>
          </w:tcPr>
          <w:p w14:paraId="02134D2B" w14:textId="64E6A8FC"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Required Parameters</w:t>
            </w:r>
          </w:p>
        </w:tc>
        <w:tc>
          <w:tcPr>
            <w:tcW w:w="5781" w:type="dxa"/>
          </w:tcPr>
          <w:p w14:paraId="3984261D" w14:textId="3C2DA236" w:rsidR="0010462D" w:rsidRPr="007E1CB5" w:rsidRDefault="0010462D"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Required Specifications</w:t>
            </w:r>
            <w:r w:rsidR="005E7CB0" w:rsidRPr="007E1CB5">
              <w:rPr>
                <w:rFonts w:ascii="Times New Roman" w:hAnsi="Times New Roman" w:cs="Times New Roman"/>
                <w:b/>
                <w:bCs/>
                <w:lang w:val="en-GB"/>
              </w:rPr>
              <w:t xml:space="preserve"> </w:t>
            </w:r>
            <w:r w:rsidR="005E7CB0" w:rsidRPr="007E1CB5">
              <w:rPr>
                <w:rFonts w:ascii="Times New Roman" w:hAnsi="Times New Roman" w:cs="Times New Roman"/>
                <w:lang w:val="en-GB"/>
              </w:rPr>
              <w:t xml:space="preserve"> </w:t>
            </w:r>
          </w:p>
        </w:tc>
      </w:tr>
      <w:tr w:rsidR="0010462D" w:rsidRPr="007E1CB5" w14:paraId="6897F106" w14:textId="77777777" w:rsidTr="007E1CB5">
        <w:trPr>
          <w:jc w:val="center"/>
        </w:trPr>
        <w:tc>
          <w:tcPr>
            <w:tcW w:w="3235" w:type="dxa"/>
          </w:tcPr>
          <w:p w14:paraId="11DDFCCF" w14:textId="7C9C92D3"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kVA Rating </w:t>
            </w:r>
          </w:p>
        </w:tc>
        <w:tc>
          <w:tcPr>
            <w:tcW w:w="5781" w:type="dxa"/>
          </w:tcPr>
          <w:p w14:paraId="0C385816" w14:textId="11D0E4BD" w:rsidR="0010462D" w:rsidRPr="007E1CB5" w:rsidRDefault="00590F6F"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 xml:space="preserve">≥ </w:t>
            </w:r>
            <w:r w:rsidR="00D00096" w:rsidRPr="007E1CB5">
              <w:rPr>
                <w:rFonts w:ascii="Times New Roman" w:hAnsi="Times New Roman" w:cs="Times New Roman"/>
                <w:b/>
                <w:bCs/>
                <w:lang w:val="en-GB"/>
              </w:rPr>
              <w:t>6800</w:t>
            </w:r>
          </w:p>
        </w:tc>
      </w:tr>
      <w:tr w:rsidR="0010462D" w:rsidRPr="007E1CB5" w14:paraId="16BFDF82" w14:textId="77777777" w:rsidTr="007E1CB5">
        <w:trPr>
          <w:jc w:val="center"/>
        </w:trPr>
        <w:tc>
          <w:tcPr>
            <w:tcW w:w="3235" w:type="dxa"/>
          </w:tcPr>
          <w:p w14:paraId="28065364" w14:textId="0A2E2404" w:rsidR="0010462D" w:rsidRPr="007E1CB5" w:rsidRDefault="0010462D"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Voltage Ratio </w:t>
            </w:r>
          </w:p>
        </w:tc>
        <w:tc>
          <w:tcPr>
            <w:tcW w:w="5781" w:type="dxa"/>
          </w:tcPr>
          <w:p w14:paraId="15B9DF80" w14:textId="652CD20F" w:rsidR="0010462D" w:rsidRPr="007E1CB5" w:rsidRDefault="00590F6F"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0.8kV/33kV </w:t>
            </w:r>
          </w:p>
        </w:tc>
      </w:tr>
      <w:tr w:rsidR="0010462D" w:rsidRPr="007E1CB5" w14:paraId="341B25AF" w14:textId="77777777" w:rsidTr="007E1CB5">
        <w:trPr>
          <w:trHeight w:val="548"/>
          <w:jc w:val="center"/>
        </w:trPr>
        <w:tc>
          <w:tcPr>
            <w:tcW w:w="3235" w:type="dxa"/>
          </w:tcPr>
          <w:p w14:paraId="59EE45EF" w14:textId="7C97847F"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Duty, Service &amp; Application</w:t>
            </w:r>
          </w:p>
        </w:tc>
        <w:tc>
          <w:tcPr>
            <w:tcW w:w="5781" w:type="dxa"/>
          </w:tcPr>
          <w:p w14:paraId="24FDB525" w14:textId="4D823E4A" w:rsidR="0010462D" w:rsidRPr="007E1CB5" w:rsidRDefault="00A5546B" w:rsidP="007E1CB5">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Continuous Solar Inverter application and converter Duty (Outdoor) </w:t>
            </w:r>
          </w:p>
        </w:tc>
      </w:tr>
      <w:tr w:rsidR="0010462D" w:rsidRPr="007E1CB5" w14:paraId="6392B962" w14:textId="77777777" w:rsidTr="007E1CB5">
        <w:trPr>
          <w:jc w:val="center"/>
        </w:trPr>
        <w:tc>
          <w:tcPr>
            <w:tcW w:w="3235" w:type="dxa"/>
          </w:tcPr>
          <w:p w14:paraId="10816ADE" w14:textId="464AFD95"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Winding </w:t>
            </w:r>
          </w:p>
        </w:tc>
        <w:tc>
          <w:tcPr>
            <w:tcW w:w="5781" w:type="dxa"/>
          </w:tcPr>
          <w:p w14:paraId="4FED7447" w14:textId="095B1D7E"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667A9E"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system design requirement </w:t>
            </w:r>
          </w:p>
        </w:tc>
      </w:tr>
      <w:tr w:rsidR="0010462D" w:rsidRPr="007E1CB5" w14:paraId="3C56440B" w14:textId="77777777" w:rsidTr="007E1CB5">
        <w:trPr>
          <w:trHeight w:val="152"/>
          <w:jc w:val="center"/>
        </w:trPr>
        <w:tc>
          <w:tcPr>
            <w:tcW w:w="3235" w:type="dxa"/>
          </w:tcPr>
          <w:p w14:paraId="0EDECC88" w14:textId="1AECE6BC"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Frequency </w:t>
            </w:r>
          </w:p>
        </w:tc>
        <w:tc>
          <w:tcPr>
            <w:tcW w:w="5781" w:type="dxa"/>
          </w:tcPr>
          <w:p w14:paraId="14592E6A" w14:textId="09FB5659"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50 Hz </w:t>
            </w:r>
          </w:p>
        </w:tc>
      </w:tr>
      <w:tr w:rsidR="0010462D" w:rsidRPr="007E1CB5" w14:paraId="02546208" w14:textId="77777777" w:rsidTr="007E1CB5">
        <w:trPr>
          <w:jc w:val="center"/>
        </w:trPr>
        <w:tc>
          <w:tcPr>
            <w:tcW w:w="3235" w:type="dxa"/>
          </w:tcPr>
          <w:p w14:paraId="547D21ED" w14:textId="5950BEA4" w:rsidR="0010462D" w:rsidRPr="007E1CB5" w:rsidRDefault="00A5546B"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No. of Phases</w:t>
            </w:r>
          </w:p>
        </w:tc>
        <w:tc>
          <w:tcPr>
            <w:tcW w:w="5781" w:type="dxa"/>
          </w:tcPr>
          <w:p w14:paraId="5F8B6952" w14:textId="09AE72D2" w:rsidR="0010462D" w:rsidRPr="007E1CB5" w:rsidRDefault="00A5546B" w:rsidP="00F54366">
            <w:pPr>
              <w:contextualSpacing/>
              <w:jc w:val="both"/>
              <w:rPr>
                <w:rFonts w:ascii="Times New Roman" w:hAnsi="Times New Roman" w:cs="Times New Roman"/>
                <w:b/>
                <w:bCs/>
                <w:lang w:val="en-GB"/>
              </w:rPr>
            </w:pPr>
            <w:r w:rsidRPr="007E1CB5">
              <w:rPr>
                <w:rFonts w:ascii="Times New Roman" w:hAnsi="Times New Roman" w:cs="Times New Roman"/>
                <w:b/>
                <w:bCs/>
                <w:lang w:val="en-GB"/>
              </w:rPr>
              <w:t>3</w:t>
            </w:r>
          </w:p>
        </w:tc>
      </w:tr>
      <w:tr w:rsidR="0010462D" w:rsidRPr="007E1CB5" w14:paraId="0151BA91" w14:textId="77777777" w:rsidTr="007E1CB5">
        <w:trPr>
          <w:jc w:val="center"/>
        </w:trPr>
        <w:tc>
          <w:tcPr>
            <w:tcW w:w="3235" w:type="dxa"/>
          </w:tcPr>
          <w:p w14:paraId="7A418E51" w14:textId="6FBC3606" w:rsidR="0010462D"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Vector Group &amp; Neutral earthing </w:t>
            </w:r>
          </w:p>
        </w:tc>
        <w:tc>
          <w:tcPr>
            <w:tcW w:w="5781" w:type="dxa"/>
          </w:tcPr>
          <w:p w14:paraId="741D683C" w14:textId="78B9AC4B"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994490"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system/inverter </w:t>
            </w:r>
            <w:r w:rsidR="00994490" w:rsidRPr="007E1CB5">
              <w:rPr>
                <w:rFonts w:ascii="Times New Roman" w:hAnsi="Times New Roman" w:cs="Times New Roman"/>
                <w:sz w:val="22"/>
                <w:szCs w:val="22"/>
                <w:lang w:val="en-GB"/>
              </w:rPr>
              <w:t>manufacturer's</w:t>
            </w:r>
            <w:r w:rsidRPr="007E1CB5">
              <w:rPr>
                <w:rFonts w:ascii="Times New Roman" w:hAnsi="Times New Roman" w:cs="Times New Roman"/>
                <w:sz w:val="22"/>
                <w:szCs w:val="22"/>
                <w:lang w:val="en-GB"/>
              </w:rPr>
              <w:t xml:space="preserve"> requirement </w:t>
            </w:r>
          </w:p>
          <w:p w14:paraId="3FFDA939" w14:textId="77777777" w:rsidR="0010462D" w:rsidRPr="007E1CB5" w:rsidRDefault="0010462D" w:rsidP="00F54366">
            <w:pPr>
              <w:contextualSpacing/>
              <w:jc w:val="both"/>
              <w:rPr>
                <w:rFonts w:ascii="Times New Roman" w:hAnsi="Times New Roman" w:cs="Times New Roman"/>
                <w:b/>
                <w:bCs/>
                <w:lang w:val="en-GB"/>
              </w:rPr>
            </w:pPr>
          </w:p>
        </w:tc>
      </w:tr>
      <w:tr w:rsidR="00A5546B" w:rsidRPr="007E1CB5" w14:paraId="6DC04910" w14:textId="77777777" w:rsidTr="007E1CB5">
        <w:trPr>
          <w:jc w:val="center"/>
        </w:trPr>
        <w:tc>
          <w:tcPr>
            <w:tcW w:w="3235" w:type="dxa"/>
          </w:tcPr>
          <w:p w14:paraId="540DB9DC" w14:textId="20D6573E"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Cooling </w:t>
            </w:r>
          </w:p>
        </w:tc>
        <w:tc>
          <w:tcPr>
            <w:tcW w:w="5781" w:type="dxa"/>
          </w:tcPr>
          <w:p w14:paraId="2D9FFD2C" w14:textId="062149C9"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ONAN </w:t>
            </w:r>
          </w:p>
        </w:tc>
      </w:tr>
      <w:tr w:rsidR="00A5546B" w:rsidRPr="007E1CB5" w14:paraId="062D5DCD" w14:textId="77777777" w:rsidTr="007E1CB5">
        <w:trPr>
          <w:jc w:val="center"/>
        </w:trPr>
        <w:tc>
          <w:tcPr>
            <w:tcW w:w="3235" w:type="dxa"/>
          </w:tcPr>
          <w:p w14:paraId="0E10B8C3"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Tap Changer </w:t>
            </w:r>
          </w:p>
          <w:p w14:paraId="74297989" w14:textId="77777777" w:rsidR="00A5546B" w:rsidRPr="007E1CB5" w:rsidRDefault="00A5546B" w:rsidP="00F54366">
            <w:pPr>
              <w:pStyle w:val="Default"/>
              <w:jc w:val="both"/>
              <w:rPr>
                <w:rFonts w:ascii="Times New Roman" w:hAnsi="Times New Roman" w:cs="Times New Roman"/>
                <w:sz w:val="22"/>
                <w:szCs w:val="22"/>
                <w:lang w:val="en-GB"/>
              </w:rPr>
            </w:pPr>
          </w:p>
        </w:tc>
        <w:tc>
          <w:tcPr>
            <w:tcW w:w="5781" w:type="dxa"/>
          </w:tcPr>
          <w:p w14:paraId="29206A8B" w14:textId="2C5FC98B"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O</w:t>
            </w:r>
            <w:r w:rsidR="00BA69A4" w:rsidRPr="007E1CB5">
              <w:rPr>
                <w:rFonts w:ascii="Times New Roman" w:hAnsi="Times New Roman" w:cs="Times New Roman"/>
                <w:sz w:val="22"/>
                <w:szCs w:val="22"/>
                <w:lang w:val="en-GB"/>
              </w:rPr>
              <w:t xml:space="preserve">FF-LOAD </w:t>
            </w:r>
            <w:r w:rsidRPr="007E1CB5">
              <w:rPr>
                <w:rFonts w:ascii="Times New Roman" w:hAnsi="Times New Roman" w:cs="Times New Roman"/>
                <w:sz w:val="22"/>
                <w:szCs w:val="22"/>
                <w:lang w:val="en-GB"/>
              </w:rPr>
              <w:t xml:space="preserve">TC  </w:t>
            </w:r>
          </w:p>
          <w:p w14:paraId="76286165" w14:textId="19785038"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No. of steps shall be as per system requirement </w:t>
            </w:r>
          </w:p>
        </w:tc>
      </w:tr>
      <w:tr w:rsidR="00A5546B" w:rsidRPr="007E1CB5" w14:paraId="00654F7C" w14:textId="77777777" w:rsidTr="007E1CB5">
        <w:trPr>
          <w:jc w:val="center"/>
        </w:trPr>
        <w:tc>
          <w:tcPr>
            <w:tcW w:w="3235" w:type="dxa"/>
          </w:tcPr>
          <w:p w14:paraId="5290DF43" w14:textId="725D30BA"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Impedance at 75°C </w:t>
            </w:r>
          </w:p>
        </w:tc>
        <w:tc>
          <w:tcPr>
            <w:tcW w:w="5781" w:type="dxa"/>
          </w:tcPr>
          <w:p w14:paraId="627921A9" w14:textId="52B6885F"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994490"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Inverter </w:t>
            </w:r>
            <w:r w:rsidR="00832162" w:rsidRPr="007E1CB5">
              <w:rPr>
                <w:rFonts w:ascii="Times New Roman" w:hAnsi="Times New Roman" w:cs="Times New Roman"/>
                <w:sz w:val="22"/>
                <w:szCs w:val="22"/>
                <w:lang w:val="en-GB"/>
              </w:rPr>
              <w:t>Manufacturer's</w:t>
            </w:r>
            <w:r w:rsidRPr="007E1CB5">
              <w:rPr>
                <w:rFonts w:ascii="Times New Roman" w:hAnsi="Times New Roman" w:cs="Times New Roman"/>
                <w:sz w:val="22"/>
                <w:szCs w:val="22"/>
                <w:lang w:val="en-GB"/>
              </w:rPr>
              <w:t xml:space="preserve"> requirement </w:t>
            </w:r>
          </w:p>
          <w:p w14:paraId="1AD1DF04" w14:textId="77777777" w:rsidR="00A5546B" w:rsidRPr="007E1CB5" w:rsidRDefault="00A5546B" w:rsidP="00F54366">
            <w:pPr>
              <w:pStyle w:val="Default"/>
              <w:jc w:val="both"/>
              <w:rPr>
                <w:rFonts w:ascii="Times New Roman" w:hAnsi="Times New Roman" w:cs="Times New Roman"/>
                <w:sz w:val="22"/>
                <w:szCs w:val="22"/>
                <w:highlight w:val="yellow"/>
                <w:lang w:val="en-GB"/>
              </w:rPr>
            </w:pPr>
          </w:p>
        </w:tc>
      </w:tr>
      <w:tr w:rsidR="00A5546B" w:rsidRPr="007E1CB5" w14:paraId="634398EE" w14:textId="77777777" w:rsidTr="007E1CB5">
        <w:trPr>
          <w:jc w:val="center"/>
        </w:trPr>
        <w:tc>
          <w:tcPr>
            <w:tcW w:w="9016" w:type="dxa"/>
            <w:gridSpan w:val="2"/>
          </w:tcPr>
          <w:p w14:paraId="6ECDABC5" w14:textId="3CAC953C"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Permissible Temperature rise over an ambient of 50°C (irrespective of tap) </w:t>
            </w:r>
          </w:p>
        </w:tc>
      </w:tr>
      <w:tr w:rsidR="00A5546B" w:rsidRPr="007E1CB5" w14:paraId="3D3FC928" w14:textId="77777777" w:rsidTr="007E1CB5">
        <w:trPr>
          <w:jc w:val="center"/>
        </w:trPr>
        <w:tc>
          <w:tcPr>
            <w:tcW w:w="3235" w:type="dxa"/>
          </w:tcPr>
          <w:p w14:paraId="6363C7F9" w14:textId="0751AEA3"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Top Oil </w:t>
            </w:r>
          </w:p>
        </w:tc>
        <w:tc>
          <w:tcPr>
            <w:tcW w:w="5781" w:type="dxa"/>
          </w:tcPr>
          <w:p w14:paraId="15D8E7C2" w14:textId="04192EF8"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50°C </w:t>
            </w:r>
          </w:p>
        </w:tc>
      </w:tr>
      <w:tr w:rsidR="00A5546B" w:rsidRPr="007E1CB5" w14:paraId="38618B9F" w14:textId="77777777" w:rsidTr="007E1CB5">
        <w:trPr>
          <w:jc w:val="center"/>
        </w:trPr>
        <w:tc>
          <w:tcPr>
            <w:tcW w:w="3235" w:type="dxa"/>
          </w:tcPr>
          <w:p w14:paraId="548D8B4F" w14:textId="5CE51C15"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Winding </w:t>
            </w:r>
          </w:p>
        </w:tc>
        <w:tc>
          <w:tcPr>
            <w:tcW w:w="5781" w:type="dxa"/>
          </w:tcPr>
          <w:p w14:paraId="5526463E" w14:textId="2D61EF3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55°C </w:t>
            </w:r>
          </w:p>
        </w:tc>
      </w:tr>
      <w:tr w:rsidR="00A5546B" w:rsidRPr="007E1CB5" w14:paraId="3EC87C06" w14:textId="77777777" w:rsidTr="007E1CB5">
        <w:trPr>
          <w:jc w:val="center"/>
        </w:trPr>
        <w:tc>
          <w:tcPr>
            <w:tcW w:w="3235" w:type="dxa"/>
          </w:tcPr>
          <w:p w14:paraId="43AD3247" w14:textId="376DF115"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SC withstand time (thermal) </w:t>
            </w:r>
          </w:p>
        </w:tc>
        <w:tc>
          <w:tcPr>
            <w:tcW w:w="5781" w:type="dxa"/>
          </w:tcPr>
          <w:p w14:paraId="285118D1"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2 second </w:t>
            </w:r>
          </w:p>
          <w:p w14:paraId="666EABFA" w14:textId="77777777" w:rsidR="00A5546B" w:rsidRPr="007E1CB5" w:rsidRDefault="00A5546B" w:rsidP="00F54366">
            <w:pPr>
              <w:pStyle w:val="Default"/>
              <w:jc w:val="both"/>
              <w:rPr>
                <w:rFonts w:ascii="Times New Roman" w:hAnsi="Times New Roman" w:cs="Times New Roman"/>
                <w:sz w:val="22"/>
                <w:szCs w:val="22"/>
                <w:lang w:val="en-GB"/>
              </w:rPr>
            </w:pPr>
          </w:p>
        </w:tc>
      </w:tr>
      <w:tr w:rsidR="00A5546B" w:rsidRPr="007E1CB5" w14:paraId="1C864CE3" w14:textId="77777777" w:rsidTr="007E1CB5">
        <w:trPr>
          <w:jc w:val="center"/>
        </w:trPr>
        <w:tc>
          <w:tcPr>
            <w:tcW w:w="3235" w:type="dxa"/>
          </w:tcPr>
          <w:p w14:paraId="210DEC84" w14:textId="275A6A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Short Circuit Apparent power </w:t>
            </w:r>
          </w:p>
        </w:tc>
        <w:tc>
          <w:tcPr>
            <w:tcW w:w="5781" w:type="dxa"/>
          </w:tcPr>
          <w:p w14:paraId="32ADE5C1" w14:textId="42146483"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w:t>
            </w:r>
            <w:r w:rsidR="00926B97"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system requirement </w:t>
            </w:r>
          </w:p>
          <w:p w14:paraId="2E375A0C" w14:textId="77777777" w:rsidR="00A5546B" w:rsidRPr="007E1CB5" w:rsidRDefault="00A5546B" w:rsidP="00F54366">
            <w:pPr>
              <w:pStyle w:val="Default"/>
              <w:jc w:val="both"/>
              <w:rPr>
                <w:rFonts w:ascii="Times New Roman" w:hAnsi="Times New Roman" w:cs="Times New Roman"/>
                <w:sz w:val="22"/>
                <w:szCs w:val="22"/>
                <w:lang w:val="en-GB"/>
              </w:rPr>
            </w:pPr>
          </w:p>
        </w:tc>
      </w:tr>
      <w:tr w:rsidR="00A5546B" w:rsidRPr="007E1CB5" w14:paraId="48F79364" w14:textId="77777777" w:rsidTr="007E1CB5">
        <w:trPr>
          <w:jc w:val="center"/>
        </w:trPr>
        <w:tc>
          <w:tcPr>
            <w:tcW w:w="3235" w:type="dxa"/>
          </w:tcPr>
          <w:p w14:paraId="0DA24A90" w14:textId="32729B9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Bushing rating, Insulation class (Winding &amp; bushing) </w:t>
            </w:r>
          </w:p>
        </w:tc>
        <w:tc>
          <w:tcPr>
            <w:tcW w:w="5781" w:type="dxa"/>
          </w:tcPr>
          <w:p w14:paraId="623B77B0" w14:textId="7507919C"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36 kV – porcelain bushings </w:t>
            </w:r>
          </w:p>
          <w:p w14:paraId="26132ECF" w14:textId="77777777" w:rsidR="00A5546B" w:rsidRPr="007E1CB5" w:rsidRDefault="00A5546B" w:rsidP="00F54366">
            <w:pPr>
              <w:pStyle w:val="Default"/>
              <w:jc w:val="both"/>
              <w:rPr>
                <w:rFonts w:ascii="Times New Roman" w:hAnsi="Times New Roman" w:cs="Times New Roman"/>
                <w:sz w:val="22"/>
                <w:szCs w:val="22"/>
                <w:lang w:val="en-GB"/>
              </w:rPr>
            </w:pPr>
          </w:p>
        </w:tc>
      </w:tr>
      <w:tr w:rsidR="00A5546B" w:rsidRPr="007E1CB5" w14:paraId="230EB720" w14:textId="77777777" w:rsidTr="007E1CB5">
        <w:trPr>
          <w:jc w:val="center"/>
        </w:trPr>
        <w:tc>
          <w:tcPr>
            <w:tcW w:w="3235" w:type="dxa"/>
          </w:tcPr>
          <w:p w14:paraId="17935685"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Loading Capability </w:t>
            </w:r>
          </w:p>
          <w:p w14:paraId="5FDE0A1C" w14:textId="77777777" w:rsidR="00A5546B" w:rsidRPr="007E1CB5" w:rsidRDefault="00A5546B" w:rsidP="00F54366">
            <w:pPr>
              <w:pStyle w:val="Default"/>
              <w:jc w:val="both"/>
              <w:rPr>
                <w:rFonts w:ascii="Times New Roman" w:hAnsi="Times New Roman" w:cs="Times New Roman"/>
                <w:sz w:val="22"/>
                <w:szCs w:val="22"/>
                <w:lang w:val="en-GB"/>
              </w:rPr>
            </w:pPr>
          </w:p>
        </w:tc>
        <w:tc>
          <w:tcPr>
            <w:tcW w:w="5781" w:type="dxa"/>
          </w:tcPr>
          <w:p w14:paraId="6436BD72" w14:textId="6539627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Continuous operation at rated MVA on any tap with voltage variation of +/-3%, also transformer shall be capable of being loaded in accordance with IEC 60076-7 </w:t>
            </w:r>
          </w:p>
        </w:tc>
      </w:tr>
      <w:tr w:rsidR="00A5546B" w:rsidRPr="007E1CB5" w14:paraId="3583C725" w14:textId="77777777" w:rsidTr="007E1CB5">
        <w:trPr>
          <w:jc w:val="center"/>
        </w:trPr>
        <w:tc>
          <w:tcPr>
            <w:tcW w:w="3235" w:type="dxa"/>
          </w:tcPr>
          <w:p w14:paraId="4DB35E80"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Flux density </w:t>
            </w:r>
          </w:p>
          <w:p w14:paraId="31C586DE" w14:textId="77777777" w:rsidR="00A5546B" w:rsidRPr="007E1CB5" w:rsidRDefault="00A5546B" w:rsidP="00F54366">
            <w:pPr>
              <w:pStyle w:val="Default"/>
              <w:jc w:val="both"/>
              <w:rPr>
                <w:rFonts w:ascii="Times New Roman" w:hAnsi="Times New Roman" w:cs="Times New Roman"/>
                <w:sz w:val="22"/>
                <w:szCs w:val="22"/>
                <w:lang w:val="en-GB"/>
              </w:rPr>
            </w:pPr>
          </w:p>
        </w:tc>
        <w:tc>
          <w:tcPr>
            <w:tcW w:w="5781" w:type="dxa"/>
          </w:tcPr>
          <w:p w14:paraId="1EE96882" w14:textId="3EFA51FD"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Not to exceed 1.9 Wb/sq.m. at any tap position with combined frequency and voltage variation from rated V/f ratio by 10% corresponding to the tap. </w:t>
            </w:r>
            <w:r w:rsidR="002448E1" w:rsidRPr="007E1CB5">
              <w:rPr>
                <w:rFonts w:ascii="Times New Roman" w:hAnsi="Times New Roman" w:cs="Times New Roman"/>
                <w:sz w:val="22"/>
                <w:szCs w:val="22"/>
                <w:lang w:val="en-GB"/>
              </w:rPr>
              <w:t>The transformer</w:t>
            </w:r>
            <w:r w:rsidRPr="007E1CB5">
              <w:rPr>
                <w:rFonts w:ascii="Times New Roman" w:hAnsi="Times New Roman" w:cs="Times New Roman"/>
                <w:sz w:val="22"/>
                <w:szCs w:val="22"/>
                <w:lang w:val="en-GB"/>
              </w:rPr>
              <w:t xml:space="preserve"> shall also withstand </w:t>
            </w:r>
            <w:r w:rsidR="00CA1372"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following </w:t>
            </w:r>
            <w:r w:rsidR="002448E1" w:rsidRPr="007E1CB5">
              <w:rPr>
                <w:rFonts w:ascii="Times New Roman" w:hAnsi="Times New Roman" w:cs="Times New Roman"/>
                <w:sz w:val="22"/>
                <w:szCs w:val="22"/>
                <w:lang w:val="en-GB"/>
              </w:rPr>
              <w:t>over-fluxing</w:t>
            </w:r>
            <w:r w:rsidRPr="007E1CB5">
              <w:rPr>
                <w:rFonts w:ascii="Times New Roman" w:hAnsi="Times New Roman" w:cs="Times New Roman"/>
                <w:sz w:val="22"/>
                <w:szCs w:val="22"/>
                <w:lang w:val="en-GB"/>
              </w:rPr>
              <w:t xml:space="preserve"> conditions due to combined voltage and frequency fluctuations: </w:t>
            </w:r>
          </w:p>
          <w:p w14:paraId="7B5B0CA7"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 110% for continuous rating </w:t>
            </w:r>
          </w:p>
          <w:p w14:paraId="6F01632B" w14:textId="77777777"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 125% for at least one minute </w:t>
            </w:r>
          </w:p>
          <w:p w14:paraId="01D3CD9E" w14:textId="6EED00E3"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c) 140% for at least five seconds. Bidder shall furnish over fluxing </w:t>
            </w:r>
            <w:r w:rsidR="002448E1" w:rsidRPr="007E1CB5">
              <w:rPr>
                <w:rFonts w:ascii="Times New Roman" w:hAnsi="Times New Roman" w:cs="Times New Roman"/>
                <w:sz w:val="22"/>
                <w:szCs w:val="22"/>
                <w:lang w:val="en-GB"/>
              </w:rPr>
              <w:t>characteristics</w:t>
            </w:r>
            <w:r w:rsidRPr="007E1CB5">
              <w:rPr>
                <w:rFonts w:ascii="Times New Roman" w:hAnsi="Times New Roman" w:cs="Times New Roman"/>
                <w:sz w:val="22"/>
                <w:szCs w:val="22"/>
                <w:lang w:val="en-GB"/>
              </w:rPr>
              <w:t xml:space="preserve"> up to 150% </w:t>
            </w:r>
          </w:p>
        </w:tc>
      </w:tr>
      <w:tr w:rsidR="00A5546B" w:rsidRPr="007E1CB5" w14:paraId="215D7911" w14:textId="77777777" w:rsidTr="007E1CB5">
        <w:trPr>
          <w:jc w:val="center"/>
        </w:trPr>
        <w:tc>
          <w:tcPr>
            <w:tcW w:w="3235" w:type="dxa"/>
          </w:tcPr>
          <w:p w14:paraId="07A7A68E" w14:textId="48F4C432" w:rsidR="00A5546B" w:rsidRPr="007E1CB5" w:rsidRDefault="00A5546B" w:rsidP="00F54366">
            <w:pPr>
              <w:pStyle w:val="Defaul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Air Clearance </w:t>
            </w:r>
          </w:p>
        </w:tc>
        <w:tc>
          <w:tcPr>
            <w:tcW w:w="5781" w:type="dxa"/>
          </w:tcPr>
          <w:p w14:paraId="45AD3881" w14:textId="71F933D5" w:rsidR="00A5546B" w:rsidRPr="007E1CB5" w:rsidRDefault="00A5546B" w:rsidP="00F54366">
            <w:pPr>
              <w:pStyle w:val="Default"/>
              <w:keepNext/>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As per IEC </w:t>
            </w:r>
          </w:p>
        </w:tc>
      </w:tr>
    </w:tbl>
    <w:p w14:paraId="5EF1E7E1" w14:textId="513CE5DA" w:rsidR="00451808" w:rsidRPr="002F5D9A" w:rsidRDefault="00451808" w:rsidP="00F54366">
      <w:pPr>
        <w:pStyle w:val="Caption"/>
        <w:jc w:val="both"/>
        <w:rPr>
          <w:rFonts w:ascii="Times New Roman" w:hAnsi="Times New Roman" w:cs="Times New Roman"/>
          <w:color w:val="auto"/>
          <w:sz w:val="22"/>
          <w:szCs w:val="22"/>
          <w:lang w:val="en-GB"/>
        </w:rPr>
      </w:pPr>
      <w:r w:rsidRPr="002F5D9A">
        <w:rPr>
          <w:rFonts w:ascii="Times New Roman" w:hAnsi="Times New Roman" w:cs="Times New Roman"/>
          <w:color w:val="auto"/>
          <w:sz w:val="22"/>
          <w:szCs w:val="22"/>
          <w:lang w:val="en-GB"/>
        </w:rPr>
        <w:t xml:space="preserve">Table </w:t>
      </w:r>
      <w:r w:rsidR="000C0355" w:rsidRPr="002F5D9A">
        <w:rPr>
          <w:rFonts w:ascii="Times New Roman" w:hAnsi="Times New Roman" w:cs="Times New Roman"/>
          <w:color w:val="auto"/>
          <w:sz w:val="22"/>
          <w:szCs w:val="22"/>
          <w:lang w:val="en-GB"/>
        </w:rPr>
        <w:fldChar w:fldCharType="begin"/>
      </w:r>
      <w:r w:rsidR="000C0355" w:rsidRPr="002F5D9A">
        <w:rPr>
          <w:rFonts w:ascii="Times New Roman" w:hAnsi="Times New Roman" w:cs="Times New Roman"/>
          <w:color w:val="auto"/>
          <w:sz w:val="22"/>
          <w:szCs w:val="22"/>
          <w:lang w:val="en-GB"/>
        </w:rPr>
        <w:instrText xml:space="preserve"> SEQ Table \* ARABIC </w:instrText>
      </w:r>
      <w:r w:rsidR="000C0355" w:rsidRPr="002F5D9A">
        <w:rPr>
          <w:rFonts w:ascii="Times New Roman" w:hAnsi="Times New Roman" w:cs="Times New Roman"/>
          <w:color w:val="auto"/>
          <w:sz w:val="22"/>
          <w:szCs w:val="22"/>
          <w:lang w:val="en-GB"/>
        </w:rPr>
        <w:fldChar w:fldCharType="separate"/>
      </w:r>
      <w:r w:rsidR="000C0355" w:rsidRPr="002F5D9A">
        <w:rPr>
          <w:rFonts w:ascii="Times New Roman" w:hAnsi="Times New Roman" w:cs="Times New Roman"/>
          <w:color w:val="auto"/>
          <w:sz w:val="22"/>
          <w:szCs w:val="22"/>
          <w:lang w:val="en-GB"/>
        </w:rPr>
        <w:t>8</w:t>
      </w:r>
      <w:r w:rsidR="000C0355" w:rsidRPr="002F5D9A">
        <w:rPr>
          <w:rFonts w:ascii="Times New Roman" w:hAnsi="Times New Roman" w:cs="Times New Roman"/>
          <w:color w:val="auto"/>
          <w:sz w:val="22"/>
          <w:szCs w:val="22"/>
          <w:lang w:val="en-GB"/>
        </w:rPr>
        <w:fldChar w:fldCharType="end"/>
      </w:r>
      <w:r w:rsidRPr="002F5D9A">
        <w:rPr>
          <w:rFonts w:ascii="Times New Roman" w:hAnsi="Times New Roman" w:cs="Times New Roman"/>
          <w:color w:val="auto"/>
          <w:sz w:val="22"/>
          <w:szCs w:val="22"/>
          <w:lang w:val="en-GB"/>
        </w:rPr>
        <w:t xml:space="preserve"> : Required Specifications for Power Transformers</w:t>
      </w:r>
    </w:p>
    <w:p w14:paraId="0B638FE3" w14:textId="7555321F" w:rsidR="00E73BCE" w:rsidRPr="002F5D9A" w:rsidRDefault="00A5546B" w:rsidP="00F54366">
      <w:pPr>
        <w:spacing w:line="240" w:lineRule="auto"/>
        <w:contextualSpacing/>
        <w:jc w:val="both"/>
        <w:rPr>
          <w:rFonts w:ascii="Times New Roman" w:hAnsi="Times New Roman" w:cs="Times New Roman"/>
          <w:b/>
          <w:bCs/>
          <w:sz w:val="24"/>
          <w:szCs w:val="24"/>
          <w:lang w:val="en-GB"/>
        </w:rPr>
      </w:pPr>
      <w:r w:rsidRPr="002F5D9A">
        <w:rPr>
          <w:rFonts w:ascii="Times New Roman" w:hAnsi="Times New Roman" w:cs="Times New Roman"/>
          <w:b/>
          <w:bCs/>
          <w:sz w:val="24"/>
          <w:szCs w:val="24"/>
          <w:lang w:val="en-GB"/>
        </w:rPr>
        <w:lastRenderedPageBreak/>
        <w:t>4.</w:t>
      </w:r>
      <w:r w:rsidR="002E3EAF" w:rsidRPr="002F5D9A">
        <w:rPr>
          <w:rFonts w:ascii="Times New Roman" w:hAnsi="Times New Roman" w:cs="Times New Roman"/>
          <w:b/>
          <w:bCs/>
          <w:sz w:val="24"/>
          <w:szCs w:val="24"/>
          <w:lang w:val="en-GB"/>
        </w:rPr>
        <w:t>6</w:t>
      </w:r>
      <w:r w:rsidR="00E73BCE" w:rsidRPr="002F5D9A">
        <w:rPr>
          <w:rFonts w:ascii="Times New Roman" w:hAnsi="Times New Roman" w:cs="Times New Roman"/>
          <w:b/>
          <w:bCs/>
          <w:sz w:val="24"/>
          <w:szCs w:val="24"/>
          <w:lang w:val="en-GB"/>
        </w:rPr>
        <w:t xml:space="preserve">.3 Construction </w:t>
      </w:r>
    </w:p>
    <w:p w14:paraId="0593ACE5" w14:textId="0E179CC0" w:rsidR="00E73BCE" w:rsidRPr="007E1CB5" w:rsidRDefault="00E73BCE">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The transformer shall be provided with </w:t>
      </w:r>
      <w:r w:rsidR="002448E1"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conventional </w:t>
      </w:r>
      <w:r w:rsidR="002448E1" w:rsidRPr="007E1CB5">
        <w:rPr>
          <w:rFonts w:ascii="Times New Roman" w:hAnsi="Times New Roman" w:cs="Times New Roman"/>
          <w:sz w:val="22"/>
          <w:szCs w:val="22"/>
          <w:lang w:val="en-GB"/>
        </w:rPr>
        <w:t>single-compartment</w:t>
      </w:r>
      <w:r w:rsidRPr="007E1CB5">
        <w:rPr>
          <w:rFonts w:ascii="Times New Roman" w:hAnsi="Times New Roman" w:cs="Times New Roman"/>
          <w:sz w:val="22"/>
          <w:szCs w:val="22"/>
          <w:lang w:val="en-GB"/>
        </w:rPr>
        <w:t xml:space="preserve"> conservator with </w:t>
      </w:r>
      <w:r w:rsidR="002448E1"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prismatic toughened glass oil gauge. The top of the conservator shall be connected to the atmosphere </w:t>
      </w:r>
      <w:r w:rsidR="0011564F" w:rsidRPr="007E1CB5">
        <w:rPr>
          <w:rFonts w:ascii="Times New Roman" w:hAnsi="Times New Roman" w:cs="Times New Roman"/>
          <w:sz w:val="22"/>
          <w:szCs w:val="22"/>
          <w:lang w:val="en-GB"/>
        </w:rPr>
        <w:t>by</w:t>
      </w:r>
      <w:r w:rsidRPr="007E1CB5">
        <w:rPr>
          <w:rFonts w:ascii="Times New Roman" w:hAnsi="Times New Roman" w:cs="Times New Roman"/>
          <w:sz w:val="22"/>
          <w:szCs w:val="22"/>
          <w:lang w:val="en-GB"/>
        </w:rPr>
        <w:t xml:space="preserve"> indicating </w:t>
      </w:r>
      <w:r w:rsidR="002448E1"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type </w:t>
      </w:r>
      <w:r w:rsidR="004E164C" w:rsidRPr="007E1CB5">
        <w:rPr>
          <w:rFonts w:ascii="Times New Roman" w:hAnsi="Times New Roman" w:cs="Times New Roman"/>
          <w:sz w:val="22"/>
          <w:szCs w:val="22"/>
          <w:lang w:val="en-GB"/>
        </w:rPr>
        <w:t xml:space="preserve">of </w:t>
      </w:r>
      <w:r w:rsidR="0011564F" w:rsidRPr="007E1CB5">
        <w:rPr>
          <w:rFonts w:ascii="Times New Roman" w:hAnsi="Times New Roman" w:cs="Times New Roman"/>
          <w:sz w:val="22"/>
          <w:szCs w:val="22"/>
          <w:lang w:val="en-GB"/>
        </w:rPr>
        <w:t>cobalt-free</w:t>
      </w:r>
      <w:r w:rsidRPr="007E1CB5">
        <w:rPr>
          <w:rFonts w:ascii="Times New Roman" w:hAnsi="Times New Roman" w:cs="Times New Roman"/>
          <w:sz w:val="22"/>
          <w:szCs w:val="22"/>
          <w:lang w:val="en-GB"/>
        </w:rPr>
        <w:t xml:space="preserve"> silica gel breather with </w:t>
      </w:r>
      <w:r w:rsidR="0011564F"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transparent enclosure. Silica gel shall be isolated from </w:t>
      </w:r>
      <w:r w:rsidR="0011564F"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atmosphere by an oil seal. Inverter transformers shall be provided with </w:t>
      </w:r>
      <w:r w:rsidR="0011564F" w:rsidRPr="007E1CB5">
        <w:rPr>
          <w:rFonts w:ascii="Times New Roman" w:hAnsi="Times New Roman" w:cs="Times New Roman"/>
          <w:sz w:val="22"/>
          <w:szCs w:val="22"/>
          <w:lang w:val="en-GB"/>
        </w:rPr>
        <w:t xml:space="preserve">a </w:t>
      </w:r>
      <w:r w:rsidRPr="007E1CB5">
        <w:rPr>
          <w:rFonts w:ascii="Times New Roman" w:hAnsi="Times New Roman" w:cs="Times New Roman"/>
          <w:sz w:val="22"/>
          <w:szCs w:val="22"/>
          <w:lang w:val="en-GB"/>
        </w:rPr>
        <w:t xml:space="preserve">Magnetic Oil Gauge (MOG) with low oil level alarm contact. </w:t>
      </w:r>
    </w:p>
    <w:p w14:paraId="2DA27D63" w14:textId="7EE3CD82" w:rsidR="00772E79" w:rsidRPr="007E1CB5" w:rsidRDefault="00E73BCE">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It is the responsibility of the Contractor to ensure that the inverter transformer </w:t>
      </w:r>
      <w:r w:rsidR="0011564F" w:rsidRPr="007E1CB5">
        <w:rPr>
          <w:rFonts w:ascii="Times New Roman" w:hAnsi="Times New Roman" w:cs="Times New Roman"/>
          <w:lang w:val="en-GB"/>
        </w:rPr>
        <w:t>complies</w:t>
      </w:r>
      <w:r w:rsidRPr="007E1CB5">
        <w:rPr>
          <w:rFonts w:ascii="Times New Roman" w:hAnsi="Times New Roman" w:cs="Times New Roman"/>
          <w:lang w:val="en-GB"/>
        </w:rPr>
        <w:t xml:space="preserve"> with all the requirements of </w:t>
      </w:r>
      <w:r w:rsidR="0011564F" w:rsidRPr="007E1CB5">
        <w:rPr>
          <w:rFonts w:ascii="Times New Roman" w:hAnsi="Times New Roman" w:cs="Times New Roman"/>
          <w:lang w:val="en-GB"/>
        </w:rPr>
        <w:t xml:space="preserve">the </w:t>
      </w:r>
      <w:r w:rsidRPr="007E1CB5">
        <w:rPr>
          <w:rFonts w:ascii="Times New Roman" w:hAnsi="Times New Roman" w:cs="Times New Roman"/>
          <w:lang w:val="en-GB"/>
        </w:rPr>
        <w:t>inverter provided by the inverter manufacturer.</w:t>
      </w:r>
    </w:p>
    <w:p w14:paraId="4DDEECD5" w14:textId="04500119" w:rsidR="00092B9F" w:rsidRPr="007E1CB5" w:rsidRDefault="0011564F">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The </w:t>
      </w:r>
      <w:r w:rsidR="00E73BCE" w:rsidRPr="007E1CB5">
        <w:rPr>
          <w:rFonts w:ascii="Times New Roman" w:hAnsi="Times New Roman" w:cs="Times New Roman"/>
          <w:lang w:val="en-GB"/>
        </w:rPr>
        <w:t>Inverter Transformer shall be designed for at least 5% total harmonic distortion (THD) to withstand distortion generated by the inverter as well as possible outside harmonics from the network.</w:t>
      </w:r>
    </w:p>
    <w:p w14:paraId="11EEF5CF" w14:textId="0C46BBC8" w:rsidR="00E73BCE" w:rsidRPr="007E1CB5" w:rsidRDefault="00E73BCE">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The transformer shall be suitable for continuous operation with a frequency variation of ± 2.5% from </w:t>
      </w:r>
      <w:r w:rsidR="0011564F" w:rsidRPr="007E1CB5">
        <w:rPr>
          <w:rFonts w:ascii="Times New Roman" w:hAnsi="Times New Roman" w:cs="Times New Roman"/>
          <w:lang w:val="en-GB"/>
        </w:rPr>
        <w:t xml:space="preserve">a </w:t>
      </w:r>
      <w:r w:rsidRPr="007E1CB5">
        <w:rPr>
          <w:rFonts w:ascii="Times New Roman" w:hAnsi="Times New Roman" w:cs="Times New Roman"/>
          <w:lang w:val="en-GB"/>
        </w:rPr>
        <w:t xml:space="preserve">nominal frequency of 50 Hz without exceeding the specified temperature rise. </w:t>
      </w:r>
    </w:p>
    <w:p w14:paraId="6A0B2C81" w14:textId="254C365B" w:rsidR="00E73BCE" w:rsidRPr="007E1CB5" w:rsidRDefault="00E73BCE">
      <w:pPr>
        <w:pStyle w:val="ListParagraph"/>
        <w:numPr>
          <w:ilvl w:val="0"/>
          <w:numId w:val="73"/>
        </w:numPr>
        <w:spacing w:line="240" w:lineRule="auto"/>
        <w:jc w:val="both"/>
        <w:rPr>
          <w:rFonts w:ascii="Times New Roman" w:hAnsi="Times New Roman" w:cs="Times New Roman"/>
          <w:lang w:val="en-GB"/>
        </w:rPr>
      </w:pPr>
      <w:r w:rsidRPr="007E1CB5">
        <w:rPr>
          <w:rFonts w:ascii="Times New Roman" w:hAnsi="Times New Roman" w:cs="Times New Roman"/>
          <w:lang w:val="en-GB"/>
        </w:rPr>
        <w:t xml:space="preserve"> Inverter Transformer shall have shield winding between LV &amp; HV windings. Each LV winding must be capable of handling non-sinusoidal voltage with </w:t>
      </w:r>
      <w:r w:rsidR="0011564F" w:rsidRPr="007E1CB5">
        <w:rPr>
          <w:rFonts w:ascii="Times New Roman" w:hAnsi="Times New Roman" w:cs="Times New Roman"/>
          <w:lang w:val="en-GB"/>
        </w:rPr>
        <w:t xml:space="preserve">a </w:t>
      </w:r>
      <w:r w:rsidRPr="007E1CB5">
        <w:rPr>
          <w:rFonts w:ascii="Times New Roman" w:hAnsi="Times New Roman" w:cs="Times New Roman"/>
          <w:lang w:val="en-GB"/>
        </w:rPr>
        <w:t xml:space="preserve">voltage gradient as specified by the inverter manufacturer. Also, shield winding shall be taken out from </w:t>
      </w:r>
      <w:r w:rsidR="0011564F" w:rsidRPr="007E1CB5">
        <w:rPr>
          <w:rFonts w:ascii="Times New Roman" w:hAnsi="Times New Roman" w:cs="Times New Roman"/>
          <w:lang w:val="en-GB"/>
        </w:rPr>
        <w:t xml:space="preserve">the </w:t>
      </w:r>
      <w:r w:rsidRPr="007E1CB5">
        <w:rPr>
          <w:rFonts w:ascii="Times New Roman" w:hAnsi="Times New Roman" w:cs="Times New Roman"/>
          <w:lang w:val="en-GB"/>
        </w:rPr>
        <w:t xml:space="preserve">tank through shield bushing and the same shall be brought down to the bottom of the tank using </w:t>
      </w:r>
      <w:r w:rsidR="0011564F" w:rsidRPr="007E1CB5">
        <w:rPr>
          <w:rFonts w:ascii="Times New Roman" w:hAnsi="Times New Roman" w:cs="Times New Roman"/>
          <w:lang w:val="en-GB"/>
        </w:rPr>
        <w:t xml:space="preserve">a </w:t>
      </w:r>
      <w:r w:rsidRPr="007E1CB5">
        <w:rPr>
          <w:rFonts w:ascii="Times New Roman" w:hAnsi="Times New Roman" w:cs="Times New Roman"/>
          <w:lang w:val="en-GB"/>
        </w:rPr>
        <w:t>copper flat and support insulator for independent grounding.</w:t>
      </w:r>
    </w:p>
    <w:p w14:paraId="70898A41" w14:textId="77CE1A5F" w:rsidR="00E73BCE" w:rsidRPr="007E1CB5" w:rsidRDefault="00E73BCE">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Neutral earthing of </w:t>
      </w:r>
      <w:r w:rsidR="0011564F"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inverter transformer shall be as per the recommendations of inverter manufacturer. Even if neutral earthing is not required, neutral bushing shall be brought outside the tank for the testing purpose. It shall be covered with MS sheet and a sticker “For testing purpose only. Do not earth”. Neutral bushing of auxiliary transformer shall be brought outside the tank for earthing. </w:t>
      </w:r>
    </w:p>
    <w:p w14:paraId="3538F414" w14:textId="4CD8477E" w:rsidR="000001C6" w:rsidRPr="007E1CB5" w:rsidRDefault="00E73BCE">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Transformer shall have 150 mm </w:t>
      </w:r>
      <w:r w:rsidR="0011564F" w:rsidRPr="007E1CB5">
        <w:rPr>
          <w:rFonts w:ascii="Times New Roman" w:hAnsi="Times New Roman" w:cs="Times New Roman"/>
          <w:sz w:val="22"/>
          <w:szCs w:val="22"/>
          <w:lang w:val="en-GB"/>
        </w:rPr>
        <w:t>dial-type</w:t>
      </w:r>
      <w:r w:rsidRPr="007E1CB5">
        <w:rPr>
          <w:rFonts w:ascii="Times New Roman" w:hAnsi="Times New Roman" w:cs="Times New Roman"/>
          <w:sz w:val="22"/>
          <w:szCs w:val="22"/>
          <w:lang w:val="en-GB"/>
        </w:rPr>
        <w:t xml:space="preserve"> Oil Temperature Indicator (OTI) and</w:t>
      </w:r>
      <w:r w:rsidR="000001C6" w:rsidRPr="007E1CB5">
        <w:rPr>
          <w:rFonts w:ascii="Times New Roman" w:hAnsi="Times New Roman" w:cs="Times New Roman"/>
          <w:sz w:val="22"/>
          <w:szCs w:val="22"/>
          <w:lang w:val="en-GB"/>
        </w:rPr>
        <w:t xml:space="preserve"> Winding Temperature Indicator (WTI) with alarm and trip contacts. All indicators shall have </w:t>
      </w:r>
      <w:r w:rsidR="002448E1" w:rsidRPr="007E1CB5">
        <w:rPr>
          <w:rFonts w:ascii="Times New Roman" w:hAnsi="Times New Roman" w:cs="Times New Roman"/>
          <w:sz w:val="22"/>
          <w:szCs w:val="22"/>
          <w:lang w:val="en-GB"/>
        </w:rPr>
        <w:t xml:space="preserve">an </w:t>
      </w:r>
      <w:r w:rsidR="000001C6" w:rsidRPr="007E1CB5">
        <w:rPr>
          <w:rFonts w:ascii="Times New Roman" w:hAnsi="Times New Roman" w:cs="Times New Roman"/>
          <w:sz w:val="22"/>
          <w:szCs w:val="22"/>
          <w:lang w:val="en-GB"/>
        </w:rPr>
        <w:t xml:space="preserve">accuracy of 1.5%. For inverter transformers, WTI shall be provided for all the windings. </w:t>
      </w:r>
    </w:p>
    <w:p w14:paraId="7DF3E5E3" w14:textId="01EAEA64" w:rsidR="00E73BCE"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The radiators shall be detachable type, mounted on the tank with shut off valve at each point of connection to the tank, lifts, along with drain plug/ valve at the bottom and air release plug at the top.</w:t>
      </w:r>
    </w:p>
    <w:p w14:paraId="2A8B5600" w14:textId="395F1AF7" w:rsidR="000001C6"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 Marshalling Box shall be of sheet steel, dust and vermin proof provided with proper lighting and thermostatically controlled space heaters. The degree of protection shall be IP </w:t>
      </w:r>
      <w:r w:rsidR="00092B9F" w:rsidRPr="007E1CB5">
        <w:rPr>
          <w:rFonts w:ascii="Times New Roman" w:hAnsi="Times New Roman" w:cs="Times New Roman"/>
          <w:sz w:val="22"/>
          <w:szCs w:val="22"/>
          <w:lang w:val="en-GB"/>
        </w:rPr>
        <w:t>6</w:t>
      </w:r>
      <w:r w:rsidRPr="007E1CB5">
        <w:rPr>
          <w:rFonts w:ascii="Times New Roman" w:hAnsi="Times New Roman" w:cs="Times New Roman"/>
          <w:sz w:val="22"/>
          <w:szCs w:val="22"/>
          <w:lang w:val="en-GB"/>
        </w:rPr>
        <w:t>5. Marshalling Box of all transformers shall be preferably Tank Mounted. One dummy terminal block in between each trip wire terminal shall be provided. At least 10% spare terminals shall be provided on each panel. The gasket used shall be of neoprene rubber. Wiring scheme (TB details) shall be engraved in a stainless-steel plate with viewable font size and the same shall be fixed inside the Marshalling Box door.</w:t>
      </w:r>
    </w:p>
    <w:p w14:paraId="498A6A81" w14:textId="50FA3824" w:rsidR="000001C6"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Buchholz relay, double float type with alarm and trip contacts, along with suitable gas collecting arrangement shall be provided. </w:t>
      </w:r>
    </w:p>
    <w:p w14:paraId="51BF6083" w14:textId="6AA7A4FF" w:rsidR="000001C6" w:rsidRPr="007E1CB5" w:rsidRDefault="000001C6">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Inverter transformer shall be provided with spring operated Pressure Relief Device (with trip contacts) with suitable discharge arrangement for oil. For Auxiliary transformers, diaphragm type explosion vent shall be provided.</w:t>
      </w:r>
    </w:p>
    <w:p w14:paraId="59F1D467" w14:textId="749713F1"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 Inverter transformer shall be provided with spring operated Pressure Relief Device (with trip contacts) with suitable discharge arrangement for oil. For Auxiliary transformers, diaphragm type explosion vent shall be provided.</w:t>
      </w:r>
    </w:p>
    <w:p w14:paraId="2C518AFD" w14:textId="0EB92F45"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 Filter valve at top the tank and drain cum sampling valve at bottom of the tank shall be provided. </w:t>
      </w:r>
    </w:p>
    <w:p w14:paraId="4F4DD8A3" w14:textId="16F27925"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All external surface of the transformer shall be painted with two coats of epoxy-based paint of colour shade RAL 7032. Internal surface of cable boxes and marshalling box shall be painted with epoxy enamel white paint. The minimum dry film thickness (DFT) shall be 100 microns. </w:t>
      </w:r>
    </w:p>
    <w:p w14:paraId="276F04C0" w14:textId="3A5B4A3D"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LV and HV cable box shall be provided with disconnecting chamber to facilitate the movement of transformer without disturbing cable box and termination.</w:t>
      </w:r>
    </w:p>
    <w:p w14:paraId="6F0FD43C" w14:textId="1017C4CF"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Air release plug, bi-directional wheel/skids, cover lifting eyes, transformer lifting lugs, jacking pads, towing holes, core and winding lifting lugs, inspection cover, rating plate, valve schedule plate, accessories and terminal marking plates, two nos. of earthing terminals shall be provided. </w:t>
      </w:r>
    </w:p>
    <w:p w14:paraId="21A40F4D" w14:textId="2BEFF4E1"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lastRenderedPageBreak/>
        <w:t>Rain hoods to be provided on Buchholz, MOG &amp; PRD. Entry points of wires shall be suitably sealed.</w:t>
      </w:r>
    </w:p>
    <w:p w14:paraId="4089F777" w14:textId="49A78E13" w:rsidR="0053466D" w:rsidRPr="007E1CB5" w:rsidRDefault="0053466D">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 xml:space="preserve">The accessories listed above are indicative only. Accessories </w:t>
      </w:r>
      <w:r w:rsidR="004A706A" w:rsidRPr="007E1CB5">
        <w:rPr>
          <w:rFonts w:ascii="Times New Roman" w:hAnsi="Times New Roman" w:cs="Times New Roman"/>
          <w:sz w:val="22"/>
          <w:szCs w:val="22"/>
          <w:lang w:val="en-GB"/>
        </w:rPr>
        <w:t>that</w:t>
      </w:r>
      <w:r w:rsidRPr="007E1CB5">
        <w:rPr>
          <w:rFonts w:ascii="Times New Roman" w:hAnsi="Times New Roman" w:cs="Times New Roman"/>
          <w:sz w:val="22"/>
          <w:szCs w:val="22"/>
          <w:lang w:val="en-GB"/>
        </w:rPr>
        <w:t xml:space="preserve"> are not mentioned above but required for </w:t>
      </w:r>
      <w:r w:rsidR="004A706A" w:rsidRPr="007E1CB5">
        <w:rPr>
          <w:rFonts w:ascii="Times New Roman" w:hAnsi="Times New Roman" w:cs="Times New Roman"/>
          <w:sz w:val="22"/>
          <w:szCs w:val="22"/>
          <w:lang w:val="en-GB"/>
        </w:rPr>
        <w:t xml:space="preserve">the </w:t>
      </w:r>
      <w:r w:rsidRPr="007E1CB5">
        <w:rPr>
          <w:rFonts w:ascii="Times New Roman" w:hAnsi="Times New Roman" w:cs="Times New Roman"/>
          <w:sz w:val="22"/>
          <w:szCs w:val="22"/>
          <w:lang w:val="en-GB"/>
        </w:rPr>
        <w:t xml:space="preserve">satisfactory operation of the transformers are deemed to be included in the contract without extra charges. </w:t>
      </w:r>
    </w:p>
    <w:p w14:paraId="2640BD83" w14:textId="6682CC6D" w:rsidR="004A706A" w:rsidRPr="007E1CB5" w:rsidRDefault="004A706A">
      <w:pPr>
        <w:pStyle w:val="Default"/>
        <w:numPr>
          <w:ilvl w:val="0"/>
          <w:numId w:val="73"/>
        </w:numPr>
        <w:jc w:val="both"/>
        <w:rPr>
          <w:rFonts w:ascii="Times New Roman" w:hAnsi="Times New Roman" w:cs="Times New Roman"/>
          <w:sz w:val="22"/>
          <w:szCs w:val="22"/>
          <w:lang w:val="en-GB"/>
        </w:rPr>
      </w:pPr>
      <w:r w:rsidRPr="007E1CB5">
        <w:rPr>
          <w:rFonts w:ascii="Times New Roman" w:hAnsi="Times New Roman" w:cs="Times New Roman"/>
          <w:sz w:val="22"/>
          <w:szCs w:val="22"/>
          <w:lang w:val="en-GB"/>
        </w:rPr>
        <w:t>Fire protection</w:t>
      </w:r>
      <w:r w:rsidR="0053466D" w:rsidRPr="007E1CB5">
        <w:rPr>
          <w:rFonts w:ascii="Times New Roman" w:hAnsi="Times New Roman" w:cs="Times New Roman"/>
          <w:sz w:val="22"/>
          <w:szCs w:val="22"/>
          <w:lang w:val="en-GB"/>
        </w:rPr>
        <w:t xml:space="preserve"> for </w:t>
      </w:r>
      <w:r w:rsidRPr="007E1CB5">
        <w:rPr>
          <w:rFonts w:ascii="Times New Roman" w:hAnsi="Times New Roman" w:cs="Times New Roman"/>
          <w:sz w:val="22"/>
          <w:szCs w:val="22"/>
          <w:lang w:val="en-GB"/>
        </w:rPr>
        <w:t xml:space="preserve">the </w:t>
      </w:r>
      <w:r w:rsidR="0053466D" w:rsidRPr="007E1CB5">
        <w:rPr>
          <w:rFonts w:ascii="Times New Roman" w:hAnsi="Times New Roman" w:cs="Times New Roman"/>
          <w:sz w:val="22"/>
          <w:szCs w:val="22"/>
          <w:lang w:val="en-GB"/>
        </w:rPr>
        <w:t xml:space="preserve">inverter transformer shall be provided in accordance with </w:t>
      </w:r>
      <w:r w:rsidR="002C6B33" w:rsidRPr="007E1CB5">
        <w:rPr>
          <w:rFonts w:ascii="Times New Roman" w:hAnsi="Times New Roman" w:cs="Times New Roman"/>
          <w:sz w:val="22"/>
          <w:szCs w:val="22"/>
          <w:lang w:val="en-GB"/>
        </w:rPr>
        <w:t>relevant regulations</w:t>
      </w:r>
      <w:r w:rsidR="0053466D" w:rsidRPr="007E1CB5">
        <w:rPr>
          <w:rFonts w:ascii="Times New Roman" w:hAnsi="Times New Roman" w:cs="Times New Roman"/>
          <w:sz w:val="22"/>
          <w:szCs w:val="22"/>
          <w:lang w:val="en-GB"/>
        </w:rPr>
        <w:t xml:space="preserve"> as amended </w:t>
      </w:r>
      <w:r w:rsidRPr="007E1CB5">
        <w:rPr>
          <w:rFonts w:ascii="Times New Roman" w:hAnsi="Times New Roman" w:cs="Times New Roman"/>
          <w:sz w:val="22"/>
          <w:szCs w:val="22"/>
          <w:lang w:val="en-GB"/>
        </w:rPr>
        <w:t xml:space="preserve">from </w:t>
      </w:r>
      <w:r w:rsidR="0053466D" w:rsidRPr="007E1CB5">
        <w:rPr>
          <w:rFonts w:ascii="Times New Roman" w:hAnsi="Times New Roman" w:cs="Times New Roman"/>
          <w:sz w:val="22"/>
          <w:szCs w:val="22"/>
          <w:lang w:val="en-GB"/>
        </w:rPr>
        <w:t>time to time.</w:t>
      </w:r>
    </w:p>
    <w:p w14:paraId="278EF837" w14:textId="77777777" w:rsidR="004A706A" w:rsidRPr="002F5D9A" w:rsidRDefault="004A706A" w:rsidP="00F54366">
      <w:pPr>
        <w:pStyle w:val="Default"/>
        <w:jc w:val="both"/>
        <w:rPr>
          <w:rFonts w:ascii="Times New Roman" w:hAnsi="Times New Roman" w:cs="Times New Roman"/>
          <w:lang w:val="en-GB"/>
        </w:rPr>
      </w:pPr>
    </w:p>
    <w:p w14:paraId="01E9572B" w14:textId="1CB305C9" w:rsidR="0053466D" w:rsidRPr="002F5D9A" w:rsidRDefault="002C6B33" w:rsidP="00F54366">
      <w:pPr>
        <w:pStyle w:val="Default"/>
        <w:jc w:val="both"/>
        <w:rPr>
          <w:rFonts w:ascii="Times New Roman" w:hAnsi="Times New Roman" w:cs="Times New Roman"/>
          <w:lang w:val="en-GB"/>
        </w:rPr>
      </w:pPr>
      <w:r w:rsidRPr="002F5D9A">
        <w:rPr>
          <w:rFonts w:ascii="Times New Roman" w:hAnsi="Times New Roman" w:cs="Times New Roman"/>
          <w:b/>
          <w:bCs/>
          <w:color w:val="auto"/>
          <w:lang w:val="en-GB"/>
        </w:rPr>
        <w:t>4.</w:t>
      </w:r>
      <w:r w:rsidR="002E3EAF" w:rsidRPr="002F5D9A">
        <w:rPr>
          <w:rFonts w:ascii="Times New Roman" w:hAnsi="Times New Roman" w:cs="Times New Roman"/>
          <w:b/>
          <w:bCs/>
          <w:color w:val="auto"/>
          <w:lang w:val="en-GB"/>
        </w:rPr>
        <w:t>7</w:t>
      </w:r>
      <w:r w:rsidRPr="002F5D9A">
        <w:rPr>
          <w:rFonts w:ascii="Times New Roman" w:hAnsi="Times New Roman" w:cs="Times New Roman"/>
          <w:b/>
          <w:bCs/>
          <w:color w:val="auto"/>
          <w:lang w:val="en-GB"/>
        </w:rPr>
        <w:t xml:space="preserve"> </w:t>
      </w:r>
      <w:r w:rsidR="0053466D" w:rsidRPr="002F5D9A">
        <w:rPr>
          <w:rFonts w:ascii="Times New Roman" w:hAnsi="Times New Roman" w:cs="Times New Roman"/>
          <w:b/>
          <w:bCs/>
          <w:color w:val="auto"/>
          <w:lang w:val="en-GB"/>
        </w:rPr>
        <w:t xml:space="preserve">Dry Type Auxiliary Transformer </w:t>
      </w:r>
    </w:p>
    <w:p w14:paraId="6FC1C99C" w14:textId="348ED8F6" w:rsidR="0053466D" w:rsidRP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Transformer shall be cast resin encapsulated dry type transformer, made of cold rolled grain-oriented silicon steel laminations of M4 grade or better. </w:t>
      </w:r>
      <w:r w:rsidR="004A706A" w:rsidRPr="0065737F">
        <w:rPr>
          <w:rFonts w:ascii="Times New Roman" w:hAnsi="Times New Roman" w:cs="Times New Roman"/>
          <w:sz w:val="22"/>
          <w:szCs w:val="22"/>
          <w:lang w:val="en-GB"/>
        </w:rPr>
        <w:t>The winding</w:t>
      </w:r>
      <w:r w:rsidRPr="0065737F">
        <w:rPr>
          <w:rFonts w:ascii="Times New Roman" w:hAnsi="Times New Roman" w:cs="Times New Roman"/>
          <w:sz w:val="22"/>
          <w:szCs w:val="22"/>
          <w:lang w:val="en-GB"/>
        </w:rPr>
        <w:t xml:space="preserve"> conductor shall be electrolytic grade Copper/Aluminium and insulation shall be Class F or better. </w:t>
      </w:r>
    </w:p>
    <w:p w14:paraId="73375F01" w14:textId="67263619" w:rsidR="00E474D2" w:rsidRP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The transformers shall be housed in a metal protective housing, having a degree of protection of IP 23 suitable for indoor installation. The enclosure shall be provided with suitable hardware and accessories required for </w:t>
      </w:r>
      <w:r w:rsidR="004A706A" w:rsidRPr="0065737F">
        <w:rPr>
          <w:rFonts w:ascii="Times New Roman" w:hAnsi="Times New Roman" w:cs="Times New Roman"/>
          <w:sz w:val="22"/>
          <w:szCs w:val="22"/>
          <w:lang w:val="en-GB"/>
        </w:rPr>
        <w:t xml:space="preserve">the </w:t>
      </w:r>
      <w:r w:rsidRPr="0065737F">
        <w:rPr>
          <w:rFonts w:ascii="Times New Roman" w:hAnsi="Times New Roman" w:cs="Times New Roman"/>
          <w:sz w:val="22"/>
          <w:szCs w:val="22"/>
          <w:lang w:val="en-GB"/>
        </w:rPr>
        <w:t>satisfactory operation of the transformer per the relevant standard.</w:t>
      </w:r>
    </w:p>
    <w:p w14:paraId="2394BAA0" w14:textId="77777777" w:rsidR="00E629C5" w:rsidRPr="002F5D9A" w:rsidRDefault="00E629C5" w:rsidP="00F54366">
      <w:pPr>
        <w:pStyle w:val="Default"/>
        <w:jc w:val="both"/>
        <w:rPr>
          <w:rFonts w:ascii="Times New Roman" w:hAnsi="Times New Roman" w:cs="Times New Roman"/>
          <w:lang w:val="en-GB"/>
        </w:rPr>
      </w:pPr>
    </w:p>
    <w:p w14:paraId="7406A466" w14:textId="1AEB2477" w:rsidR="00F6485C" w:rsidRPr="002F5D9A" w:rsidRDefault="0065737F" w:rsidP="0065737F">
      <w:pPr>
        <w:pStyle w:val="Default"/>
        <w:jc w:val="both"/>
        <w:rPr>
          <w:rFonts w:ascii="Times New Roman" w:hAnsi="Times New Roman" w:cs="Times New Roman"/>
          <w:b/>
          <w:bCs/>
          <w:color w:val="auto"/>
          <w:lang w:val="en-GB"/>
        </w:rPr>
      </w:pPr>
      <w:r>
        <w:rPr>
          <w:rFonts w:ascii="Times New Roman" w:hAnsi="Times New Roman" w:cs="Times New Roman"/>
          <w:b/>
          <w:bCs/>
          <w:color w:val="auto"/>
          <w:lang w:val="en-GB"/>
        </w:rPr>
        <w:t xml:space="preserve">4.7.1 </w:t>
      </w:r>
      <w:r w:rsidR="002C6B33" w:rsidRPr="002F5D9A">
        <w:rPr>
          <w:rFonts w:ascii="Times New Roman" w:hAnsi="Times New Roman" w:cs="Times New Roman"/>
          <w:b/>
          <w:bCs/>
          <w:color w:val="auto"/>
          <w:lang w:val="en-GB"/>
        </w:rPr>
        <w:t>Warranty</w:t>
      </w:r>
      <w:r w:rsidR="0053466D" w:rsidRPr="002F5D9A">
        <w:rPr>
          <w:rFonts w:ascii="Times New Roman" w:hAnsi="Times New Roman" w:cs="Times New Roman"/>
          <w:b/>
          <w:bCs/>
          <w:color w:val="auto"/>
          <w:lang w:val="en-GB"/>
        </w:rPr>
        <w:t xml:space="preserve"> </w:t>
      </w:r>
    </w:p>
    <w:p w14:paraId="2BC926C1" w14:textId="77777777" w:rsid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The transformer shall be warranted against all material/ manufacturing defects and workmanship for </w:t>
      </w:r>
      <w:r w:rsidR="00F6485C" w:rsidRPr="0065737F">
        <w:rPr>
          <w:rFonts w:ascii="Times New Roman" w:hAnsi="Times New Roman" w:cs="Times New Roman"/>
          <w:sz w:val="22"/>
          <w:szCs w:val="22"/>
          <w:lang w:val="en-GB"/>
        </w:rPr>
        <w:t xml:space="preserve">a </w:t>
      </w:r>
      <w:r w:rsidRPr="0065737F">
        <w:rPr>
          <w:rFonts w:ascii="Times New Roman" w:hAnsi="Times New Roman" w:cs="Times New Roman"/>
          <w:sz w:val="22"/>
          <w:szCs w:val="22"/>
          <w:lang w:val="en-GB"/>
        </w:rPr>
        <w:t xml:space="preserve">minimum of </w:t>
      </w:r>
      <w:r w:rsidR="00BA69A4" w:rsidRPr="0065737F">
        <w:rPr>
          <w:rFonts w:ascii="Times New Roman" w:hAnsi="Times New Roman" w:cs="Times New Roman"/>
          <w:sz w:val="22"/>
          <w:szCs w:val="22"/>
          <w:lang w:val="en-GB"/>
        </w:rPr>
        <w:t>10</w:t>
      </w:r>
      <w:r w:rsidRPr="0065737F">
        <w:rPr>
          <w:rFonts w:ascii="Times New Roman" w:hAnsi="Times New Roman" w:cs="Times New Roman"/>
          <w:sz w:val="22"/>
          <w:szCs w:val="22"/>
          <w:lang w:val="en-GB"/>
        </w:rPr>
        <w:t xml:space="preserve"> (</w:t>
      </w:r>
      <w:r w:rsidR="00BA69A4" w:rsidRPr="0065737F">
        <w:rPr>
          <w:rFonts w:ascii="Times New Roman" w:hAnsi="Times New Roman" w:cs="Times New Roman"/>
          <w:sz w:val="22"/>
          <w:szCs w:val="22"/>
          <w:lang w:val="en-GB"/>
        </w:rPr>
        <w:t>Ten</w:t>
      </w:r>
      <w:r w:rsidRPr="0065737F">
        <w:rPr>
          <w:rFonts w:ascii="Times New Roman" w:hAnsi="Times New Roman" w:cs="Times New Roman"/>
          <w:sz w:val="22"/>
          <w:szCs w:val="22"/>
          <w:lang w:val="en-GB"/>
        </w:rPr>
        <w:t>) years from the date of supply.</w:t>
      </w:r>
    </w:p>
    <w:p w14:paraId="3A0D0855" w14:textId="77777777" w:rsidR="0065737F" w:rsidRDefault="0065737F" w:rsidP="0065737F">
      <w:pPr>
        <w:pStyle w:val="Default"/>
        <w:ind w:left="360"/>
        <w:jc w:val="both"/>
        <w:rPr>
          <w:rFonts w:ascii="Times New Roman" w:hAnsi="Times New Roman" w:cs="Times New Roman"/>
          <w:sz w:val="22"/>
          <w:szCs w:val="22"/>
          <w:lang w:val="en-GB"/>
        </w:rPr>
      </w:pPr>
    </w:p>
    <w:p w14:paraId="77FD7D5E" w14:textId="07BE54D5" w:rsidR="0053466D" w:rsidRPr="0065737F" w:rsidRDefault="002C6B33" w:rsidP="0065737F">
      <w:pPr>
        <w:pStyle w:val="Default"/>
        <w:jc w:val="both"/>
        <w:rPr>
          <w:rFonts w:ascii="Times New Roman" w:hAnsi="Times New Roman" w:cs="Times New Roman"/>
          <w:sz w:val="22"/>
          <w:szCs w:val="22"/>
          <w:lang w:val="en-GB"/>
        </w:rPr>
      </w:pPr>
      <w:r w:rsidRPr="0065737F">
        <w:rPr>
          <w:rFonts w:ascii="Times New Roman" w:hAnsi="Times New Roman" w:cs="Times New Roman"/>
          <w:b/>
          <w:bCs/>
          <w:color w:val="auto"/>
          <w:lang w:val="en-GB"/>
        </w:rPr>
        <w:t>4.</w:t>
      </w:r>
      <w:r w:rsidR="002E3EAF" w:rsidRPr="0065737F">
        <w:rPr>
          <w:rFonts w:ascii="Times New Roman" w:hAnsi="Times New Roman" w:cs="Times New Roman"/>
          <w:b/>
          <w:bCs/>
          <w:color w:val="auto"/>
          <w:lang w:val="en-GB"/>
        </w:rPr>
        <w:t>7</w:t>
      </w:r>
      <w:r w:rsidRPr="0065737F">
        <w:rPr>
          <w:rFonts w:ascii="Times New Roman" w:hAnsi="Times New Roman" w:cs="Times New Roman"/>
          <w:b/>
          <w:bCs/>
          <w:color w:val="auto"/>
          <w:lang w:val="en-GB"/>
        </w:rPr>
        <w:t xml:space="preserve">.2 </w:t>
      </w:r>
      <w:r w:rsidR="0053466D" w:rsidRPr="0065737F">
        <w:rPr>
          <w:rFonts w:ascii="Times New Roman" w:hAnsi="Times New Roman" w:cs="Times New Roman"/>
          <w:b/>
          <w:bCs/>
          <w:color w:val="auto"/>
          <w:lang w:val="en-GB"/>
        </w:rPr>
        <w:t xml:space="preserve">Testing and Inspection </w:t>
      </w:r>
    </w:p>
    <w:p w14:paraId="553442F9" w14:textId="77777777" w:rsidR="00007206" w:rsidRPr="002F5D9A" w:rsidRDefault="002C6B33" w:rsidP="00F54366">
      <w:pPr>
        <w:pStyle w:val="Default"/>
        <w:jc w:val="both"/>
        <w:rPr>
          <w:rFonts w:ascii="Times New Roman" w:hAnsi="Times New Roman" w:cs="Times New Roman"/>
          <w:b/>
          <w:bCs/>
          <w:color w:val="auto"/>
          <w:lang w:val="en-GB"/>
        </w:rPr>
      </w:pPr>
      <w:r w:rsidRPr="002F5D9A">
        <w:rPr>
          <w:rFonts w:ascii="Times New Roman" w:hAnsi="Times New Roman" w:cs="Times New Roman"/>
          <w:b/>
          <w:bCs/>
          <w:color w:val="auto"/>
          <w:lang w:val="en-GB"/>
        </w:rPr>
        <w:t>4</w:t>
      </w:r>
      <w:r w:rsidR="0053466D" w:rsidRPr="002F5D9A">
        <w:rPr>
          <w:rFonts w:ascii="Times New Roman" w:hAnsi="Times New Roman" w:cs="Times New Roman"/>
          <w:b/>
          <w:bCs/>
          <w:color w:val="auto"/>
          <w:lang w:val="en-GB"/>
        </w:rPr>
        <w:t>.</w:t>
      </w:r>
      <w:r w:rsidR="002E3EAF" w:rsidRPr="002F5D9A">
        <w:rPr>
          <w:rFonts w:ascii="Times New Roman" w:hAnsi="Times New Roman" w:cs="Times New Roman"/>
          <w:b/>
          <w:bCs/>
          <w:color w:val="auto"/>
          <w:lang w:val="en-GB"/>
        </w:rPr>
        <w:t>7</w:t>
      </w:r>
      <w:r w:rsidR="0053466D" w:rsidRPr="002F5D9A">
        <w:rPr>
          <w:rFonts w:ascii="Times New Roman" w:hAnsi="Times New Roman" w:cs="Times New Roman"/>
          <w:b/>
          <w:bCs/>
          <w:color w:val="auto"/>
          <w:lang w:val="en-GB"/>
        </w:rPr>
        <w:t>.</w:t>
      </w:r>
      <w:r w:rsidRPr="002F5D9A">
        <w:rPr>
          <w:rFonts w:ascii="Times New Roman" w:hAnsi="Times New Roman" w:cs="Times New Roman"/>
          <w:b/>
          <w:bCs/>
          <w:color w:val="auto"/>
          <w:lang w:val="en-GB"/>
        </w:rPr>
        <w:t>2.</w:t>
      </w:r>
      <w:r w:rsidR="0053466D" w:rsidRPr="002F5D9A">
        <w:rPr>
          <w:rFonts w:ascii="Times New Roman" w:hAnsi="Times New Roman" w:cs="Times New Roman"/>
          <w:b/>
          <w:bCs/>
          <w:color w:val="auto"/>
          <w:lang w:val="en-GB"/>
        </w:rPr>
        <w:t xml:space="preserve">1 Type Tests and Special Tests </w:t>
      </w:r>
    </w:p>
    <w:p w14:paraId="17043E97" w14:textId="105D3E42" w:rsidR="00007206" w:rsidRPr="0065737F" w:rsidRDefault="0053466D">
      <w:pPr>
        <w:pStyle w:val="Default"/>
        <w:numPr>
          <w:ilvl w:val="0"/>
          <w:numId w:val="73"/>
        </w:numPr>
        <w:jc w:val="both"/>
        <w:rPr>
          <w:rFonts w:ascii="Times New Roman" w:hAnsi="Times New Roman" w:cs="Times New Roman"/>
          <w:sz w:val="22"/>
          <w:szCs w:val="22"/>
          <w:lang w:val="en-GB"/>
        </w:rPr>
      </w:pPr>
      <w:r w:rsidRPr="0065737F">
        <w:rPr>
          <w:rFonts w:ascii="Times New Roman" w:hAnsi="Times New Roman" w:cs="Times New Roman"/>
          <w:sz w:val="22"/>
          <w:szCs w:val="22"/>
          <w:lang w:val="en-GB"/>
        </w:rPr>
        <w:t xml:space="preserve">The following type </w:t>
      </w:r>
      <w:r w:rsidR="00007206" w:rsidRPr="0065737F">
        <w:rPr>
          <w:rFonts w:ascii="Times New Roman" w:hAnsi="Times New Roman" w:cs="Times New Roman"/>
          <w:sz w:val="22"/>
          <w:szCs w:val="22"/>
          <w:lang w:val="en-GB"/>
        </w:rPr>
        <w:t xml:space="preserve">of </w:t>
      </w:r>
      <w:r w:rsidRPr="0065737F">
        <w:rPr>
          <w:rFonts w:ascii="Times New Roman" w:hAnsi="Times New Roman" w:cs="Times New Roman"/>
          <w:sz w:val="22"/>
          <w:szCs w:val="22"/>
          <w:lang w:val="en-GB"/>
        </w:rPr>
        <w:t xml:space="preserve">test and special test reports shall be </w:t>
      </w:r>
      <w:r w:rsidR="00D00096" w:rsidRPr="0065737F">
        <w:rPr>
          <w:rFonts w:ascii="Times New Roman" w:hAnsi="Times New Roman" w:cs="Times New Roman"/>
          <w:sz w:val="22"/>
          <w:szCs w:val="22"/>
          <w:lang w:val="en-GB"/>
        </w:rPr>
        <w:t>submitted.</w:t>
      </w:r>
      <w:r w:rsidRPr="0065737F">
        <w:rPr>
          <w:rFonts w:ascii="Times New Roman" w:hAnsi="Times New Roman" w:cs="Times New Roman"/>
          <w:sz w:val="22"/>
          <w:szCs w:val="22"/>
          <w:lang w:val="en-GB"/>
        </w:rPr>
        <w:t xml:space="preserve"> The tests should have been conducted on </w:t>
      </w:r>
      <w:r w:rsidR="00007206" w:rsidRPr="0065737F">
        <w:rPr>
          <w:rFonts w:ascii="Times New Roman" w:hAnsi="Times New Roman" w:cs="Times New Roman"/>
          <w:sz w:val="22"/>
          <w:szCs w:val="22"/>
          <w:lang w:val="en-GB"/>
        </w:rPr>
        <w:t>a</w:t>
      </w:r>
      <w:r w:rsidRPr="0065737F">
        <w:rPr>
          <w:rFonts w:ascii="Times New Roman" w:hAnsi="Times New Roman" w:cs="Times New Roman"/>
          <w:sz w:val="22"/>
          <w:szCs w:val="22"/>
          <w:lang w:val="en-GB"/>
        </w:rPr>
        <w:t xml:space="preserve"> similar transformer b</w:t>
      </w:r>
      <w:r w:rsidR="002C6B33" w:rsidRPr="0065737F">
        <w:rPr>
          <w:rFonts w:ascii="Times New Roman" w:hAnsi="Times New Roman" w:cs="Times New Roman"/>
          <w:sz w:val="22"/>
          <w:szCs w:val="22"/>
          <w:lang w:val="en-GB"/>
        </w:rPr>
        <w:t>y</w:t>
      </w:r>
      <w:r w:rsidRPr="0065737F">
        <w:rPr>
          <w:rFonts w:ascii="Times New Roman" w:hAnsi="Times New Roman" w:cs="Times New Roman"/>
          <w:sz w:val="22"/>
          <w:szCs w:val="22"/>
          <w:lang w:val="en-GB"/>
        </w:rPr>
        <w:t xml:space="preserve"> </w:t>
      </w:r>
      <w:r w:rsidR="00007206" w:rsidRPr="0065737F">
        <w:rPr>
          <w:rFonts w:ascii="Times New Roman" w:hAnsi="Times New Roman" w:cs="Times New Roman"/>
          <w:sz w:val="22"/>
          <w:szCs w:val="22"/>
          <w:lang w:val="en-GB"/>
        </w:rPr>
        <w:t xml:space="preserve">an </w:t>
      </w:r>
      <w:r w:rsidRPr="0065737F">
        <w:rPr>
          <w:rFonts w:ascii="Times New Roman" w:hAnsi="Times New Roman" w:cs="Times New Roman"/>
          <w:sz w:val="22"/>
          <w:szCs w:val="22"/>
          <w:lang w:val="en-GB"/>
        </w:rPr>
        <w:t xml:space="preserve">accredited laboratory within </w:t>
      </w:r>
      <w:r w:rsidR="00007206" w:rsidRPr="0065737F">
        <w:rPr>
          <w:rFonts w:ascii="Times New Roman" w:hAnsi="Times New Roman" w:cs="Times New Roman"/>
          <w:sz w:val="22"/>
          <w:szCs w:val="22"/>
          <w:lang w:val="en-GB"/>
        </w:rPr>
        <w:t xml:space="preserve">the </w:t>
      </w:r>
      <w:r w:rsidRPr="0065737F">
        <w:rPr>
          <w:rFonts w:ascii="Times New Roman" w:hAnsi="Times New Roman" w:cs="Times New Roman"/>
          <w:sz w:val="22"/>
          <w:szCs w:val="22"/>
          <w:lang w:val="en-GB"/>
        </w:rPr>
        <w:t xml:space="preserve">last five years from the date of bid submission. </w:t>
      </w:r>
    </w:p>
    <w:p w14:paraId="2D30ED27" w14:textId="77777777" w:rsidR="00007206" w:rsidRPr="002F5D9A" w:rsidRDefault="00007206" w:rsidP="00F54366">
      <w:pPr>
        <w:pStyle w:val="Default"/>
        <w:jc w:val="both"/>
        <w:rPr>
          <w:rFonts w:ascii="Times New Roman" w:hAnsi="Times New Roman" w:cs="Times New Roman"/>
          <w:b/>
          <w:bCs/>
          <w:color w:val="auto"/>
          <w:lang w:val="en-GB"/>
        </w:rPr>
      </w:pPr>
    </w:p>
    <w:p w14:paraId="305E6809" w14:textId="3F7C4D09" w:rsidR="0053466D" w:rsidRPr="002D4AD2" w:rsidRDefault="0053466D">
      <w:pPr>
        <w:pStyle w:val="Default"/>
        <w:numPr>
          <w:ilvl w:val="3"/>
          <w:numId w:val="19"/>
        </w:numPr>
        <w:ind w:left="720"/>
        <w:jc w:val="both"/>
        <w:rPr>
          <w:rFonts w:ascii="Times New Roman" w:hAnsi="Times New Roman" w:cs="Times New Roman"/>
          <w:b/>
          <w:bCs/>
          <w:lang w:val="en-GB"/>
        </w:rPr>
      </w:pPr>
      <w:r w:rsidRPr="002D4AD2">
        <w:rPr>
          <w:rFonts w:ascii="Times New Roman" w:hAnsi="Times New Roman" w:cs="Times New Roman"/>
          <w:b/>
          <w:bCs/>
          <w:lang w:val="en-GB"/>
        </w:rPr>
        <w:t xml:space="preserve">Type Tests </w:t>
      </w:r>
    </w:p>
    <w:p w14:paraId="30C9FA5C" w14:textId="0A3E97A3"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Lightning impulse (Full &amp; Chopped Wave) test on windings as per IEC 60076-3 </w:t>
      </w:r>
    </w:p>
    <w:p w14:paraId="58D7C70F" w14:textId="634C7304"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Temperature Rise test at a tap corresponding to maximum losses as per IEC 60076-2 </w:t>
      </w:r>
    </w:p>
    <w:p w14:paraId="6685E259" w14:textId="77777777" w:rsid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Tank vacuum test &amp; pressure test as per CBIP manual</w:t>
      </w:r>
      <w:r w:rsidR="00CD5DA3" w:rsidRPr="00215671">
        <w:rPr>
          <w:rFonts w:ascii="Times New Roman" w:hAnsi="Times New Roman" w:cs="Times New Roman"/>
          <w:sz w:val="22"/>
          <w:szCs w:val="22"/>
          <w:lang w:val="en-GB"/>
        </w:rPr>
        <w:t>.</w:t>
      </w:r>
    </w:p>
    <w:p w14:paraId="4DCBB358" w14:textId="77777777" w:rsidR="00215671" w:rsidRDefault="00215671" w:rsidP="002D4AD2">
      <w:pPr>
        <w:pStyle w:val="Default"/>
        <w:jc w:val="both"/>
        <w:rPr>
          <w:rFonts w:ascii="Times New Roman" w:hAnsi="Times New Roman" w:cs="Times New Roman"/>
          <w:sz w:val="22"/>
          <w:szCs w:val="22"/>
          <w:lang w:val="en-GB"/>
        </w:rPr>
      </w:pPr>
    </w:p>
    <w:p w14:paraId="36D6AE97" w14:textId="39495842" w:rsidR="0053466D" w:rsidRPr="002D4AD2" w:rsidRDefault="0053466D">
      <w:pPr>
        <w:pStyle w:val="Default"/>
        <w:numPr>
          <w:ilvl w:val="3"/>
          <w:numId w:val="19"/>
        </w:numPr>
        <w:ind w:left="720"/>
        <w:jc w:val="both"/>
        <w:rPr>
          <w:rFonts w:ascii="Times New Roman" w:hAnsi="Times New Roman" w:cs="Times New Roman"/>
          <w:b/>
          <w:bCs/>
          <w:lang w:val="en-GB"/>
        </w:rPr>
      </w:pPr>
      <w:r w:rsidRPr="00215671">
        <w:rPr>
          <w:rFonts w:ascii="Times New Roman" w:hAnsi="Times New Roman" w:cs="Times New Roman"/>
          <w:b/>
          <w:bCs/>
          <w:lang w:val="en-GB"/>
        </w:rPr>
        <w:t xml:space="preserve">Special Tests </w:t>
      </w:r>
    </w:p>
    <w:p w14:paraId="64F4992A" w14:textId="746263DF"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Measurement of zero-sequence impedance as per IEC 60076-1 </w:t>
      </w:r>
    </w:p>
    <w:p w14:paraId="16A4D6F2" w14:textId="43196D0C"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Measurement of harmonics of no-load current as per IEC 60076-1 </w:t>
      </w:r>
    </w:p>
    <w:p w14:paraId="4CD6D0F7" w14:textId="06385159" w:rsidR="0053466D"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Measurement of acoustic noise level as per NEMA TR-1 </w:t>
      </w:r>
    </w:p>
    <w:p w14:paraId="1C2F11DD" w14:textId="77777777" w:rsidR="009152AE" w:rsidRPr="00215671" w:rsidRDefault="0053466D">
      <w:pPr>
        <w:pStyle w:val="Default"/>
        <w:numPr>
          <w:ilvl w:val="0"/>
          <w:numId w:val="73"/>
        </w:numPr>
        <w:jc w:val="both"/>
        <w:rPr>
          <w:rFonts w:ascii="Times New Roman" w:hAnsi="Times New Roman" w:cs="Times New Roman"/>
          <w:sz w:val="22"/>
          <w:szCs w:val="22"/>
          <w:lang w:val="en-GB"/>
        </w:rPr>
      </w:pPr>
      <w:r w:rsidRPr="00215671">
        <w:rPr>
          <w:rFonts w:ascii="Times New Roman" w:hAnsi="Times New Roman" w:cs="Times New Roman"/>
          <w:sz w:val="22"/>
          <w:szCs w:val="22"/>
          <w:lang w:val="en-GB"/>
        </w:rPr>
        <w:t xml:space="preserve">Short-circuit withstand test as per IEC 60076-5 </w:t>
      </w:r>
    </w:p>
    <w:p w14:paraId="7CC0A635" w14:textId="77777777" w:rsidR="001111AA" w:rsidRPr="002F5D9A" w:rsidRDefault="001111AA" w:rsidP="002D4AD2">
      <w:pPr>
        <w:pStyle w:val="Default"/>
        <w:jc w:val="both"/>
        <w:rPr>
          <w:rFonts w:ascii="Times New Roman" w:hAnsi="Times New Roman" w:cs="Times New Roman"/>
          <w:lang w:val="en-GB"/>
        </w:rPr>
      </w:pPr>
    </w:p>
    <w:p w14:paraId="74AEEA19" w14:textId="77777777" w:rsidR="001238B7" w:rsidRPr="002F5D9A" w:rsidRDefault="0053466D">
      <w:pPr>
        <w:pStyle w:val="Default"/>
        <w:numPr>
          <w:ilvl w:val="3"/>
          <w:numId w:val="19"/>
        </w:numPr>
        <w:ind w:left="720"/>
        <w:jc w:val="both"/>
        <w:rPr>
          <w:rFonts w:ascii="Times New Roman" w:hAnsi="Times New Roman" w:cs="Times New Roman"/>
          <w:b/>
          <w:bCs/>
          <w:lang w:val="en-GB"/>
        </w:rPr>
      </w:pPr>
      <w:r w:rsidRPr="002F5D9A">
        <w:rPr>
          <w:rFonts w:ascii="Times New Roman" w:hAnsi="Times New Roman" w:cs="Times New Roman"/>
          <w:b/>
          <w:bCs/>
          <w:lang w:val="en-GB"/>
        </w:rPr>
        <w:t xml:space="preserve">Routine Tests </w:t>
      </w:r>
    </w:p>
    <w:p w14:paraId="2875AD85" w14:textId="5D86C60F"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Each completed transformer shall be subjected to </w:t>
      </w:r>
      <w:r w:rsidR="001238B7" w:rsidRPr="000B10DB">
        <w:rPr>
          <w:rFonts w:ascii="Times New Roman" w:hAnsi="Times New Roman" w:cs="Times New Roman"/>
          <w:sz w:val="22"/>
          <w:szCs w:val="22"/>
          <w:lang w:val="en-GB"/>
        </w:rPr>
        <w:t xml:space="preserve">the </w:t>
      </w:r>
      <w:r w:rsidRPr="000B10DB">
        <w:rPr>
          <w:rFonts w:ascii="Times New Roman" w:hAnsi="Times New Roman" w:cs="Times New Roman"/>
          <w:sz w:val="22"/>
          <w:szCs w:val="22"/>
          <w:lang w:val="en-GB"/>
        </w:rPr>
        <w:t xml:space="preserve">following routine tests as per the latest edition of IEC 60076 unless specified otherwise. </w:t>
      </w:r>
    </w:p>
    <w:p w14:paraId="458E83DC" w14:textId="19B0974B"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winding resistance at each tap </w:t>
      </w:r>
    </w:p>
    <w:p w14:paraId="07655FC6" w14:textId="43F78E7D"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voltage ratio between HV and LV windings at each tap </w:t>
      </w:r>
    </w:p>
    <w:p w14:paraId="5717E208" w14:textId="6A061D31"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Check of vector group </w:t>
      </w:r>
    </w:p>
    <w:p w14:paraId="4A472219" w14:textId="66328887"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no-load loss and no-load current </w:t>
      </w:r>
    </w:p>
    <w:p w14:paraId="25F40714" w14:textId="767DD344"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short-circuit impedance and load loss </w:t>
      </w:r>
    </w:p>
    <w:p w14:paraId="1DC0569F" w14:textId="74B30FA4"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Magnetic balance test </w:t>
      </w:r>
    </w:p>
    <w:p w14:paraId="76C7C8C2" w14:textId="693B4D8D"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Separate source voltage withstand test </w:t>
      </w:r>
    </w:p>
    <w:p w14:paraId="696DA0C0" w14:textId="19B19F19"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Induced over voltage withstand test </w:t>
      </w:r>
    </w:p>
    <w:p w14:paraId="2DBCE3B5" w14:textId="0ACAA274"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insulation resistance </w:t>
      </w:r>
    </w:p>
    <w:p w14:paraId="42785731" w14:textId="1FFDE46F"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Marshalling box functional test </w:t>
      </w:r>
    </w:p>
    <w:p w14:paraId="1DB5D4BC" w14:textId="0B8D3F65"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IR Measurement on </w:t>
      </w:r>
      <w:r w:rsidR="001238B7" w:rsidRPr="000B10DB">
        <w:rPr>
          <w:rFonts w:ascii="Times New Roman" w:hAnsi="Times New Roman" w:cs="Times New Roman"/>
          <w:sz w:val="22"/>
          <w:szCs w:val="22"/>
          <w:lang w:val="en-GB"/>
        </w:rPr>
        <w:t xml:space="preserve">the </w:t>
      </w:r>
      <w:r w:rsidRPr="000B10DB">
        <w:rPr>
          <w:rFonts w:ascii="Times New Roman" w:hAnsi="Times New Roman" w:cs="Times New Roman"/>
          <w:sz w:val="22"/>
          <w:szCs w:val="22"/>
          <w:lang w:val="en-GB"/>
        </w:rPr>
        <w:t xml:space="preserve">wiring of </w:t>
      </w:r>
      <w:r w:rsidR="001238B7" w:rsidRPr="000B10DB">
        <w:rPr>
          <w:rFonts w:ascii="Times New Roman" w:hAnsi="Times New Roman" w:cs="Times New Roman"/>
          <w:sz w:val="22"/>
          <w:szCs w:val="22"/>
          <w:lang w:val="en-GB"/>
        </w:rPr>
        <w:t>marshaling</w:t>
      </w:r>
      <w:r w:rsidRPr="000B10DB">
        <w:rPr>
          <w:rFonts w:ascii="Times New Roman" w:hAnsi="Times New Roman" w:cs="Times New Roman"/>
          <w:sz w:val="22"/>
          <w:szCs w:val="22"/>
          <w:lang w:val="en-GB"/>
        </w:rPr>
        <w:t xml:space="preserve"> box </w:t>
      </w:r>
    </w:p>
    <w:p w14:paraId="5B551580" w14:textId="7911538B"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Breakdown voltage test on transformer oil as per IS 335 </w:t>
      </w:r>
    </w:p>
    <w:p w14:paraId="33949867" w14:textId="44C5AEE7" w:rsidR="00B73F0C"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Oil leakage test on completely assembled transformer along with radiators </w:t>
      </w:r>
    </w:p>
    <w:p w14:paraId="7F39230E" w14:textId="77777777" w:rsidR="00D00096" w:rsidRPr="002F5D9A" w:rsidRDefault="00D00096" w:rsidP="00F54366">
      <w:pPr>
        <w:pStyle w:val="Default"/>
        <w:jc w:val="both"/>
        <w:rPr>
          <w:rFonts w:ascii="Times New Roman" w:hAnsi="Times New Roman" w:cs="Times New Roman"/>
          <w:lang w:val="en-GB"/>
        </w:rPr>
      </w:pPr>
    </w:p>
    <w:p w14:paraId="5AF6BE59" w14:textId="77777777" w:rsidR="000B10DB" w:rsidRDefault="0053466D">
      <w:pPr>
        <w:pStyle w:val="Default"/>
        <w:numPr>
          <w:ilvl w:val="3"/>
          <w:numId w:val="19"/>
        </w:numPr>
        <w:ind w:left="720"/>
        <w:jc w:val="both"/>
        <w:rPr>
          <w:rFonts w:ascii="Times New Roman" w:hAnsi="Times New Roman" w:cs="Times New Roman"/>
          <w:b/>
          <w:bCs/>
          <w:lang w:val="en-GB"/>
        </w:rPr>
      </w:pPr>
      <w:r w:rsidRPr="002F5D9A">
        <w:rPr>
          <w:rFonts w:ascii="Times New Roman" w:hAnsi="Times New Roman" w:cs="Times New Roman"/>
          <w:b/>
          <w:bCs/>
          <w:lang w:val="en-GB"/>
        </w:rPr>
        <w:lastRenderedPageBreak/>
        <w:t xml:space="preserve">Tests at Site </w:t>
      </w:r>
    </w:p>
    <w:p w14:paraId="0064CB1D" w14:textId="4DA8ACB7" w:rsidR="002C6B33" w:rsidRPr="000B10DB" w:rsidRDefault="0053466D" w:rsidP="00FF326A">
      <w:pPr>
        <w:pStyle w:val="Default"/>
        <w:spacing w:before="240"/>
        <w:jc w:val="both"/>
        <w:rPr>
          <w:rFonts w:ascii="Times New Roman" w:hAnsi="Times New Roman" w:cs="Times New Roman"/>
          <w:b/>
          <w:bCs/>
          <w:lang w:val="en-GB"/>
        </w:rPr>
      </w:pPr>
      <w:r w:rsidRPr="000B10DB">
        <w:rPr>
          <w:rFonts w:ascii="Times New Roman" w:hAnsi="Times New Roman" w:cs="Times New Roman"/>
          <w:sz w:val="22"/>
          <w:szCs w:val="22"/>
          <w:lang w:val="en-GB"/>
        </w:rPr>
        <w:t>After erection at site</w:t>
      </w:r>
      <w:r w:rsidR="00822D79" w:rsidRPr="000B10DB">
        <w:rPr>
          <w:rFonts w:ascii="Times New Roman" w:hAnsi="Times New Roman" w:cs="Times New Roman"/>
          <w:sz w:val="22"/>
          <w:szCs w:val="22"/>
          <w:lang w:val="en-GB"/>
        </w:rPr>
        <w:t>,</w:t>
      </w:r>
      <w:r w:rsidRPr="000B10DB">
        <w:rPr>
          <w:rFonts w:ascii="Times New Roman" w:hAnsi="Times New Roman" w:cs="Times New Roman"/>
          <w:sz w:val="22"/>
          <w:szCs w:val="22"/>
          <w:lang w:val="en-GB"/>
        </w:rPr>
        <w:t xml:space="preserve"> all transformer(s) shall be subjected to the following tests. </w:t>
      </w:r>
    </w:p>
    <w:p w14:paraId="6BD5D995" w14:textId="0DACBD30"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Measurement of voltage ratio </w:t>
      </w:r>
    </w:p>
    <w:p w14:paraId="06092776" w14:textId="300C7BF2"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Check of vector group </w:t>
      </w:r>
    </w:p>
    <w:p w14:paraId="0A42E756" w14:textId="77777777" w:rsidR="002C6B33"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Magnetic balance test </w:t>
      </w:r>
    </w:p>
    <w:p w14:paraId="111A2A17" w14:textId="53B9641F"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 Measurement of insulation resistance </w:t>
      </w:r>
    </w:p>
    <w:p w14:paraId="7FC418AE" w14:textId="77777777" w:rsidR="0026563A"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Breakdown voltage test on transformer oil </w:t>
      </w:r>
    </w:p>
    <w:p w14:paraId="4DE8A4A4" w14:textId="20F3C472" w:rsidR="0053466D" w:rsidRPr="000B10DB" w:rsidRDefault="0053466D">
      <w:pPr>
        <w:pStyle w:val="Default"/>
        <w:numPr>
          <w:ilvl w:val="0"/>
          <w:numId w:val="73"/>
        </w:numPr>
        <w:jc w:val="both"/>
        <w:rPr>
          <w:rFonts w:ascii="Times New Roman" w:hAnsi="Times New Roman" w:cs="Times New Roman"/>
          <w:sz w:val="22"/>
          <w:szCs w:val="22"/>
          <w:lang w:val="en-GB"/>
        </w:rPr>
      </w:pPr>
      <w:r w:rsidRPr="000B10DB">
        <w:rPr>
          <w:rFonts w:ascii="Times New Roman" w:hAnsi="Times New Roman" w:cs="Times New Roman"/>
          <w:sz w:val="22"/>
          <w:szCs w:val="22"/>
          <w:lang w:val="en-GB"/>
        </w:rPr>
        <w:t xml:space="preserve">In case the equipment is not found as per the requirements of the Technical </w:t>
      </w:r>
      <w:r w:rsidR="00A05BE5" w:rsidRPr="000B10DB">
        <w:rPr>
          <w:rFonts w:ascii="Times New Roman" w:hAnsi="Times New Roman" w:cs="Times New Roman"/>
          <w:sz w:val="22"/>
          <w:szCs w:val="22"/>
          <w:lang w:val="en-GB"/>
        </w:rPr>
        <w:t>Specifications, all</w:t>
      </w:r>
      <w:r w:rsidRPr="000B10DB">
        <w:rPr>
          <w:rFonts w:ascii="Times New Roman" w:hAnsi="Times New Roman" w:cs="Times New Roman"/>
          <w:sz w:val="22"/>
          <w:szCs w:val="22"/>
          <w:lang w:val="en-GB"/>
        </w:rPr>
        <w:t xml:space="preserve"> expenses incurred during site testing will be to the Contractor’s account and the equipment shall be replaced by him free of cost.</w:t>
      </w:r>
    </w:p>
    <w:p w14:paraId="02F70A3F" w14:textId="77777777" w:rsidR="007D706C" w:rsidRPr="002F5D9A" w:rsidRDefault="007D706C" w:rsidP="00F54366">
      <w:pPr>
        <w:spacing w:line="240" w:lineRule="auto"/>
        <w:contextualSpacing/>
        <w:jc w:val="both"/>
        <w:rPr>
          <w:rFonts w:ascii="Times New Roman" w:hAnsi="Times New Roman" w:cs="Times New Roman"/>
          <w:sz w:val="24"/>
          <w:szCs w:val="24"/>
          <w:lang w:val="en-GB"/>
        </w:rPr>
      </w:pPr>
    </w:p>
    <w:p w14:paraId="64F3F0B2" w14:textId="77777777" w:rsidR="007D706C" w:rsidRPr="002F5D9A" w:rsidRDefault="007D706C" w:rsidP="00F54366">
      <w:pPr>
        <w:spacing w:line="240" w:lineRule="auto"/>
        <w:contextualSpacing/>
        <w:jc w:val="both"/>
        <w:rPr>
          <w:rFonts w:ascii="Times New Roman" w:hAnsi="Times New Roman" w:cs="Times New Roman"/>
          <w:sz w:val="24"/>
          <w:szCs w:val="24"/>
          <w:lang w:val="en-GB"/>
        </w:rPr>
      </w:pPr>
    </w:p>
    <w:p w14:paraId="4336B79A" w14:textId="77777777" w:rsidR="007D706C" w:rsidRPr="002F5D9A" w:rsidRDefault="007D706C" w:rsidP="00F54366">
      <w:pPr>
        <w:spacing w:line="240" w:lineRule="auto"/>
        <w:contextualSpacing/>
        <w:jc w:val="both"/>
        <w:rPr>
          <w:rFonts w:ascii="Times New Roman" w:hAnsi="Times New Roman" w:cs="Times New Roman"/>
          <w:lang w:val="en-GB"/>
        </w:rPr>
      </w:pPr>
    </w:p>
    <w:p w14:paraId="01E6A824" w14:textId="77777777" w:rsidR="007D706C" w:rsidRPr="002F5D9A" w:rsidRDefault="007D706C" w:rsidP="00F54366">
      <w:pPr>
        <w:spacing w:line="240" w:lineRule="auto"/>
        <w:contextualSpacing/>
        <w:jc w:val="both"/>
        <w:rPr>
          <w:rFonts w:ascii="Times New Roman" w:hAnsi="Times New Roman" w:cs="Times New Roman"/>
          <w:lang w:val="en-GB"/>
        </w:rPr>
      </w:pPr>
    </w:p>
    <w:p w14:paraId="41C5697C" w14:textId="77777777" w:rsidR="007D706C" w:rsidRPr="002F5D9A" w:rsidRDefault="007D706C" w:rsidP="00F54366">
      <w:pPr>
        <w:spacing w:line="240" w:lineRule="auto"/>
        <w:contextualSpacing/>
        <w:jc w:val="both"/>
        <w:rPr>
          <w:rFonts w:ascii="Times New Roman" w:hAnsi="Times New Roman" w:cs="Times New Roman"/>
          <w:lang w:val="en-GB"/>
        </w:rPr>
      </w:pPr>
    </w:p>
    <w:p w14:paraId="56782365" w14:textId="77777777" w:rsidR="007D706C" w:rsidRPr="002F5D9A" w:rsidRDefault="007D706C" w:rsidP="00F54366">
      <w:pPr>
        <w:spacing w:line="240" w:lineRule="auto"/>
        <w:contextualSpacing/>
        <w:jc w:val="both"/>
        <w:rPr>
          <w:rFonts w:ascii="Times New Roman" w:hAnsi="Times New Roman" w:cs="Times New Roman"/>
          <w:lang w:val="en-GB"/>
        </w:rPr>
      </w:pPr>
    </w:p>
    <w:p w14:paraId="512B7F91" w14:textId="77777777" w:rsidR="007D706C" w:rsidRPr="002F5D9A" w:rsidRDefault="007D706C" w:rsidP="00F54366">
      <w:pPr>
        <w:spacing w:line="240" w:lineRule="auto"/>
        <w:contextualSpacing/>
        <w:jc w:val="both"/>
        <w:rPr>
          <w:rFonts w:ascii="Times New Roman" w:hAnsi="Times New Roman" w:cs="Times New Roman"/>
          <w:lang w:val="en-GB"/>
        </w:rPr>
      </w:pPr>
    </w:p>
    <w:p w14:paraId="316136D3" w14:textId="77777777" w:rsidR="007D706C" w:rsidRPr="002F5D9A" w:rsidRDefault="007D706C" w:rsidP="00F54366">
      <w:pPr>
        <w:spacing w:line="240" w:lineRule="auto"/>
        <w:contextualSpacing/>
        <w:jc w:val="both"/>
        <w:rPr>
          <w:rFonts w:ascii="Times New Roman" w:hAnsi="Times New Roman" w:cs="Times New Roman"/>
          <w:lang w:val="en-GB"/>
        </w:rPr>
      </w:pPr>
    </w:p>
    <w:p w14:paraId="67379DBB" w14:textId="77777777" w:rsidR="007D706C" w:rsidRPr="002F5D9A" w:rsidRDefault="007D706C" w:rsidP="00F54366">
      <w:pPr>
        <w:spacing w:line="240" w:lineRule="auto"/>
        <w:contextualSpacing/>
        <w:jc w:val="both"/>
        <w:rPr>
          <w:rFonts w:ascii="Times New Roman" w:hAnsi="Times New Roman" w:cs="Times New Roman"/>
          <w:lang w:val="en-GB"/>
        </w:rPr>
      </w:pPr>
    </w:p>
    <w:p w14:paraId="47D038AB" w14:textId="77777777" w:rsidR="007D706C" w:rsidRPr="002F5D9A" w:rsidRDefault="007D706C" w:rsidP="00F54366">
      <w:pPr>
        <w:spacing w:line="240" w:lineRule="auto"/>
        <w:contextualSpacing/>
        <w:jc w:val="both"/>
        <w:rPr>
          <w:rFonts w:ascii="Times New Roman" w:hAnsi="Times New Roman" w:cs="Times New Roman"/>
          <w:lang w:val="en-GB"/>
        </w:rPr>
      </w:pPr>
    </w:p>
    <w:p w14:paraId="135FCBBF" w14:textId="77777777" w:rsidR="007D706C" w:rsidRPr="002F5D9A" w:rsidRDefault="007D706C" w:rsidP="00F54366">
      <w:pPr>
        <w:spacing w:line="240" w:lineRule="auto"/>
        <w:contextualSpacing/>
        <w:jc w:val="both"/>
        <w:rPr>
          <w:rFonts w:ascii="Times New Roman" w:hAnsi="Times New Roman" w:cs="Times New Roman"/>
          <w:lang w:val="en-GB"/>
        </w:rPr>
      </w:pPr>
    </w:p>
    <w:p w14:paraId="020CFEF5" w14:textId="77777777" w:rsidR="007D706C" w:rsidRPr="002F5D9A" w:rsidRDefault="007D706C" w:rsidP="00F54366">
      <w:pPr>
        <w:spacing w:line="240" w:lineRule="auto"/>
        <w:contextualSpacing/>
        <w:jc w:val="both"/>
        <w:rPr>
          <w:rFonts w:ascii="Times New Roman" w:hAnsi="Times New Roman" w:cs="Times New Roman"/>
          <w:lang w:val="en-GB"/>
        </w:rPr>
      </w:pPr>
    </w:p>
    <w:p w14:paraId="6FE9CD9C" w14:textId="77777777" w:rsidR="00CA0733" w:rsidRPr="002F5D9A" w:rsidRDefault="00CA0733" w:rsidP="00F54366">
      <w:pPr>
        <w:spacing w:line="240" w:lineRule="auto"/>
        <w:contextualSpacing/>
        <w:jc w:val="both"/>
        <w:rPr>
          <w:rFonts w:ascii="Times New Roman" w:hAnsi="Times New Roman" w:cs="Times New Roman"/>
          <w:lang w:val="en-GB"/>
        </w:rPr>
      </w:pPr>
    </w:p>
    <w:p w14:paraId="48209FB2" w14:textId="77777777" w:rsidR="00CA0733" w:rsidRPr="002F5D9A" w:rsidRDefault="00CA0733" w:rsidP="00F54366">
      <w:pPr>
        <w:spacing w:line="240" w:lineRule="auto"/>
        <w:contextualSpacing/>
        <w:jc w:val="both"/>
        <w:rPr>
          <w:rFonts w:ascii="Times New Roman" w:hAnsi="Times New Roman" w:cs="Times New Roman"/>
          <w:lang w:val="en-GB"/>
        </w:rPr>
      </w:pPr>
    </w:p>
    <w:p w14:paraId="2E9EE8B1" w14:textId="77777777" w:rsidR="00CA0733" w:rsidRPr="002F5D9A" w:rsidRDefault="00CA0733" w:rsidP="00F54366">
      <w:pPr>
        <w:spacing w:line="240" w:lineRule="auto"/>
        <w:contextualSpacing/>
        <w:jc w:val="both"/>
        <w:rPr>
          <w:rFonts w:ascii="Times New Roman" w:hAnsi="Times New Roman" w:cs="Times New Roman"/>
          <w:lang w:val="en-GB"/>
        </w:rPr>
      </w:pPr>
    </w:p>
    <w:p w14:paraId="02783541" w14:textId="77777777" w:rsidR="00056002" w:rsidRPr="002F5D9A" w:rsidRDefault="00056002" w:rsidP="00F54366">
      <w:pPr>
        <w:spacing w:line="240" w:lineRule="auto"/>
        <w:contextualSpacing/>
        <w:jc w:val="both"/>
        <w:rPr>
          <w:rFonts w:ascii="Times New Roman" w:hAnsi="Times New Roman" w:cs="Times New Roman"/>
          <w:lang w:val="en-GB"/>
        </w:rPr>
      </w:pPr>
    </w:p>
    <w:p w14:paraId="7F77A56F" w14:textId="77777777" w:rsidR="00056002" w:rsidRPr="002F5D9A" w:rsidRDefault="00056002" w:rsidP="00F54366">
      <w:pPr>
        <w:spacing w:line="240" w:lineRule="auto"/>
        <w:contextualSpacing/>
        <w:jc w:val="both"/>
        <w:rPr>
          <w:rFonts w:ascii="Times New Roman" w:hAnsi="Times New Roman" w:cs="Times New Roman"/>
          <w:lang w:val="en-GB"/>
        </w:rPr>
      </w:pPr>
    </w:p>
    <w:p w14:paraId="5FE071B8" w14:textId="77777777" w:rsidR="00056002" w:rsidRPr="002F5D9A" w:rsidRDefault="00056002" w:rsidP="00F54366">
      <w:pPr>
        <w:spacing w:line="240" w:lineRule="auto"/>
        <w:contextualSpacing/>
        <w:jc w:val="both"/>
        <w:rPr>
          <w:rFonts w:ascii="Times New Roman" w:hAnsi="Times New Roman" w:cs="Times New Roman"/>
          <w:lang w:val="en-GB"/>
        </w:rPr>
      </w:pPr>
    </w:p>
    <w:p w14:paraId="451C025F" w14:textId="77777777" w:rsidR="00056002" w:rsidRPr="002F5D9A" w:rsidRDefault="00056002" w:rsidP="00F54366">
      <w:pPr>
        <w:spacing w:line="240" w:lineRule="auto"/>
        <w:contextualSpacing/>
        <w:jc w:val="both"/>
        <w:rPr>
          <w:rFonts w:ascii="Times New Roman" w:hAnsi="Times New Roman" w:cs="Times New Roman"/>
          <w:lang w:val="en-GB"/>
        </w:rPr>
      </w:pPr>
    </w:p>
    <w:p w14:paraId="68ACB2DB" w14:textId="77777777" w:rsidR="00056002" w:rsidRPr="002F5D9A" w:rsidRDefault="00056002" w:rsidP="00F54366">
      <w:pPr>
        <w:spacing w:line="240" w:lineRule="auto"/>
        <w:contextualSpacing/>
        <w:jc w:val="both"/>
        <w:rPr>
          <w:rFonts w:ascii="Times New Roman" w:hAnsi="Times New Roman" w:cs="Times New Roman"/>
          <w:lang w:val="en-GB"/>
        </w:rPr>
      </w:pPr>
    </w:p>
    <w:p w14:paraId="413C3162" w14:textId="77777777" w:rsidR="00B10C9D" w:rsidRPr="002F5D9A" w:rsidRDefault="00B10C9D" w:rsidP="00F54366">
      <w:pPr>
        <w:spacing w:line="240" w:lineRule="auto"/>
        <w:contextualSpacing/>
        <w:jc w:val="both"/>
        <w:rPr>
          <w:rFonts w:ascii="Times New Roman" w:hAnsi="Times New Roman" w:cs="Times New Roman"/>
          <w:lang w:val="en-GB"/>
        </w:rPr>
      </w:pPr>
    </w:p>
    <w:p w14:paraId="43AD0A29" w14:textId="77777777" w:rsidR="00B10C9D" w:rsidRPr="002F5D9A" w:rsidRDefault="00B10C9D" w:rsidP="00F54366">
      <w:pPr>
        <w:spacing w:line="240" w:lineRule="auto"/>
        <w:contextualSpacing/>
        <w:jc w:val="both"/>
        <w:rPr>
          <w:rFonts w:ascii="Times New Roman" w:hAnsi="Times New Roman" w:cs="Times New Roman"/>
          <w:lang w:val="en-GB"/>
        </w:rPr>
      </w:pPr>
    </w:p>
    <w:p w14:paraId="418C7F68" w14:textId="77777777" w:rsidR="00056002" w:rsidRPr="002F5D9A" w:rsidRDefault="00056002" w:rsidP="00F54366">
      <w:pPr>
        <w:spacing w:line="240" w:lineRule="auto"/>
        <w:contextualSpacing/>
        <w:jc w:val="both"/>
        <w:rPr>
          <w:rFonts w:ascii="Times New Roman" w:hAnsi="Times New Roman" w:cs="Times New Roman"/>
          <w:lang w:val="en-GB"/>
        </w:rPr>
      </w:pPr>
    </w:p>
    <w:p w14:paraId="1BEF3300" w14:textId="77777777" w:rsidR="00056002" w:rsidRPr="002F5D9A" w:rsidRDefault="00056002" w:rsidP="00F54366">
      <w:pPr>
        <w:spacing w:line="240" w:lineRule="auto"/>
        <w:contextualSpacing/>
        <w:jc w:val="both"/>
        <w:rPr>
          <w:rFonts w:ascii="Times New Roman" w:hAnsi="Times New Roman" w:cs="Times New Roman"/>
          <w:lang w:val="en-GB"/>
        </w:rPr>
      </w:pPr>
    </w:p>
    <w:p w14:paraId="52845794" w14:textId="77777777" w:rsidR="00CA0733" w:rsidRPr="002F5D9A" w:rsidRDefault="00CA0733" w:rsidP="00F54366">
      <w:pPr>
        <w:spacing w:line="240" w:lineRule="auto"/>
        <w:contextualSpacing/>
        <w:jc w:val="both"/>
        <w:rPr>
          <w:rFonts w:ascii="Times New Roman" w:hAnsi="Times New Roman" w:cs="Times New Roman"/>
          <w:lang w:val="en-GB"/>
        </w:rPr>
      </w:pPr>
    </w:p>
    <w:p w14:paraId="1B7B040D" w14:textId="77777777" w:rsidR="00B10C9D" w:rsidRPr="002F5D9A" w:rsidRDefault="00B10C9D" w:rsidP="00F54366">
      <w:pPr>
        <w:spacing w:line="240" w:lineRule="auto"/>
        <w:contextualSpacing/>
        <w:jc w:val="both"/>
        <w:rPr>
          <w:rFonts w:ascii="Times New Roman" w:hAnsi="Times New Roman" w:cs="Times New Roman"/>
          <w:lang w:val="en-GB"/>
        </w:rPr>
      </w:pPr>
    </w:p>
    <w:p w14:paraId="7DCB85BD" w14:textId="77777777" w:rsidR="00B10C9D" w:rsidRPr="002F5D9A" w:rsidRDefault="00B10C9D" w:rsidP="00F54366">
      <w:pPr>
        <w:spacing w:line="240" w:lineRule="auto"/>
        <w:contextualSpacing/>
        <w:jc w:val="both"/>
        <w:rPr>
          <w:rFonts w:ascii="Times New Roman" w:hAnsi="Times New Roman" w:cs="Times New Roman"/>
          <w:lang w:val="en-GB"/>
        </w:rPr>
      </w:pPr>
    </w:p>
    <w:p w14:paraId="0DA74A2A" w14:textId="77777777" w:rsidR="00B10C9D" w:rsidRPr="002F5D9A" w:rsidRDefault="00B10C9D" w:rsidP="00F54366">
      <w:pPr>
        <w:spacing w:line="240" w:lineRule="auto"/>
        <w:contextualSpacing/>
        <w:jc w:val="both"/>
        <w:rPr>
          <w:rFonts w:ascii="Times New Roman" w:hAnsi="Times New Roman" w:cs="Times New Roman"/>
          <w:lang w:val="en-GB"/>
        </w:rPr>
      </w:pPr>
    </w:p>
    <w:p w14:paraId="5C47FEC0" w14:textId="77777777" w:rsidR="00B10C9D" w:rsidRPr="002F5D9A" w:rsidRDefault="00B10C9D" w:rsidP="00F54366">
      <w:pPr>
        <w:spacing w:line="240" w:lineRule="auto"/>
        <w:contextualSpacing/>
        <w:jc w:val="both"/>
        <w:rPr>
          <w:rFonts w:ascii="Times New Roman" w:hAnsi="Times New Roman" w:cs="Times New Roman"/>
          <w:lang w:val="en-GB"/>
        </w:rPr>
      </w:pPr>
    </w:p>
    <w:p w14:paraId="736532C6" w14:textId="77777777" w:rsidR="00B10C9D" w:rsidRPr="002F5D9A" w:rsidRDefault="00B10C9D" w:rsidP="00F54366">
      <w:pPr>
        <w:spacing w:line="240" w:lineRule="auto"/>
        <w:contextualSpacing/>
        <w:jc w:val="both"/>
        <w:rPr>
          <w:rFonts w:ascii="Times New Roman" w:hAnsi="Times New Roman" w:cs="Times New Roman"/>
          <w:lang w:val="en-GB"/>
        </w:rPr>
      </w:pPr>
    </w:p>
    <w:p w14:paraId="40FD2661" w14:textId="77777777" w:rsidR="00B10C9D" w:rsidRPr="002F5D9A" w:rsidRDefault="00B10C9D" w:rsidP="00F54366">
      <w:pPr>
        <w:spacing w:line="240" w:lineRule="auto"/>
        <w:contextualSpacing/>
        <w:jc w:val="both"/>
        <w:rPr>
          <w:rFonts w:ascii="Times New Roman" w:hAnsi="Times New Roman" w:cs="Times New Roman"/>
          <w:lang w:val="en-GB"/>
        </w:rPr>
      </w:pPr>
    </w:p>
    <w:p w14:paraId="1282674D" w14:textId="77777777" w:rsidR="00B10C9D" w:rsidRPr="002F5D9A" w:rsidRDefault="00B10C9D" w:rsidP="00F54366">
      <w:pPr>
        <w:spacing w:line="240" w:lineRule="auto"/>
        <w:contextualSpacing/>
        <w:jc w:val="both"/>
        <w:rPr>
          <w:rFonts w:ascii="Times New Roman" w:hAnsi="Times New Roman" w:cs="Times New Roman"/>
          <w:lang w:val="en-GB"/>
        </w:rPr>
      </w:pPr>
    </w:p>
    <w:p w14:paraId="651E629F" w14:textId="77777777" w:rsidR="00B10C9D" w:rsidRPr="002F5D9A" w:rsidRDefault="00B10C9D" w:rsidP="00F54366">
      <w:pPr>
        <w:spacing w:line="240" w:lineRule="auto"/>
        <w:contextualSpacing/>
        <w:jc w:val="both"/>
        <w:rPr>
          <w:rFonts w:ascii="Times New Roman" w:hAnsi="Times New Roman" w:cs="Times New Roman"/>
          <w:lang w:val="en-GB"/>
        </w:rPr>
      </w:pPr>
    </w:p>
    <w:p w14:paraId="61B44BFE" w14:textId="77777777" w:rsidR="00B10C9D" w:rsidRDefault="00B10C9D" w:rsidP="00F54366">
      <w:pPr>
        <w:spacing w:line="240" w:lineRule="auto"/>
        <w:contextualSpacing/>
        <w:jc w:val="both"/>
        <w:rPr>
          <w:rFonts w:ascii="Times New Roman" w:hAnsi="Times New Roman" w:cs="Times New Roman"/>
          <w:lang w:val="en-GB"/>
        </w:rPr>
      </w:pPr>
    </w:p>
    <w:p w14:paraId="5AC4523C" w14:textId="77777777" w:rsidR="00D00096" w:rsidRDefault="00D00096" w:rsidP="00F54366">
      <w:pPr>
        <w:spacing w:line="240" w:lineRule="auto"/>
        <w:contextualSpacing/>
        <w:jc w:val="both"/>
        <w:rPr>
          <w:rFonts w:ascii="Times New Roman" w:hAnsi="Times New Roman" w:cs="Times New Roman"/>
          <w:lang w:val="en-GB"/>
        </w:rPr>
      </w:pPr>
    </w:p>
    <w:p w14:paraId="15337ECB" w14:textId="77777777" w:rsidR="00D00096" w:rsidRDefault="00D00096" w:rsidP="00F54366">
      <w:pPr>
        <w:spacing w:line="240" w:lineRule="auto"/>
        <w:contextualSpacing/>
        <w:jc w:val="both"/>
        <w:rPr>
          <w:rFonts w:ascii="Times New Roman" w:hAnsi="Times New Roman" w:cs="Times New Roman"/>
          <w:lang w:val="en-GB"/>
        </w:rPr>
      </w:pPr>
    </w:p>
    <w:p w14:paraId="0AC23969" w14:textId="77777777" w:rsidR="00D00096" w:rsidRDefault="00D00096" w:rsidP="00F54366">
      <w:pPr>
        <w:spacing w:line="240" w:lineRule="auto"/>
        <w:contextualSpacing/>
        <w:jc w:val="both"/>
        <w:rPr>
          <w:rFonts w:ascii="Times New Roman" w:hAnsi="Times New Roman" w:cs="Times New Roman"/>
          <w:lang w:val="en-GB"/>
        </w:rPr>
      </w:pPr>
    </w:p>
    <w:p w14:paraId="0A69FABB" w14:textId="77777777" w:rsidR="00D00096" w:rsidRDefault="00D00096" w:rsidP="00F54366">
      <w:pPr>
        <w:spacing w:line="240" w:lineRule="auto"/>
        <w:contextualSpacing/>
        <w:jc w:val="both"/>
        <w:rPr>
          <w:rFonts w:ascii="Times New Roman" w:hAnsi="Times New Roman" w:cs="Times New Roman"/>
          <w:lang w:val="en-GB"/>
        </w:rPr>
      </w:pPr>
    </w:p>
    <w:p w14:paraId="758108AD" w14:textId="77777777" w:rsidR="00D00096" w:rsidRDefault="00D00096" w:rsidP="00F54366">
      <w:pPr>
        <w:spacing w:line="240" w:lineRule="auto"/>
        <w:contextualSpacing/>
        <w:jc w:val="both"/>
        <w:rPr>
          <w:rFonts w:ascii="Times New Roman" w:hAnsi="Times New Roman" w:cs="Times New Roman"/>
          <w:lang w:val="en-GB"/>
        </w:rPr>
      </w:pPr>
    </w:p>
    <w:p w14:paraId="3A030337" w14:textId="77777777" w:rsidR="00D00096" w:rsidRDefault="00D00096" w:rsidP="00F54366">
      <w:pPr>
        <w:spacing w:line="240" w:lineRule="auto"/>
        <w:contextualSpacing/>
        <w:jc w:val="both"/>
        <w:rPr>
          <w:rFonts w:ascii="Times New Roman" w:hAnsi="Times New Roman" w:cs="Times New Roman"/>
          <w:lang w:val="en-GB"/>
        </w:rPr>
      </w:pPr>
    </w:p>
    <w:p w14:paraId="71EC5B4A" w14:textId="77777777" w:rsidR="00D00096" w:rsidRDefault="00D00096" w:rsidP="00F54366">
      <w:pPr>
        <w:spacing w:line="240" w:lineRule="auto"/>
        <w:contextualSpacing/>
        <w:jc w:val="both"/>
        <w:rPr>
          <w:rFonts w:ascii="Times New Roman" w:hAnsi="Times New Roman" w:cs="Times New Roman"/>
          <w:lang w:val="en-GB"/>
        </w:rPr>
      </w:pPr>
    </w:p>
    <w:p w14:paraId="44C68304" w14:textId="77777777" w:rsidR="0084377C" w:rsidRPr="002F5D9A" w:rsidRDefault="0084377C" w:rsidP="00F54366">
      <w:pPr>
        <w:spacing w:line="240" w:lineRule="auto"/>
        <w:contextualSpacing/>
        <w:jc w:val="both"/>
        <w:rPr>
          <w:rFonts w:ascii="Times New Roman" w:hAnsi="Times New Roman" w:cs="Times New Roman"/>
          <w:lang w:val="en-GB"/>
        </w:rPr>
      </w:pPr>
    </w:p>
    <w:p w14:paraId="34C7BA7E" w14:textId="77777777" w:rsidR="00B10C9D" w:rsidRPr="002F5D9A" w:rsidRDefault="00B10C9D" w:rsidP="00F54366">
      <w:pPr>
        <w:spacing w:line="240" w:lineRule="auto"/>
        <w:contextualSpacing/>
        <w:jc w:val="both"/>
        <w:rPr>
          <w:rFonts w:ascii="Times New Roman" w:hAnsi="Times New Roman" w:cs="Times New Roman"/>
          <w:lang w:val="en-GB"/>
        </w:rPr>
      </w:pPr>
    </w:p>
    <w:p w14:paraId="0B2F7E1F" w14:textId="6ED3AA02" w:rsidR="003655C0" w:rsidRPr="006F2211" w:rsidRDefault="00F2436B" w:rsidP="00F54366">
      <w:pPr>
        <w:jc w:val="both"/>
        <w:rPr>
          <w:lang w:val="en-GB"/>
        </w:rPr>
      </w:pPr>
      <w:r w:rsidRPr="002F5D9A">
        <w:rPr>
          <w:rFonts w:ascii="Times New Roman" w:hAnsi="Times New Roman" w:cs="Times New Roman"/>
          <w:b/>
          <w:bCs/>
          <w:sz w:val="24"/>
          <w:szCs w:val="24"/>
          <w:lang w:val="en-GB"/>
        </w:rPr>
        <w:lastRenderedPageBreak/>
        <w:t>4.</w:t>
      </w:r>
      <w:r w:rsidR="002E3EAF" w:rsidRPr="002F5D9A">
        <w:rPr>
          <w:rFonts w:ascii="Times New Roman" w:hAnsi="Times New Roman" w:cs="Times New Roman"/>
          <w:b/>
          <w:bCs/>
          <w:sz w:val="24"/>
          <w:szCs w:val="24"/>
          <w:lang w:val="en-GB"/>
        </w:rPr>
        <w:t>8</w:t>
      </w:r>
      <w:r w:rsidRPr="002F5D9A">
        <w:rPr>
          <w:rFonts w:ascii="Times New Roman" w:hAnsi="Times New Roman" w:cs="Times New Roman"/>
          <w:b/>
          <w:bCs/>
          <w:sz w:val="24"/>
          <w:szCs w:val="24"/>
          <w:lang w:val="en-GB"/>
        </w:rPr>
        <w:t xml:space="preserve"> </w:t>
      </w:r>
      <w:r w:rsidR="00B20958" w:rsidRPr="002F5D9A">
        <w:rPr>
          <w:rFonts w:ascii="Times New Roman" w:hAnsi="Times New Roman" w:cs="Times New Roman"/>
          <w:b/>
          <w:bCs/>
          <w:sz w:val="24"/>
          <w:szCs w:val="24"/>
          <w:lang w:val="en-GB"/>
        </w:rPr>
        <w:t>SCOPE OF WORK - SUBSTATIONS</w:t>
      </w:r>
    </w:p>
    <w:p w14:paraId="3BF24C17" w14:textId="3A2F172F" w:rsidR="007D706C" w:rsidRPr="006F2211" w:rsidRDefault="00F2436B" w:rsidP="00F54366">
      <w:pPr>
        <w:spacing w:line="240" w:lineRule="auto"/>
        <w:contextualSpacing/>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 xml:space="preserve">.1 </w:t>
      </w:r>
      <w:r w:rsidR="007D706C" w:rsidRPr="006F2211">
        <w:rPr>
          <w:rFonts w:ascii="Times New Roman" w:hAnsi="Times New Roman" w:cs="Times New Roman"/>
          <w:b/>
          <w:bCs/>
          <w:color w:val="000000"/>
          <w:kern w:val="0"/>
          <w:sz w:val="24"/>
          <w:szCs w:val="24"/>
          <w:lang w:val="en-GB"/>
        </w:rPr>
        <w:t>PARTICULAR TECHNICAL SPECIFICATIONS 33</w:t>
      </w:r>
      <w:r w:rsidR="0070733C" w:rsidRPr="006F2211">
        <w:rPr>
          <w:rFonts w:ascii="Times New Roman" w:hAnsi="Times New Roman" w:cs="Times New Roman"/>
          <w:b/>
          <w:bCs/>
          <w:color w:val="000000"/>
          <w:kern w:val="0"/>
          <w:sz w:val="24"/>
          <w:szCs w:val="24"/>
          <w:lang w:val="en-GB"/>
        </w:rPr>
        <w:t>k</w:t>
      </w:r>
      <w:r w:rsidR="007D706C" w:rsidRPr="006F2211">
        <w:rPr>
          <w:rFonts w:ascii="Times New Roman" w:hAnsi="Times New Roman" w:cs="Times New Roman"/>
          <w:b/>
          <w:bCs/>
          <w:color w:val="000000"/>
          <w:kern w:val="0"/>
          <w:sz w:val="24"/>
          <w:szCs w:val="24"/>
          <w:lang w:val="en-GB"/>
        </w:rPr>
        <w:t>V</w:t>
      </w:r>
      <w:r w:rsidR="0070733C" w:rsidRPr="006F2211">
        <w:rPr>
          <w:rFonts w:ascii="Times New Roman" w:hAnsi="Times New Roman" w:cs="Times New Roman"/>
          <w:b/>
          <w:bCs/>
          <w:color w:val="000000"/>
          <w:kern w:val="0"/>
          <w:sz w:val="24"/>
          <w:szCs w:val="24"/>
          <w:lang w:val="en-GB"/>
        </w:rPr>
        <w:t xml:space="preserve"> FOR GIS</w:t>
      </w:r>
      <w:r w:rsidR="007D706C" w:rsidRPr="006F2211">
        <w:rPr>
          <w:rFonts w:ascii="Times New Roman" w:hAnsi="Times New Roman" w:cs="Times New Roman"/>
          <w:b/>
          <w:bCs/>
          <w:color w:val="000000"/>
          <w:kern w:val="0"/>
          <w:sz w:val="24"/>
          <w:szCs w:val="24"/>
          <w:lang w:val="en-GB"/>
        </w:rPr>
        <w:t xml:space="preserve"> INSULATED SWITCHGEAR</w:t>
      </w:r>
    </w:p>
    <w:p w14:paraId="5A9FC039" w14:textId="77777777" w:rsidR="00F2436B" w:rsidRPr="0036532B" w:rsidRDefault="00F2436B" w:rsidP="00F54366">
      <w:pPr>
        <w:autoSpaceDE w:val="0"/>
        <w:autoSpaceDN w:val="0"/>
        <w:adjustRightInd w:val="0"/>
        <w:spacing w:after="0" w:line="240" w:lineRule="auto"/>
        <w:jc w:val="both"/>
        <w:rPr>
          <w:rFonts w:ascii="Times New Roman" w:hAnsi="Times New Roman" w:cs="Times New Roman"/>
          <w:color w:val="000000"/>
          <w:kern w:val="0"/>
          <w:lang w:val="en-GB"/>
        </w:rPr>
      </w:pPr>
      <w:r w:rsidRPr="0036532B">
        <w:rPr>
          <w:rFonts w:ascii="Times New Roman" w:hAnsi="Times New Roman" w:cs="Times New Roman"/>
          <w:color w:val="000000"/>
          <w:kern w:val="0"/>
          <w:lang w:val="en-GB"/>
        </w:rPr>
        <w:t xml:space="preserve">The following standards contain provisions which, through reference in this text constitute provisions of this specification. Unless otherwise stated, the latest editions (including amendments) apply and shall be complied with by the manufacturer/ supplier. </w:t>
      </w:r>
    </w:p>
    <w:p w14:paraId="3D9E41EB"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60694: Standard specification for common clauses for high voltage switchgear &amp; control gear; </w:t>
      </w:r>
    </w:p>
    <w:p w14:paraId="7B53ADD5"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62271-203: High voltage switchgear and control-gear. Part 203: Gas insulated metal-enclosed switchgear for rated voltages above 52kV </w:t>
      </w:r>
    </w:p>
    <w:p w14:paraId="5440BFEF"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60376: Specification for acceptance of new sulphur hexafluoride, SF6 gas </w:t>
      </w:r>
    </w:p>
    <w:p w14:paraId="5348910C" w14:textId="06A70B47" w:rsidR="007D706C"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60480: Guide to checking of sulphur hexafluoride, SF6 taken from Electrical equipment</w:t>
      </w:r>
    </w:p>
    <w:p w14:paraId="37C8991D" w14:textId="055F805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60099: Surge Arresters, Part 4: Metal Oxide surge arrestors without gaps for a</w:t>
      </w:r>
      <w:r w:rsidR="00305997" w:rsidRPr="0036532B">
        <w:rPr>
          <w:rFonts w:ascii="Times New Roman" w:hAnsi="Times New Roman" w:cs="Times New Roman"/>
          <w:sz w:val="22"/>
          <w:szCs w:val="22"/>
          <w:lang w:val="en-GB"/>
        </w:rPr>
        <w:t xml:space="preserve">.c </w:t>
      </w:r>
      <w:r w:rsidRPr="0036532B">
        <w:rPr>
          <w:rFonts w:ascii="Times New Roman" w:hAnsi="Times New Roman" w:cs="Times New Roman"/>
          <w:sz w:val="22"/>
          <w:szCs w:val="22"/>
          <w:lang w:val="en-GB"/>
        </w:rPr>
        <w:t xml:space="preserve">systems </w:t>
      </w:r>
    </w:p>
    <w:p w14:paraId="25A6C44E"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60137: Insulated bushings for alternating voltages above 1000 V </w:t>
      </w:r>
    </w:p>
    <w:p w14:paraId="7E5201BA" w14:textId="09A20240"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60859: Cable connections for gas insulated metal enclosed Switchgear for rated voltages of 72.5 KV and above</w:t>
      </w:r>
      <w:r w:rsidR="00305997" w:rsidRPr="0036532B">
        <w:rPr>
          <w:rFonts w:ascii="Times New Roman" w:hAnsi="Times New Roman" w:cs="Times New Roman"/>
          <w:sz w:val="22"/>
          <w:szCs w:val="22"/>
          <w:lang w:val="en-GB"/>
        </w:rPr>
        <w:t>.</w:t>
      </w:r>
    </w:p>
    <w:p w14:paraId="2B19482A" w14:textId="69F9B01A"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60060: High voltage test techniques</w:t>
      </w:r>
      <w:r w:rsidR="00305997" w:rsidRPr="0036532B">
        <w:rPr>
          <w:rFonts w:ascii="Times New Roman" w:hAnsi="Times New Roman" w:cs="Times New Roman"/>
          <w:sz w:val="22"/>
          <w:szCs w:val="22"/>
          <w:lang w:val="en-GB"/>
        </w:rPr>
        <w:t>.</w:t>
      </w:r>
      <w:r w:rsidRPr="0036532B">
        <w:rPr>
          <w:rFonts w:ascii="Times New Roman" w:hAnsi="Times New Roman" w:cs="Times New Roman"/>
          <w:sz w:val="22"/>
          <w:szCs w:val="22"/>
          <w:lang w:val="en-GB"/>
        </w:rPr>
        <w:t xml:space="preserve"> </w:t>
      </w:r>
    </w:p>
    <w:p w14:paraId="03F23606" w14:textId="6D85558D"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60071: Insulation coordination</w:t>
      </w:r>
      <w:r w:rsidR="00305997" w:rsidRPr="0036532B">
        <w:rPr>
          <w:rFonts w:ascii="Times New Roman" w:hAnsi="Times New Roman" w:cs="Times New Roman"/>
          <w:sz w:val="22"/>
          <w:szCs w:val="22"/>
          <w:lang w:val="en-GB"/>
        </w:rPr>
        <w:t>.</w:t>
      </w:r>
    </w:p>
    <w:p w14:paraId="7E0F3195" w14:textId="6C47F8DD"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60255: Electrical Relays</w:t>
      </w:r>
      <w:r w:rsidR="00305997" w:rsidRPr="0036532B">
        <w:rPr>
          <w:rFonts w:ascii="Times New Roman" w:hAnsi="Times New Roman" w:cs="Times New Roman"/>
          <w:sz w:val="22"/>
          <w:szCs w:val="22"/>
          <w:lang w:val="en-GB"/>
        </w:rPr>
        <w:t>.</w:t>
      </w:r>
    </w:p>
    <w:p w14:paraId="400AEB95" w14:textId="27EE242E"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60265: High voltage switches, Part 2: Switches rate voltages of 52kV and above</w:t>
      </w:r>
    </w:p>
    <w:p w14:paraId="003A4391" w14:textId="77777777"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60270: High voltage techniques- Partial discharge measurement </w:t>
      </w:r>
    </w:p>
    <w:p w14:paraId="563EBA70" w14:textId="7DAF9C0A"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60529: Degree of protection provided by enclosures (IP Code)</w:t>
      </w:r>
    </w:p>
    <w:p w14:paraId="3F832D56" w14:textId="4E0DF149" w:rsidR="00F2436B" w:rsidRPr="0036532B" w:rsidRDefault="00F2436B">
      <w:pPr>
        <w:pStyle w:val="Default"/>
        <w:numPr>
          <w:ilvl w:val="0"/>
          <w:numId w:val="73"/>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60815: Selection and dimensioning of high voltage insulators intended for use in polluted conditions</w:t>
      </w:r>
    </w:p>
    <w:p w14:paraId="266F0B85" w14:textId="5F913F76"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61000: Electro-magnetic compatibility</w:t>
      </w:r>
    </w:p>
    <w:p w14:paraId="596E07AD" w14:textId="30E11A3B"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61634: Use and handling of SF6 gas in high voltage switchgear; IEEE STD 80: Standards for station grounding; CENELEC/SVDB: Pressure vessel code; </w:t>
      </w:r>
    </w:p>
    <w:p w14:paraId="65BD5E32" w14:textId="476AC17D"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60114: Recommendation for </w:t>
      </w:r>
      <w:r w:rsidR="009C2B43" w:rsidRPr="0036532B">
        <w:rPr>
          <w:rFonts w:ascii="Times New Roman" w:hAnsi="Times New Roman" w:cs="Times New Roman"/>
          <w:sz w:val="22"/>
          <w:szCs w:val="22"/>
          <w:lang w:val="en-GB"/>
        </w:rPr>
        <w:t>heat-treated</w:t>
      </w:r>
      <w:r w:rsidRPr="0036532B">
        <w:rPr>
          <w:rFonts w:ascii="Times New Roman" w:hAnsi="Times New Roman" w:cs="Times New Roman"/>
          <w:sz w:val="22"/>
          <w:szCs w:val="22"/>
          <w:lang w:val="en-GB"/>
        </w:rPr>
        <w:t xml:space="preserve"> </w:t>
      </w:r>
      <w:r w:rsidR="00725A99" w:rsidRPr="0036532B">
        <w:rPr>
          <w:rFonts w:ascii="Times New Roman" w:hAnsi="Times New Roman" w:cs="Times New Roman"/>
          <w:sz w:val="22"/>
          <w:szCs w:val="22"/>
          <w:lang w:val="en-GB"/>
        </w:rPr>
        <w:t>aluminium</w:t>
      </w:r>
      <w:r w:rsidRPr="0036532B">
        <w:rPr>
          <w:rFonts w:ascii="Times New Roman" w:hAnsi="Times New Roman" w:cs="Times New Roman"/>
          <w:sz w:val="22"/>
          <w:szCs w:val="22"/>
          <w:lang w:val="en-GB"/>
        </w:rPr>
        <w:t xml:space="preserve"> alloy bus-bar material of the </w:t>
      </w:r>
      <w:r w:rsidR="00725A99" w:rsidRPr="0036532B">
        <w:rPr>
          <w:rFonts w:ascii="Times New Roman" w:hAnsi="Times New Roman" w:cs="Times New Roman"/>
          <w:sz w:val="22"/>
          <w:szCs w:val="22"/>
          <w:lang w:val="en-GB"/>
        </w:rPr>
        <w:t>Aluminium</w:t>
      </w:r>
      <w:r w:rsidRPr="0036532B">
        <w:rPr>
          <w:rFonts w:ascii="Times New Roman" w:hAnsi="Times New Roman" w:cs="Times New Roman"/>
          <w:sz w:val="22"/>
          <w:szCs w:val="22"/>
          <w:lang w:val="en-GB"/>
        </w:rPr>
        <w:t>-magnesium-silicon type</w:t>
      </w:r>
    </w:p>
    <w:p w14:paraId="518165FB" w14:textId="4082DE62"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IEEE STD C37.122.1-1993 IEEE: Guide for Gas-Insulated Substations</w:t>
      </w:r>
    </w:p>
    <w:p w14:paraId="6C322FF6" w14:textId="4729F17F"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IEEE STD693: Seismic design</w:t>
      </w:r>
      <w:r w:rsidR="00305997" w:rsidRPr="0036532B">
        <w:rPr>
          <w:rFonts w:ascii="Times New Roman" w:hAnsi="Times New Roman" w:cs="Times New Roman"/>
          <w:sz w:val="22"/>
          <w:szCs w:val="22"/>
          <w:lang w:val="en-GB"/>
        </w:rPr>
        <w:t>.</w:t>
      </w:r>
    </w:p>
    <w:p w14:paraId="5C66F224" w14:textId="569543AA"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60044: Instrument transformers</w:t>
      </w:r>
      <w:r w:rsidR="00305997" w:rsidRPr="0036532B">
        <w:rPr>
          <w:rFonts w:ascii="Times New Roman" w:hAnsi="Times New Roman" w:cs="Times New Roman"/>
          <w:sz w:val="22"/>
          <w:szCs w:val="22"/>
          <w:lang w:val="en-GB"/>
        </w:rPr>
        <w:t>.</w:t>
      </w:r>
      <w:r w:rsidRPr="0036532B">
        <w:rPr>
          <w:rFonts w:ascii="Times New Roman" w:hAnsi="Times New Roman" w:cs="Times New Roman"/>
          <w:sz w:val="22"/>
          <w:szCs w:val="22"/>
          <w:lang w:val="en-GB"/>
        </w:rPr>
        <w:t xml:space="preserve"> </w:t>
      </w:r>
    </w:p>
    <w:p w14:paraId="74643FFE" w14:textId="54AE2E5F"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60185: Current transformers</w:t>
      </w:r>
    </w:p>
    <w:p w14:paraId="44F7E936" w14:textId="3935D80A"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 xml:space="preserve">IEC 60186: Voltage transformers </w:t>
      </w:r>
    </w:p>
    <w:p w14:paraId="75BA92DB" w14:textId="64FEF87B"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62271-100: High voltage alternating current circuit breakers</w:t>
      </w:r>
    </w:p>
    <w:p w14:paraId="26C3DE98" w14:textId="248F68FE" w:rsidR="00F2436B" w:rsidRPr="0036532B" w:rsidRDefault="00F2436B">
      <w:pPr>
        <w:pStyle w:val="Default"/>
        <w:numPr>
          <w:ilvl w:val="0"/>
          <w:numId w:val="20"/>
        </w:numPr>
        <w:jc w:val="both"/>
        <w:rPr>
          <w:rFonts w:ascii="Times New Roman" w:hAnsi="Times New Roman" w:cs="Times New Roman"/>
          <w:sz w:val="22"/>
          <w:szCs w:val="22"/>
          <w:lang w:val="en-GB"/>
        </w:rPr>
      </w:pPr>
      <w:r w:rsidRPr="0036532B">
        <w:rPr>
          <w:rFonts w:ascii="Times New Roman" w:hAnsi="Times New Roman" w:cs="Times New Roman"/>
          <w:sz w:val="22"/>
          <w:szCs w:val="22"/>
          <w:lang w:val="en-GB"/>
        </w:rPr>
        <w:t>IEC 60427: Synthetic testing of high voltage alternating current circuit breakers</w:t>
      </w:r>
    </w:p>
    <w:p w14:paraId="26B04A57" w14:textId="77777777" w:rsidR="000A164E" w:rsidRPr="006F2211" w:rsidRDefault="000A164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0D930AB" w14:textId="77777777" w:rsidR="000A164E" w:rsidRPr="006F2211" w:rsidRDefault="00F2436B"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4.</w:t>
      </w:r>
      <w:r w:rsidR="002E3EAF" w:rsidRPr="006F2211">
        <w:rPr>
          <w:rFonts w:ascii="Times New Roman" w:hAnsi="Times New Roman" w:cs="Times New Roman"/>
          <w:b/>
          <w:bCs/>
          <w:color w:val="000000"/>
          <w:kern w:val="0"/>
          <w:sz w:val="23"/>
          <w:szCs w:val="23"/>
          <w:lang w:val="en-GB"/>
        </w:rPr>
        <w:t>8.</w:t>
      </w:r>
      <w:r w:rsidR="007D706C" w:rsidRPr="006F2211">
        <w:rPr>
          <w:rFonts w:ascii="Times New Roman" w:hAnsi="Times New Roman" w:cs="Times New Roman"/>
          <w:b/>
          <w:bCs/>
          <w:color w:val="000000"/>
          <w:kern w:val="0"/>
          <w:sz w:val="23"/>
          <w:szCs w:val="23"/>
          <w:lang w:val="en-GB"/>
        </w:rPr>
        <w:t xml:space="preserve">2. REQUIREMENTS </w:t>
      </w:r>
    </w:p>
    <w:p w14:paraId="6B613391" w14:textId="77777777" w:rsidR="000A164E" w:rsidRPr="006F2211" w:rsidRDefault="005E1BD7"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Service</w:t>
      </w:r>
      <w:r w:rsidR="007D706C" w:rsidRPr="006F2211">
        <w:rPr>
          <w:rFonts w:ascii="Times New Roman" w:hAnsi="Times New Roman" w:cs="Times New Roman"/>
          <w:b/>
          <w:bCs/>
          <w:color w:val="000000"/>
          <w:kern w:val="0"/>
          <w:sz w:val="23"/>
          <w:szCs w:val="23"/>
          <w:lang w:val="en-GB"/>
        </w:rPr>
        <w:t xml:space="preserve"> Conditions </w:t>
      </w:r>
      <w:r w:rsidR="000A164E" w:rsidRPr="006F2211">
        <w:rPr>
          <w:rFonts w:ascii="Times New Roman" w:hAnsi="Times New Roman" w:cs="Times New Roman"/>
          <w:color w:val="000000"/>
          <w:kern w:val="0"/>
          <w:sz w:val="23"/>
          <w:szCs w:val="23"/>
          <w:lang w:val="en-GB"/>
        </w:rPr>
        <w:t xml:space="preserve">on </w:t>
      </w:r>
      <w:r w:rsidR="007D706C" w:rsidRPr="006F2211">
        <w:rPr>
          <w:rFonts w:ascii="Times New Roman" w:hAnsi="Times New Roman" w:cs="Times New Roman"/>
          <w:b/>
          <w:bCs/>
          <w:color w:val="000000"/>
          <w:kern w:val="0"/>
          <w:sz w:val="23"/>
          <w:szCs w:val="23"/>
          <w:lang w:val="en-GB"/>
        </w:rPr>
        <w:t xml:space="preserve">Climatic Conditions: </w:t>
      </w:r>
    </w:p>
    <w:p w14:paraId="51C15ADF" w14:textId="30A10883" w:rsidR="00F2436B" w:rsidRPr="000120B5" w:rsidRDefault="007D706C">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The equipment and the accessories to be supplied against this technical specification shall be suitable for satisfactory continuous operation under the following tropical conditions.</w:t>
      </w:r>
    </w:p>
    <w:p w14:paraId="01C7F2E2" w14:textId="11C7047D"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Max ambient temperature:  +40</w:t>
      </w:r>
      <w:r w:rsidR="00305997" w:rsidRPr="000120B5">
        <w:rPr>
          <w:rFonts w:ascii="Times New Roman" w:hAnsi="Times New Roman" w:cs="Times New Roman"/>
          <w:sz w:val="22"/>
          <w:szCs w:val="22"/>
          <w:lang w:val="en-GB"/>
        </w:rPr>
        <w:t>°</w:t>
      </w:r>
      <w:r w:rsidRPr="000120B5">
        <w:rPr>
          <w:rFonts w:ascii="Times New Roman" w:hAnsi="Times New Roman" w:cs="Times New Roman"/>
          <w:sz w:val="22"/>
          <w:szCs w:val="22"/>
          <w:lang w:val="en-GB"/>
        </w:rPr>
        <w:t xml:space="preserve">C </w:t>
      </w:r>
    </w:p>
    <w:p w14:paraId="6EBD81B8" w14:textId="1B03DCAB"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Min. ambient temperature: -10 </w:t>
      </w:r>
      <w:r w:rsidR="00305997" w:rsidRPr="000120B5">
        <w:rPr>
          <w:rFonts w:ascii="Times New Roman" w:hAnsi="Times New Roman" w:cs="Times New Roman"/>
          <w:sz w:val="22"/>
          <w:szCs w:val="22"/>
          <w:lang w:val="en-GB"/>
        </w:rPr>
        <w:t>°</w:t>
      </w:r>
      <w:r w:rsidRPr="000120B5">
        <w:rPr>
          <w:rFonts w:ascii="Times New Roman" w:hAnsi="Times New Roman" w:cs="Times New Roman"/>
          <w:sz w:val="22"/>
          <w:szCs w:val="22"/>
          <w:lang w:val="en-GB"/>
        </w:rPr>
        <w:t xml:space="preserve">C </w:t>
      </w:r>
    </w:p>
    <w:p w14:paraId="772663D5" w14:textId="247C58A3"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Max daily average ambient temperature: 30⁰ C </w:t>
      </w:r>
    </w:p>
    <w:p w14:paraId="16D0DA31" w14:textId="453DD286"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Max relative Humidity (%): &lt;95% </w:t>
      </w:r>
    </w:p>
    <w:p w14:paraId="654F4E5C" w14:textId="22C889D7"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Max altitude above M.S.L (meters) : </w:t>
      </w:r>
      <w:r w:rsidR="00D00096" w:rsidRPr="000120B5">
        <w:rPr>
          <w:rFonts w:ascii="Times New Roman" w:hAnsi="Times New Roman" w:cs="Times New Roman"/>
          <w:sz w:val="22"/>
          <w:szCs w:val="22"/>
          <w:lang w:val="en-GB"/>
        </w:rPr>
        <w:t>10 ASL</w:t>
      </w:r>
    </w:p>
    <w:p w14:paraId="2E7E00FB" w14:textId="50F671D8"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Average Annual Rainfall (mm): </w:t>
      </w:r>
      <w:r w:rsidR="00D00096" w:rsidRPr="000120B5">
        <w:rPr>
          <w:rFonts w:ascii="Times New Roman" w:hAnsi="Times New Roman" w:cs="Times New Roman"/>
          <w:sz w:val="22"/>
          <w:szCs w:val="22"/>
          <w:lang w:val="en-GB"/>
        </w:rPr>
        <w:t>399</w:t>
      </w:r>
      <w:r w:rsidR="005E247F" w:rsidRPr="000120B5">
        <w:rPr>
          <w:rFonts w:ascii="Times New Roman" w:hAnsi="Times New Roman" w:cs="Times New Roman"/>
          <w:sz w:val="22"/>
          <w:szCs w:val="22"/>
          <w:lang w:val="en-GB"/>
        </w:rPr>
        <w:t>mm</w:t>
      </w:r>
    </w:p>
    <w:p w14:paraId="7ABAB743" w14:textId="01B7D129" w:rsidR="00F2436B"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Pollution class / Creepage distance: “Very Heavy”; Level IV/ 31mm/kV, as per IEC </w:t>
      </w:r>
    </w:p>
    <w:p w14:paraId="621B0158" w14:textId="0B749D6B" w:rsidR="007D706C" w:rsidRPr="000120B5" w:rsidRDefault="00F2436B">
      <w:pPr>
        <w:pStyle w:val="Default"/>
        <w:numPr>
          <w:ilvl w:val="0"/>
          <w:numId w:val="20"/>
        </w:numPr>
        <w:jc w:val="both"/>
        <w:rPr>
          <w:rFonts w:ascii="Times New Roman" w:hAnsi="Times New Roman" w:cs="Times New Roman"/>
          <w:sz w:val="22"/>
          <w:szCs w:val="22"/>
          <w:lang w:val="en-GB"/>
        </w:rPr>
      </w:pPr>
      <w:r w:rsidRPr="000120B5">
        <w:rPr>
          <w:rFonts w:ascii="Times New Roman" w:hAnsi="Times New Roman" w:cs="Times New Roman"/>
          <w:sz w:val="22"/>
          <w:szCs w:val="22"/>
          <w:lang w:val="en-GB"/>
        </w:rPr>
        <w:t xml:space="preserve">Seismic Zone: Zone V, as per IEEE 693  </w:t>
      </w:r>
    </w:p>
    <w:p w14:paraId="5EC70ABB" w14:textId="77777777" w:rsidR="00E474D2" w:rsidRPr="006F2211" w:rsidRDefault="00E474D2"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C26487B" w14:textId="7B89154D" w:rsidR="007D706C" w:rsidRPr="00C37538" w:rsidRDefault="007D706C">
      <w:pPr>
        <w:pStyle w:val="ListParagraph"/>
        <w:numPr>
          <w:ilvl w:val="2"/>
          <w:numId w:val="74"/>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C37538">
        <w:rPr>
          <w:rFonts w:ascii="Times New Roman" w:hAnsi="Times New Roman" w:cs="Times New Roman"/>
          <w:b/>
          <w:bCs/>
          <w:color w:val="000000"/>
          <w:kern w:val="0"/>
          <w:sz w:val="24"/>
          <w:szCs w:val="24"/>
          <w:lang w:val="en-GB"/>
        </w:rPr>
        <w:t xml:space="preserve">System Particulars </w:t>
      </w:r>
      <w:r w:rsidRPr="00C37538">
        <w:rPr>
          <w:rFonts w:ascii="Times New Roman" w:hAnsi="Times New Roman" w:cs="Times New Roman"/>
          <w:b/>
          <w:bCs/>
          <w:color w:val="000000"/>
          <w:kern w:val="0"/>
          <w:sz w:val="23"/>
          <w:szCs w:val="23"/>
          <w:lang w:val="en-GB"/>
        </w:rPr>
        <w:t xml:space="preserve">Enclosure </w:t>
      </w:r>
    </w:p>
    <w:p w14:paraId="33B74358" w14:textId="3A42915E" w:rsidR="007D706C" w:rsidRPr="00C37538" w:rsidRDefault="007D706C">
      <w:pPr>
        <w:pStyle w:val="Default"/>
        <w:numPr>
          <w:ilvl w:val="1"/>
          <w:numId w:val="70"/>
        </w:numPr>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t xml:space="preserve">Bus bar: Three Phase </w:t>
      </w:r>
    </w:p>
    <w:p w14:paraId="189F4456" w14:textId="6ED6F4DF" w:rsidR="007D706C" w:rsidRPr="00C37538" w:rsidRDefault="007D706C">
      <w:pPr>
        <w:pStyle w:val="Default"/>
        <w:numPr>
          <w:ilvl w:val="1"/>
          <w:numId w:val="70"/>
        </w:numPr>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t>Bay: Three Phase</w:t>
      </w:r>
      <w:r w:rsidR="00C37538">
        <w:rPr>
          <w:rFonts w:ascii="Times New Roman" w:hAnsi="Times New Roman" w:cs="Times New Roman"/>
          <w:sz w:val="22"/>
          <w:szCs w:val="22"/>
          <w:lang w:val="en-GB"/>
        </w:rPr>
        <w:t>.</w:t>
      </w:r>
      <w:r w:rsidRPr="00C37538">
        <w:rPr>
          <w:rFonts w:ascii="Times New Roman" w:hAnsi="Times New Roman" w:cs="Times New Roman"/>
          <w:sz w:val="22"/>
          <w:szCs w:val="22"/>
          <w:lang w:val="en-GB"/>
        </w:rPr>
        <w:t xml:space="preserve"> </w:t>
      </w:r>
    </w:p>
    <w:p w14:paraId="34FBA63B" w14:textId="77777777" w:rsidR="00C37538" w:rsidRDefault="007D706C">
      <w:pPr>
        <w:pStyle w:val="Default"/>
        <w:numPr>
          <w:ilvl w:val="1"/>
          <w:numId w:val="70"/>
        </w:numPr>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t xml:space="preserve">Enclosure material: </w:t>
      </w:r>
      <w:r w:rsidR="00097C23" w:rsidRPr="00C37538">
        <w:rPr>
          <w:rFonts w:ascii="Times New Roman" w:hAnsi="Times New Roman" w:cs="Times New Roman"/>
          <w:sz w:val="22"/>
          <w:szCs w:val="22"/>
          <w:lang w:val="en-GB"/>
        </w:rPr>
        <w:t>Aluminium</w:t>
      </w:r>
      <w:r w:rsidRPr="00C37538">
        <w:rPr>
          <w:rFonts w:ascii="Times New Roman" w:hAnsi="Times New Roman" w:cs="Times New Roman"/>
          <w:sz w:val="22"/>
          <w:szCs w:val="22"/>
          <w:lang w:val="en-GB"/>
        </w:rPr>
        <w:t xml:space="preserve"> Alloy</w:t>
      </w:r>
      <w:r w:rsidR="00C37538">
        <w:rPr>
          <w:rFonts w:ascii="Times New Roman" w:hAnsi="Times New Roman" w:cs="Times New Roman"/>
          <w:sz w:val="22"/>
          <w:szCs w:val="22"/>
          <w:lang w:val="en-GB"/>
        </w:rPr>
        <w:t>.</w:t>
      </w:r>
    </w:p>
    <w:p w14:paraId="0E1734DF" w14:textId="20032DAA" w:rsidR="00056002" w:rsidRPr="00C37538" w:rsidRDefault="007D706C" w:rsidP="00C37538">
      <w:pPr>
        <w:pStyle w:val="Default"/>
        <w:ind w:left="1170"/>
        <w:jc w:val="both"/>
        <w:rPr>
          <w:rFonts w:ascii="Times New Roman" w:hAnsi="Times New Roman" w:cs="Times New Roman"/>
          <w:sz w:val="22"/>
          <w:szCs w:val="22"/>
          <w:lang w:val="en-GB"/>
        </w:rPr>
      </w:pPr>
      <w:r w:rsidRPr="00C37538">
        <w:rPr>
          <w:rFonts w:ascii="Times New Roman" w:hAnsi="Times New Roman" w:cs="Times New Roman"/>
          <w:sz w:val="22"/>
          <w:szCs w:val="22"/>
          <w:lang w:val="en-GB"/>
        </w:rPr>
        <w:lastRenderedPageBreak/>
        <w:t xml:space="preserve"> </w:t>
      </w:r>
    </w:p>
    <w:p w14:paraId="037BC858" w14:textId="1CE87F24" w:rsidR="007D706C" w:rsidRPr="006F2211" w:rsidRDefault="000D1BC2"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056002"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 xml:space="preserve">.4 </w:t>
      </w:r>
      <w:r w:rsidR="007D706C" w:rsidRPr="006F2211">
        <w:rPr>
          <w:rFonts w:ascii="Times New Roman" w:hAnsi="Times New Roman" w:cs="Times New Roman"/>
          <w:b/>
          <w:bCs/>
          <w:color w:val="000000"/>
          <w:kern w:val="0"/>
          <w:sz w:val="24"/>
          <w:szCs w:val="24"/>
          <w:lang w:val="en-GB"/>
        </w:rPr>
        <w:t>Electrical data</w:t>
      </w:r>
    </w:p>
    <w:tbl>
      <w:tblPr>
        <w:tblW w:w="9454" w:type="dxa"/>
        <w:tblLook w:val="04A0" w:firstRow="1" w:lastRow="0" w:firstColumn="1" w:lastColumn="0" w:noHBand="0" w:noVBand="1"/>
      </w:tblPr>
      <w:tblGrid>
        <w:gridCol w:w="1150"/>
        <w:gridCol w:w="5060"/>
        <w:gridCol w:w="1604"/>
        <w:gridCol w:w="1640"/>
      </w:tblGrid>
      <w:tr w:rsidR="005F34DA" w:rsidRPr="004C4BA4" w14:paraId="0A200CDE" w14:textId="77777777" w:rsidTr="00056002">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B0F5F" w14:textId="7CBCCE9E"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Item No.</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5B4960E3" w14:textId="77777777"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Description</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2916D934" w14:textId="77777777"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Units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C977994" w14:textId="77777777" w:rsidR="005F34DA" w:rsidRPr="004C4BA4" w:rsidRDefault="005F34DA" w:rsidP="00F54366">
            <w:pPr>
              <w:spacing w:after="0" w:line="240" w:lineRule="auto"/>
              <w:jc w:val="both"/>
              <w:rPr>
                <w:rFonts w:ascii="Times New Roman" w:eastAsia="Times New Roman" w:hAnsi="Times New Roman" w:cs="Times New Roman"/>
                <w:b/>
                <w:bCs/>
                <w:color w:val="000000"/>
                <w:kern w:val="0"/>
                <w:lang w:val="en-GB"/>
                <w14:ligatures w14:val="none"/>
              </w:rPr>
            </w:pPr>
            <w:r w:rsidRPr="004C4BA4">
              <w:rPr>
                <w:rFonts w:ascii="Times New Roman" w:eastAsia="Times New Roman" w:hAnsi="Times New Roman" w:cs="Times New Roman"/>
                <w:b/>
                <w:bCs/>
                <w:color w:val="000000"/>
                <w:kern w:val="0"/>
                <w:lang w:val="en-GB"/>
                <w14:ligatures w14:val="none"/>
              </w:rPr>
              <w:t>Values</w:t>
            </w:r>
          </w:p>
        </w:tc>
      </w:tr>
      <w:tr w:rsidR="005F34DA" w:rsidRPr="004C4BA4" w14:paraId="25835B33" w14:textId="77777777" w:rsidTr="00056002">
        <w:trPr>
          <w:trHeight w:val="63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9A5BEC"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w:t>
            </w:r>
          </w:p>
        </w:tc>
        <w:tc>
          <w:tcPr>
            <w:tcW w:w="5060" w:type="dxa"/>
            <w:tcBorders>
              <w:top w:val="nil"/>
              <w:left w:val="nil"/>
              <w:bottom w:val="single" w:sz="4" w:space="0" w:color="auto"/>
              <w:right w:val="single" w:sz="4" w:space="0" w:color="auto"/>
            </w:tcBorders>
            <w:shd w:val="clear" w:color="auto" w:fill="auto"/>
            <w:vAlign w:val="bottom"/>
            <w:hideMark/>
          </w:tcPr>
          <w:p w14:paraId="5EC513D8"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System Voltage /Highest System/Equipment Voltage</w:t>
            </w:r>
          </w:p>
        </w:tc>
        <w:tc>
          <w:tcPr>
            <w:tcW w:w="1604" w:type="dxa"/>
            <w:tcBorders>
              <w:top w:val="nil"/>
              <w:left w:val="nil"/>
              <w:bottom w:val="single" w:sz="4" w:space="0" w:color="auto"/>
              <w:right w:val="single" w:sz="4" w:space="0" w:color="auto"/>
            </w:tcBorders>
            <w:shd w:val="clear" w:color="auto" w:fill="auto"/>
            <w:noWrap/>
            <w:vAlign w:val="center"/>
            <w:hideMark/>
          </w:tcPr>
          <w:p w14:paraId="49973EA1"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w:t>
            </w:r>
          </w:p>
        </w:tc>
        <w:tc>
          <w:tcPr>
            <w:tcW w:w="1640" w:type="dxa"/>
            <w:tcBorders>
              <w:top w:val="nil"/>
              <w:left w:val="nil"/>
              <w:bottom w:val="single" w:sz="4" w:space="0" w:color="auto"/>
              <w:right w:val="single" w:sz="4" w:space="0" w:color="auto"/>
            </w:tcBorders>
            <w:shd w:val="clear" w:color="auto" w:fill="auto"/>
            <w:noWrap/>
            <w:vAlign w:val="center"/>
            <w:hideMark/>
          </w:tcPr>
          <w:p w14:paraId="4A4A755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33 /36</w:t>
            </w:r>
          </w:p>
        </w:tc>
      </w:tr>
      <w:tr w:rsidR="005F34DA" w:rsidRPr="004C4BA4" w14:paraId="641779BE"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B4E84E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2</w:t>
            </w:r>
          </w:p>
        </w:tc>
        <w:tc>
          <w:tcPr>
            <w:tcW w:w="5060" w:type="dxa"/>
            <w:tcBorders>
              <w:top w:val="nil"/>
              <w:left w:val="nil"/>
              <w:bottom w:val="single" w:sz="4" w:space="0" w:color="auto"/>
              <w:right w:val="single" w:sz="4" w:space="0" w:color="auto"/>
            </w:tcBorders>
            <w:shd w:val="clear" w:color="auto" w:fill="auto"/>
            <w:noWrap/>
            <w:vAlign w:val="bottom"/>
            <w:hideMark/>
          </w:tcPr>
          <w:p w14:paraId="4E4D4F6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One min. Power frequency withstand voltage</w:t>
            </w:r>
          </w:p>
        </w:tc>
        <w:tc>
          <w:tcPr>
            <w:tcW w:w="1604" w:type="dxa"/>
            <w:tcBorders>
              <w:top w:val="nil"/>
              <w:left w:val="nil"/>
              <w:bottom w:val="single" w:sz="4" w:space="0" w:color="auto"/>
              <w:right w:val="single" w:sz="4" w:space="0" w:color="auto"/>
            </w:tcBorders>
            <w:shd w:val="clear" w:color="auto" w:fill="auto"/>
            <w:noWrap/>
            <w:vAlign w:val="center"/>
            <w:hideMark/>
          </w:tcPr>
          <w:p w14:paraId="06ED340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54F2078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70</w:t>
            </w:r>
          </w:p>
        </w:tc>
      </w:tr>
      <w:tr w:rsidR="005F34DA" w:rsidRPr="004C4BA4" w14:paraId="7AEDE9D9"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A6549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3</w:t>
            </w:r>
          </w:p>
        </w:tc>
        <w:tc>
          <w:tcPr>
            <w:tcW w:w="5060" w:type="dxa"/>
            <w:tcBorders>
              <w:top w:val="nil"/>
              <w:left w:val="nil"/>
              <w:bottom w:val="single" w:sz="4" w:space="0" w:color="auto"/>
              <w:right w:val="single" w:sz="4" w:space="0" w:color="auto"/>
            </w:tcBorders>
            <w:shd w:val="clear" w:color="auto" w:fill="auto"/>
            <w:noWrap/>
            <w:vAlign w:val="bottom"/>
            <w:hideMark/>
          </w:tcPr>
          <w:p w14:paraId="4F0864F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open isolator</w:t>
            </w:r>
          </w:p>
        </w:tc>
        <w:tc>
          <w:tcPr>
            <w:tcW w:w="1604" w:type="dxa"/>
            <w:tcBorders>
              <w:top w:val="nil"/>
              <w:left w:val="nil"/>
              <w:bottom w:val="single" w:sz="4" w:space="0" w:color="auto"/>
              <w:right w:val="single" w:sz="4" w:space="0" w:color="auto"/>
            </w:tcBorders>
            <w:shd w:val="clear" w:color="auto" w:fill="auto"/>
            <w:noWrap/>
            <w:vAlign w:val="center"/>
            <w:hideMark/>
          </w:tcPr>
          <w:p w14:paraId="101673C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48658D6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80</w:t>
            </w:r>
          </w:p>
        </w:tc>
      </w:tr>
      <w:tr w:rsidR="005F34DA" w:rsidRPr="004C4BA4" w14:paraId="622F6C67"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3136B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4</w:t>
            </w:r>
          </w:p>
        </w:tc>
        <w:tc>
          <w:tcPr>
            <w:tcW w:w="5060" w:type="dxa"/>
            <w:tcBorders>
              <w:top w:val="nil"/>
              <w:left w:val="nil"/>
              <w:bottom w:val="single" w:sz="4" w:space="0" w:color="auto"/>
              <w:right w:val="single" w:sz="4" w:space="0" w:color="auto"/>
            </w:tcBorders>
            <w:shd w:val="clear" w:color="auto" w:fill="auto"/>
            <w:noWrap/>
            <w:vAlign w:val="bottom"/>
            <w:hideMark/>
          </w:tcPr>
          <w:p w14:paraId="3F0C371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the open gaps of CB</w:t>
            </w:r>
          </w:p>
        </w:tc>
        <w:tc>
          <w:tcPr>
            <w:tcW w:w="1604" w:type="dxa"/>
            <w:tcBorders>
              <w:top w:val="nil"/>
              <w:left w:val="nil"/>
              <w:bottom w:val="single" w:sz="4" w:space="0" w:color="auto"/>
              <w:right w:val="single" w:sz="4" w:space="0" w:color="auto"/>
            </w:tcBorders>
            <w:shd w:val="clear" w:color="auto" w:fill="auto"/>
            <w:noWrap/>
            <w:vAlign w:val="center"/>
            <w:hideMark/>
          </w:tcPr>
          <w:p w14:paraId="52AA1A7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62C6080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70</w:t>
            </w:r>
          </w:p>
        </w:tc>
      </w:tr>
      <w:tr w:rsidR="005F34DA" w:rsidRPr="004C4BA4" w14:paraId="30CA8F26" w14:textId="77777777" w:rsidTr="004C4BA4">
        <w:trPr>
          <w:trHeight w:val="251"/>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5EA68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5</w:t>
            </w:r>
          </w:p>
        </w:tc>
        <w:tc>
          <w:tcPr>
            <w:tcW w:w="8304" w:type="dxa"/>
            <w:gridSpan w:val="3"/>
            <w:tcBorders>
              <w:top w:val="single" w:sz="4" w:space="0" w:color="auto"/>
              <w:left w:val="nil"/>
              <w:bottom w:val="single" w:sz="4" w:space="0" w:color="auto"/>
              <w:right w:val="single" w:sz="4" w:space="0" w:color="auto"/>
            </w:tcBorders>
            <w:shd w:val="clear" w:color="auto" w:fill="auto"/>
            <w:vAlign w:val="bottom"/>
            <w:hideMark/>
          </w:tcPr>
          <w:p w14:paraId="5A274D3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Lightning Impulse withstand voltage (1.2/50 micro second peak value)</w:t>
            </w:r>
          </w:p>
        </w:tc>
      </w:tr>
      <w:tr w:rsidR="005F34DA" w:rsidRPr="004C4BA4" w14:paraId="7F0063AD"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E27FE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6</w:t>
            </w:r>
          </w:p>
        </w:tc>
        <w:tc>
          <w:tcPr>
            <w:tcW w:w="5060" w:type="dxa"/>
            <w:tcBorders>
              <w:top w:val="nil"/>
              <w:left w:val="nil"/>
              <w:bottom w:val="single" w:sz="4" w:space="0" w:color="auto"/>
              <w:right w:val="single" w:sz="4" w:space="0" w:color="auto"/>
            </w:tcBorders>
            <w:shd w:val="clear" w:color="auto" w:fill="auto"/>
            <w:noWrap/>
            <w:vAlign w:val="bottom"/>
            <w:hideMark/>
          </w:tcPr>
          <w:p w14:paraId="3D522F6A"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Phase to phase</w:t>
            </w:r>
          </w:p>
        </w:tc>
        <w:tc>
          <w:tcPr>
            <w:tcW w:w="1604" w:type="dxa"/>
            <w:tcBorders>
              <w:top w:val="nil"/>
              <w:left w:val="nil"/>
              <w:bottom w:val="single" w:sz="4" w:space="0" w:color="auto"/>
              <w:right w:val="single" w:sz="4" w:space="0" w:color="auto"/>
            </w:tcBorders>
            <w:shd w:val="clear" w:color="auto" w:fill="auto"/>
            <w:noWrap/>
            <w:vAlign w:val="center"/>
            <w:hideMark/>
          </w:tcPr>
          <w:p w14:paraId="14F1D592"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1C9AF04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170</w:t>
            </w:r>
          </w:p>
        </w:tc>
      </w:tr>
      <w:tr w:rsidR="005F34DA" w:rsidRPr="004C4BA4" w14:paraId="77A40786" w14:textId="77777777" w:rsidTr="00056002">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CD12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7</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19F1391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Phase to earth</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5626D781"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B264EA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170</w:t>
            </w:r>
          </w:p>
        </w:tc>
      </w:tr>
      <w:tr w:rsidR="005F34DA" w:rsidRPr="004C4BA4" w14:paraId="779C5538"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C19BFC"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8</w:t>
            </w:r>
          </w:p>
        </w:tc>
        <w:tc>
          <w:tcPr>
            <w:tcW w:w="5060" w:type="dxa"/>
            <w:tcBorders>
              <w:top w:val="nil"/>
              <w:left w:val="nil"/>
              <w:bottom w:val="single" w:sz="4" w:space="0" w:color="auto"/>
              <w:right w:val="single" w:sz="4" w:space="0" w:color="auto"/>
            </w:tcBorders>
            <w:shd w:val="clear" w:color="auto" w:fill="auto"/>
            <w:noWrap/>
            <w:vAlign w:val="bottom"/>
            <w:hideMark/>
          </w:tcPr>
          <w:p w14:paraId="2089F99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open isolator</w:t>
            </w:r>
          </w:p>
        </w:tc>
        <w:tc>
          <w:tcPr>
            <w:tcW w:w="1604" w:type="dxa"/>
            <w:tcBorders>
              <w:top w:val="nil"/>
              <w:left w:val="nil"/>
              <w:bottom w:val="single" w:sz="4" w:space="0" w:color="auto"/>
              <w:right w:val="single" w:sz="4" w:space="0" w:color="auto"/>
            </w:tcBorders>
            <w:shd w:val="clear" w:color="auto" w:fill="auto"/>
            <w:noWrap/>
            <w:vAlign w:val="center"/>
            <w:hideMark/>
          </w:tcPr>
          <w:p w14:paraId="68384CE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52EA0A5C"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200</w:t>
            </w:r>
          </w:p>
        </w:tc>
      </w:tr>
      <w:tr w:rsidR="005F34DA" w:rsidRPr="004C4BA4" w14:paraId="32D1434F"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7E3177"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9</w:t>
            </w:r>
          </w:p>
        </w:tc>
        <w:tc>
          <w:tcPr>
            <w:tcW w:w="5060" w:type="dxa"/>
            <w:tcBorders>
              <w:top w:val="nil"/>
              <w:left w:val="nil"/>
              <w:bottom w:val="single" w:sz="4" w:space="0" w:color="auto"/>
              <w:right w:val="single" w:sz="4" w:space="0" w:color="auto"/>
            </w:tcBorders>
            <w:shd w:val="clear" w:color="auto" w:fill="auto"/>
            <w:noWrap/>
            <w:vAlign w:val="bottom"/>
            <w:hideMark/>
          </w:tcPr>
          <w:p w14:paraId="5B3C804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Across the open gaps of CB</w:t>
            </w:r>
          </w:p>
        </w:tc>
        <w:tc>
          <w:tcPr>
            <w:tcW w:w="1604" w:type="dxa"/>
            <w:tcBorders>
              <w:top w:val="nil"/>
              <w:left w:val="nil"/>
              <w:bottom w:val="single" w:sz="4" w:space="0" w:color="auto"/>
              <w:right w:val="single" w:sz="4" w:space="0" w:color="auto"/>
            </w:tcBorders>
            <w:shd w:val="clear" w:color="auto" w:fill="auto"/>
            <w:noWrap/>
            <w:vAlign w:val="center"/>
            <w:hideMark/>
          </w:tcPr>
          <w:p w14:paraId="3B1188F8"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2AC06AE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200</w:t>
            </w:r>
          </w:p>
        </w:tc>
      </w:tr>
      <w:tr w:rsidR="005F34DA" w:rsidRPr="004C4BA4" w14:paraId="7C5B205E"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0FF40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10</w:t>
            </w:r>
          </w:p>
        </w:tc>
        <w:tc>
          <w:tcPr>
            <w:tcW w:w="5060" w:type="dxa"/>
            <w:tcBorders>
              <w:top w:val="nil"/>
              <w:left w:val="nil"/>
              <w:bottom w:val="single" w:sz="4" w:space="0" w:color="auto"/>
              <w:right w:val="single" w:sz="4" w:space="0" w:color="auto"/>
            </w:tcBorders>
            <w:shd w:val="clear" w:color="auto" w:fill="auto"/>
            <w:noWrap/>
            <w:vAlign w:val="bottom"/>
            <w:hideMark/>
          </w:tcPr>
          <w:p w14:paraId="7C12AC6D"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Frequency</w:t>
            </w:r>
          </w:p>
        </w:tc>
        <w:tc>
          <w:tcPr>
            <w:tcW w:w="1604" w:type="dxa"/>
            <w:tcBorders>
              <w:top w:val="nil"/>
              <w:left w:val="nil"/>
              <w:bottom w:val="single" w:sz="4" w:space="0" w:color="auto"/>
              <w:right w:val="single" w:sz="4" w:space="0" w:color="auto"/>
            </w:tcBorders>
            <w:shd w:val="clear" w:color="auto" w:fill="auto"/>
            <w:noWrap/>
            <w:vAlign w:val="center"/>
            <w:hideMark/>
          </w:tcPr>
          <w:p w14:paraId="736DCEA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Hz</w:t>
            </w:r>
          </w:p>
        </w:tc>
        <w:tc>
          <w:tcPr>
            <w:tcW w:w="1640" w:type="dxa"/>
            <w:tcBorders>
              <w:top w:val="nil"/>
              <w:left w:val="nil"/>
              <w:bottom w:val="single" w:sz="4" w:space="0" w:color="auto"/>
              <w:right w:val="single" w:sz="4" w:space="0" w:color="auto"/>
            </w:tcBorders>
            <w:shd w:val="clear" w:color="auto" w:fill="auto"/>
            <w:noWrap/>
            <w:vAlign w:val="center"/>
            <w:hideMark/>
          </w:tcPr>
          <w:p w14:paraId="569DBCA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50</w:t>
            </w:r>
          </w:p>
        </w:tc>
      </w:tr>
      <w:tr w:rsidR="005F34DA" w:rsidRPr="004C4BA4" w14:paraId="64194A83" w14:textId="77777777" w:rsidTr="005E247F">
        <w:trPr>
          <w:trHeight w:val="63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59DD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11</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14:paraId="3FB576A8" w14:textId="4FCE9356"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Continuous current at 40</w:t>
            </w:r>
            <w:r w:rsidR="005E247F" w:rsidRPr="004C4BA4">
              <w:rPr>
                <w:rFonts w:ascii="Times New Roman" w:eastAsia="Times New Roman" w:hAnsi="Times New Roman" w:cs="Times New Roman"/>
                <w:color w:val="000000"/>
                <w:kern w:val="0"/>
                <w:lang w:val="en-GB"/>
                <w14:ligatures w14:val="none"/>
              </w:rPr>
              <w:t>°</w:t>
            </w:r>
            <w:r w:rsidRPr="004C4BA4">
              <w:rPr>
                <w:rFonts w:ascii="Times New Roman" w:eastAsia="Times New Roman" w:hAnsi="Times New Roman" w:cs="Times New Roman"/>
                <w:color w:val="000000"/>
                <w:kern w:val="0"/>
                <w:lang w:val="en-GB"/>
                <w14:ligatures w14:val="none"/>
              </w:rPr>
              <w:t>C ambient temperature bus bar</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2F95E94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Amps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523A90E" w14:textId="672D2438" w:rsidR="005F34DA" w:rsidRPr="004C4BA4" w:rsidRDefault="00E474D2"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16</w:t>
            </w:r>
            <w:r w:rsidR="005F34DA" w:rsidRPr="004C4BA4">
              <w:rPr>
                <w:rFonts w:ascii="Times New Roman" w:eastAsia="Times New Roman" w:hAnsi="Times New Roman" w:cs="Times New Roman"/>
                <w:color w:val="000000"/>
                <w:kern w:val="0"/>
                <w:lang w:val="en-GB"/>
                <w14:ligatures w14:val="none"/>
              </w:rPr>
              <w:t>00</w:t>
            </w:r>
          </w:p>
        </w:tc>
      </w:tr>
      <w:tr w:rsidR="005F34DA" w:rsidRPr="004C4BA4" w14:paraId="75F99F29"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4C67E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12</w:t>
            </w:r>
          </w:p>
        </w:tc>
        <w:tc>
          <w:tcPr>
            <w:tcW w:w="5060" w:type="dxa"/>
            <w:tcBorders>
              <w:top w:val="nil"/>
              <w:left w:val="nil"/>
              <w:bottom w:val="single" w:sz="4" w:space="0" w:color="auto"/>
              <w:right w:val="single" w:sz="4" w:space="0" w:color="auto"/>
            </w:tcBorders>
            <w:shd w:val="clear" w:color="auto" w:fill="auto"/>
            <w:noWrap/>
            <w:vAlign w:val="bottom"/>
            <w:hideMark/>
          </w:tcPr>
          <w:p w14:paraId="433B8487"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Feeder and Transformer Bay</w:t>
            </w:r>
          </w:p>
        </w:tc>
        <w:tc>
          <w:tcPr>
            <w:tcW w:w="1604" w:type="dxa"/>
            <w:tcBorders>
              <w:top w:val="nil"/>
              <w:left w:val="nil"/>
              <w:bottom w:val="single" w:sz="4" w:space="0" w:color="auto"/>
              <w:right w:val="single" w:sz="4" w:space="0" w:color="auto"/>
            </w:tcBorders>
            <w:shd w:val="clear" w:color="auto" w:fill="auto"/>
            <w:noWrap/>
            <w:vAlign w:val="center"/>
            <w:hideMark/>
          </w:tcPr>
          <w:p w14:paraId="5D5806E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Amps</w:t>
            </w:r>
          </w:p>
        </w:tc>
        <w:tc>
          <w:tcPr>
            <w:tcW w:w="1640" w:type="dxa"/>
            <w:tcBorders>
              <w:top w:val="nil"/>
              <w:left w:val="nil"/>
              <w:bottom w:val="single" w:sz="4" w:space="0" w:color="auto"/>
              <w:right w:val="single" w:sz="4" w:space="0" w:color="auto"/>
            </w:tcBorders>
            <w:shd w:val="clear" w:color="auto" w:fill="auto"/>
            <w:noWrap/>
            <w:vAlign w:val="center"/>
            <w:hideMark/>
          </w:tcPr>
          <w:p w14:paraId="150EDB24" w14:textId="450A327B" w:rsidR="005F34DA" w:rsidRPr="004C4BA4" w:rsidRDefault="00E474D2"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630</w:t>
            </w:r>
          </w:p>
        </w:tc>
      </w:tr>
      <w:tr w:rsidR="005F34DA" w:rsidRPr="004C4BA4" w14:paraId="36E7B66D" w14:textId="77777777" w:rsidTr="00B10C9D">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D2B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13</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51B09DC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short-circuit withstand current for 3 seconds.</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7FA11A67"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27ED61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31.5</w:t>
            </w:r>
          </w:p>
        </w:tc>
      </w:tr>
      <w:tr w:rsidR="005F34DA" w:rsidRPr="004C4BA4" w14:paraId="795455C8" w14:textId="77777777" w:rsidTr="005E247F">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4E426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14</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3F57065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Rated dynamic withstand current</w:t>
            </w:r>
          </w:p>
        </w:tc>
        <w:tc>
          <w:tcPr>
            <w:tcW w:w="1604" w:type="dxa"/>
            <w:tcBorders>
              <w:top w:val="nil"/>
              <w:left w:val="nil"/>
              <w:bottom w:val="single" w:sz="4" w:space="0" w:color="auto"/>
              <w:right w:val="single" w:sz="4" w:space="0" w:color="auto"/>
            </w:tcBorders>
            <w:shd w:val="clear" w:color="auto" w:fill="auto"/>
            <w:noWrap/>
            <w:vAlign w:val="center"/>
            <w:hideMark/>
          </w:tcPr>
          <w:p w14:paraId="089C3BF6"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kA</w:t>
            </w:r>
          </w:p>
        </w:tc>
        <w:tc>
          <w:tcPr>
            <w:tcW w:w="1640" w:type="dxa"/>
            <w:tcBorders>
              <w:top w:val="nil"/>
              <w:left w:val="nil"/>
              <w:bottom w:val="single" w:sz="4" w:space="0" w:color="auto"/>
              <w:right w:val="single" w:sz="4" w:space="0" w:color="auto"/>
            </w:tcBorders>
            <w:shd w:val="clear" w:color="auto" w:fill="auto"/>
            <w:noWrap/>
            <w:vAlign w:val="center"/>
            <w:hideMark/>
          </w:tcPr>
          <w:p w14:paraId="6CB510D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62.5</w:t>
            </w:r>
          </w:p>
        </w:tc>
      </w:tr>
      <w:tr w:rsidR="005F34DA" w:rsidRPr="004C4BA4" w14:paraId="11EB0EFA" w14:textId="77777777" w:rsidTr="00056002">
        <w:trPr>
          <w:trHeight w:val="63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6BCAB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15</w:t>
            </w:r>
          </w:p>
        </w:tc>
        <w:tc>
          <w:tcPr>
            <w:tcW w:w="5060" w:type="dxa"/>
            <w:tcBorders>
              <w:top w:val="nil"/>
              <w:left w:val="nil"/>
              <w:bottom w:val="single" w:sz="4" w:space="0" w:color="auto"/>
              <w:right w:val="single" w:sz="4" w:space="0" w:color="auto"/>
            </w:tcBorders>
            <w:shd w:val="clear" w:color="auto" w:fill="auto"/>
            <w:vAlign w:val="bottom"/>
            <w:hideMark/>
          </w:tcPr>
          <w:p w14:paraId="494CF8C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Radio frequency voltage at 1.1 Um/√3 and frequency range 0.5 to 2 MHz</w:t>
            </w:r>
          </w:p>
        </w:tc>
        <w:tc>
          <w:tcPr>
            <w:tcW w:w="1604" w:type="dxa"/>
            <w:tcBorders>
              <w:top w:val="nil"/>
              <w:left w:val="nil"/>
              <w:bottom w:val="single" w:sz="4" w:space="0" w:color="auto"/>
              <w:right w:val="single" w:sz="4" w:space="0" w:color="auto"/>
            </w:tcBorders>
            <w:shd w:val="clear" w:color="auto" w:fill="auto"/>
            <w:noWrap/>
            <w:vAlign w:val="center"/>
            <w:hideMark/>
          </w:tcPr>
          <w:p w14:paraId="28F15891"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μV</w:t>
            </w:r>
          </w:p>
        </w:tc>
        <w:tc>
          <w:tcPr>
            <w:tcW w:w="1640" w:type="dxa"/>
            <w:tcBorders>
              <w:top w:val="nil"/>
              <w:left w:val="nil"/>
              <w:bottom w:val="single" w:sz="4" w:space="0" w:color="auto"/>
              <w:right w:val="single" w:sz="4" w:space="0" w:color="auto"/>
            </w:tcBorders>
            <w:shd w:val="clear" w:color="auto" w:fill="auto"/>
            <w:noWrap/>
            <w:vAlign w:val="center"/>
            <w:hideMark/>
          </w:tcPr>
          <w:p w14:paraId="4DDF7DD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≤500</w:t>
            </w:r>
          </w:p>
        </w:tc>
      </w:tr>
      <w:tr w:rsidR="005F34DA" w:rsidRPr="004C4BA4" w14:paraId="5F416ED1"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AA41F3"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16</w:t>
            </w:r>
          </w:p>
        </w:tc>
        <w:tc>
          <w:tcPr>
            <w:tcW w:w="5060" w:type="dxa"/>
            <w:tcBorders>
              <w:top w:val="nil"/>
              <w:left w:val="nil"/>
              <w:bottom w:val="single" w:sz="4" w:space="0" w:color="auto"/>
              <w:right w:val="single" w:sz="4" w:space="0" w:color="auto"/>
            </w:tcBorders>
            <w:shd w:val="clear" w:color="auto" w:fill="auto"/>
            <w:noWrap/>
            <w:vAlign w:val="bottom"/>
            <w:hideMark/>
          </w:tcPr>
          <w:p w14:paraId="7BB0B26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Partial Discharge (at 1.1 Un)</w:t>
            </w:r>
          </w:p>
        </w:tc>
        <w:tc>
          <w:tcPr>
            <w:tcW w:w="1604" w:type="dxa"/>
            <w:tcBorders>
              <w:top w:val="nil"/>
              <w:left w:val="nil"/>
              <w:bottom w:val="single" w:sz="4" w:space="0" w:color="auto"/>
              <w:right w:val="single" w:sz="4" w:space="0" w:color="auto"/>
            </w:tcBorders>
            <w:shd w:val="clear" w:color="auto" w:fill="auto"/>
            <w:noWrap/>
            <w:vAlign w:val="center"/>
            <w:hideMark/>
          </w:tcPr>
          <w:p w14:paraId="44BA3E2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pico-coulombs</w:t>
            </w:r>
          </w:p>
        </w:tc>
        <w:tc>
          <w:tcPr>
            <w:tcW w:w="1640" w:type="dxa"/>
            <w:tcBorders>
              <w:top w:val="nil"/>
              <w:left w:val="nil"/>
              <w:bottom w:val="single" w:sz="4" w:space="0" w:color="auto"/>
              <w:right w:val="single" w:sz="4" w:space="0" w:color="auto"/>
            </w:tcBorders>
            <w:shd w:val="clear" w:color="auto" w:fill="auto"/>
            <w:noWrap/>
            <w:vAlign w:val="center"/>
            <w:hideMark/>
          </w:tcPr>
          <w:p w14:paraId="37EECD29"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10</w:t>
            </w:r>
          </w:p>
        </w:tc>
      </w:tr>
      <w:tr w:rsidR="005F34DA" w:rsidRPr="004C4BA4" w14:paraId="73B197F7"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45285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17</w:t>
            </w:r>
          </w:p>
        </w:tc>
        <w:tc>
          <w:tcPr>
            <w:tcW w:w="5060" w:type="dxa"/>
            <w:tcBorders>
              <w:top w:val="nil"/>
              <w:left w:val="nil"/>
              <w:bottom w:val="single" w:sz="4" w:space="0" w:color="auto"/>
              <w:right w:val="single" w:sz="4" w:space="0" w:color="auto"/>
            </w:tcBorders>
            <w:shd w:val="clear" w:color="auto" w:fill="auto"/>
            <w:noWrap/>
            <w:vAlign w:val="bottom"/>
            <w:hideMark/>
          </w:tcPr>
          <w:p w14:paraId="342A227F"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System Neutral Earthing</w:t>
            </w:r>
          </w:p>
        </w:tc>
        <w:tc>
          <w:tcPr>
            <w:tcW w:w="1604" w:type="dxa"/>
            <w:tcBorders>
              <w:top w:val="nil"/>
              <w:left w:val="nil"/>
              <w:bottom w:val="single" w:sz="4" w:space="0" w:color="auto"/>
              <w:right w:val="single" w:sz="4" w:space="0" w:color="auto"/>
            </w:tcBorders>
            <w:shd w:val="clear" w:color="auto" w:fill="auto"/>
            <w:noWrap/>
            <w:vAlign w:val="center"/>
            <w:hideMark/>
          </w:tcPr>
          <w:p w14:paraId="4F7A2A4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 </w:t>
            </w:r>
          </w:p>
        </w:tc>
        <w:tc>
          <w:tcPr>
            <w:tcW w:w="1640" w:type="dxa"/>
            <w:tcBorders>
              <w:top w:val="nil"/>
              <w:left w:val="nil"/>
              <w:bottom w:val="single" w:sz="4" w:space="0" w:color="auto"/>
              <w:right w:val="single" w:sz="4" w:space="0" w:color="auto"/>
            </w:tcBorders>
            <w:shd w:val="clear" w:color="auto" w:fill="auto"/>
            <w:noWrap/>
            <w:vAlign w:val="center"/>
            <w:hideMark/>
          </w:tcPr>
          <w:p w14:paraId="1CB55604"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Solidly Earthed</w:t>
            </w:r>
          </w:p>
        </w:tc>
      </w:tr>
      <w:tr w:rsidR="005F34DA" w:rsidRPr="004C4BA4" w14:paraId="5A4C4A74"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1FC7A0"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18</w:t>
            </w:r>
          </w:p>
        </w:tc>
        <w:tc>
          <w:tcPr>
            <w:tcW w:w="5060" w:type="dxa"/>
            <w:tcBorders>
              <w:top w:val="nil"/>
              <w:left w:val="nil"/>
              <w:bottom w:val="single" w:sz="4" w:space="0" w:color="auto"/>
              <w:right w:val="single" w:sz="4" w:space="0" w:color="auto"/>
            </w:tcBorders>
            <w:shd w:val="clear" w:color="auto" w:fill="auto"/>
            <w:noWrap/>
            <w:vAlign w:val="bottom"/>
            <w:hideMark/>
          </w:tcPr>
          <w:p w14:paraId="013A50B8"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Maximum SF6 Gas leakage rate per year</w:t>
            </w:r>
          </w:p>
        </w:tc>
        <w:tc>
          <w:tcPr>
            <w:tcW w:w="1604" w:type="dxa"/>
            <w:tcBorders>
              <w:top w:val="nil"/>
              <w:left w:val="nil"/>
              <w:bottom w:val="single" w:sz="4" w:space="0" w:color="auto"/>
              <w:right w:val="single" w:sz="4" w:space="0" w:color="auto"/>
            </w:tcBorders>
            <w:shd w:val="clear" w:color="auto" w:fill="auto"/>
            <w:noWrap/>
            <w:vAlign w:val="center"/>
            <w:hideMark/>
          </w:tcPr>
          <w:p w14:paraId="3537659B" w14:textId="77777777" w:rsidR="005F34DA" w:rsidRPr="004C4BA4" w:rsidRDefault="005F34DA" w:rsidP="00F54366">
            <w:pPr>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 Per year</w:t>
            </w:r>
          </w:p>
        </w:tc>
        <w:tc>
          <w:tcPr>
            <w:tcW w:w="1640" w:type="dxa"/>
            <w:tcBorders>
              <w:top w:val="nil"/>
              <w:left w:val="nil"/>
              <w:bottom w:val="single" w:sz="4" w:space="0" w:color="auto"/>
              <w:right w:val="single" w:sz="4" w:space="0" w:color="auto"/>
            </w:tcBorders>
            <w:shd w:val="clear" w:color="auto" w:fill="auto"/>
            <w:noWrap/>
            <w:vAlign w:val="center"/>
            <w:hideMark/>
          </w:tcPr>
          <w:p w14:paraId="2941BF15" w14:textId="77777777" w:rsidR="005F34DA" w:rsidRPr="004C4BA4" w:rsidRDefault="005F34DA" w:rsidP="00F54366">
            <w:pPr>
              <w:keepNext/>
              <w:spacing w:after="0" w:line="240" w:lineRule="auto"/>
              <w:jc w:val="both"/>
              <w:rPr>
                <w:rFonts w:ascii="Times New Roman" w:eastAsia="Times New Roman" w:hAnsi="Times New Roman" w:cs="Times New Roman"/>
                <w:color w:val="000000"/>
                <w:kern w:val="0"/>
                <w:lang w:val="en-GB"/>
                <w14:ligatures w14:val="none"/>
              </w:rPr>
            </w:pPr>
            <w:r w:rsidRPr="004C4BA4">
              <w:rPr>
                <w:rFonts w:ascii="Times New Roman" w:eastAsia="Times New Roman" w:hAnsi="Times New Roman" w:cs="Times New Roman"/>
                <w:color w:val="000000"/>
                <w:kern w:val="0"/>
                <w:lang w:val="en-GB"/>
                <w14:ligatures w14:val="none"/>
              </w:rPr>
              <w:t>0.5</w:t>
            </w:r>
          </w:p>
        </w:tc>
      </w:tr>
    </w:tbl>
    <w:p w14:paraId="560DCD02" w14:textId="745A08ED" w:rsidR="00E474D2" w:rsidRPr="006F2211" w:rsidRDefault="00451808" w:rsidP="00F54366">
      <w:pPr>
        <w:pStyle w:val="Caption"/>
        <w:jc w:val="both"/>
        <w:rPr>
          <w:color w:val="auto"/>
          <w:sz w:val="22"/>
          <w:szCs w:val="22"/>
          <w:lang w:val="en-GB"/>
        </w:rPr>
      </w:pPr>
      <w:r w:rsidRPr="006F2211">
        <w:rPr>
          <w:color w:val="auto"/>
          <w:sz w:val="22"/>
          <w:szCs w:val="22"/>
          <w:lang w:val="en-GB"/>
        </w:rPr>
        <w:t xml:space="preserve">Table </w:t>
      </w:r>
      <w:r w:rsidR="000C0355" w:rsidRPr="006F2211">
        <w:rPr>
          <w:color w:val="auto"/>
          <w:sz w:val="22"/>
          <w:szCs w:val="22"/>
          <w:lang w:val="en-GB"/>
        </w:rPr>
        <w:fldChar w:fldCharType="begin"/>
      </w:r>
      <w:r w:rsidR="000C0355" w:rsidRPr="006F2211">
        <w:rPr>
          <w:color w:val="auto"/>
          <w:sz w:val="22"/>
          <w:szCs w:val="22"/>
          <w:lang w:val="en-GB"/>
        </w:rPr>
        <w:instrText xml:space="preserve"> SEQ Table \* ARABIC </w:instrText>
      </w:r>
      <w:r w:rsidR="000C0355" w:rsidRPr="006F2211">
        <w:rPr>
          <w:color w:val="auto"/>
          <w:sz w:val="22"/>
          <w:szCs w:val="22"/>
          <w:lang w:val="en-GB"/>
        </w:rPr>
        <w:fldChar w:fldCharType="separate"/>
      </w:r>
      <w:r w:rsidR="000C0355" w:rsidRPr="006F2211">
        <w:rPr>
          <w:color w:val="auto"/>
          <w:sz w:val="22"/>
          <w:szCs w:val="22"/>
          <w:lang w:val="en-GB"/>
        </w:rPr>
        <w:t>9</w:t>
      </w:r>
      <w:r w:rsidR="000C0355" w:rsidRPr="006F2211">
        <w:rPr>
          <w:color w:val="auto"/>
          <w:sz w:val="22"/>
          <w:szCs w:val="22"/>
          <w:lang w:val="en-GB"/>
        </w:rPr>
        <w:fldChar w:fldCharType="end"/>
      </w:r>
      <w:r w:rsidRPr="006F2211">
        <w:rPr>
          <w:color w:val="auto"/>
          <w:sz w:val="22"/>
          <w:szCs w:val="22"/>
          <w:lang w:val="en-GB"/>
        </w:rPr>
        <w:t xml:space="preserve"> : </w:t>
      </w:r>
      <w:r w:rsidRPr="006F2211">
        <w:rPr>
          <w:rFonts w:ascii="Times New Roman" w:hAnsi="Times New Roman" w:cs="Times New Roman"/>
          <w:color w:val="auto"/>
          <w:sz w:val="22"/>
          <w:szCs w:val="22"/>
          <w:lang w:val="en-GB"/>
        </w:rPr>
        <w:t>Required Specifications of System Particulars Enclosure</w:t>
      </w:r>
    </w:p>
    <w:p w14:paraId="7A20C414" w14:textId="3E02F52D" w:rsidR="007D706C" w:rsidRPr="006F2211" w:rsidRDefault="007D706C"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004D0FC1" w:rsidRPr="006F2211">
        <w:rPr>
          <w:rFonts w:ascii="Times New Roman" w:hAnsi="Times New Roman" w:cs="Times New Roman"/>
          <w:b/>
          <w:bCs/>
          <w:color w:val="000000"/>
          <w:kern w:val="0"/>
          <w:sz w:val="24"/>
          <w:szCs w:val="24"/>
          <w:lang w:val="en-GB"/>
        </w:rPr>
        <w:t>.</w:t>
      </w:r>
      <w:r w:rsidR="00056002" w:rsidRPr="006F2211">
        <w:rPr>
          <w:rFonts w:ascii="Times New Roman" w:hAnsi="Times New Roman" w:cs="Times New Roman"/>
          <w:b/>
          <w:bCs/>
          <w:color w:val="000000"/>
          <w:kern w:val="0"/>
          <w:sz w:val="24"/>
          <w:szCs w:val="24"/>
          <w:lang w:val="en-GB"/>
        </w:rPr>
        <w:t>5</w:t>
      </w:r>
      <w:r w:rsidRPr="006F2211">
        <w:rPr>
          <w:rFonts w:ascii="Times New Roman" w:hAnsi="Times New Roman" w:cs="Times New Roman"/>
          <w:b/>
          <w:bCs/>
          <w:color w:val="000000"/>
          <w:kern w:val="0"/>
          <w:sz w:val="24"/>
          <w:szCs w:val="24"/>
          <w:lang w:val="en-GB"/>
        </w:rPr>
        <w:t xml:space="preserve"> Auxiliary Supply: </w:t>
      </w:r>
    </w:p>
    <w:p w14:paraId="1CA15D86" w14:textId="2AB9F1C9"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For Operation, control</w:t>
      </w:r>
      <w:r w:rsidR="00DF33FC" w:rsidRPr="007F6A65">
        <w:rPr>
          <w:rFonts w:ascii="Times New Roman" w:hAnsi="Times New Roman" w:cs="Times New Roman"/>
          <w:color w:val="000000"/>
          <w:kern w:val="0"/>
          <w:lang w:val="en-GB"/>
        </w:rPr>
        <w:t>,</w:t>
      </w:r>
      <w:r w:rsidRPr="007F6A65">
        <w:rPr>
          <w:rFonts w:ascii="Times New Roman" w:hAnsi="Times New Roman" w:cs="Times New Roman"/>
          <w:color w:val="000000"/>
          <w:kern w:val="0"/>
          <w:lang w:val="en-GB"/>
        </w:rPr>
        <w:t xml:space="preserve"> and </w:t>
      </w:r>
      <w:r w:rsidR="005E247F" w:rsidRPr="007F6A65">
        <w:rPr>
          <w:rFonts w:ascii="Times New Roman" w:hAnsi="Times New Roman" w:cs="Times New Roman"/>
          <w:color w:val="000000"/>
          <w:kern w:val="0"/>
          <w:lang w:val="en-GB"/>
        </w:rPr>
        <w:t>signalling</w:t>
      </w:r>
      <w:r w:rsidRPr="007F6A65">
        <w:rPr>
          <w:rFonts w:ascii="Times New Roman" w:hAnsi="Times New Roman" w:cs="Times New Roman"/>
          <w:color w:val="000000"/>
          <w:kern w:val="0"/>
          <w:lang w:val="en-GB"/>
        </w:rPr>
        <w:t xml:space="preserve">: 110 Volts DC (+10% &amp; -20%). </w:t>
      </w:r>
    </w:p>
    <w:p w14:paraId="758D9AF8" w14:textId="3BC9863D"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For other loads: 440 / 230 Volts, AC 50 Hz. (+10% &amp; -15% </w:t>
      </w:r>
    </w:p>
    <w:p w14:paraId="3B07097C" w14:textId="77777777" w:rsidR="00DF33FC" w:rsidRPr="006F2211" w:rsidRDefault="00DF33FC"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76DC4E3C" w14:textId="01691578" w:rsidR="00E95DA2" w:rsidRPr="006F2211" w:rsidRDefault="00E95DA2"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w:t>
      </w:r>
      <w:r w:rsidR="00056002" w:rsidRPr="006F2211">
        <w:rPr>
          <w:rFonts w:ascii="Times New Roman" w:hAnsi="Times New Roman" w:cs="Times New Roman"/>
          <w:b/>
          <w:bCs/>
          <w:color w:val="000000"/>
          <w:kern w:val="0"/>
          <w:sz w:val="24"/>
          <w:szCs w:val="24"/>
          <w:lang w:val="en-GB"/>
        </w:rPr>
        <w:t>6</w:t>
      </w:r>
      <w:r w:rsidRPr="006F2211">
        <w:rPr>
          <w:rFonts w:ascii="Times New Roman" w:hAnsi="Times New Roman" w:cs="Times New Roman"/>
          <w:b/>
          <w:bCs/>
          <w:color w:val="000000"/>
          <w:kern w:val="0"/>
          <w:sz w:val="24"/>
          <w:szCs w:val="24"/>
          <w:lang w:val="en-GB"/>
        </w:rPr>
        <w:t xml:space="preserve"> Detailed </w:t>
      </w:r>
      <w:r w:rsidR="00DF33FC" w:rsidRPr="006F2211">
        <w:rPr>
          <w:rFonts w:ascii="Times New Roman" w:hAnsi="Times New Roman" w:cs="Times New Roman"/>
          <w:b/>
          <w:bCs/>
          <w:color w:val="000000"/>
          <w:kern w:val="0"/>
          <w:sz w:val="24"/>
          <w:szCs w:val="24"/>
          <w:lang w:val="en-GB"/>
        </w:rPr>
        <w:t>Technical Requirements</w:t>
      </w:r>
      <w:r w:rsidRPr="006F2211">
        <w:rPr>
          <w:rFonts w:ascii="Times New Roman" w:hAnsi="Times New Roman" w:cs="Times New Roman"/>
          <w:b/>
          <w:bCs/>
          <w:color w:val="000000"/>
          <w:kern w:val="0"/>
          <w:sz w:val="24"/>
          <w:szCs w:val="24"/>
          <w:lang w:val="en-GB"/>
        </w:rPr>
        <w:t xml:space="preserve"> for GIS Components </w:t>
      </w:r>
    </w:p>
    <w:p w14:paraId="7CB2459C" w14:textId="1B11A709" w:rsidR="00E95DA2"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 xml:space="preserve">Circuit Breaker </w:t>
      </w:r>
    </w:p>
    <w:p w14:paraId="4856026E" w14:textId="170FAB9A" w:rsidR="00E95DA2" w:rsidRPr="006F2211" w:rsidRDefault="00E95DA2"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p>
    <w:p w14:paraId="195EB28B" w14:textId="7A476D53"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GIS circuit breakers shall comply with the following general requirements for circuit breakers and the latest revisions of the relevant IEC-62271-100 specifications. </w:t>
      </w:r>
    </w:p>
    <w:p w14:paraId="60F438DD" w14:textId="718FACAB"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Circuit – breakers shall be of single pressure, single break, self-compression self-blast / auto puffer type with SF6 as arc quenching &amp; insulation medium and with a minimum- maintenance contact system. </w:t>
      </w:r>
    </w:p>
    <w:p w14:paraId="6A0873AC" w14:textId="532D370F"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Proper grounding for mitigating of over voltages during disconnector operation shall be included. Viewing windows shall be provided at the disconnectors and earthing switches to ensure that each contact position can be inspected easily from the floor level. </w:t>
      </w:r>
    </w:p>
    <w:p w14:paraId="00397802" w14:textId="3888D85C"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Each compartment shall have easily replaceable connection modules to allow for easy replacement of any component with minimum disturbance to the adjacent compartments. </w:t>
      </w:r>
    </w:p>
    <w:p w14:paraId="6582585F" w14:textId="7F28AFE2" w:rsidR="007D706C"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number of transport/shipping splits shall be minimized to keep </w:t>
      </w:r>
      <w:r w:rsidR="00D945EF"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installation time of GIS to a minimum. The arrangement shall afford maximum flexibility for routine maintenance. Equipment removal and SF6 handling should be accomplished with ease. </w:t>
      </w:r>
    </w:p>
    <w:p w14:paraId="47AA1EFB" w14:textId="3792C907" w:rsidR="00E95DA2" w:rsidRPr="007F6A65" w:rsidRDefault="007D706C">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All the tools and equipment including the crane required for maintenance of the GIS shall form part of </w:t>
      </w:r>
      <w:r w:rsidR="00D945EF"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scope of supply. </w:t>
      </w:r>
    </w:p>
    <w:p w14:paraId="64736F4E" w14:textId="38FA8E0F"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lastRenderedPageBreak/>
        <w:t xml:space="preserve">They shall be of </w:t>
      </w:r>
      <w:r w:rsidR="00D945EF" w:rsidRPr="007F6A65">
        <w:rPr>
          <w:rFonts w:ascii="Times New Roman" w:hAnsi="Times New Roman" w:cs="Times New Roman"/>
          <w:color w:val="000000"/>
          <w:kern w:val="0"/>
          <w:lang w:val="en-GB"/>
        </w:rPr>
        <w:t>three-phase</w:t>
      </w:r>
      <w:r w:rsidRPr="007F6A65">
        <w:rPr>
          <w:rFonts w:ascii="Times New Roman" w:hAnsi="Times New Roman" w:cs="Times New Roman"/>
          <w:color w:val="000000"/>
          <w:kern w:val="0"/>
          <w:lang w:val="en-GB"/>
        </w:rPr>
        <w:t xml:space="preserve"> encapsulated type. Ratings of the circuit breaker shall be as per </w:t>
      </w:r>
      <w:r w:rsidR="00D945EF"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enclosed technical parameters. They should be shipped as a completed three-phase unit within a complete bay module. </w:t>
      </w:r>
    </w:p>
    <w:p w14:paraId="05C92E32" w14:textId="70812D33"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Each circuit-breaker shall have </w:t>
      </w:r>
      <w:r w:rsidR="00D945EF" w:rsidRPr="007F6A65">
        <w:rPr>
          <w:rFonts w:ascii="Times New Roman" w:hAnsi="Times New Roman" w:cs="Times New Roman"/>
          <w:color w:val="000000"/>
          <w:kern w:val="0"/>
          <w:lang w:val="en-GB"/>
        </w:rPr>
        <w:t xml:space="preserve">a </w:t>
      </w:r>
      <w:r w:rsidRPr="007F6A65">
        <w:rPr>
          <w:rFonts w:ascii="Times New Roman" w:hAnsi="Times New Roman" w:cs="Times New Roman"/>
          <w:color w:val="000000"/>
          <w:kern w:val="0"/>
          <w:lang w:val="en-GB"/>
        </w:rPr>
        <w:t xml:space="preserve">spring/hydraulic/combined drive mechanism ensuring proper closing and opening and shall permit checking of adjustments and opening/closing </w:t>
      </w:r>
      <w:r w:rsidR="00D945EF" w:rsidRPr="007F6A65">
        <w:rPr>
          <w:rFonts w:ascii="Times New Roman" w:hAnsi="Times New Roman" w:cs="Times New Roman"/>
          <w:color w:val="000000"/>
          <w:kern w:val="0"/>
          <w:lang w:val="en-GB"/>
        </w:rPr>
        <w:t>characteristics</w:t>
      </w:r>
      <w:r w:rsidRPr="007F6A65">
        <w:rPr>
          <w:rFonts w:ascii="Times New Roman" w:hAnsi="Times New Roman" w:cs="Times New Roman"/>
          <w:color w:val="000000"/>
          <w:kern w:val="0"/>
          <w:lang w:val="en-GB"/>
        </w:rPr>
        <w:t xml:space="preserve">. </w:t>
      </w:r>
    </w:p>
    <w:p w14:paraId="11FDF0A3" w14:textId="18141B80"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The ON/OFF latches shall be mechanically interlocked with each other. The circuit breaker shall be completely factory assembled, adjusted</w:t>
      </w:r>
      <w:r w:rsidR="00B85D89" w:rsidRPr="007F6A65">
        <w:rPr>
          <w:rFonts w:ascii="Times New Roman" w:hAnsi="Times New Roman" w:cs="Times New Roman"/>
          <w:color w:val="000000"/>
          <w:kern w:val="0"/>
          <w:lang w:val="en-GB"/>
        </w:rPr>
        <w:t>,</w:t>
      </w:r>
      <w:r w:rsidRPr="007F6A65">
        <w:rPr>
          <w:rFonts w:ascii="Times New Roman" w:hAnsi="Times New Roman" w:cs="Times New Roman"/>
          <w:color w:val="000000"/>
          <w:kern w:val="0"/>
          <w:lang w:val="en-GB"/>
        </w:rPr>
        <w:t xml:space="preserve"> and tested. </w:t>
      </w:r>
    </w:p>
    <w:p w14:paraId="14F850EC" w14:textId="2F0C2135"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 The total break time from energizing the trip coil at rated control voltage to final arc extinction shall be as short as possible </w:t>
      </w:r>
      <w:r w:rsidR="00451808" w:rsidRPr="007F6A65">
        <w:rPr>
          <w:rFonts w:ascii="Times New Roman" w:hAnsi="Times New Roman" w:cs="Times New Roman"/>
          <w:color w:val="000000"/>
          <w:kern w:val="0"/>
          <w:lang w:val="en-GB"/>
        </w:rPr>
        <w:t>but, in any event,</w:t>
      </w:r>
      <w:r w:rsidRPr="007F6A65">
        <w:rPr>
          <w:rFonts w:ascii="Times New Roman" w:hAnsi="Times New Roman" w:cs="Times New Roman"/>
          <w:color w:val="000000"/>
          <w:kern w:val="0"/>
          <w:lang w:val="en-GB"/>
        </w:rPr>
        <w:t xml:space="preserve"> not greater than 3 cycles i.e. 60 ms. </w:t>
      </w:r>
    </w:p>
    <w:p w14:paraId="17A4EB77" w14:textId="42439C47"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circuit breaker shall be capable of breaking all currents from zero up to the specified maximum fault current in accordance with the relevant IEC recommendations. </w:t>
      </w:r>
    </w:p>
    <w:p w14:paraId="2CE9F2A6" w14:textId="4E876D76"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breakers are to be restrike-free. The </w:t>
      </w:r>
      <w:r w:rsidR="00B85D89" w:rsidRPr="007F6A65">
        <w:rPr>
          <w:rFonts w:ascii="Times New Roman" w:hAnsi="Times New Roman" w:cs="Times New Roman"/>
          <w:color w:val="000000"/>
          <w:kern w:val="0"/>
          <w:lang w:val="en-GB"/>
        </w:rPr>
        <w:t>circuit breakers</w:t>
      </w:r>
      <w:r w:rsidRPr="007F6A65">
        <w:rPr>
          <w:rFonts w:ascii="Times New Roman" w:hAnsi="Times New Roman" w:cs="Times New Roman"/>
          <w:color w:val="000000"/>
          <w:kern w:val="0"/>
          <w:lang w:val="en-GB"/>
        </w:rPr>
        <w:t xml:space="preserve"> shall be capable of tripping and re-closing (Auto </w:t>
      </w:r>
      <w:r w:rsidR="00B85D89" w:rsidRPr="007F6A65">
        <w:rPr>
          <w:rFonts w:ascii="Times New Roman" w:hAnsi="Times New Roman" w:cs="Times New Roman"/>
          <w:color w:val="000000"/>
          <w:kern w:val="0"/>
          <w:lang w:val="en-GB"/>
        </w:rPr>
        <w:t>reclosing</w:t>
      </w:r>
      <w:r w:rsidRPr="007F6A65">
        <w:rPr>
          <w:rFonts w:ascii="Times New Roman" w:hAnsi="Times New Roman" w:cs="Times New Roman"/>
          <w:color w:val="000000"/>
          <w:kern w:val="0"/>
          <w:lang w:val="en-GB"/>
        </w:rPr>
        <w:t xml:space="preserve">) according to the specified duty cycle without derating: O– 0.3 s – CO – 3 min. – CO. </w:t>
      </w:r>
    </w:p>
    <w:p w14:paraId="3EDD47C6" w14:textId="37EAB49C" w:rsidR="00B85D89"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Breaker shall be suitable for </w:t>
      </w:r>
      <w:r w:rsidR="00B85D89"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following switching duties: </w:t>
      </w:r>
    </w:p>
    <w:p w14:paraId="6AF46787" w14:textId="346FAD9F"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Terminal faults </w:t>
      </w:r>
    </w:p>
    <w:p w14:paraId="5C8188E6" w14:textId="77777777"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Short line faults </w:t>
      </w:r>
    </w:p>
    <w:p w14:paraId="00938F3D" w14:textId="77777777"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F6A65">
        <w:rPr>
          <w:rFonts w:ascii="Times New Roman" w:hAnsi="Times New Roman" w:cs="Times New Roman"/>
          <w:color w:val="000000"/>
          <w:kern w:val="0"/>
          <w:sz w:val="24"/>
          <w:szCs w:val="24"/>
          <w:lang w:val="en-GB"/>
        </w:rPr>
        <w:t xml:space="preserve">Out of phase switching </w:t>
      </w:r>
    </w:p>
    <w:p w14:paraId="1E0CFF83" w14:textId="77777777" w:rsidR="00B85D89"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F6A65">
        <w:rPr>
          <w:rFonts w:ascii="Times New Roman" w:hAnsi="Times New Roman" w:cs="Times New Roman"/>
          <w:color w:val="000000"/>
          <w:kern w:val="0"/>
          <w:sz w:val="24"/>
          <w:szCs w:val="24"/>
          <w:lang w:val="en-GB"/>
        </w:rPr>
        <w:t xml:space="preserve">Interruption of small inductive current including transformer magnetizing inrush currents. </w:t>
      </w:r>
    </w:p>
    <w:p w14:paraId="0679FE8D" w14:textId="130F315D" w:rsidR="00E95DA2" w:rsidRPr="006F2211" w:rsidRDefault="00E95DA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F6A65">
        <w:rPr>
          <w:rFonts w:ascii="Times New Roman" w:hAnsi="Times New Roman" w:cs="Times New Roman"/>
          <w:color w:val="000000"/>
          <w:kern w:val="0"/>
          <w:sz w:val="24"/>
          <w:szCs w:val="24"/>
          <w:lang w:val="en-GB"/>
        </w:rPr>
        <w:t xml:space="preserve">Interruption of line and cable charging currents </w:t>
      </w:r>
    </w:p>
    <w:p w14:paraId="11270F2A" w14:textId="227390BA"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circuit breaker shall meet all the double circuit </w:t>
      </w:r>
      <w:r w:rsidR="009B0DC8" w:rsidRPr="007F6A65">
        <w:rPr>
          <w:rFonts w:ascii="Times New Roman" w:hAnsi="Times New Roman" w:cs="Times New Roman"/>
          <w:color w:val="000000"/>
          <w:kern w:val="0"/>
          <w:lang w:val="en-GB"/>
        </w:rPr>
        <w:t>overhead line</w:t>
      </w:r>
      <w:r w:rsidRPr="007F6A65">
        <w:rPr>
          <w:rFonts w:ascii="Times New Roman" w:hAnsi="Times New Roman" w:cs="Times New Roman"/>
          <w:color w:val="000000"/>
          <w:kern w:val="0"/>
          <w:lang w:val="en-GB"/>
        </w:rPr>
        <w:t xml:space="preserve"> and cable characteristics for any type of fault or fault location, and also for line charging and dropping when used on an effectively grounded system. </w:t>
      </w:r>
      <w:r w:rsidR="00643391" w:rsidRPr="007F6A65">
        <w:rPr>
          <w:rFonts w:ascii="Times New Roman" w:hAnsi="Times New Roman" w:cs="Times New Roman"/>
          <w:color w:val="000000"/>
          <w:kern w:val="0"/>
          <w:lang w:val="en-GB"/>
        </w:rPr>
        <w:t>The effect</w:t>
      </w:r>
      <w:r w:rsidRPr="007F6A65">
        <w:rPr>
          <w:rFonts w:ascii="Times New Roman" w:hAnsi="Times New Roman" w:cs="Times New Roman"/>
          <w:color w:val="000000"/>
          <w:kern w:val="0"/>
          <w:lang w:val="en-GB"/>
        </w:rPr>
        <w:t xml:space="preserve"> of </w:t>
      </w:r>
      <w:r w:rsidR="00643391" w:rsidRPr="007F6A65">
        <w:rPr>
          <w:rFonts w:ascii="Times New Roman" w:hAnsi="Times New Roman" w:cs="Times New Roman"/>
          <w:color w:val="000000"/>
          <w:kern w:val="0"/>
          <w:lang w:val="en-GB"/>
        </w:rPr>
        <w:t xml:space="preserve">the </w:t>
      </w:r>
      <w:r w:rsidRPr="007F6A65">
        <w:rPr>
          <w:rFonts w:ascii="Times New Roman" w:hAnsi="Times New Roman" w:cs="Times New Roman"/>
          <w:color w:val="000000"/>
          <w:kern w:val="0"/>
          <w:lang w:val="en-GB"/>
        </w:rPr>
        <w:t xml:space="preserve">second circuit in parallel shall also be considered. </w:t>
      </w:r>
    </w:p>
    <w:p w14:paraId="406FF741" w14:textId="78B80B09"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 The circuit breakers shall be capable of being operated locally or </w:t>
      </w:r>
      <w:r w:rsidR="00643391" w:rsidRPr="007F6A65">
        <w:rPr>
          <w:rFonts w:ascii="Times New Roman" w:hAnsi="Times New Roman" w:cs="Times New Roman"/>
          <w:color w:val="000000"/>
          <w:kern w:val="0"/>
          <w:lang w:val="en-GB"/>
        </w:rPr>
        <w:t>remotely</w:t>
      </w:r>
      <w:r w:rsidRPr="007F6A65">
        <w:rPr>
          <w:rFonts w:ascii="Times New Roman" w:hAnsi="Times New Roman" w:cs="Times New Roman"/>
          <w:color w:val="000000"/>
          <w:kern w:val="0"/>
          <w:lang w:val="en-GB"/>
        </w:rPr>
        <w:t xml:space="preserve">. Local operation shall be by means of an open/close control switch located in the bay control cabinet. The minimum guaranteed nos. of maintenance free operations of complete GIS shall be 10,000 nos. at rated capacity i.e. M2 class of circuit breakers. </w:t>
      </w:r>
    </w:p>
    <w:p w14:paraId="581D9102" w14:textId="478C4AD6"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drive shall have sufficient stored energy for completing 2 CO with auxiliary power switched off. Circuit breakers, being an arcing device, shall not house any passive device like </w:t>
      </w:r>
      <w:r w:rsidR="00643391" w:rsidRPr="007F6A65">
        <w:rPr>
          <w:rFonts w:ascii="Times New Roman" w:hAnsi="Times New Roman" w:cs="Times New Roman"/>
          <w:color w:val="000000"/>
          <w:kern w:val="0"/>
          <w:lang w:val="en-GB"/>
        </w:rPr>
        <w:t xml:space="preserve">a </w:t>
      </w:r>
      <w:r w:rsidRPr="007F6A65">
        <w:rPr>
          <w:rFonts w:ascii="Times New Roman" w:hAnsi="Times New Roman" w:cs="Times New Roman"/>
          <w:color w:val="000000"/>
          <w:kern w:val="0"/>
          <w:lang w:val="en-GB"/>
        </w:rPr>
        <w:t xml:space="preserve">current transformer in its housing. </w:t>
      </w:r>
    </w:p>
    <w:p w14:paraId="26C86CBB" w14:textId="365F1135" w:rsidR="00E95DA2" w:rsidRPr="007F6A65" w:rsidRDefault="00E95DA2">
      <w:pPr>
        <w:pStyle w:val="ListParagraph"/>
        <w:numPr>
          <w:ilvl w:val="0"/>
          <w:numId w:val="75"/>
        </w:numPr>
        <w:autoSpaceDE w:val="0"/>
        <w:autoSpaceDN w:val="0"/>
        <w:adjustRightInd w:val="0"/>
        <w:spacing w:after="0" w:line="240" w:lineRule="auto"/>
        <w:jc w:val="both"/>
        <w:rPr>
          <w:rFonts w:ascii="Times New Roman" w:hAnsi="Times New Roman" w:cs="Times New Roman"/>
          <w:color w:val="000000"/>
          <w:kern w:val="0"/>
          <w:lang w:val="en-GB"/>
        </w:rPr>
      </w:pPr>
      <w:r w:rsidRPr="007F6A65">
        <w:rPr>
          <w:rFonts w:ascii="Times New Roman" w:hAnsi="Times New Roman" w:cs="Times New Roman"/>
          <w:color w:val="000000"/>
          <w:kern w:val="0"/>
          <w:lang w:val="en-GB"/>
        </w:rPr>
        <w:t xml:space="preserve">The breaker layout arrangement shall be vertical or horizontal but shall provide higher mechanical stability and ease </w:t>
      </w:r>
      <w:r w:rsidR="00F539D0" w:rsidRPr="007F6A65">
        <w:rPr>
          <w:rFonts w:ascii="Times New Roman" w:hAnsi="Times New Roman" w:cs="Times New Roman"/>
          <w:color w:val="000000"/>
          <w:kern w:val="0"/>
          <w:lang w:val="en-GB"/>
        </w:rPr>
        <w:t>of</w:t>
      </w:r>
      <w:r w:rsidRPr="007F6A65">
        <w:rPr>
          <w:rFonts w:ascii="Times New Roman" w:hAnsi="Times New Roman" w:cs="Times New Roman"/>
          <w:color w:val="000000"/>
          <w:kern w:val="0"/>
          <w:lang w:val="en-GB"/>
        </w:rPr>
        <w:t xml:space="preserve"> maintenance. The operating principle of the breaker shall ensure minimized dynamic floor loading. Low reaction forces on foundations especially dynamically, are favourable and considered in the elevation. </w:t>
      </w:r>
    </w:p>
    <w:p w14:paraId="57C8C481" w14:textId="77777777" w:rsidR="00451808" w:rsidRPr="006F2211" w:rsidRDefault="00451808"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2C18D797" w14:textId="77777777" w:rsidR="00AB1D98" w:rsidRPr="006F2211" w:rsidRDefault="0026307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 xml:space="preserve"> </w:t>
      </w:r>
      <w:r w:rsidR="00E95DA2" w:rsidRPr="006F2211">
        <w:rPr>
          <w:rFonts w:ascii="Times New Roman" w:hAnsi="Times New Roman" w:cs="Times New Roman"/>
          <w:b/>
          <w:bCs/>
          <w:color w:val="000000"/>
          <w:kern w:val="0"/>
          <w:sz w:val="24"/>
          <w:szCs w:val="24"/>
          <w:lang w:val="en-GB"/>
        </w:rPr>
        <w:t xml:space="preserve">Closing Devices </w:t>
      </w:r>
    </w:p>
    <w:p w14:paraId="2BF99F3F" w14:textId="3FA809DC" w:rsidR="00E95DA2"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The closing coils shall be suitable for operation at any voltage between 110% and 80% of the nominal control voltage measured at the device terminals. </w:t>
      </w:r>
    </w:p>
    <w:p w14:paraId="1810099D" w14:textId="77777777" w:rsidR="00AB1D98"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The </w:t>
      </w:r>
      <w:r w:rsidRPr="007C2611">
        <w:rPr>
          <w:rFonts w:ascii="Times New Roman" w:hAnsi="Times New Roman" w:cs="Times New Roman"/>
          <w:color w:val="000000"/>
          <w:kern w:val="0"/>
          <w:lang w:val="en-GB"/>
        </w:rPr>
        <w:t>breaker shall close correctly when an electrical closing pulse of 50 msec. duration</w:t>
      </w:r>
      <w:r w:rsidR="00AB1D98" w:rsidRPr="007C2611">
        <w:rPr>
          <w:rFonts w:ascii="Times New Roman" w:hAnsi="Times New Roman" w:cs="Times New Roman"/>
          <w:color w:val="000000"/>
          <w:kern w:val="0"/>
          <w:lang w:val="en-GB"/>
        </w:rPr>
        <w:t xml:space="preserve"> </w:t>
      </w:r>
      <w:r w:rsidRPr="007C2611">
        <w:rPr>
          <w:rFonts w:ascii="Times New Roman" w:hAnsi="Times New Roman" w:cs="Times New Roman"/>
          <w:color w:val="000000"/>
          <w:kern w:val="0"/>
          <w:lang w:val="en-GB"/>
        </w:rPr>
        <w:t>is applied to the closing coil</w:t>
      </w:r>
      <w:r w:rsidR="00AB1D98" w:rsidRPr="007C2611">
        <w:rPr>
          <w:rFonts w:ascii="Times New Roman" w:hAnsi="Times New Roman" w:cs="Times New Roman"/>
          <w:color w:val="000000"/>
          <w:kern w:val="0"/>
          <w:lang w:val="en-GB"/>
        </w:rPr>
        <w:t>.</w:t>
      </w:r>
    </w:p>
    <w:p w14:paraId="4BF6212E" w14:textId="77777777" w:rsidR="00AB1D98" w:rsidRPr="006F2211" w:rsidRDefault="00AB1D9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D2B0F38" w14:textId="15626B34" w:rsidR="00E95DA2"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color w:val="000000"/>
          <w:kern w:val="0"/>
          <w:sz w:val="28"/>
          <w:szCs w:val="28"/>
          <w:lang w:val="en-GB"/>
        </w:rPr>
      </w:pPr>
      <w:r w:rsidRPr="006F2211">
        <w:rPr>
          <w:rFonts w:ascii="Times New Roman" w:hAnsi="Times New Roman" w:cs="Times New Roman"/>
          <w:b/>
          <w:bCs/>
          <w:color w:val="000000"/>
          <w:kern w:val="0"/>
          <w:sz w:val="24"/>
          <w:szCs w:val="24"/>
          <w:lang w:val="en-GB"/>
        </w:rPr>
        <w:t xml:space="preserve">Tripping Devices. </w:t>
      </w:r>
    </w:p>
    <w:p w14:paraId="3D3FAE75" w14:textId="454DF4D7" w:rsidR="00E95DA2"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All electrical tripping coils shall be suitable for operation at any voltage between 110% and </w:t>
      </w:r>
      <w:r w:rsidR="00C6046B" w:rsidRPr="00AF6195">
        <w:rPr>
          <w:rFonts w:ascii="Times New Roman" w:hAnsi="Times New Roman" w:cs="Times New Roman"/>
          <w:color w:val="000000"/>
          <w:kern w:val="0"/>
          <w:lang w:val="en-GB"/>
        </w:rPr>
        <w:t>70% of</w:t>
      </w:r>
      <w:r w:rsidRPr="00AF6195">
        <w:rPr>
          <w:rFonts w:ascii="Times New Roman" w:hAnsi="Times New Roman" w:cs="Times New Roman"/>
          <w:color w:val="000000"/>
          <w:kern w:val="0"/>
          <w:lang w:val="en-GB"/>
        </w:rPr>
        <w:t xml:space="preserve"> the nominal control voltage measured at the device terminals. </w:t>
      </w:r>
    </w:p>
    <w:p w14:paraId="5AABECBC" w14:textId="7F18012B" w:rsidR="00D60CEF" w:rsidRPr="00AF6195"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AF6195">
        <w:rPr>
          <w:rFonts w:ascii="Times New Roman" w:hAnsi="Times New Roman" w:cs="Times New Roman"/>
          <w:color w:val="000000"/>
          <w:kern w:val="0"/>
          <w:lang w:val="en-GB"/>
        </w:rPr>
        <w:t xml:space="preserve">Each </w:t>
      </w:r>
      <w:r w:rsidR="00C6046B" w:rsidRPr="00AF6195">
        <w:rPr>
          <w:rFonts w:ascii="Times New Roman" w:hAnsi="Times New Roman" w:cs="Times New Roman"/>
          <w:color w:val="000000"/>
          <w:kern w:val="0"/>
          <w:lang w:val="en-GB"/>
        </w:rPr>
        <w:t>circuit breaker</w:t>
      </w:r>
      <w:r w:rsidRPr="00AF6195">
        <w:rPr>
          <w:rFonts w:ascii="Times New Roman" w:hAnsi="Times New Roman" w:cs="Times New Roman"/>
          <w:color w:val="000000"/>
          <w:kern w:val="0"/>
          <w:lang w:val="en-GB"/>
        </w:rPr>
        <w:t xml:space="preserve"> shall be equipped with two shunt trip system. The </w:t>
      </w:r>
      <w:r w:rsidR="004047CD" w:rsidRPr="00AF6195">
        <w:rPr>
          <w:rFonts w:ascii="Times New Roman" w:hAnsi="Times New Roman" w:cs="Times New Roman"/>
          <w:color w:val="000000"/>
          <w:kern w:val="0"/>
          <w:lang w:val="en-GB"/>
        </w:rPr>
        <w:t>one-shunt</w:t>
      </w:r>
      <w:r w:rsidRPr="00AF6195">
        <w:rPr>
          <w:rFonts w:ascii="Times New Roman" w:hAnsi="Times New Roman" w:cs="Times New Roman"/>
          <w:color w:val="000000"/>
          <w:kern w:val="0"/>
          <w:lang w:val="en-GB"/>
        </w:rPr>
        <w:t xml:space="preserve"> trip system shall be electrically separated from the other system. An emergency </w:t>
      </w:r>
      <w:r w:rsidR="004047CD" w:rsidRPr="00AF6195">
        <w:rPr>
          <w:rFonts w:ascii="Times New Roman" w:hAnsi="Times New Roman" w:cs="Times New Roman"/>
          <w:color w:val="000000"/>
          <w:kern w:val="0"/>
          <w:lang w:val="en-GB"/>
        </w:rPr>
        <w:t>hand-tripping</w:t>
      </w:r>
      <w:r w:rsidRPr="00AF6195">
        <w:rPr>
          <w:rFonts w:ascii="Times New Roman" w:hAnsi="Times New Roman" w:cs="Times New Roman"/>
          <w:color w:val="000000"/>
          <w:kern w:val="0"/>
          <w:lang w:val="en-GB"/>
        </w:rPr>
        <w:t xml:space="preserve"> (mechanical) device shall be provided in the operating mechanism. </w:t>
      </w:r>
    </w:p>
    <w:p w14:paraId="13DA9B3D" w14:textId="77777777" w:rsidR="00AB1D98" w:rsidRDefault="00AB1D9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537E9A3" w14:textId="77777777" w:rsidR="00B215B9" w:rsidRDefault="00B215B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257928D" w14:textId="77777777" w:rsidR="00BC2672" w:rsidRDefault="00BC2672"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FFDE869" w14:textId="77777777" w:rsidR="00BC2672" w:rsidRDefault="00BC2672"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8B533C0" w14:textId="77777777" w:rsidR="00B215B9" w:rsidRPr="006F2211" w:rsidRDefault="00B215B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CA49FED" w14:textId="77777777" w:rsidR="004047CD"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lastRenderedPageBreak/>
        <w:t>Anti-Pumping.</w:t>
      </w:r>
    </w:p>
    <w:p w14:paraId="57A976C9" w14:textId="48B6DF99" w:rsidR="00D60CEF" w:rsidRPr="00067B64"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067B64">
        <w:rPr>
          <w:rFonts w:ascii="Times New Roman" w:hAnsi="Times New Roman" w:cs="Times New Roman"/>
          <w:color w:val="000000"/>
          <w:kern w:val="0"/>
          <w:lang w:val="en-GB"/>
        </w:rPr>
        <w:t xml:space="preserve">The circuit-breaker mechanism shall be provided with means to prevent pumping while the closing circuit remains energized, should the circuit breaker either fail to latch or be tripped during closing due to the operation of the protective relays. </w:t>
      </w:r>
    </w:p>
    <w:p w14:paraId="6ABDF5BF" w14:textId="77777777" w:rsidR="00D00096" w:rsidRPr="006F2211" w:rsidRDefault="00D00096"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A503FD4" w14:textId="13E66C3F" w:rsidR="00E95DA2" w:rsidRPr="006F2211" w:rsidRDefault="00E95DA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4"/>
          <w:szCs w:val="24"/>
          <w:lang w:val="en-GB"/>
        </w:rPr>
        <w:t xml:space="preserve"> Operating Mechanism </w:t>
      </w:r>
    </w:p>
    <w:p w14:paraId="20B7D31D" w14:textId="595FD477" w:rsidR="00E95DA2" w:rsidRPr="00067B64"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067B64">
        <w:rPr>
          <w:rFonts w:ascii="Times New Roman" w:hAnsi="Times New Roman" w:cs="Times New Roman"/>
          <w:color w:val="000000"/>
          <w:kern w:val="0"/>
          <w:lang w:val="en-GB"/>
        </w:rPr>
        <w:t xml:space="preserve">The breaker shall include </w:t>
      </w:r>
      <w:r w:rsidR="00F12307" w:rsidRPr="00067B64">
        <w:rPr>
          <w:rFonts w:ascii="Times New Roman" w:hAnsi="Times New Roman" w:cs="Times New Roman"/>
          <w:color w:val="000000"/>
          <w:kern w:val="0"/>
          <w:lang w:val="en-GB"/>
        </w:rPr>
        <w:t xml:space="preserve">a </w:t>
      </w:r>
      <w:r w:rsidRPr="00067B64">
        <w:rPr>
          <w:rFonts w:ascii="Times New Roman" w:hAnsi="Times New Roman" w:cs="Times New Roman"/>
          <w:color w:val="000000"/>
          <w:kern w:val="0"/>
          <w:lang w:val="en-GB"/>
        </w:rPr>
        <w:t xml:space="preserve">suitable spring/hydraulic/combined operating mechanism to </w:t>
      </w:r>
      <w:r w:rsidR="00F12307" w:rsidRPr="00067B64">
        <w:rPr>
          <w:rFonts w:ascii="Times New Roman" w:hAnsi="Times New Roman" w:cs="Times New Roman"/>
          <w:color w:val="000000"/>
          <w:kern w:val="0"/>
          <w:lang w:val="en-GB"/>
        </w:rPr>
        <w:t>ensure</w:t>
      </w:r>
      <w:r w:rsidRPr="00067B64">
        <w:rPr>
          <w:rFonts w:ascii="Times New Roman" w:hAnsi="Times New Roman" w:cs="Times New Roman"/>
          <w:color w:val="000000"/>
          <w:kern w:val="0"/>
          <w:lang w:val="en-GB"/>
        </w:rPr>
        <w:t xml:space="preserve"> proper opening &amp; closing operations. The provision shall be made for checking adjustments and opening characteristics. </w:t>
      </w:r>
    </w:p>
    <w:p w14:paraId="6E58E232" w14:textId="0F41071A" w:rsidR="00255014" w:rsidRPr="00067B64" w:rsidRDefault="00E95DA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067B64">
        <w:rPr>
          <w:rFonts w:ascii="Times New Roman" w:hAnsi="Times New Roman" w:cs="Times New Roman"/>
          <w:color w:val="000000"/>
          <w:kern w:val="0"/>
          <w:lang w:val="en-GB"/>
        </w:rPr>
        <w:t xml:space="preserve">The mechanism shall be capable of re-closing within the range specified in the applicable standards. The mechanism shall include dual trip coils. Charging of </w:t>
      </w:r>
      <w:r w:rsidR="008F17DC" w:rsidRPr="00067B64">
        <w:rPr>
          <w:rFonts w:ascii="Times New Roman" w:hAnsi="Times New Roman" w:cs="Times New Roman"/>
          <w:color w:val="000000"/>
          <w:kern w:val="0"/>
          <w:lang w:val="en-GB"/>
        </w:rPr>
        <w:t xml:space="preserve">the </w:t>
      </w:r>
      <w:r w:rsidRPr="00067B64">
        <w:rPr>
          <w:rFonts w:ascii="Times New Roman" w:hAnsi="Times New Roman" w:cs="Times New Roman"/>
          <w:color w:val="000000"/>
          <w:kern w:val="0"/>
          <w:lang w:val="en-GB"/>
        </w:rPr>
        <w:t>opening mechanism shall be possible in the event of failure of the motor drive</w:t>
      </w:r>
      <w:r w:rsidR="005E2345" w:rsidRPr="00067B64">
        <w:rPr>
          <w:rFonts w:ascii="Times New Roman" w:hAnsi="Times New Roman" w:cs="Times New Roman"/>
          <w:color w:val="000000"/>
          <w:kern w:val="0"/>
          <w:lang w:val="en-GB"/>
        </w:rPr>
        <w:t>.</w:t>
      </w:r>
    </w:p>
    <w:p w14:paraId="2A8445B0" w14:textId="77777777" w:rsidR="00147307" w:rsidRPr="00077D95" w:rsidRDefault="0014730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1139AC0" w14:textId="77777777" w:rsidR="00F12307" w:rsidRPr="00077D95" w:rsidRDefault="00255014">
      <w:pPr>
        <w:pStyle w:val="ListParagraph"/>
        <w:numPr>
          <w:ilvl w:val="0"/>
          <w:numId w:val="5"/>
        </w:numPr>
        <w:autoSpaceDE w:val="0"/>
        <w:autoSpaceDN w:val="0"/>
        <w:adjustRightInd w:val="0"/>
        <w:spacing w:after="0" w:line="240" w:lineRule="auto"/>
        <w:ind w:left="0"/>
        <w:jc w:val="both"/>
        <w:rPr>
          <w:rFonts w:ascii="Times New Roman" w:hAnsi="Times New Roman" w:cs="Times New Roman"/>
          <w:color w:val="000000"/>
          <w:kern w:val="0"/>
          <w:sz w:val="23"/>
          <w:szCs w:val="23"/>
          <w:lang w:val="en-GB"/>
        </w:rPr>
      </w:pPr>
      <w:r w:rsidRPr="00077D95">
        <w:rPr>
          <w:rFonts w:ascii="Times New Roman" w:hAnsi="Times New Roman" w:cs="Times New Roman"/>
          <w:b/>
          <w:bCs/>
          <w:color w:val="000000"/>
          <w:kern w:val="0"/>
          <w:sz w:val="23"/>
          <w:szCs w:val="23"/>
          <w:lang w:val="en-GB"/>
        </w:rPr>
        <w:t xml:space="preserve">Spring Operated Mechanism </w:t>
      </w:r>
    </w:p>
    <w:p w14:paraId="7CE43FEA" w14:textId="356E7F69"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Spring operated mechanism shall be complete with </w:t>
      </w:r>
      <w:r w:rsidR="009C7FEF" w:rsidRPr="00067B64">
        <w:rPr>
          <w:rFonts w:ascii="Times New Roman" w:hAnsi="Times New Roman" w:cs="Times New Roman"/>
          <w:sz w:val="22"/>
          <w:szCs w:val="22"/>
          <w:lang w:val="en-GB"/>
        </w:rPr>
        <w:t xml:space="preserve">a </w:t>
      </w:r>
      <w:r w:rsidRPr="00067B64">
        <w:rPr>
          <w:rFonts w:ascii="Times New Roman" w:hAnsi="Times New Roman" w:cs="Times New Roman"/>
          <w:sz w:val="22"/>
          <w:szCs w:val="22"/>
          <w:lang w:val="en-GB"/>
        </w:rPr>
        <w:t>motor, opening spring, closing spring with limit switch for automatic charging</w:t>
      </w:r>
      <w:r w:rsidR="009C7FEF" w:rsidRPr="00067B64">
        <w:rPr>
          <w:rFonts w:ascii="Times New Roman" w:hAnsi="Times New Roman" w:cs="Times New Roman"/>
          <w:sz w:val="22"/>
          <w:szCs w:val="22"/>
          <w:lang w:val="en-GB"/>
        </w:rPr>
        <w:t>,</w:t>
      </w:r>
      <w:r w:rsidRPr="00067B64">
        <w:rPr>
          <w:rFonts w:ascii="Times New Roman" w:hAnsi="Times New Roman" w:cs="Times New Roman"/>
          <w:sz w:val="22"/>
          <w:szCs w:val="22"/>
          <w:lang w:val="en-GB"/>
        </w:rPr>
        <w:t xml:space="preserve"> and all necessary accessories to make the mechanism a complete operating unit. </w:t>
      </w:r>
    </w:p>
    <w:p w14:paraId="2E9BE674" w14:textId="6A062312"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As long as power is available to the motor, a continuous sequence of closing and opening operations shall be possible. </w:t>
      </w:r>
    </w:p>
    <w:p w14:paraId="3D33D336" w14:textId="3151B044"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After </w:t>
      </w:r>
      <w:r w:rsidR="009C7FEF" w:rsidRPr="00067B64">
        <w:rPr>
          <w:rFonts w:ascii="Times New Roman" w:hAnsi="Times New Roman" w:cs="Times New Roman"/>
          <w:sz w:val="22"/>
          <w:szCs w:val="22"/>
          <w:lang w:val="en-GB"/>
        </w:rPr>
        <w:t xml:space="preserve">the </w:t>
      </w:r>
      <w:r w:rsidRPr="00067B64">
        <w:rPr>
          <w:rFonts w:ascii="Times New Roman" w:hAnsi="Times New Roman" w:cs="Times New Roman"/>
          <w:sz w:val="22"/>
          <w:szCs w:val="22"/>
          <w:lang w:val="en-GB"/>
        </w:rPr>
        <w:t xml:space="preserve">failure of </w:t>
      </w:r>
      <w:r w:rsidR="009C7FEF" w:rsidRPr="00067B64">
        <w:rPr>
          <w:rFonts w:ascii="Times New Roman" w:hAnsi="Times New Roman" w:cs="Times New Roman"/>
          <w:sz w:val="22"/>
          <w:szCs w:val="22"/>
          <w:lang w:val="en-GB"/>
        </w:rPr>
        <w:t xml:space="preserve">the </w:t>
      </w:r>
      <w:r w:rsidRPr="00067B64">
        <w:rPr>
          <w:rFonts w:ascii="Times New Roman" w:hAnsi="Times New Roman" w:cs="Times New Roman"/>
          <w:sz w:val="22"/>
          <w:szCs w:val="22"/>
          <w:lang w:val="en-GB"/>
        </w:rPr>
        <w:t xml:space="preserve">power supply to the motor, at least two close-open (C-O) operations of the circuit breaker shall be possible. </w:t>
      </w:r>
    </w:p>
    <w:p w14:paraId="6836B48D" w14:textId="6F9957A9" w:rsidR="00E95DA2"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Breaker operation shall be independent of the motor which shall be used solely for compressing the closing spring. </w:t>
      </w:r>
    </w:p>
    <w:p w14:paraId="743138E8" w14:textId="21CD7712"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Motor rating shall be such that it requires only about 30 seconds </w:t>
      </w:r>
      <w:r w:rsidR="009C7FEF" w:rsidRPr="00067B64">
        <w:rPr>
          <w:rFonts w:ascii="Times New Roman" w:hAnsi="Times New Roman" w:cs="Times New Roman"/>
          <w:sz w:val="22"/>
          <w:szCs w:val="22"/>
          <w:lang w:val="en-GB"/>
        </w:rPr>
        <w:t>to</w:t>
      </w:r>
      <w:r w:rsidRPr="00067B64">
        <w:rPr>
          <w:rFonts w:ascii="Times New Roman" w:hAnsi="Times New Roman" w:cs="Times New Roman"/>
          <w:sz w:val="22"/>
          <w:szCs w:val="22"/>
          <w:lang w:val="en-GB"/>
        </w:rPr>
        <w:t xml:space="preserve"> fully </w:t>
      </w:r>
      <w:r w:rsidR="009C7FEF" w:rsidRPr="00067B64">
        <w:rPr>
          <w:rFonts w:ascii="Times New Roman" w:hAnsi="Times New Roman" w:cs="Times New Roman"/>
          <w:sz w:val="22"/>
          <w:szCs w:val="22"/>
          <w:lang w:val="en-GB"/>
        </w:rPr>
        <w:t>charge</w:t>
      </w:r>
      <w:r w:rsidRPr="00067B64">
        <w:rPr>
          <w:rFonts w:ascii="Times New Roman" w:hAnsi="Times New Roman" w:cs="Times New Roman"/>
          <w:sz w:val="22"/>
          <w:szCs w:val="22"/>
          <w:lang w:val="en-GB"/>
        </w:rPr>
        <w:t xml:space="preserve"> the closing spring. </w:t>
      </w:r>
    </w:p>
    <w:p w14:paraId="6783C159" w14:textId="6077179A"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Closing action of the circuit breaker shall compress the opening spring ready for tripping. </w:t>
      </w:r>
    </w:p>
    <w:p w14:paraId="449D6D77" w14:textId="046ACB3E" w:rsidR="00255014" w:rsidRPr="00067B64" w:rsidRDefault="00255014">
      <w:pPr>
        <w:pStyle w:val="Default"/>
        <w:numPr>
          <w:ilvl w:val="0"/>
          <w:numId w:val="73"/>
        </w:numPr>
        <w:jc w:val="both"/>
        <w:rPr>
          <w:rFonts w:ascii="Times New Roman" w:hAnsi="Times New Roman" w:cs="Times New Roman"/>
          <w:sz w:val="22"/>
          <w:szCs w:val="22"/>
          <w:lang w:val="en-GB"/>
        </w:rPr>
      </w:pPr>
      <w:r w:rsidRPr="00067B64">
        <w:rPr>
          <w:rFonts w:ascii="Times New Roman" w:hAnsi="Times New Roman" w:cs="Times New Roman"/>
          <w:sz w:val="22"/>
          <w:szCs w:val="22"/>
          <w:lang w:val="en-GB"/>
        </w:rPr>
        <w:t xml:space="preserve">When closing springs are discharged after closing a breaker, closing springs shall automatically be charged for the next operation. </w:t>
      </w:r>
    </w:p>
    <w:p w14:paraId="053FEC83" w14:textId="77777777" w:rsidR="00255014" w:rsidRPr="00077D95" w:rsidRDefault="00255014"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0610D06" w14:textId="5336E3B4" w:rsidR="00255014" w:rsidRPr="00077D95" w:rsidRDefault="00255014">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3"/>
          <w:szCs w:val="23"/>
          <w:lang w:val="en-GB"/>
        </w:rPr>
      </w:pPr>
      <w:r w:rsidRPr="00077D95">
        <w:rPr>
          <w:rFonts w:ascii="Times New Roman" w:hAnsi="Times New Roman" w:cs="Times New Roman"/>
          <w:b/>
          <w:bCs/>
          <w:color w:val="000000"/>
          <w:kern w:val="0"/>
          <w:sz w:val="23"/>
          <w:szCs w:val="23"/>
          <w:lang w:val="en-GB"/>
        </w:rPr>
        <w:t xml:space="preserve">Hydraulic Operated Mechanism. </w:t>
      </w:r>
    </w:p>
    <w:p w14:paraId="2A821124" w14:textId="77545E0F"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Hydraulic operated mechanism shall comprise </w:t>
      </w:r>
      <w:r w:rsidR="008F17DC" w:rsidRPr="00E612FD">
        <w:rPr>
          <w:rFonts w:ascii="Times New Roman" w:hAnsi="Times New Roman" w:cs="Times New Roman"/>
          <w:sz w:val="22"/>
          <w:szCs w:val="22"/>
          <w:lang w:val="en-GB"/>
        </w:rPr>
        <w:t xml:space="preserve">a </w:t>
      </w:r>
      <w:r w:rsidRPr="00E612FD">
        <w:rPr>
          <w:rFonts w:ascii="Times New Roman" w:hAnsi="Times New Roman" w:cs="Times New Roman"/>
          <w:sz w:val="22"/>
          <w:szCs w:val="22"/>
          <w:lang w:val="en-GB"/>
        </w:rPr>
        <w:t xml:space="preserve">self-contained operating unit with power cylinder, control valves, high- and low-pressure reservoir, motor, etc. A hand pump set shall also be provided for emergency </w:t>
      </w:r>
      <w:r w:rsidR="008F17DC" w:rsidRPr="00E612FD">
        <w:rPr>
          <w:rFonts w:ascii="Times New Roman" w:hAnsi="Times New Roman" w:cs="Times New Roman"/>
          <w:sz w:val="22"/>
          <w:szCs w:val="22"/>
          <w:lang w:val="en-GB"/>
        </w:rPr>
        <w:t>operations</w:t>
      </w:r>
      <w:r w:rsidRPr="00E612FD">
        <w:rPr>
          <w:rFonts w:ascii="Times New Roman" w:hAnsi="Times New Roman" w:cs="Times New Roman"/>
          <w:sz w:val="22"/>
          <w:szCs w:val="22"/>
          <w:lang w:val="en-GB"/>
        </w:rPr>
        <w:t xml:space="preserve">. </w:t>
      </w:r>
    </w:p>
    <w:p w14:paraId="38F0A7BB" w14:textId="5087FF96"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The oil pressure controlling the oil pump and pressure in the high-pressure reservoir shall be continuously monitored. Necessary hardware to achieve this, including the loose pressure gauge, instruments and interconnecting piping</w:t>
      </w:r>
      <w:r w:rsidR="008F17DC" w:rsidRPr="00E612FD">
        <w:rPr>
          <w:rFonts w:ascii="Times New Roman" w:hAnsi="Times New Roman" w:cs="Times New Roman"/>
          <w:sz w:val="22"/>
          <w:szCs w:val="22"/>
          <w:lang w:val="en-GB"/>
        </w:rPr>
        <w:t>,</w:t>
      </w:r>
      <w:r w:rsidRPr="00E612FD">
        <w:rPr>
          <w:rFonts w:ascii="Times New Roman" w:hAnsi="Times New Roman" w:cs="Times New Roman"/>
          <w:sz w:val="22"/>
          <w:szCs w:val="22"/>
          <w:lang w:val="en-GB"/>
        </w:rPr>
        <w:t xml:space="preserve"> etc. shall form </w:t>
      </w:r>
      <w:r w:rsidR="008F17DC" w:rsidRPr="00E612FD">
        <w:rPr>
          <w:rFonts w:ascii="Times New Roman" w:hAnsi="Times New Roman" w:cs="Times New Roman"/>
          <w:sz w:val="22"/>
          <w:szCs w:val="22"/>
          <w:lang w:val="en-GB"/>
        </w:rPr>
        <w:t xml:space="preserve">an </w:t>
      </w:r>
      <w:r w:rsidRPr="00E612FD">
        <w:rPr>
          <w:rFonts w:ascii="Times New Roman" w:hAnsi="Times New Roman" w:cs="Times New Roman"/>
          <w:sz w:val="22"/>
          <w:szCs w:val="22"/>
          <w:lang w:val="en-GB"/>
        </w:rPr>
        <w:t xml:space="preserve">integral part of this mechanism. </w:t>
      </w:r>
    </w:p>
    <w:p w14:paraId="7F5F2D82" w14:textId="537CFB64"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The mechanism shall be suitable for at least two close-open operations after failure of AC supply to the motor. </w:t>
      </w:r>
    </w:p>
    <w:p w14:paraId="0C8302C8" w14:textId="0840D9F8"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The mechanism shall be in a </w:t>
      </w:r>
      <w:r w:rsidR="008F17DC" w:rsidRPr="00E612FD">
        <w:rPr>
          <w:rFonts w:ascii="Times New Roman" w:hAnsi="Times New Roman" w:cs="Times New Roman"/>
          <w:sz w:val="22"/>
          <w:szCs w:val="22"/>
          <w:lang w:val="en-GB"/>
        </w:rPr>
        <w:t>dustproof</w:t>
      </w:r>
      <w:r w:rsidRPr="00E612FD">
        <w:rPr>
          <w:rFonts w:ascii="Times New Roman" w:hAnsi="Times New Roman" w:cs="Times New Roman"/>
          <w:sz w:val="22"/>
          <w:szCs w:val="22"/>
          <w:lang w:val="en-GB"/>
        </w:rPr>
        <w:t xml:space="preserve"> (IP55) box for this installation of Gas Insulated Switchgear. </w:t>
      </w:r>
    </w:p>
    <w:p w14:paraId="190E63D0" w14:textId="63A93452"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One vermin-proof, sheet steel cabinet of adequate size shall be provided for housing the operating mechanism, auxiliary relays, control and auxiliary equipment and for terminating all control, alarm</w:t>
      </w:r>
      <w:r w:rsidR="008F17DC" w:rsidRPr="00E612FD">
        <w:rPr>
          <w:rFonts w:ascii="Times New Roman" w:hAnsi="Times New Roman" w:cs="Times New Roman"/>
          <w:sz w:val="22"/>
          <w:szCs w:val="22"/>
          <w:lang w:val="en-GB"/>
        </w:rPr>
        <w:t>,</w:t>
      </w:r>
      <w:r w:rsidRPr="00E612FD">
        <w:rPr>
          <w:rFonts w:ascii="Times New Roman" w:hAnsi="Times New Roman" w:cs="Times New Roman"/>
          <w:sz w:val="22"/>
          <w:szCs w:val="22"/>
          <w:lang w:val="en-GB"/>
        </w:rPr>
        <w:t xml:space="preserve"> and auxiliary circuits in suitable terminal boxes. </w:t>
      </w:r>
    </w:p>
    <w:p w14:paraId="730813FA" w14:textId="0061B2D0"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The control cabinet shall be provided with hinged doors with provision for locking and removable cable gland plates for bottom cable entry. </w:t>
      </w:r>
    </w:p>
    <w:p w14:paraId="03994F1B" w14:textId="6D490E38" w:rsidR="00263072" w:rsidRPr="00E612FD" w:rsidRDefault="00263072">
      <w:pPr>
        <w:pStyle w:val="Default"/>
        <w:numPr>
          <w:ilvl w:val="0"/>
          <w:numId w:val="73"/>
        </w:numPr>
        <w:jc w:val="both"/>
        <w:rPr>
          <w:rFonts w:ascii="Times New Roman" w:hAnsi="Times New Roman" w:cs="Times New Roman"/>
          <w:sz w:val="22"/>
          <w:szCs w:val="22"/>
          <w:lang w:val="en-GB"/>
        </w:rPr>
      </w:pPr>
      <w:r w:rsidRPr="00E612FD">
        <w:rPr>
          <w:rFonts w:ascii="Times New Roman" w:hAnsi="Times New Roman" w:cs="Times New Roman"/>
          <w:sz w:val="22"/>
          <w:szCs w:val="22"/>
          <w:lang w:val="en-GB"/>
        </w:rPr>
        <w:t xml:space="preserve">Viewing windows shall be provided for observation of the instruments without opening the cabinet. Suitably engraved nameplates shall be provided to identify all equipment in the control cabinet. </w:t>
      </w:r>
    </w:p>
    <w:p w14:paraId="7D076A32" w14:textId="77777777" w:rsidR="008F17DC" w:rsidRPr="00077D95" w:rsidRDefault="008F17D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B7C683F" w14:textId="373DC601" w:rsidR="00263072" w:rsidRPr="00077D95" w:rsidRDefault="00263072">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 Auxiliary Switches. </w:t>
      </w:r>
    </w:p>
    <w:p w14:paraId="55F42D22" w14:textId="2E629AE4" w:rsidR="006C424C"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6C30A9">
        <w:rPr>
          <w:rFonts w:ascii="Times New Roman" w:hAnsi="Times New Roman" w:cs="Times New Roman"/>
          <w:color w:val="000000"/>
          <w:kern w:val="0"/>
          <w:lang w:val="en-GB"/>
        </w:rPr>
        <w:t xml:space="preserve">Each breaker shall have auxiliary switches with </w:t>
      </w:r>
      <w:r w:rsidR="008F17DC" w:rsidRPr="006C30A9">
        <w:rPr>
          <w:rFonts w:ascii="Times New Roman" w:hAnsi="Times New Roman" w:cs="Times New Roman"/>
          <w:color w:val="000000"/>
          <w:kern w:val="0"/>
          <w:lang w:val="en-GB"/>
        </w:rPr>
        <w:t xml:space="preserve">an </w:t>
      </w:r>
      <w:r w:rsidRPr="006C30A9">
        <w:rPr>
          <w:rFonts w:ascii="Times New Roman" w:hAnsi="Times New Roman" w:cs="Times New Roman"/>
          <w:color w:val="000000"/>
          <w:kern w:val="0"/>
          <w:lang w:val="en-GB"/>
        </w:rPr>
        <w:t xml:space="preserve">adequate number of NO and NC contacts all wired to terminals located in the local control cabinet of the circuit breaker bay. 20 % spare contacts should be provided. </w:t>
      </w:r>
    </w:p>
    <w:p w14:paraId="2FEA9588" w14:textId="77777777" w:rsid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578C006E" w14:textId="77777777" w:rsid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6B5CE89D" w14:textId="77777777" w:rsid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5AA2B6BE" w14:textId="77777777" w:rsidR="006C30A9" w:rsidRPr="006C30A9" w:rsidRDefault="006C30A9" w:rsidP="006C30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2BB4C89E" w14:textId="57CC4A4B" w:rsidR="00263072" w:rsidRPr="00077D95" w:rsidRDefault="00263072">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lastRenderedPageBreak/>
        <w:t xml:space="preserve">Indicating Devices. </w:t>
      </w:r>
    </w:p>
    <w:p w14:paraId="5FA87AC0" w14:textId="367F428D" w:rsidR="00263072" w:rsidRPr="006C30A9"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6C30A9">
        <w:rPr>
          <w:rFonts w:ascii="Times New Roman" w:hAnsi="Times New Roman" w:cs="Times New Roman"/>
          <w:color w:val="000000"/>
          <w:kern w:val="0"/>
          <w:lang w:val="en-GB"/>
        </w:rPr>
        <w:t xml:space="preserve">Position indicators shall be provided to clearly indicate whether a </w:t>
      </w:r>
      <w:r w:rsidR="00B06AD2" w:rsidRPr="006C30A9">
        <w:rPr>
          <w:rFonts w:ascii="Times New Roman" w:hAnsi="Times New Roman" w:cs="Times New Roman"/>
          <w:color w:val="000000"/>
          <w:kern w:val="0"/>
          <w:lang w:val="en-GB"/>
        </w:rPr>
        <w:t>circuit breaker</w:t>
      </w:r>
      <w:r w:rsidRPr="006C30A9">
        <w:rPr>
          <w:rFonts w:ascii="Times New Roman" w:hAnsi="Times New Roman" w:cs="Times New Roman"/>
          <w:color w:val="000000"/>
          <w:kern w:val="0"/>
          <w:lang w:val="en-GB"/>
        </w:rPr>
        <w:t xml:space="preserve"> is open or closed. Each </w:t>
      </w:r>
      <w:r w:rsidR="00B06AD2" w:rsidRPr="006C30A9">
        <w:rPr>
          <w:rFonts w:ascii="Times New Roman" w:hAnsi="Times New Roman" w:cs="Times New Roman"/>
          <w:color w:val="000000"/>
          <w:kern w:val="0"/>
          <w:lang w:val="en-GB"/>
        </w:rPr>
        <w:t>circuit breaker</w:t>
      </w:r>
      <w:r w:rsidRPr="006C30A9">
        <w:rPr>
          <w:rFonts w:ascii="Times New Roman" w:hAnsi="Times New Roman" w:cs="Times New Roman"/>
          <w:color w:val="000000"/>
          <w:kern w:val="0"/>
          <w:lang w:val="en-GB"/>
        </w:rPr>
        <w:t xml:space="preserve"> shall be provided with an operation counter to record the number of tripping operations performed. </w:t>
      </w:r>
    </w:p>
    <w:p w14:paraId="3D59B633" w14:textId="412799B8" w:rsidR="00263072" w:rsidRPr="006C30A9"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6C30A9">
        <w:rPr>
          <w:rFonts w:ascii="Times New Roman" w:hAnsi="Times New Roman" w:cs="Times New Roman"/>
          <w:color w:val="000000"/>
          <w:kern w:val="0"/>
          <w:lang w:val="en-GB"/>
        </w:rPr>
        <w:t xml:space="preserve">The counter may be located at the local control cabinet. All position indicators and counters shall be readable at a convenient elevation i.e. from the place of operation. </w:t>
      </w:r>
    </w:p>
    <w:p w14:paraId="7DE59DE8" w14:textId="77777777" w:rsidR="00D00096" w:rsidRPr="00077D95" w:rsidRDefault="00D00096">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A84F10D" w14:textId="48EB2300" w:rsidR="00263072" w:rsidRPr="00077D95" w:rsidRDefault="00263072">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Gas Connections. </w:t>
      </w:r>
    </w:p>
    <w:p w14:paraId="1D604116" w14:textId="2B6597D4" w:rsidR="00263072" w:rsidRPr="00B65BEA" w:rsidRDefault="00263072">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B65BEA">
        <w:rPr>
          <w:rFonts w:ascii="Times New Roman" w:hAnsi="Times New Roman" w:cs="Times New Roman"/>
          <w:color w:val="000000"/>
          <w:kern w:val="0"/>
          <w:lang w:val="en-GB"/>
        </w:rPr>
        <w:t xml:space="preserve">Necessary valves and connections shall be provided to </w:t>
      </w:r>
      <w:r w:rsidR="00B06AD2" w:rsidRPr="00B65BEA">
        <w:rPr>
          <w:rFonts w:ascii="Times New Roman" w:hAnsi="Times New Roman" w:cs="Times New Roman"/>
          <w:color w:val="000000"/>
          <w:kern w:val="0"/>
          <w:lang w:val="en-GB"/>
        </w:rPr>
        <w:t>ensure</w:t>
      </w:r>
      <w:r w:rsidRPr="00B65BEA">
        <w:rPr>
          <w:rFonts w:ascii="Times New Roman" w:hAnsi="Times New Roman" w:cs="Times New Roman"/>
          <w:color w:val="000000"/>
          <w:kern w:val="0"/>
          <w:lang w:val="en-GB"/>
        </w:rPr>
        <w:t xml:space="preserve"> ease in handling the SF6 gas. </w:t>
      </w:r>
    </w:p>
    <w:p w14:paraId="05AAD413" w14:textId="77777777" w:rsidR="00B10C9D" w:rsidRPr="00077D95" w:rsidRDefault="00B10C9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73FF9B3" w14:textId="08E0729E" w:rsidR="00D60CEF" w:rsidRPr="00077D95" w:rsidRDefault="00D60CEF">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Timing Test </w:t>
      </w:r>
    </w:p>
    <w:p w14:paraId="2C5B15F4" w14:textId="27740560" w:rsidR="00D60CEF" w:rsidRPr="00B65BEA" w:rsidRDefault="00D60CEF">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B65BEA">
        <w:rPr>
          <w:rFonts w:ascii="Times New Roman" w:hAnsi="Times New Roman" w:cs="Times New Roman"/>
          <w:color w:val="000000"/>
          <w:kern w:val="0"/>
          <w:lang w:val="en-GB"/>
        </w:rPr>
        <w:t xml:space="preserve">Timing tests are to be carried out after the switchgear has been completely charged with SF6 gas. </w:t>
      </w:r>
    </w:p>
    <w:p w14:paraId="2133ADB5" w14:textId="77777777" w:rsidR="005C5103" w:rsidRPr="00077D95" w:rsidRDefault="005C5103"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569BCD46" w14:textId="77777777" w:rsidR="005C5103" w:rsidRPr="00077D95" w:rsidRDefault="005C5103">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Principle Parameters </w:t>
      </w:r>
    </w:p>
    <w:p w14:paraId="0777B751" w14:textId="3118EDA7" w:rsidR="00E474D2" w:rsidRPr="00077D95" w:rsidRDefault="005C5103">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The Circuit Breakers of GIS equipment shall </w:t>
      </w:r>
      <w:r w:rsidR="00B06AD2" w:rsidRPr="00077D95">
        <w:rPr>
          <w:rFonts w:ascii="Times New Roman" w:hAnsi="Times New Roman" w:cs="Times New Roman"/>
          <w:color w:val="000000"/>
          <w:kern w:val="0"/>
          <w:sz w:val="24"/>
          <w:szCs w:val="24"/>
          <w:lang w:val="en-GB"/>
        </w:rPr>
        <w:t>conform</w:t>
      </w:r>
      <w:r w:rsidRPr="00077D95">
        <w:rPr>
          <w:rFonts w:ascii="Times New Roman" w:hAnsi="Times New Roman" w:cs="Times New Roman"/>
          <w:color w:val="000000"/>
          <w:kern w:val="0"/>
          <w:sz w:val="24"/>
          <w:szCs w:val="24"/>
          <w:lang w:val="en-GB"/>
        </w:rPr>
        <w:t xml:space="preserve"> to the specific technical requirements given below. </w:t>
      </w:r>
    </w:p>
    <w:p w14:paraId="6D3516D6" w14:textId="30E5817A" w:rsidR="005C5103" w:rsidRPr="00077D95" w:rsidRDefault="005C5103"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Circuit Breaker Technical Particulars</w:t>
      </w:r>
    </w:p>
    <w:tbl>
      <w:tblPr>
        <w:tblW w:w="8995" w:type="dxa"/>
        <w:tblLook w:val="04A0" w:firstRow="1" w:lastRow="0" w:firstColumn="1" w:lastColumn="0" w:noHBand="0" w:noVBand="1"/>
      </w:tblPr>
      <w:tblGrid>
        <w:gridCol w:w="1345"/>
        <w:gridCol w:w="3463"/>
        <w:gridCol w:w="4187"/>
      </w:tblGrid>
      <w:tr w:rsidR="005C5103" w:rsidRPr="00BB5567" w14:paraId="07AEBEBC" w14:textId="77777777" w:rsidTr="002D006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EED4" w14:textId="77777777" w:rsidR="005C5103" w:rsidRPr="00077D95" w:rsidRDefault="005C5103"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bookmarkStart w:id="100" w:name="_Hlk177719409"/>
            <w:r w:rsidRPr="00077D95">
              <w:rPr>
                <w:rFonts w:ascii="Times New Roman" w:eastAsia="Times New Roman" w:hAnsi="Times New Roman" w:cs="Times New Roman"/>
                <w:b/>
                <w:bCs/>
                <w:kern w:val="0"/>
                <w:sz w:val="24"/>
                <w:szCs w:val="24"/>
                <w:lang w:val="en-GB"/>
                <w14:ligatures w14:val="none"/>
              </w:rPr>
              <w:t>Sr No.</w:t>
            </w:r>
          </w:p>
        </w:tc>
        <w:tc>
          <w:tcPr>
            <w:tcW w:w="3463" w:type="dxa"/>
            <w:tcBorders>
              <w:top w:val="single" w:sz="4" w:space="0" w:color="auto"/>
              <w:left w:val="nil"/>
              <w:bottom w:val="single" w:sz="4" w:space="0" w:color="auto"/>
              <w:right w:val="single" w:sz="4" w:space="0" w:color="auto"/>
            </w:tcBorders>
            <w:shd w:val="clear" w:color="auto" w:fill="auto"/>
            <w:noWrap/>
            <w:hideMark/>
          </w:tcPr>
          <w:p w14:paraId="46C7159B" w14:textId="77777777" w:rsidR="005C5103" w:rsidRPr="00077D95" w:rsidRDefault="005C5103"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Particulars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5E94A5F0" w14:textId="77777777" w:rsidR="005C5103" w:rsidRPr="00077D95" w:rsidRDefault="005C5103"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33 kV</w:t>
            </w:r>
          </w:p>
        </w:tc>
      </w:tr>
      <w:tr w:rsidR="005C5103" w:rsidRPr="00BB5567" w14:paraId="7ECC832C"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55D7DDE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w:t>
            </w:r>
          </w:p>
        </w:tc>
        <w:tc>
          <w:tcPr>
            <w:tcW w:w="3463" w:type="dxa"/>
            <w:tcBorders>
              <w:top w:val="nil"/>
              <w:left w:val="nil"/>
              <w:bottom w:val="single" w:sz="4" w:space="0" w:color="auto"/>
              <w:right w:val="single" w:sz="4" w:space="0" w:color="auto"/>
            </w:tcBorders>
            <w:shd w:val="clear" w:color="auto" w:fill="auto"/>
            <w:noWrap/>
            <w:vAlign w:val="bottom"/>
            <w:hideMark/>
          </w:tcPr>
          <w:p w14:paraId="5568DC2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Enclosure</w:t>
            </w:r>
          </w:p>
        </w:tc>
        <w:tc>
          <w:tcPr>
            <w:tcW w:w="4187" w:type="dxa"/>
            <w:tcBorders>
              <w:top w:val="nil"/>
              <w:left w:val="nil"/>
              <w:bottom w:val="single" w:sz="4" w:space="0" w:color="auto"/>
              <w:right w:val="single" w:sz="4" w:space="0" w:color="auto"/>
            </w:tcBorders>
            <w:shd w:val="clear" w:color="auto" w:fill="auto"/>
            <w:noWrap/>
            <w:vAlign w:val="center"/>
            <w:hideMark/>
          </w:tcPr>
          <w:p w14:paraId="32D3B4D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Three Phase</w:t>
            </w:r>
          </w:p>
        </w:tc>
      </w:tr>
      <w:tr w:rsidR="005C5103" w:rsidRPr="00BB5567" w14:paraId="30AD078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6D1399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w:t>
            </w:r>
          </w:p>
        </w:tc>
        <w:tc>
          <w:tcPr>
            <w:tcW w:w="3463" w:type="dxa"/>
            <w:tcBorders>
              <w:top w:val="nil"/>
              <w:left w:val="nil"/>
              <w:bottom w:val="single" w:sz="4" w:space="0" w:color="auto"/>
              <w:right w:val="single" w:sz="4" w:space="0" w:color="auto"/>
            </w:tcBorders>
            <w:shd w:val="clear" w:color="auto" w:fill="auto"/>
            <w:noWrap/>
            <w:vAlign w:val="bottom"/>
            <w:hideMark/>
          </w:tcPr>
          <w:p w14:paraId="239BA44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Enclosure material</w:t>
            </w:r>
          </w:p>
        </w:tc>
        <w:tc>
          <w:tcPr>
            <w:tcW w:w="4187" w:type="dxa"/>
            <w:tcBorders>
              <w:top w:val="nil"/>
              <w:left w:val="nil"/>
              <w:bottom w:val="single" w:sz="4" w:space="0" w:color="auto"/>
              <w:right w:val="single" w:sz="4" w:space="0" w:color="auto"/>
            </w:tcBorders>
            <w:shd w:val="clear" w:color="auto" w:fill="auto"/>
            <w:noWrap/>
            <w:vAlign w:val="center"/>
            <w:hideMark/>
          </w:tcPr>
          <w:p w14:paraId="24FA481B" w14:textId="1BBA43F5" w:rsidR="005C5103" w:rsidRPr="00077D95" w:rsidRDefault="00451808"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Aluminium</w:t>
            </w:r>
            <w:r w:rsidR="005C5103" w:rsidRPr="00077D95">
              <w:rPr>
                <w:rFonts w:ascii="Times New Roman" w:eastAsia="Times New Roman" w:hAnsi="Times New Roman" w:cs="Times New Roman"/>
                <w:kern w:val="0"/>
                <w:sz w:val="24"/>
                <w:szCs w:val="24"/>
                <w:lang w:val="en-GB"/>
                <w14:ligatures w14:val="none"/>
              </w:rPr>
              <w:t xml:space="preserve"> Alloy</w:t>
            </w:r>
          </w:p>
        </w:tc>
      </w:tr>
      <w:tr w:rsidR="005C5103" w:rsidRPr="00BB5567" w14:paraId="765820E8"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905B59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w:t>
            </w:r>
          </w:p>
        </w:tc>
        <w:tc>
          <w:tcPr>
            <w:tcW w:w="3463" w:type="dxa"/>
            <w:tcBorders>
              <w:top w:val="nil"/>
              <w:left w:val="nil"/>
              <w:bottom w:val="single" w:sz="4" w:space="0" w:color="auto"/>
              <w:right w:val="single" w:sz="4" w:space="0" w:color="auto"/>
            </w:tcBorders>
            <w:shd w:val="clear" w:color="auto" w:fill="auto"/>
            <w:noWrap/>
            <w:vAlign w:val="bottom"/>
            <w:hideMark/>
          </w:tcPr>
          <w:p w14:paraId="6B13E72C"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 Um</w:t>
            </w:r>
          </w:p>
        </w:tc>
        <w:tc>
          <w:tcPr>
            <w:tcW w:w="4187" w:type="dxa"/>
            <w:tcBorders>
              <w:top w:val="nil"/>
              <w:left w:val="nil"/>
              <w:bottom w:val="single" w:sz="4" w:space="0" w:color="auto"/>
              <w:right w:val="single" w:sz="4" w:space="0" w:color="auto"/>
            </w:tcBorders>
            <w:shd w:val="clear" w:color="auto" w:fill="auto"/>
            <w:noWrap/>
            <w:vAlign w:val="center"/>
            <w:hideMark/>
          </w:tcPr>
          <w:p w14:paraId="75987F4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36 kV</w:t>
            </w:r>
          </w:p>
        </w:tc>
      </w:tr>
      <w:tr w:rsidR="005C5103" w:rsidRPr="00BB5567" w14:paraId="59F2A2EB" w14:textId="77777777" w:rsidTr="002D0065">
        <w:trPr>
          <w:trHeight w:val="6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DF35B3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w:t>
            </w:r>
          </w:p>
        </w:tc>
        <w:tc>
          <w:tcPr>
            <w:tcW w:w="3463" w:type="dxa"/>
            <w:tcBorders>
              <w:top w:val="nil"/>
              <w:left w:val="nil"/>
              <w:bottom w:val="single" w:sz="4" w:space="0" w:color="auto"/>
              <w:right w:val="single" w:sz="4" w:space="0" w:color="auto"/>
            </w:tcBorders>
            <w:shd w:val="clear" w:color="auto" w:fill="auto"/>
            <w:noWrap/>
            <w:hideMark/>
          </w:tcPr>
          <w:p w14:paraId="6BFE4AD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current</w:t>
            </w:r>
          </w:p>
        </w:tc>
        <w:tc>
          <w:tcPr>
            <w:tcW w:w="4187" w:type="dxa"/>
            <w:tcBorders>
              <w:top w:val="nil"/>
              <w:left w:val="nil"/>
              <w:bottom w:val="single" w:sz="4" w:space="0" w:color="auto"/>
              <w:right w:val="single" w:sz="4" w:space="0" w:color="auto"/>
            </w:tcBorders>
            <w:shd w:val="clear" w:color="auto" w:fill="auto"/>
            <w:vAlign w:val="center"/>
            <w:hideMark/>
          </w:tcPr>
          <w:p w14:paraId="158993AA" w14:textId="3416959D" w:rsidR="005C5103" w:rsidRPr="00077D95" w:rsidRDefault="002166C7"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Pr>
                <w:rFonts w:ascii="Times New Roman" w:eastAsia="Times New Roman" w:hAnsi="Times New Roman" w:cs="Times New Roman"/>
                <w:kern w:val="0"/>
                <w:sz w:val="24"/>
                <w:szCs w:val="24"/>
                <w:lang w:val="en-GB"/>
                <w14:ligatures w14:val="none"/>
              </w:rPr>
              <w:t>160</w:t>
            </w:r>
            <w:r w:rsidR="0009107B" w:rsidRPr="00077D95">
              <w:rPr>
                <w:rFonts w:ascii="Times New Roman" w:eastAsia="Times New Roman" w:hAnsi="Times New Roman" w:cs="Times New Roman"/>
                <w:kern w:val="0"/>
                <w:sz w:val="24"/>
                <w:szCs w:val="24"/>
                <w:lang w:val="en-GB"/>
                <w14:ligatures w14:val="none"/>
              </w:rPr>
              <w:t>0</w:t>
            </w:r>
            <w:r w:rsidR="005C5103" w:rsidRPr="00077D95">
              <w:rPr>
                <w:rFonts w:ascii="Times New Roman" w:eastAsia="Times New Roman" w:hAnsi="Times New Roman" w:cs="Times New Roman"/>
                <w:kern w:val="0"/>
                <w:sz w:val="24"/>
                <w:szCs w:val="24"/>
                <w:lang w:val="en-GB"/>
                <w14:ligatures w14:val="none"/>
              </w:rPr>
              <w:t xml:space="preserve">A for bus coupler/ incomers and </w:t>
            </w:r>
            <w:r w:rsidR="00BA69A4" w:rsidRPr="00077D95">
              <w:rPr>
                <w:rFonts w:ascii="Times New Roman" w:eastAsia="Times New Roman" w:hAnsi="Times New Roman" w:cs="Times New Roman"/>
                <w:kern w:val="0"/>
                <w:sz w:val="24"/>
                <w:szCs w:val="24"/>
                <w:lang w:val="en-GB"/>
                <w14:ligatures w14:val="none"/>
              </w:rPr>
              <w:t>630</w:t>
            </w:r>
            <w:r w:rsidR="005C5103" w:rsidRPr="00077D95">
              <w:rPr>
                <w:rFonts w:ascii="Times New Roman" w:eastAsia="Times New Roman" w:hAnsi="Times New Roman" w:cs="Times New Roman"/>
                <w:kern w:val="0"/>
                <w:sz w:val="24"/>
                <w:szCs w:val="24"/>
                <w:lang w:val="en-GB"/>
                <w14:ligatures w14:val="none"/>
              </w:rPr>
              <w:t xml:space="preserve">A for </w:t>
            </w:r>
            <w:r w:rsidR="0009107B" w:rsidRPr="00077D95">
              <w:rPr>
                <w:rFonts w:ascii="Times New Roman" w:eastAsia="Times New Roman" w:hAnsi="Times New Roman" w:cs="Times New Roman"/>
                <w:kern w:val="0"/>
                <w:sz w:val="24"/>
                <w:szCs w:val="24"/>
                <w:lang w:val="en-GB"/>
                <w14:ligatures w14:val="none"/>
              </w:rPr>
              <w:t>Transformer and feeder bays</w:t>
            </w:r>
            <w:r>
              <w:rPr>
                <w:rFonts w:ascii="Times New Roman" w:eastAsia="Times New Roman" w:hAnsi="Times New Roman" w:cs="Times New Roman"/>
                <w:kern w:val="0"/>
                <w:sz w:val="24"/>
                <w:szCs w:val="24"/>
                <w:lang w:val="en-GB"/>
                <w14:ligatures w14:val="none"/>
              </w:rPr>
              <w:t xml:space="preserve"> Outgoing feeders to AIS S/S to be 1250A</w:t>
            </w:r>
          </w:p>
        </w:tc>
      </w:tr>
      <w:tr w:rsidR="005C5103" w:rsidRPr="00BB5567" w14:paraId="01A85C02"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4C60FA1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5)</w:t>
            </w:r>
          </w:p>
        </w:tc>
        <w:tc>
          <w:tcPr>
            <w:tcW w:w="3463" w:type="dxa"/>
            <w:tcBorders>
              <w:top w:val="nil"/>
              <w:left w:val="nil"/>
              <w:bottom w:val="single" w:sz="4" w:space="0" w:color="auto"/>
              <w:right w:val="single" w:sz="4" w:space="0" w:color="auto"/>
            </w:tcBorders>
            <w:shd w:val="clear" w:color="auto" w:fill="auto"/>
            <w:noWrap/>
            <w:vAlign w:val="bottom"/>
            <w:hideMark/>
          </w:tcPr>
          <w:p w14:paraId="3F684E8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frequency</w:t>
            </w:r>
          </w:p>
        </w:tc>
        <w:tc>
          <w:tcPr>
            <w:tcW w:w="4187" w:type="dxa"/>
            <w:tcBorders>
              <w:top w:val="nil"/>
              <w:left w:val="nil"/>
              <w:bottom w:val="single" w:sz="4" w:space="0" w:color="auto"/>
              <w:right w:val="single" w:sz="4" w:space="0" w:color="auto"/>
            </w:tcBorders>
            <w:shd w:val="clear" w:color="auto" w:fill="auto"/>
            <w:noWrap/>
            <w:vAlign w:val="center"/>
            <w:hideMark/>
          </w:tcPr>
          <w:p w14:paraId="1F9A688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50 Hz</w:t>
            </w:r>
          </w:p>
        </w:tc>
      </w:tr>
      <w:tr w:rsidR="005C5103" w:rsidRPr="00BB5567" w14:paraId="2261CAAF" w14:textId="77777777" w:rsidTr="002D0065">
        <w:trPr>
          <w:trHeight w:val="6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32DE7A3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6)</w:t>
            </w:r>
          </w:p>
        </w:tc>
        <w:tc>
          <w:tcPr>
            <w:tcW w:w="3463" w:type="dxa"/>
            <w:tcBorders>
              <w:top w:val="nil"/>
              <w:left w:val="nil"/>
              <w:bottom w:val="single" w:sz="4" w:space="0" w:color="auto"/>
              <w:right w:val="single" w:sz="4" w:space="0" w:color="auto"/>
            </w:tcBorders>
            <w:shd w:val="clear" w:color="auto" w:fill="auto"/>
            <w:noWrap/>
            <w:hideMark/>
          </w:tcPr>
          <w:p w14:paraId="1C03606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short-circuit breaking current</w:t>
            </w:r>
          </w:p>
        </w:tc>
        <w:tc>
          <w:tcPr>
            <w:tcW w:w="4187" w:type="dxa"/>
            <w:tcBorders>
              <w:top w:val="nil"/>
              <w:left w:val="nil"/>
              <w:bottom w:val="single" w:sz="4" w:space="0" w:color="auto"/>
              <w:right w:val="single" w:sz="4" w:space="0" w:color="auto"/>
            </w:tcBorders>
            <w:shd w:val="clear" w:color="auto" w:fill="auto"/>
            <w:vAlign w:val="center"/>
            <w:hideMark/>
          </w:tcPr>
          <w:p w14:paraId="48954AC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40kA rms 3 sec for bus coupler/incomer and 31.5kA for bay module</w:t>
            </w:r>
          </w:p>
        </w:tc>
      </w:tr>
      <w:tr w:rsidR="005C5103" w:rsidRPr="00BB5567" w14:paraId="16FDB089"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CA9616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7)</w:t>
            </w:r>
          </w:p>
        </w:tc>
        <w:tc>
          <w:tcPr>
            <w:tcW w:w="3463" w:type="dxa"/>
            <w:tcBorders>
              <w:top w:val="nil"/>
              <w:left w:val="nil"/>
              <w:bottom w:val="single" w:sz="4" w:space="0" w:color="auto"/>
              <w:right w:val="single" w:sz="4" w:space="0" w:color="auto"/>
            </w:tcBorders>
            <w:shd w:val="clear" w:color="auto" w:fill="auto"/>
            <w:noWrap/>
            <w:vAlign w:val="bottom"/>
            <w:hideMark/>
          </w:tcPr>
          <w:p w14:paraId="290AB7B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break-time</w:t>
            </w:r>
          </w:p>
        </w:tc>
        <w:tc>
          <w:tcPr>
            <w:tcW w:w="4187" w:type="dxa"/>
            <w:tcBorders>
              <w:top w:val="nil"/>
              <w:left w:val="nil"/>
              <w:bottom w:val="single" w:sz="4" w:space="0" w:color="auto"/>
              <w:right w:val="single" w:sz="4" w:space="0" w:color="auto"/>
            </w:tcBorders>
            <w:shd w:val="clear" w:color="auto" w:fill="auto"/>
            <w:noWrap/>
            <w:vAlign w:val="center"/>
            <w:hideMark/>
          </w:tcPr>
          <w:p w14:paraId="1B368E4C" w14:textId="703A4B7B"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 cycles</w:t>
            </w:r>
          </w:p>
        </w:tc>
      </w:tr>
      <w:tr w:rsidR="005C5103" w:rsidRPr="00BB5567" w14:paraId="64B92AA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D6A30B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8)</w:t>
            </w:r>
          </w:p>
        </w:tc>
        <w:tc>
          <w:tcPr>
            <w:tcW w:w="3463" w:type="dxa"/>
            <w:tcBorders>
              <w:top w:val="nil"/>
              <w:left w:val="nil"/>
              <w:bottom w:val="single" w:sz="4" w:space="0" w:color="auto"/>
              <w:right w:val="single" w:sz="4" w:space="0" w:color="auto"/>
            </w:tcBorders>
            <w:shd w:val="clear" w:color="auto" w:fill="auto"/>
            <w:vAlign w:val="bottom"/>
            <w:hideMark/>
          </w:tcPr>
          <w:p w14:paraId="0DDBB81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short-circuit making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4133365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62.5 kA peak</w:t>
            </w:r>
          </w:p>
        </w:tc>
      </w:tr>
      <w:tr w:rsidR="005C5103" w:rsidRPr="00BB5567" w14:paraId="24F679F6"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EA5601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9)</w:t>
            </w:r>
          </w:p>
        </w:tc>
        <w:tc>
          <w:tcPr>
            <w:tcW w:w="3463" w:type="dxa"/>
            <w:tcBorders>
              <w:top w:val="nil"/>
              <w:left w:val="nil"/>
              <w:bottom w:val="single" w:sz="4" w:space="0" w:color="auto"/>
              <w:right w:val="single" w:sz="4" w:space="0" w:color="auto"/>
            </w:tcBorders>
            <w:shd w:val="clear" w:color="auto" w:fill="auto"/>
            <w:noWrap/>
            <w:vAlign w:val="bottom"/>
            <w:hideMark/>
          </w:tcPr>
          <w:p w14:paraId="1963568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Difference for simultaneity of 3 poles</w:t>
            </w:r>
          </w:p>
        </w:tc>
        <w:tc>
          <w:tcPr>
            <w:tcW w:w="4187" w:type="dxa"/>
            <w:tcBorders>
              <w:top w:val="nil"/>
              <w:left w:val="nil"/>
              <w:bottom w:val="single" w:sz="4" w:space="0" w:color="auto"/>
              <w:right w:val="single" w:sz="4" w:space="0" w:color="auto"/>
            </w:tcBorders>
            <w:shd w:val="clear" w:color="auto" w:fill="auto"/>
            <w:noWrap/>
            <w:vAlign w:val="center"/>
            <w:hideMark/>
          </w:tcPr>
          <w:p w14:paraId="12FA3CA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 ms (Max.)</w:t>
            </w:r>
          </w:p>
        </w:tc>
      </w:tr>
      <w:tr w:rsidR="005C5103" w:rsidRPr="00BB5567" w14:paraId="2551409E" w14:textId="77777777" w:rsidTr="002D0065">
        <w:trPr>
          <w:trHeight w:val="630"/>
        </w:trPr>
        <w:tc>
          <w:tcPr>
            <w:tcW w:w="1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1A64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10)</w:t>
            </w:r>
          </w:p>
        </w:tc>
        <w:tc>
          <w:tcPr>
            <w:tcW w:w="3463" w:type="dxa"/>
            <w:tcBorders>
              <w:top w:val="nil"/>
              <w:left w:val="nil"/>
              <w:bottom w:val="single" w:sz="4" w:space="0" w:color="auto"/>
              <w:right w:val="single" w:sz="4" w:space="0" w:color="auto"/>
            </w:tcBorders>
            <w:shd w:val="clear" w:color="auto" w:fill="auto"/>
            <w:vAlign w:val="bottom"/>
            <w:hideMark/>
          </w:tcPr>
          <w:p w14:paraId="2045292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insulation level under minimum SF6 gas pressure</w:t>
            </w:r>
          </w:p>
        </w:tc>
        <w:tc>
          <w:tcPr>
            <w:tcW w:w="4187" w:type="dxa"/>
            <w:tcBorders>
              <w:top w:val="nil"/>
              <w:left w:val="nil"/>
              <w:bottom w:val="single" w:sz="4" w:space="0" w:color="auto"/>
              <w:right w:val="single" w:sz="4" w:space="0" w:color="auto"/>
            </w:tcBorders>
            <w:shd w:val="clear" w:color="auto" w:fill="auto"/>
            <w:noWrap/>
            <w:vAlign w:val="center"/>
            <w:hideMark/>
          </w:tcPr>
          <w:p w14:paraId="1848362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 </w:t>
            </w:r>
          </w:p>
        </w:tc>
      </w:tr>
      <w:tr w:rsidR="005C5103" w:rsidRPr="00BB5567" w14:paraId="20514BFB"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3928C2D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3463" w:type="dxa"/>
            <w:tcBorders>
              <w:top w:val="nil"/>
              <w:left w:val="nil"/>
              <w:bottom w:val="single" w:sz="4" w:space="0" w:color="auto"/>
              <w:right w:val="single" w:sz="4" w:space="0" w:color="auto"/>
            </w:tcBorders>
            <w:shd w:val="clear" w:color="auto" w:fill="auto"/>
            <w:noWrap/>
            <w:vAlign w:val="bottom"/>
            <w:hideMark/>
          </w:tcPr>
          <w:p w14:paraId="6BC6A876" w14:textId="12B58526"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xml:space="preserve">a) Power frequency </w:t>
            </w:r>
            <w:r w:rsidR="00BF18B6" w:rsidRPr="00077D95">
              <w:rPr>
                <w:rFonts w:ascii="Times New Roman" w:eastAsia="Times New Roman" w:hAnsi="Times New Roman" w:cs="Times New Roman"/>
                <w:kern w:val="0"/>
                <w:sz w:val="24"/>
                <w:szCs w:val="24"/>
                <w:lang w:val="en-GB"/>
                <w14:ligatures w14:val="none"/>
              </w:rPr>
              <w:t>withstands</w:t>
            </w:r>
            <w:r w:rsidRPr="00077D95">
              <w:rPr>
                <w:rFonts w:ascii="Times New Roman" w:eastAsia="Times New Roman" w:hAnsi="Times New Roman" w:cs="Times New Roman"/>
                <w:kern w:val="0"/>
                <w:sz w:val="24"/>
                <w:szCs w:val="24"/>
                <w:lang w:val="en-GB"/>
                <w14:ligatures w14:val="none"/>
              </w:rPr>
              <w:t xml:space="preserve"> voltage</w:t>
            </w:r>
          </w:p>
        </w:tc>
        <w:tc>
          <w:tcPr>
            <w:tcW w:w="4187" w:type="dxa"/>
            <w:tcBorders>
              <w:top w:val="nil"/>
              <w:left w:val="nil"/>
              <w:bottom w:val="single" w:sz="4" w:space="0" w:color="auto"/>
              <w:right w:val="single" w:sz="4" w:space="0" w:color="auto"/>
            </w:tcBorders>
            <w:shd w:val="clear" w:color="auto" w:fill="auto"/>
            <w:noWrap/>
            <w:vAlign w:val="center"/>
            <w:hideMark/>
          </w:tcPr>
          <w:p w14:paraId="3F399D3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140 kV rms</w:t>
            </w:r>
          </w:p>
        </w:tc>
      </w:tr>
      <w:tr w:rsidR="005C5103" w:rsidRPr="00BB5567" w14:paraId="43E92CAF"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69DC9F7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3463" w:type="dxa"/>
            <w:tcBorders>
              <w:top w:val="nil"/>
              <w:left w:val="nil"/>
              <w:bottom w:val="single" w:sz="4" w:space="0" w:color="auto"/>
              <w:right w:val="single" w:sz="4" w:space="0" w:color="auto"/>
            </w:tcBorders>
            <w:shd w:val="clear" w:color="auto" w:fill="auto"/>
            <w:noWrap/>
            <w:vAlign w:val="bottom"/>
            <w:hideMark/>
          </w:tcPr>
          <w:p w14:paraId="4FDE9CC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b) Lighting impulse withstand voltage</w:t>
            </w:r>
          </w:p>
        </w:tc>
        <w:tc>
          <w:tcPr>
            <w:tcW w:w="4187" w:type="dxa"/>
            <w:tcBorders>
              <w:top w:val="nil"/>
              <w:left w:val="nil"/>
              <w:bottom w:val="single" w:sz="4" w:space="0" w:color="auto"/>
              <w:right w:val="single" w:sz="4" w:space="0" w:color="auto"/>
            </w:tcBorders>
            <w:shd w:val="clear" w:color="auto" w:fill="auto"/>
            <w:noWrap/>
            <w:vAlign w:val="center"/>
            <w:hideMark/>
          </w:tcPr>
          <w:p w14:paraId="2A31647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350 kV peak</w:t>
            </w:r>
          </w:p>
        </w:tc>
      </w:tr>
      <w:tr w:rsidR="005C5103" w:rsidRPr="00BB5567" w14:paraId="5CC8A40B"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364198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11)</w:t>
            </w:r>
          </w:p>
        </w:tc>
        <w:tc>
          <w:tcPr>
            <w:tcW w:w="3463" w:type="dxa"/>
            <w:tcBorders>
              <w:top w:val="nil"/>
              <w:left w:val="nil"/>
              <w:bottom w:val="single" w:sz="4" w:space="0" w:color="auto"/>
              <w:right w:val="single" w:sz="4" w:space="0" w:color="auto"/>
            </w:tcBorders>
            <w:shd w:val="clear" w:color="auto" w:fill="auto"/>
            <w:noWrap/>
            <w:vAlign w:val="bottom"/>
            <w:hideMark/>
          </w:tcPr>
          <w:p w14:paraId="123435B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operating sequence</w:t>
            </w:r>
          </w:p>
        </w:tc>
        <w:tc>
          <w:tcPr>
            <w:tcW w:w="4187" w:type="dxa"/>
            <w:tcBorders>
              <w:top w:val="nil"/>
              <w:left w:val="nil"/>
              <w:bottom w:val="single" w:sz="4" w:space="0" w:color="auto"/>
              <w:right w:val="single" w:sz="4" w:space="0" w:color="auto"/>
            </w:tcBorders>
            <w:shd w:val="clear" w:color="auto" w:fill="auto"/>
            <w:noWrap/>
            <w:vAlign w:val="center"/>
            <w:hideMark/>
          </w:tcPr>
          <w:p w14:paraId="77FDC05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O-0.3s-CO-3min-CO</w:t>
            </w:r>
          </w:p>
        </w:tc>
      </w:tr>
      <w:tr w:rsidR="005C5103" w:rsidRPr="00BB5567" w14:paraId="2977A800" w14:textId="77777777" w:rsidTr="0009107B">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A1D2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12)</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6E4C3A6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Type of operating mechanism for circuit Breaker</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7D68685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Spring - Spring/hydraulic</w:t>
            </w:r>
          </w:p>
        </w:tc>
      </w:tr>
      <w:tr w:rsidR="005C5103" w:rsidRPr="00BB5567" w14:paraId="4AA7C1FF" w14:textId="77777777" w:rsidTr="002D0065">
        <w:trPr>
          <w:trHeight w:val="315"/>
        </w:trPr>
        <w:tc>
          <w:tcPr>
            <w:tcW w:w="1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4CC1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13)</w:t>
            </w:r>
          </w:p>
        </w:tc>
        <w:tc>
          <w:tcPr>
            <w:tcW w:w="3463" w:type="dxa"/>
            <w:vMerge w:val="restart"/>
            <w:tcBorders>
              <w:top w:val="nil"/>
              <w:left w:val="single" w:sz="4" w:space="0" w:color="auto"/>
              <w:bottom w:val="single" w:sz="4" w:space="0" w:color="auto"/>
              <w:right w:val="single" w:sz="4" w:space="0" w:color="auto"/>
            </w:tcBorders>
            <w:shd w:val="clear" w:color="auto" w:fill="auto"/>
            <w:noWrap/>
            <w:hideMark/>
          </w:tcPr>
          <w:p w14:paraId="11C72C4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control voltage</w:t>
            </w:r>
          </w:p>
        </w:tc>
        <w:tc>
          <w:tcPr>
            <w:tcW w:w="4187" w:type="dxa"/>
            <w:tcBorders>
              <w:top w:val="nil"/>
              <w:left w:val="nil"/>
              <w:bottom w:val="single" w:sz="4" w:space="0" w:color="auto"/>
              <w:right w:val="single" w:sz="4" w:space="0" w:color="auto"/>
            </w:tcBorders>
            <w:shd w:val="clear" w:color="auto" w:fill="auto"/>
            <w:noWrap/>
            <w:vAlign w:val="center"/>
            <w:hideMark/>
          </w:tcPr>
          <w:p w14:paraId="20FAA56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Tripping coil</w:t>
            </w:r>
            <w:r w:rsidRPr="00077D95">
              <w:rPr>
                <w:rFonts w:ascii="Times New Roman" w:eastAsia="Times New Roman" w:hAnsi="Times New Roman" w:cs="Times New Roman"/>
                <w:color w:val="000000"/>
                <w:kern w:val="0"/>
                <w:sz w:val="24"/>
                <w:szCs w:val="24"/>
                <w:lang w:val="en-GB"/>
                <w14:ligatures w14:val="none"/>
              </w:rPr>
              <w:t xml:space="preserve"> 110/220 VDC</w:t>
            </w:r>
          </w:p>
        </w:tc>
      </w:tr>
      <w:tr w:rsidR="005C5103" w:rsidRPr="00BB5567" w14:paraId="4DF62958"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20CA373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3463" w:type="dxa"/>
            <w:vMerge/>
            <w:tcBorders>
              <w:top w:val="nil"/>
              <w:left w:val="single" w:sz="4" w:space="0" w:color="auto"/>
              <w:bottom w:val="single" w:sz="4" w:space="0" w:color="auto"/>
              <w:right w:val="single" w:sz="4" w:space="0" w:color="auto"/>
            </w:tcBorders>
            <w:vAlign w:val="center"/>
            <w:hideMark/>
          </w:tcPr>
          <w:p w14:paraId="08B5222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p>
        </w:tc>
        <w:tc>
          <w:tcPr>
            <w:tcW w:w="4187" w:type="dxa"/>
            <w:tcBorders>
              <w:top w:val="nil"/>
              <w:left w:val="nil"/>
              <w:bottom w:val="single" w:sz="4" w:space="0" w:color="auto"/>
              <w:right w:val="single" w:sz="4" w:space="0" w:color="auto"/>
            </w:tcBorders>
            <w:shd w:val="clear" w:color="auto" w:fill="auto"/>
            <w:noWrap/>
            <w:vAlign w:val="center"/>
            <w:hideMark/>
          </w:tcPr>
          <w:p w14:paraId="27ED1973"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Closing coil 110/220 VDC</w:t>
            </w:r>
          </w:p>
        </w:tc>
      </w:tr>
      <w:tr w:rsidR="005C5103" w:rsidRPr="00BB5567" w14:paraId="53845E6B"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79CE34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14)</w:t>
            </w:r>
          </w:p>
        </w:tc>
        <w:tc>
          <w:tcPr>
            <w:tcW w:w="3463" w:type="dxa"/>
            <w:tcBorders>
              <w:top w:val="nil"/>
              <w:left w:val="nil"/>
              <w:bottom w:val="single" w:sz="4" w:space="0" w:color="auto"/>
              <w:right w:val="single" w:sz="4" w:space="0" w:color="auto"/>
            </w:tcBorders>
            <w:shd w:val="clear" w:color="auto" w:fill="auto"/>
            <w:noWrap/>
            <w:vAlign w:val="bottom"/>
            <w:hideMark/>
          </w:tcPr>
          <w:p w14:paraId="58C7A0C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Mechanical Endurance class</w:t>
            </w:r>
          </w:p>
        </w:tc>
        <w:tc>
          <w:tcPr>
            <w:tcW w:w="4187" w:type="dxa"/>
            <w:tcBorders>
              <w:top w:val="nil"/>
              <w:left w:val="nil"/>
              <w:bottom w:val="single" w:sz="4" w:space="0" w:color="auto"/>
              <w:right w:val="single" w:sz="4" w:space="0" w:color="auto"/>
            </w:tcBorders>
            <w:shd w:val="clear" w:color="auto" w:fill="auto"/>
            <w:noWrap/>
            <w:vAlign w:val="center"/>
            <w:hideMark/>
          </w:tcPr>
          <w:p w14:paraId="7D702D3C" w14:textId="629D83D0"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M</w:t>
            </w:r>
            <w:r w:rsidR="002166C7">
              <w:rPr>
                <w:rFonts w:ascii="Times New Roman" w:eastAsia="Times New Roman" w:hAnsi="Times New Roman" w:cs="Times New Roman"/>
                <w:color w:val="000000"/>
                <w:kern w:val="0"/>
                <w:sz w:val="24"/>
                <w:szCs w:val="24"/>
                <w:lang w:val="en-GB"/>
                <w14:ligatures w14:val="none"/>
              </w:rPr>
              <w:t>1</w:t>
            </w:r>
          </w:p>
        </w:tc>
      </w:tr>
      <w:tr w:rsidR="005C5103" w:rsidRPr="00BB5567" w14:paraId="052C3FA3"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827000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15)</w:t>
            </w:r>
          </w:p>
        </w:tc>
        <w:tc>
          <w:tcPr>
            <w:tcW w:w="3463" w:type="dxa"/>
            <w:tcBorders>
              <w:top w:val="nil"/>
              <w:left w:val="nil"/>
              <w:bottom w:val="single" w:sz="4" w:space="0" w:color="auto"/>
              <w:right w:val="single" w:sz="4" w:space="0" w:color="auto"/>
            </w:tcBorders>
            <w:shd w:val="clear" w:color="auto" w:fill="auto"/>
            <w:noWrap/>
            <w:vAlign w:val="bottom"/>
            <w:hideMark/>
          </w:tcPr>
          <w:p w14:paraId="2B388EC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Electrical Endurance class</w:t>
            </w:r>
          </w:p>
        </w:tc>
        <w:tc>
          <w:tcPr>
            <w:tcW w:w="4187" w:type="dxa"/>
            <w:tcBorders>
              <w:top w:val="nil"/>
              <w:left w:val="nil"/>
              <w:bottom w:val="single" w:sz="4" w:space="0" w:color="auto"/>
              <w:right w:val="single" w:sz="4" w:space="0" w:color="auto"/>
            </w:tcBorders>
            <w:shd w:val="clear" w:color="auto" w:fill="auto"/>
            <w:noWrap/>
            <w:vAlign w:val="center"/>
            <w:hideMark/>
          </w:tcPr>
          <w:p w14:paraId="33CAC67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El</w:t>
            </w:r>
          </w:p>
        </w:tc>
      </w:tr>
      <w:tr w:rsidR="005C5103" w:rsidRPr="00BB5567" w14:paraId="5EB9B34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D920E7C"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16)</w:t>
            </w:r>
          </w:p>
        </w:tc>
        <w:tc>
          <w:tcPr>
            <w:tcW w:w="3463" w:type="dxa"/>
            <w:tcBorders>
              <w:top w:val="nil"/>
              <w:left w:val="nil"/>
              <w:bottom w:val="single" w:sz="4" w:space="0" w:color="auto"/>
              <w:right w:val="single" w:sz="4" w:space="0" w:color="auto"/>
            </w:tcBorders>
            <w:shd w:val="clear" w:color="auto" w:fill="auto"/>
            <w:noWrap/>
            <w:vAlign w:val="bottom"/>
            <w:hideMark/>
          </w:tcPr>
          <w:p w14:paraId="37425C5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Re-striking probability class</w:t>
            </w:r>
          </w:p>
        </w:tc>
        <w:tc>
          <w:tcPr>
            <w:tcW w:w="4187" w:type="dxa"/>
            <w:tcBorders>
              <w:top w:val="nil"/>
              <w:left w:val="nil"/>
              <w:bottom w:val="single" w:sz="4" w:space="0" w:color="auto"/>
              <w:right w:val="single" w:sz="4" w:space="0" w:color="auto"/>
            </w:tcBorders>
            <w:shd w:val="clear" w:color="auto" w:fill="auto"/>
            <w:noWrap/>
            <w:vAlign w:val="center"/>
            <w:hideMark/>
          </w:tcPr>
          <w:p w14:paraId="07DDB01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Cl</w:t>
            </w:r>
          </w:p>
        </w:tc>
      </w:tr>
      <w:tr w:rsidR="005C5103" w:rsidRPr="00BB5567" w14:paraId="705F5EDA"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1EAE5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17)</w:t>
            </w:r>
          </w:p>
        </w:tc>
        <w:tc>
          <w:tcPr>
            <w:tcW w:w="3463" w:type="dxa"/>
            <w:tcBorders>
              <w:top w:val="nil"/>
              <w:left w:val="nil"/>
              <w:bottom w:val="single" w:sz="4" w:space="0" w:color="auto"/>
              <w:right w:val="single" w:sz="4" w:space="0" w:color="auto"/>
            </w:tcBorders>
            <w:shd w:val="clear" w:color="auto" w:fill="auto"/>
            <w:noWrap/>
            <w:vAlign w:val="bottom"/>
            <w:hideMark/>
          </w:tcPr>
          <w:p w14:paraId="5512FE6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line charging breaking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54B64AC6"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10A</w:t>
            </w:r>
          </w:p>
        </w:tc>
      </w:tr>
      <w:tr w:rsidR="005C5103" w:rsidRPr="00BB5567" w14:paraId="6D9A9683"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C6B1A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lastRenderedPageBreak/>
              <w:t>18)</w:t>
            </w:r>
          </w:p>
        </w:tc>
        <w:tc>
          <w:tcPr>
            <w:tcW w:w="3463" w:type="dxa"/>
            <w:tcBorders>
              <w:top w:val="nil"/>
              <w:left w:val="nil"/>
              <w:bottom w:val="single" w:sz="4" w:space="0" w:color="auto"/>
              <w:right w:val="single" w:sz="4" w:space="0" w:color="auto"/>
            </w:tcBorders>
            <w:shd w:val="clear" w:color="auto" w:fill="auto"/>
            <w:noWrap/>
            <w:vAlign w:val="bottom"/>
            <w:hideMark/>
          </w:tcPr>
          <w:p w14:paraId="02993EA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cable charging breaking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4C04C23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125 A</w:t>
            </w:r>
          </w:p>
        </w:tc>
      </w:tr>
      <w:tr w:rsidR="005C5103" w:rsidRPr="00BB5567" w14:paraId="12C6C5AD" w14:textId="77777777" w:rsidTr="00A308A0">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CFFB9"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19)</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623B37D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capacitor bank switching current</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14DA38E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410 A</w:t>
            </w:r>
          </w:p>
        </w:tc>
      </w:tr>
      <w:tr w:rsidR="005C5103" w:rsidRPr="00BB5567" w14:paraId="0DB5F300" w14:textId="77777777" w:rsidTr="00B10C9D">
        <w:trPr>
          <w:trHeight w:val="84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A2EB3"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20)</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14:paraId="2BFE735A" w14:textId="77777777" w:rsidR="005C5103" w:rsidRPr="00077D95" w:rsidRDefault="005C5103" w:rsidP="00F54366">
            <w:pPr>
              <w:spacing w:after="0" w:line="240" w:lineRule="auto"/>
              <w:jc w:val="both"/>
              <w:rPr>
                <w:rFonts w:ascii="Times New Roman" w:eastAsia="Times New Roman" w:hAnsi="Times New Roman" w:cs="Times New Roman"/>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out of phase making and breaking current in % of rated short circuit breaking current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5B9C13F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25</w:t>
            </w:r>
          </w:p>
        </w:tc>
      </w:tr>
      <w:tr w:rsidR="005C5103" w:rsidRPr="00BB5567" w14:paraId="7B9074CF" w14:textId="77777777" w:rsidTr="002F2052">
        <w:trPr>
          <w:trHeight w:val="72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F07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21)</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14:paraId="350FBD53" w14:textId="77777777" w:rsidR="005C5103" w:rsidRPr="00077D95" w:rsidRDefault="005C5103" w:rsidP="00F54366">
            <w:pPr>
              <w:spacing w:after="0" w:line="240" w:lineRule="auto"/>
              <w:jc w:val="both"/>
              <w:rPr>
                <w:rFonts w:ascii="Times New Roman" w:eastAsia="Times New Roman" w:hAnsi="Times New Roman" w:cs="Times New Roman"/>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Characteristic for short line fault related to rated short circuit breaking current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37DEDB51"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IEC 62271 -100</w:t>
            </w:r>
          </w:p>
        </w:tc>
      </w:tr>
      <w:tr w:rsidR="005C5103" w:rsidRPr="00BB5567" w14:paraId="07E8257C" w14:textId="77777777" w:rsidTr="002D006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E26DA"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22)</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38856A90"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TRV characteristics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7155E96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IEC 62271 - 100</w:t>
            </w:r>
          </w:p>
        </w:tc>
      </w:tr>
      <w:tr w:rsidR="005C5103" w:rsidRPr="00BB5567" w14:paraId="13DC2746"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FF2AC5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23)</w:t>
            </w:r>
          </w:p>
        </w:tc>
        <w:tc>
          <w:tcPr>
            <w:tcW w:w="3463" w:type="dxa"/>
            <w:tcBorders>
              <w:top w:val="nil"/>
              <w:left w:val="nil"/>
              <w:bottom w:val="single" w:sz="4" w:space="0" w:color="auto"/>
              <w:right w:val="single" w:sz="4" w:space="0" w:color="auto"/>
            </w:tcBorders>
            <w:shd w:val="clear" w:color="auto" w:fill="auto"/>
            <w:noWrap/>
            <w:hideMark/>
          </w:tcPr>
          <w:p w14:paraId="4BCA321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Inductive current breaking capability</w:t>
            </w:r>
          </w:p>
        </w:tc>
        <w:tc>
          <w:tcPr>
            <w:tcW w:w="4187" w:type="dxa"/>
            <w:tcBorders>
              <w:top w:val="nil"/>
              <w:left w:val="nil"/>
              <w:bottom w:val="single" w:sz="4" w:space="0" w:color="auto"/>
              <w:right w:val="single" w:sz="4" w:space="0" w:color="auto"/>
            </w:tcBorders>
            <w:shd w:val="clear" w:color="auto" w:fill="auto"/>
            <w:noWrap/>
            <w:vAlign w:val="center"/>
            <w:hideMark/>
          </w:tcPr>
          <w:p w14:paraId="26F1587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Switching No Load current of transformer</w:t>
            </w:r>
          </w:p>
        </w:tc>
      </w:tr>
      <w:tr w:rsidR="005C5103" w:rsidRPr="00BB5567" w14:paraId="1F1F62BF" w14:textId="77777777" w:rsidTr="002F2052">
        <w:trPr>
          <w:trHeight w:val="26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FDB71E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24)</w:t>
            </w:r>
          </w:p>
        </w:tc>
        <w:tc>
          <w:tcPr>
            <w:tcW w:w="3463" w:type="dxa"/>
            <w:tcBorders>
              <w:top w:val="nil"/>
              <w:left w:val="nil"/>
              <w:bottom w:val="single" w:sz="4" w:space="0" w:color="auto"/>
              <w:right w:val="single" w:sz="4" w:space="0" w:color="auto"/>
            </w:tcBorders>
            <w:shd w:val="clear" w:color="auto" w:fill="auto"/>
            <w:noWrap/>
            <w:vAlign w:val="bottom"/>
            <w:hideMark/>
          </w:tcPr>
          <w:p w14:paraId="20AEBEEF"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First pole to clear factor</w:t>
            </w:r>
          </w:p>
        </w:tc>
        <w:tc>
          <w:tcPr>
            <w:tcW w:w="4187" w:type="dxa"/>
            <w:tcBorders>
              <w:top w:val="nil"/>
              <w:left w:val="nil"/>
              <w:bottom w:val="single" w:sz="4" w:space="0" w:color="auto"/>
              <w:right w:val="single" w:sz="4" w:space="0" w:color="auto"/>
            </w:tcBorders>
            <w:shd w:val="clear" w:color="auto" w:fill="auto"/>
            <w:noWrap/>
            <w:vAlign w:val="center"/>
            <w:hideMark/>
          </w:tcPr>
          <w:p w14:paraId="6ADF99E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IEC 62271 - 100</w:t>
            </w:r>
          </w:p>
        </w:tc>
      </w:tr>
      <w:tr w:rsidR="005C5103" w:rsidRPr="00BB5567" w14:paraId="5EE4873C"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21C05B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25)</w:t>
            </w:r>
          </w:p>
        </w:tc>
        <w:tc>
          <w:tcPr>
            <w:tcW w:w="3463" w:type="dxa"/>
            <w:tcBorders>
              <w:top w:val="nil"/>
              <w:left w:val="nil"/>
              <w:bottom w:val="single" w:sz="4" w:space="0" w:color="auto"/>
              <w:right w:val="single" w:sz="4" w:space="0" w:color="auto"/>
            </w:tcBorders>
            <w:shd w:val="clear" w:color="auto" w:fill="auto"/>
            <w:noWrap/>
            <w:vAlign w:val="bottom"/>
            <w:hideMark/>
          </w:tcPr>
          <w:p w14:paraId="5815010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Opening time in ms.</w:t>
            </w:r>
          </w:p>
        </w:tc>
        <w:tc>
          <w:tcPr>
            <w:tcW w:w="4187" w:type="dxa"/>
            <w:tcBorders>
              <w:top w:val="nil"/>
              <w:left w:val="nil"/>
              <w:bottom w:val="single" w:sz="4" w:space="0" w:color="auto"/>
              <w:right w:val="single" w:sz="4" w:space="0" w:color="auto"/>
            </w:tcBorders>
            <w:shd w:val="clear" w:color="auto" w:fill="auto"/>
            <w:noWrap/>
            <w:vAlign w:val="center"/>
            <w:hideMark/>
          </w:tcPr>
          <w:p w14:paraId="38D50318"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Not more than 40</w:t>
            </w:r>
          </w:p>
        </w:tc>
      </w:tr>
      <w:tr w:rsidR="005C5103" w:rsidRPr="00BB5567" w14:paraId="20271F65"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024E8A2"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26)</w:t>
            </w:r>
          </w:p>
        </w:tc>
        <w:tc>
          <w:tcPr>
            <w:tcW w:w="3463" w:type="dxa"/>
            <w:tcBorders>
              <w:top w:val="nil"/>
              <w:left w:val="nil"/>
              <w:bottom w:val="single" w:sz="4" w:space="0" w:color="auto"/>
              <w:right w:val="single" w:sz="4" w:space="0" w:color="auto"/>
            </w:tcBorders>
            <w:shd w:val="clear" w:color="auto" w:fill="auto"/>
            <w:noWrap/>
            <w:vAlign w:val="bottom"/>
            <w:hideMark/>
          </w:tcPr>
          <w:p w14:paraId="22FD4E8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Closing time in ms.</w:t>
            </w:r>
          </w:p>
        </w:tc>
        <w:tc>
          <w:tcPr>
            <w:tcW w:w="4187" w:type="dxa"/>
            <w:tcBorders>
              <w:top w:val="nil"/>
              <w:left w:val="nil"/>
              <w:bottom w:val="single" w:sz="4" w:space="0" w:color="auto"/>
              <w:right w:val="single" w:sz="4" w:space="0" w:color="auto"/>
            </w:tcBorders>
            <w:shd w:val="clear" w:color="auto" w:fill="auto"/>
            <w:noWrap/>
            <w:vAlign w:val="center"/>
            <w:hideMark/>
          </w:tcPr>
          <w:p w14:paraId="6ABAED1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Not more than 100</w:t>
            </w:r>
          </w:p>
        </w:tc>
      </w:tr>
      <w:tr w:rsidR="005C5103" w:rsidRPr="00BB5567" w14:paraId="18EEA27A"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7EC1F77"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27)</w:t>
            </w:r>
          </w:p>
        </w:tc>
        <w:tc>
          <w:tcPr>
            <w:tcW w:w="3463" w:type="dxa"/>
            <w:tcBorders>
              <w:top w:val="nil"/>
              <w:left w:val="nil"/>
              <w:bottom w:val="single" w:sz="4" w:space="0" w:color="auto"/>
              <w:right w:val="single" w:sz="4" w:space="0" w:color="auto"/>
            </w:tcBorders>
            <w:shd w:val="clear" w:color="auto" w:fill="auto"/>
            <w:noWrap/>
            <w:vAlign w:val="bottom"/>
            <w:hideMark/>
          </w:tcPr>
          <w:p w14:paraId="587FCD6E"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Noise level at the base of CB</w:t>
            </w:r>
          </w:p>
        </w:tc>
        <w:tc>
          <w:tcPr>
            <w:tcW w:w="4187" w:type="dxa"/>
            <w:tcBorders>
              <w:top w:val="nil"/>
              <w:left w:val="nil"/>
              <w:bottom w:val="single" w:sz="4" w:space="0" w:color="auto"/>
              <w:right w:val="single" w:sz="4" w:space="0" w:color="auto"/>
            </w:tcBorders>
            <w:shd w:val="clear" w:color="auto" w:fill="auto"/>
            <w:noWrap/>
            <w:vAlign w:val="center"/>
            <w:hideMark/>
          </w:tcPr>
          <w:p w14:paraId="39F8CD74"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As per NEMA standard</w:t>
            </w:r>
          </w:p>
        </w:tc>
      </w:tr>
      <w:tr w:rsidR="005C5103" w:rsidRPr="00BB5567" w14:paraId="45B74079"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DBD2C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28)</w:t>
            </w:r>
          </w:p>
        </w:tc>
        <w:tc>
          <w:tcPr>
            <w:tcW w:w="3463" w:type="dxa"/>
            <w:tcBorders>
              <w:top w:val="nil"/>
              <w:left w:val="nil"/>
              <w:bottom w:val="single" w:sz="4" w:space="0" w:color="auto"/>
              <w:right w:val="single" w:sz="4" w:space="0" w:color="auto"/>
            </w:tcBorders>
            <w:shd w:val="clear" w:color="auto" w:fill="auto"/>
            <w:noWrap/>
            <w:vAlign w:val="bottom"/>
            <w:hideMark/>
          </w:tcPr>
          <w:p w14:paraId="2D32C9F5"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No of tripping coils per breaker</w:t>
            </w:r>
          </w:p>
        </w:tc>
        <w:tc>
          <w:tcPr>
            <w:tcW w:w="4187" w:type="dxa"/>
            <w:tcBorders>
              <w:top w:val="nil"/>
              <w:left w:val="nil"/>
              <w:bottom w:val="single" w:sz="4" w:space="0" w:color="auto"/>
              <w:right w:val="single" w:sz="4" w:space="0" w:color="auto"/>
            </w:tcBorders>
            <w:shd w:val="clear" w:color="auto" w:fill="auto"/>
            <w:noWrap/>
            <w:vAlign w:val="center"/>
            <w:hideMark/>
          </w:tcPr>
          <w:p w14:paraId="107A7A6C"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w:t>
            </w:r>
          </w:p>
        </w:tc>
      </w:tr>
      <w:tr w:rsidR="005C5103" w:rsidRPr="00BB5567" w14:paraId="537FA637"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231477D"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29)</w:t>
            </w:r>
          </w:p>
        </w:tc>
        <w:tc>
          <w:tcPr>
            <w:tcW w:w="3463" w:type="dxa"/>
            <w:tcBorders>
              <w:top w:val="nil"/>
              <w:left w:val="nil"/>
              <w:bottom w:val="single" w:sz="4" w:space="0" w:color="auto"/>
              <w:right w:val="single" w:sz="4" w:space="0" w:color="auto"/>
            </w:tcBorders>
            <w:shd w:val="clear" w:color="auto" w:fill="auto"/>
            <w:noWrap/>
            <w:vAlign w:val="bottom"/>
            <w:hideMark/>
          </w:tcPr>
          <w:p w14:paraId="57903E9B" w14:textId="77777777" w:rsidR="005C5103" w:rsidRPr="00077D95" w:rsidRDefault="005C5103"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No of closing coils per breaker</w:t>
            </w:r>
          </w:p>
        </w:tc>
        <w:tc>
          <w:tcPr>
            <w:tcW w:w="4187" w:type="dxa"/>
            <w:tcBorders>
              <w:top w:val="nil"/>
              <w:left w:val="nil"/>
              <w:bottom w:val="single" w:sz="4" w:space="0" w:color="auto"/>
              <w:right w:val="single" w:sz="4" w:space="0" w:color="auto"/>
            </w:tcBorders>
            <w:shd w:val="clear" w:color="auto" w:fill="auto"/>
            <w:noWrap/>
            <w:vAlign w:val="center"/>
            <w:hideMark/>
          </w:tcPr>
          <w:p w14:paraId="53BEA2FD" w14:textId="77777777" w:rsidR="005C5103" w:rsidRPr="00077D95" w:rsidRDefault="005C5103" w:rsidP="00F54366">
            <w:pPr>
              <w:keepNext/>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w:t>
            </w:r>
          </w:p>
        </w:tc>
      </w:tr>
    </w:tbl>
    <w:bookmarkEnd w:id="100"/>
    <w:p w14:paraId="5567FC1A" w14:textId="5AAC0844" w:rsidR="005C5103" w:rsidRDefault="00451808" w:rsidP="00F54366">
      <w:pPr>
        <w:pStyle w:val="ListParagraph"/>
        <w:autoSpaceDE w:val="0"/>
        <w:autoSpaceDN w:val="0"/>
        <w:adjustRightInd w:val="0"/>
        <w:spacing w:after="0" w:line="240" w:lineRule="auto"/>
        <w:ind w:left="0"/>
        <w:jc w:val="both"/>
        <w:rPr>
          <w:rFonts w:ascii="Times New Roman" w:hAnsi="Times New Roman" w:cs="Times New Roman"/>
          <w:i/>
          <w:iCs/>
          <w:color w:val="000000"/>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10</w:t>
      </w:r>
      <w:r w:rsidR="000C0355" w:rsidRPr="00077D95">
        <w:rPr>
          <w:rFonts w:ascii="Times New Roman" w:hAnsi="Times New Roman" w:cs="Times New Roman"/>
          <w:i/>
          <w:iCs/>
          <w:lang w:val="en-GB"/>
        </w:rPr>
        <w:fldChar w:fldCharType="end"/>
      </w:r>
      <w:r w:rsidR="008E160E" w:rsidRPr="00077D95">
        <w:rPr>
          <w:rFonts w:ascii="Times New Roman" w:hAnsi="Times New Roman" w:cs="Times New Roman"/>
          <w:i/>
          <w:iCs/>
          <w:lang w:val="en-GB"/>
        </w:rPr>
        <w:t xml:space="preserve"> : </w:t>
      </w:r>
      <w:r w:rsidR="008E160E" w:rsidRPr="00077D95">
        <w:rPr>
          <w:rFonts w:ascii="Times New Roman" w:hAnsi="Times New Roman" w:cs="Times New Roman"/>
          <w:i/>
          <w:iCs/>
          <w:color w:val="000000"/>
          <w:kern w:val="0"/>
          <w:sz w:val="24"/>
          <w:szCs w:val="24"/>
          <w:lang w:val="en-GB"/>
        </w:rPr>
        <w:t>Circuit Breaker Technical Particulars</w:t>
      </w:r>
    </w:p>
    <w:p w14:paraId="587A8B59" w14:textId="77777777" w:rsidR="00FC6BE2" w:rsidRPr="00077D95" w:rsidRDefault="00FC6BE2" w:rsidP="00F54366">
      <w:pPr>
        <w:pStyle w:val="ListParagraph"/>
        <w:autoSpaceDE w:val="0"/>
        <w:autoSpaceDN w:val="0"/>
        <w:adjustRightInd w:val="0"/>
        <w:spacing w:after="0" w:line="240" w:lineRule="auto"/>
        <w:ind w:left="0"/>
        <w:jc w:val="both"/>
        <w:rPr>
          <w:rFonts w:ascii="Times New Roman" w:hAnsi="Times New Roman" w:cs="Times New Roman"/>
          <w:i/>
          <w:iCs/>
          <w:color w:val="000000"/>
          <w:kern w:val="0"/>
          <w:sz w:val="24"/>
          <w:szCs w:val="24"/>
          <w:lang w:val="en-GB"/>
        </w:rPr>
      </w:pPr>
    </w:p>
    <w:p w14:paraId="113F613E" w14:textId="0FF7A4A0" w:rsidR="005C5103" w:rsidRPr="00077D95" w:rsidRDefault="005C5103">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Disconnector Switches and Maintenance Grounding Switches </w:t>
      </w:r>
    </w:p>
    <w:p w14:paraId="5EBD876F" w14:textId="7FF36E47" w:rsidR="005C5103" w:rsidRPr="00077D95" w:rsidRDefault="005C5103"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General </w:t>
      </w:r>
    </w:p>
    <w:p w14:paraId="61E6D72C" w14:textId="3BAA04F7" w:rsidR="005C5103" w:rsidRPr="005C66EA" w:rsidRDefault="005C5103">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GIS disconnector switches and grounding switches shall comply with the following general requirements of disconnector switches and the latest version of the relevant specifications IEC 60129, 61128, 61129, </w:t>
      </w:r>
      <w:r w:rsidR="000676BD" w:rsidRPr="005C66EA">
        <w:rPr>
          <w:rFonts w:ascii="Times New Roman" w:hAnsi="Times New Roman" w:cs="Times New Roman"/>
          <w:color w:val="000000"/>
          <w:kern w:val="0"/>
          <w:lang w:val="en-GB"/>
        </w:rPr>
        <w:t xml:space="preserve">and </w:t>
      </w:r>
      <w:r w:rsidRPr="005C66EA">
        <w:rPr>
          <w:rFonts w:ascii="Times New Roman" w:hAnsi="Times New Roman" w:cs="Times New Roman"/>
          <w:color w:val="000000"/>
          <w:kern w:val="0"/>
          <w:lang w:val="en-GB"/>
        </w:rPr>
        <w:t xml:space="preserve">61259. </w:t>
      </w:r>
    </w:p>
    <w:p w14:paraId="0ACDCBDE" w14:textId="3B4E6D6C" w:rsidR="005C5103" w:rsidRPr="005C66EA" w:rsidRDefault="005C5103">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Disconnector switches shall be three </w:t>
      </w:r>
      <w:r w:rsidR="00674E60" w:rsidRPr="005C66EA">
        <w:rPr>
          <w:rFonts w:ascii="Times New Roman" w:hAnsi="Times New Roman" w:cs="Times New Roman"/>
          <w:color w:val="000000"/>
          <w:kern w:val="0"/>
          <w:lang w:val="en-GB"/>
        </w:rPr>
        <w:t>phases</w:t>
      </w:r>
      <w:r w:rsidRPr="005C66EA">
        <w:rPr>
          <w:rFonts w:ascii="Times New Roman" w:hAnsi="Times New Roman" w:cs="Times New Roman"/>
          <w:color w:val="000000"/>
          <w:kern w:val="0"/>
          <w:lang w:val="en-GB"/>
        </w:rPr>
        <w:t xml:space="preserve"> encapsulated, group operated, no break, with one common </w:t>
      </w:r>
      <w:r w:rsidR="000676BD" w:rsidRPr="005C66EA">
        <w:rPr>
          <w:rFonts w:ascii="Times New Roman" w:hAnsi="Times New Roman" w:cs="Times New Roman"/>
          <w:color w:val="000000"/>
          <w:kern w:val="0"/>
          <w:lang w:val="en-GB"/>
        </w:rPr>
        <w:t>motor-operated</w:t>
      </w:r>
      <w:r w:rsidRPr="005C66EA">
        <w:rPr>
          <w:rFonts w:ascii="Times New Roman" w:hAnsi="Times New Roman" w:cs="Times New Roman"/>
          <w:color w:val="000000"/>
          <w:kern w:val="0"/>
          <w:lang w:val="en-GB"/>
        </w:rPr>
        <w:t xml:space="preserve"> mechanism for all the three poles. They shall also have facilities for emergency manual operation and necessary handles shall be provided. </w:t>
      </w:r>
    </w:p>
    <w:p w14:paraId="147B6C77" w14:textId="377B5D48" w:rsidR="00674E60" w:rsidRPr="005C66EA" w:rsidRDefault="005C5103">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Maintenance earthing switches shall be three </w:t>
      </w:r>
      <w:r w:rsidR="00674E60" w:rsidRPr="005C66EA">
        <w:rPr>
          <w:rFonts w:ascii="Times New Roman" w:hAnsi="Times New Roman" w:cs="Times New Roman"/>
          <w:color w:val="000000"/>
          <w:kern w:val="0"/>
          <w:lang w:val="en-GB"/>
        </w:rPr>
        <w:t>phases</w:t>
      </w:r>
      <w:r w:rsidRPr="005C66EA">
        <w:rPr>
          <w:rFonts w:ascii="Times New Roman" w:hAnsi="Times New Roman" w:cs="Times New Roman"/>
          <w:color w:val="000000"/>
          <w:kern w:val="0"/>
          <w:lang w:val="en-GB"/>
        </w:rPr>
        <w:t xml:space="preserve"> encapsulated, group operated, no break, with one common </w:t>
      </w:r>
      <w:r w:rsidR="000676BD" w:rsidRPr="005C66EA">
        <w:rPr>
          <w:rFonts w:ascii="Times New Roman" w:hAnsi="Times New Roman" w:cs="Times New Roman"/>
          <w:color w:val="000000"/>
          <w:kern w:val="0"/>
          <w:lang w:val="en-GB"/>
        </w:rPr>
        <w:t>motor-operated</w:t>
      </w:r>
      <w:r w:rsidRPr="005C66EA">
        <w:rPr>
          <w:rFonts w:ascii="Times New Roman" w:hAnsi="Times New Roman" w:cs="Times New Roman"/>
          <w:color w:val="000000"/>
          <w:kern w:val="0"/>
          <w:lang w:val="en-GB"/>
        </w:rPr>
        <w:t xml:space="preserve"> mechanism for all three poles. They shall also have facilities for emergency manual operation and necessary handles shall be provided. </w:t>
      </w:r>
    </w:p>
    <w:p w14:paraId="6FFE62DB" w14:textId="2368925D"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Disconnector switches and grounding switches shall have electrical and mechanical interlocks to prevent </w:t>
      </w:r>
      <w:r w:rsidR="000676BD"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grounding switch from closing on an energized section. Interlocks with other bays for bus transfer switching shall be done through bay control cabinets. </w:t>
      </w:r>
    </w:p>
    <w:p w14:paraId="2334A63A" w14:textId="1542B86E"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Actuation of the emergency manual operating device shall also disable the electrical control. Disconnectors in open condition shall be secured against reclosure. </w:t>
      </w:r>
    </w:p>
    <w:p w14:paraId="7DCE3D91" w14:textId="5CF8604D"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 Disconnecting switches and adjacent safety grounding switches shall have electrical interlocks to prevent closure of the grounding switches when the disconnecting switches are in the closed position and to prevent closure of the disconnecting switch when the grounding switch is in the closed position. </w:t>
      </w:r>
    </w:p>
    <w:p w14:paraId="1C211917" w14:textId="3397951E"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 The disconnector shall be pad lockable in the close &amp; open position. Interlocks interlocking devices must provide absolute and positive protection against potentially harmful mal-operations of the switchgear. </w:t>
      </w:r>
    </w:p>
    <w:p w14:paraId="1221FFFD" w14:textId="77777777" w:rsidR="00676B77"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following functions shall be assured: </w:t>
      </w:r>
    </w:p>
    <w:p w14:paraId="6CE053FB" w14:textId="10295027"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Forcing the operator into the only safe and </w:t>
      </w:r>
      <w:r w:rsidR="000903D4" w:rsidRPr="005C66EA">
        <w:rPr>
          <w:rFonts w:ascii="Times New Roman" w:hAnsi="Times New Roman" w:cs="Times New Roman"/>
          <w:color w:val="000000"/>
          <w:kern w:val="0"/>
          <w:lang w:val="en-GB"/>
        </w:rPr>
        <w:t>logical</w:t>
      </w:r>
      <w:r w:rsidRPr="005C66EA">
        <w:rPr>
          <w:rFonts w:ascii="Times New Roman" w:hAnsi="Times New Roman" w:cs="Times New Roman"/>
          <w:color w:val="000000"/>
          <w:kern w:val="0"/>
          <w:lang w:val="en-GB"/>
        </w:rPr>
        <w:t xml:space="preserve"> sequence to actuate breakers, switches, isolators</w:t>
      </w:r>
      <w:r w:rsidR="000903D4" w:rsidRPr="005C66EA">
        <w:rPr>
          <w:rFonts w:ascii="Times New Roman" w:hAnsi="Times New Roman" w:cs="Times New Roman"/>
          <w:color w:val="000000"/>
          <w:kern w:val="0"/>
          <w:lang w:val="en-GB"/>
        </w:rPr>
        <w:t>,</w:t>
      </w:r>
      <w:r w:rsidRPr="005C66EA">
        <w:rPr>
          <w:rFonts w:ascii="Times New Roman" w:hAnsi="Times New Roman" w:cs="Times New Roman"/>
          <w:color w:val="000000"/>
          <w:kern w:val="0"/>
          <w:lang w:val="en-GB"/>
        </w:rPr>
        <w:t xml:space="preserve"> and grounding switches. </w:t>
      </w:r>
    </w:p>
    <w:p w14:paraId="7502B732" w14:textId="2564F673"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Checking the actual fully closed or fully </w:t>
      </w:r>
      <w:r w:rsidR="000B4A59" w:rsidRPr="005C66EA">
        <w:rPr>
          <w:rFonts w:ascii="Times New Roman" w:hAnsi="Times New Roman" w:cs="Times New Roman"/>
          <w:color w:val="000000"/>
          <w:kern w:val="0"/>
          <w:lang w:val="en-GB"/>
        </w:rPr>
        <w:t>open position</w:t>
      </w:r>
      <w:r w:rsidRPr="005C66EA">
        <w:rPr>
          <w:rFonts w:ascii="Times New Roman" w:hAnsi="Times New Roman" w:cs="Times New Roman"/>
          <w:color w:val="000000"/>
          <w:kern w:val="0"/>
          <w:lang w:val="en-GB"/>
        </w:rPr>
        <w:t xml:space="preserve"> of all switching elements before and after each move. </w:t>
      </w:r>
    </w:p>
    <w:p w14:paraId="043AF27A" w14:textId="524BC0CE"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lastRenderedPageBreak/>
        <w:t xml:space="preserve">Providing the logical checks and issuing the resulting PERMISSIVE or BLOCKED signals for the switchgear. </w:t>
      </w:r>
    </w:p>
    <w:p w14:paraId="6474E8CB" w14:textId="79F9218F"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Indicating positively the absolute condition/position of the supervised equipment. </w:t>
      </w:r>
    </w:p>
    <w:p w14:paraId="74138F9B" w14:textId="457FD007"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Local manual and remote electrical operation of all essential functions. </w:t>
      </w:r>
    </w:p>
    <w:p w14:paraId="4EBDB0C9" w14:textId="60499592" w:rsidR="00674E60" w:rsidRPr="005C66EA" w:rsidRDefault="00674E60">
      <w:pPr>
        <w:pStyle w:val="ListParagraph"/>
        <w:numPr>
          <w:ilvl w:val="0"/>
          <w:numId w:val="76"/>
        </w:numPr>
        <w:autoSpaceDE w:val="0"/>
        <w:autoSpaceDN w:val="0"/>
        <w:adjustRightInd w:val="0"/>
        <w:spacing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Local emergency unlocking facilities via safety-key switches under the full responsibility of the operator. Intra-bay and inter-bay interlocking shall be provided. </w:t>
      </w:r>
      <w:r w:rsidR="008307E9" w:rsidRPr="005C66EA">
        <w:rPr>
          <w:rFonts w:ascii="Times New Roman" w:hAnsi="Times New Roman" w:cs="Times New Roman"/>
          <w:color w:val="000000"/>
          <w:kern w:val="0"/>
          <w:lang w:val="en-GB"/>
        </w:rPr>
        <w:t>The electrical</w:t>
      </w:r>
      <w:r w:rsidRPr="005C66EA">
        <w:rPr>
          <w:rFonts w:ascii="Times New Roman" w:hAnsi="Times New Roman" w:cs="Times New Roman"/>
          <w:color w:val="000000"/>
          <w:kern w:val="0"/>
          <w:lang w:val="en-GB"/>
        </w:rPr>
        <w:t xml:space="preserve"> interlocking arrangement shall be </w:t>
      </w:r>
      <w:r w:rsidR="008307E9" w:rsidRPr="005C66EA">
        <w:rPr>
          <w:rFonts w:ascii="Times New Roman" w:hAnsi="Times New Roman" w:cs="Times New Roman"/>
          <w:color w:val="000000"/>
          <w:kern w:val="0"/>
          <w:lang w:val="en-GB"/>
        </w:rPr>
        <w:t xml:space="preserve">a </w:t>
      </w:r>
      <w:r w:rsidRPr="005C66EA">
        <w:rPr>
          <w:rFonts w:ascii="Times New Roman" w:hAnsi="Times New Roman" w:cs="Times New Roman"/>
          <w:color w:val="000000"/>
          <w:kern w:val="0"/>
          <w:lang w:val="en-GB"/>
        </w:rPr>
        <w:t xml:space="preserve">fail-safe type. Mechanical interlocks for </w:t>
      </w:r>
      <w:r w:rsidR="008307E9"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isolator &amp; Earthing Switch shall be fail-safe type. </w:t>
      </w:r>
    </w:p>
    <w:p w14:paraId="09760637" w14:textId="33ADD152"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All main contacts, male and female, shall be silver-plated. </w:t>
      </w:r>
    </w:p>
    <w:p w14:paraId="1AAC39BE" w14:textId="2F7199CF"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Each disconnect switch and grounding switch shall open or close only due to </w:t>
      </w:r>
      <w:r w:rsidR="00FD2EA6" w:rsidRPr="005C66EA">
        <w:rPr>
          <w:rFonts w:ascii="Times New Roman" w:hAnsi="Times New Roman" w:cs="Times New Roman"/>
          <w:color w:val="000000"/>
          <w:kern w:val="0"/>
          <w:lang w:val="en-GB"/>
        </w:rPr>
        <w:t>motor-driven</w:t>
      </w:r>
      <w:r w:rsidRPr="005C66EA">
        <w:rPr>
          <w:rFonts w:ascii="Times New Roman" w:hAnsi="Times New Roman" w:cs="Times New Roman"/>
          <w:color w:val="000000"/>
          <w:kern w:val="0"/>
          <w:lang w:val="en-GB"/>
        </w:rPr>
        <w:t xml:space="preserve"> or manual operation independently. The switch contact shall not move due to gravity or other means, even if a part fails. </w:t>
      </w:r>
    </w:p>
    <w:p w14:paraId="371B1872" w14:textId="75AF27CA"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Once initiated, the motor mechanism shall complete an open or close operation without requiring the initiating contact </w:t>
      </w:r>
      <w:r w:rsidR="00FD2EA6" w:rsidRPr="005C66EA">
        <w:rPr>
          <w:rFonts w:ascii="Times New Roman" w:hAnsi="Times New Roman" w:cs="Times New Roman"/>
          <w:color w:val="000000"/>
          <w:kern w:val="0"/>
          <w:lang w:val="en-GB"/>
        </w:rPr>
        <w:t xml:space="preserve">to </w:t>
      </w:r>
      <w:r w:rsidRPr="005C66EA">
        <w:rPr>
          <w:rFonts w:ascii="Times New Roman" w:hAnsi="Times New Roman" w:cs="Times New Roman"/>
          <w:color w:val="000000"/>
          <w:kern w:val="0"/>
          <w:lang w:val="en-GB"/>
        </w:rPr>
        <w:t xml:space="preserve">be held closed. Operation of respective end position limit switches shall only disconnect the motor mechanism. </w:t>
      </w:r>
    </w:p>
    <w:p w14:paraId="103F5E79" w14:textId="50B3B4EC"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There should also be a pre-set timer in </w:t>
      </w:r>
      <w:r w:rsidR="00FD2EA6"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motor circuit for protection against time </w:t>
      </w:r>
      <w:r w:rsidR="00FD2EA6" w:rsidRPr="005C66EA">
        <w:rPr>
          <w:rFonts w:ascii="Times New Roman" w:hAnsi="Times New Roman" w:cs="Times New Roman"/>
          <w:color w:val="000000"/>
          <w:kern w:val="0"/>
          <w:lang w:val="en-GB"/>
        </w:rPr>
        <w:t>over–run</w:t>
      </w:r>
      <w:r w:rsidRPr="005C66EA">
        <w:rPr>
          <w:rFonts w:ascii="Times New Roman" w:hAnsi="Times New Roman" w:cs="Times New Roman"/>
          <w:color w:val="000000"/>
          <w:kern w:val="0"/>
          <w:lang w:val="en-GB"/>
        </w:rPr>
        <w:t xml:space="preserve"> in case of </w:t>
      </w:r>
      <w:r w:rsidR="00FD2EA6" w:rsidRPr="005C66EA">
        <w:rPr>
          <w:rFonts w:ascii="Times New Roman" w:hAnsi="Times New Roman" w:cs="Times New Roman"/>
          <w:color w:val="000000"/>
          <w:kern w:val="0"/>
          <w:lang w:val="en-GB"/>
        </w:rPr>
        <w:t xml:space="preserve">an </w:t>
      </w:r>
      <w:r w:rsidRPr="005C66EA">
        <w:rPr>
          <w:rFonts w:ascii="Times New Roman" w:hAnsi="Times New Roman" w:cs="Times New Roman"/>
          <w:color w:val="000000"/>
          <w:kern w:val="0"/>
          <w:lang w:val="en-GB"/>
        </w:rPr>
        <w:t xml:space="preserve">inadvertent failure of </w:t>
      </w:r>
      <w:r w:rsidR="00FD2EA6" w:rsidRPr="005C66EA">
        <w:rPr>
          <w:rFonts w:ascii="Times New Roman" w:hAnsi="Times New Roman" w:cs="Times New Roman"/>
          <w:color w:val="000000"/>
          <w:kern w:val="0"/>
          <w:lang w:val="en-GB"/>
        </w:rPr>
        <w:t xml:space="preserve">the </w:t>
      </w:r>
      <w:r w:rsidRPr="005C66EA">
        <w:rPr>
          <w:rFonts w:ascii="Times New Roman" w:hAnsi="Times New Roman" w:cs="Times New Roman"/>
          <w:color w:val="000000"/>
          <w:kern w:val="0"/>
          <w:lang w:val="en-GB"/>
        </w:rPr>
        <w:t xml:space="preserve">drive mechanism in any intermediate position of the disconnector travel path. </w:t>
      </w:r>
    </w:p>
    <w:p w14:paraId="334F776E" w14:textId="57A1DFAE" w:rsidR="00674E60"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disconnect switches and grounding switches shall be located as shown in the Single Line Diagram. </w:t>
      </w:r>
    </w:p>
    <w:p w14:paraId="25E2E0A1" w14:textId="4761D270" w:rsidR="002B6ED8" w:rsidRPr="005C66EA" w:rsidRDefault="00674E6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disconnect switches shall be capable of interrupting the charging current of the connected GIS bus &amp; associated components. </w:t>
      </w:r>
    </w:p>
    <w:p w14:paraId="4C413057" w14:textId="77777777" w:rsidR="00B10C9D" w:rsidRPr="00077D95" w:rsidRDefault="00B10C9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02C0A22" w14:textId="7ECE3A6C" w:rsidR="00674E60" w:rsidRPr="00077D95" w:rsidRDefault="00674E6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Duty requirements: </w:t>
      </w:r>
    </w:p>
    <w:p w14:paraId="194C6D04" w14:textId="2D2F8E14"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disconnecting switches shall have breaking capabilities as per IEC requirements. Contact shielding shall be designed to prevent restrikes and high local stresses caused by the transient recovery voltages when currents are interrupted. </w:t>
      </w:r>
    </w:p>
    <w:p w14:paraId="23FEE6E8" w14:textId="098D3ADC" w:rsidR="00674E60" w:rsidRPr="005C66EA"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C66EA">
        <w:rPr>
          <w:rFonts w:ascii="Times New Roman" w:hAnsi="Times New Roman" w:cs="Times New Roman"/>
          <w:color w:val="000000"/>
          <w:kern w:val="0"/>
          <w:lang w:val="en-GB"/>
        </w:rPr>
        <w:t xml:space="preserve">The bus disconnecting switches shall reliably handle capacitive currents due to the making and breaking of switchgear components as well as commutation currents due to bus bar reconfiguration. The fast-acting ground switches, used for overhead double circuit lines and underground cable feeders shall be capable of switching induced current as per IEC requirement. </w:t>
      </w:r>
    </w:p>
    <w:p w14:paraId="04ED0B75" w14:textId="77777777" w:rsidR="00674E60" w:rsidRPr="00077D95" w:rsidRDefault="00674E60"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p>
    <w:p w14:paraId="03D3BBE3" w14:textId="40096E13" w:rsidR="00674E60" w:rsidRPr="00077D95" w:rsidRDefault="00674E6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Short Circuit Requirements </w:t>
      </w:r>
    </w:p>
    <w:p w14:paraId="4959AE8B" w14:textId="228821CC" w:rsidR="00DC09FF" w:rsidRPr="0051403E" w:rsidRDefault="00674E60">
      <w:pPr>
        <w:pStyle w:val="ListParagraph"/>
        <w:numPr>
          <w:ilvl w:val="0"/>
          <w:numId w:val="75"/>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The rated peak short-circuits current or the rated </w:t>
      </w:r>
      <w:r w:rsidR="007605F2" w:rsidRPr="0051403E">
        <w:rPr>
          <w:rFonts w:ascii="Times New Roman" w:hAnsi="Times New Roman" w:cs="Times New Roman"/>
          <w:color w:val="000000"/>
          <w:kern w:val="0"/>
          <w:lang w:val="en-GB"/>
        </w:rPr>
        <w:t>short-time</w:t>
      </w:r>
      <w:r w:rsidRPr="0051403E">
        <w:rPr>
          <w:rFonts w:ascii="Times New Roman" w:hAnsi="Times New Roman" w:cs="Times New Roman"/>
          <w:color w:val="000000"/>
          <w:kern w:val="0"/>
          <w:lang w:val="en-GB"/>
        </w:rPr>
        <w:t xml:space="preserve"> current carried by an isolator or earthing switch for the rated maximum duration of </w:t>
      </w:r>
      <w:r w:rsidR="007605F2" w:rsidRPr="0051403E">
        <w:rPr>
          <w:rFonts w:ascii="Times New Roman" w:hAnsi="Times New Roman" w:cs="Times New Roman"/>
          <w:color w:val="000000"/>
          <w:kern w:val="0"/>
          <w:lang w:val="en-GB"/>
        </w:rPr>
        <w:t xml:space="preserve">the </w:t>
      </w:r>
      <w:r w:rsidRPr="0051403E">
        <w:rPr>
          <w:rFonts w:ascii="Times New Roman" w:hAnsi="Times New Roman" w:cs="Times New Roman"/>
          <w:color w:val="000000"/>
          <w:kern w:val="0"/>
          <w:lang w:val="en-GB"/>
        </w:rPr>
        <w:t xml:space="preserve">short circuit shall not cause: </w:t>
      </w:r>
    </w:p>
    <w:p w14:paraId="44270020" w14:textId="75AA50DE" w:rsidR="00674E60" w:rsidRPr="0051403E" w:rsidRDefault="00674E60">
      <w:pPr>
        <w:pStyle w:val="ListParagraph"/>
        <w:numPr>
          <w:ilvl w:val="0"/>
          <w:numId w:val="21"/>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Mechanical damage to any part of the isolator or earthing switch. </w:t>
      </w:r>
    </w:p>
    <w:p w14:paraId="273C9E93" w14:textId="26C59BC4" w:rsidR="00674E60" w:rsidRPr="0051403E" w:rsidRDefault="00674E60">
      <w:pPr>
        <w:pStyle w:val="ListParagraph"/>
        <w:numPr>
          <w:ilvl w:val="0"/>
          <w:numId w:val="21"/>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Separation of the contacts or contact welding. </w:t>
      </w:r>
    </w:p>
    <w:p w14:paraId="4773E51F" w14:textId="55AF3477" w:rsidR="0037770C" w:rsidRPr="0051403E" w:rsidRDefault="00674E60">
      <w:pPr>
        <w:pStyle w:val="ListParagraph"/>
        <w:numPr>
          <w:ilvl w:val="0"/>
          <w:numId w:val="21"/>
        </w:numPr>
        <w:autoSpaceDE w:val="0"/>
        <w:autoSpaceDN w:val="0"/>
        <w:adjustRightInd w:val="0"/>
        <w:spacing w:before="240" w:after="0" w:line="240" w:lineRule="auto"/>
        <w:jc w:val="both"/>
        <w:rPr>
          <w:rFonts w:ascii="Times New Roman" w:hAnsi="Times New Roman" w:cs="Times New Roman"/>
          <w:color w:val="000000"/>
          <w:kern w:val="0"/>
          <w:lang w:val="en-GB"/>
        </w:rPr>
      </w:pPr>
      <w:r w:rsidRPr="0051403E">
        <w:rPr>
          <w:rFonts w:ascii="Times New Roman" w:hAnsi="Times New Roman" w:cs="Times New Roman"/>
          <w:color w:val="000000"/>
          <w:kern w:val="0"/>
          <w:lang w:val="en-GB"/>
        </w:rPr>
        <w:t xml:space="preserve">A temperature rise likely to damage insulation </w:t>
      </w:r>
    </w:p>
    <w:p w14:paraId="0C531E45" w14:textId="77777777" w:rsidR="0037770C" w:rsidRPr="00077D95" w:rsidRDefault="0037770C" w:rsidP="00F54366">
      <w:pPr>
        <w:autoSpaceDE w:val="0"/>
        <w:autoSpaceDN w:val="0"/>
        <w:adjustRightInd w:val="0"/>
        <w:spacing w:after="0" w:line="240" w:lineRule="auto"/>
        <w:jc w:val="both"/>
        <w:rPr>
          <w:rFonts w:ascii="Times New Roman" w:hAnsi="Times New Roman" w:cs="Times New Roman"/>
          <w:color w:val="000000"/>
          <w:kern w:val="0"/>
          <w:sz w:val="23"/>
          <w:szCs w:val="23"/>
          <w:lang w:val="en-GB"/>
        </w:rPr>
      </w:pPr>
    </w:p>
    <w:p w14:paraId="52DDE4D0" w14:textId="50F0D152" w:rsidR="00674E60" w:rsidRPr="00077D95" w:rsidRDefault="00FB3309" w:rsidP="00F54366">
      <w:pPr>
        <w:pStyle w:val="ListParagraph"/>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 </w:t>
      </w:r>
      <w:r w:rsidR="00370A31" w:rsidRPr="00077D95">
        <w:rPr>
          <w:rFonts w:ascii="Times New Roman" w:hAnsi="Times New Roman" w:cs="Times New Roman"/>
          <w:b/>
          <w:bCs/>
          <w:color w:val="000000"/>
          <w:kern w:val="0"/>
          <w:sz w:val="24"/>
          <w:szCs w:val="24"/>
          <w:lang w:val="en-GB"/>
        </w:rPr>
        <w:t>Technical Requirement for Disconnectors</w:t>
      </w:r>
    </w:p>
    <w:tbl>
      <w:tblPr>
        <w:tblW w:w="5000" w:type="pct"/>
        <w:jc w:val="center"/>
        <w:tblLook w:val="04A0" w:firstRow="1" w:lastRow="0" w:firstColumn="1" w:lastColumn="0" w:noHBand="0" w:noVBand="1"/>
      </w:tblPr>
      <w:tblGrid>
        <w:gridCol w:w="942"/>
        <w:gridCol w:w="1815"/>
        <w:gridCol w:w="3058"/>
        <w:gridCol w:w="3201"/>
      </w:tblGrid>
      <w:tr w:rsidR="00370A31" w:rsidRPr="009C6049" w14:paraId="3948E4A7"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D4A3E"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Sr No.</w:t>
            </w:r>
          </w:p>
        </w:tc>
        <w:tc>
          <w:tcPr>
            <w:tcW w:w="1726" w:type="pct"/>
            <w:gridSpan w:val="2"/>
            <w:tcBorders>
              <w:top w:val="single" w:sz="4" w:space="0" w:color="auto"/>
              <w:left w:val="nil"/>
              <w:bottom w:val="single" w:sz="4" w:space="0" w:color="auto"/>
              <w:right w:val="single" w:sz="4" w:space="0" w:color="auto"/>
            </w:tcBorders>
            <w:shd w:val="clear" w:color="auto" w:fill="auto"/>
            <w:noWrap/>
            <w:hideMark/>
          </w:tcPr>
          <w:p w14:paraId="2165F774"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Particulars</w:t>
            </w:r>
          </w:p>
        </w:tc>
        <w:tc>
          <w:tcPr>
            <w:tcW w:w="2263" w:type="pct"/>
            <w:tcBorders>
              <w:top w:val="single" w:sz="4" w:space="0" w:color="auto"/>
              <w:left w:val="nil"/>
              <w:bottom w:val="single" w:sz="4" w:space="0" w:color="auto"/>
              <w:right w:val="single" w:sz="4" w:space="0" w:color="auto"/>
            </w:tcBorders>
            <w:shd w:val="clear" w:color="auto" w:fill="auto"/>
            <w:noWrap/>
            <w:hideMark/>
          </w:tcPr>
          <w:p w14:paraId="5FD2E931"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Parameters</w:t>
            </w:r>
          </w:p>
        </w:tc>
      </w:tr>
      <w:tr w:rsidR="00370A31" w:rsidRPr="009C6049" w14:paraId="1124D8AB"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3C78AB1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478131"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w:t>
            </w:r>
          </w:p>
        </w:tc>
        <w:tc>
          <w:tcPr>
            <w:tcW w:w="2263" w:type="pct"/>
            <w:tcBorders>
              <w:top w:val="nil"/>
              <w:left w:val="nil"/>
              <w:bottom w:val="single" w:sz="4" w:space="0" w:color="auto"/>
              <w:right w:val="single" w:sz="4" w:space="0" w:color="auto"/>
            </w:tcBorders>
            <w:shd w:val="clear" w:color="auto" w:fill="auto"/>
            <w:noWrap/>
            <w:vAlign w:val="bottom"/>
            <w:hideMark/>
          </w:tcPr>
          <w:p w14:paraId="5E3422B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Three Phase</w:t>
            </w:r>
          </w:p>
        </w:tc>
      </w:tr>
      <w:tr w:rsidR="00370A31" w:rsidRPr="009C6049" w14:paraId="3774D521"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4D98DA35"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2)</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F8050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 material</w:t>
            </w:r>
          </w:p>
        </w:tc>
        <w:tc>
          <w:tcPr>
            <w:tcW w:w="2263" w:type="pct"/>
            <w:tcBorders>
              <w:top w:val="nil"/>
              <w:left w:val="nil"/>
              <w:bottom w:val="single" w:sz="4" w:space="0" w:color="auto"/>
              <w:right w:val="single" w:sz="4" w:space="0" w:color="auto"/>
            </w:tcBorders>
            <w:shd w:val="clear" w:color="auto" w:fill="auto"/>
            <w:noWrap/>
            <w:vAlign w:val="bottom"/>
            <w:hideMark/>
          </w:tcPr>
          <w:p w14:paraId="74E605AE" w14:textId="42AA2522" w:rsidR="00370A31" w:rsidRPr="009C6049" w:rsidRDefault="008E160E"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Aluminium</w:t>
            </w:r>
            <w:r w:rsidR="00370A31" w:rsidRPr="009C6049">
              <w:rPr>
                <w:rFonts w:ascii="Times New Roman" w:eastAsia="Times New Roman" w:hAnsi="Times New Roman" w:cs="Times New Roman"/>
                <w:kern w:val="0"/>
                <w:lang w:val="en-GB"/>
                <w14:ligatures w14:val="none"/>
              </w:rPr>
              <w:t xml:space="preserve"> Alloy</w:t>
            </w:r>
          </w:p>
        </w:tc>
      </w:tr>
      <w:tr w:rsidR="00370A31" w:rsidRPr="009C6049" w14:paraId="5C0A202A"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182122A4"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3)</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3AA447"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voltage</w:t>
            </w:r>
          </w:p>
        </w:tc>
        <w:tc>
          <w:tcPr>
            <w:tcW w:w="2263" w:type="pct"/>
            <w:tcBorders>
              <w:top w:val="nil"/>
              <w:left w:val="nil"/>
              <w:bottom w:val="single" w:sz="4" w:space="0" w:color="auto"/>
              <w:right w:val="single" w:sz="4" w:space="0" w:color="auto"/>
            </w:tcBorders>
            <w:shd w:val="clear" w:color="auto" w:fill="auto"/>
            <w:noWrap/>
            <w:vAlign w:val="bottom"/>
            <w:hideMark/>
          </w:tcPr>
          <w:p w14:paraId="46BD023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36 kV</w:t>
            </w:r>
          </w:p>
        </w:tc>
      </w:tr>
      <w:tr w:rsidR="00370A31" w:rsidRPr="009C6049" w14:paraId="0F2A6942" w14:textId="77777777" w:rsidTr="009C6049">
        <w:trPr>
          <w:trHeight w:val="64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C999"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4)</w:t>
            </w:r>
          </w:p>
        </w:tc>
        <w:tc>
          <w:tcPr>
            <w:tcW w:w="1726" w:type="pct"/>
            <w:gridSpan w:val="2"/>
            <w:tcBorders>
              <w:top w:val="single" w:sz="4" w:space="0" w:color="auto"/>
              <w:left w:val="nil"/>
              <w:bottom w:val="single" w:sz="4" w:space="0" w:color="auto"/>
              <w:right w:val="single" w:sz="4" w:space="0" w:color="auto"/>
            </w:tcBorders>
            <w:shd w:val="clear" w:color="auto" w:fill="auto"/>
            <w:noWrap/>
            <w:hideMark/>
          </w:tcPr>
          <w:p w14:paraId="66C299FE" w14:textId="6B52E0FE" w:rsidR="00370A31" w:rsidRPr="009C6049" w:rsidRDefault="00370A31"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Rated current at 50</w:t>
            </w:r>
            <w:r w:rsidR="002F60DB">
              <w:rPr>
                <w:rFonts w:ascii="Times New Roman" w:eastAsia="Times New Roman" w:hAnsi="Times New Roman" w:cs="Times New Roman"/>
                <w:kern w:val="0"/>
                <w:lang w:val="en-GB"/>
                <w14:ligatures w14:val="none"/>
              </w:rPr>
              <w:t>º</w:t>
            </w:r>
            <w:r w:rsidRPr="009C6049">
              <w:rPr>
                <w:rFonts w:ascii="Times New Roman" w:eastAsia="Times New Roman" w:hAnsi="Times New Roman" w:cs="Times New Roman"/>
                <w:kern w:val="0"/>
                <w:lang w:val="en-GB"/>
                <w14:ligatures w14:val="none"/>
              </w:rPr>
              <w:t>C ambient temperature</w:t>
            </w:r>
          </w:p>
        </w:tc>
        <w:tc>
          <w:tcPr>
            <w:tcW w:w="2263" w:type="pct"/>
            <w:tcBorders>
              <w:top w:val="single" w:sz="4" w:space="0" w:color="auto"/>
              <w:left w:val="nil"/>
              <w:bottom w:val="single" w:sz="4" w:space="0" w:color="auto"/>
              <w:right w:val="single" w:sz="4" w:space="0" w:color="auto"/>
            </w:tcBorders>
            <w:shd w:val="clear" w:color="auto" w:fill="auto"/>
            <w:vAlign w:val="bottom"/>
            <w:hideMark/>
          </w:tcPr>
          <w:p w14:paraId="529A93F1" w14:textId="031FC8E3" w:rsidR="00370A31" w:rsidRPr="009C6049" w:rsidRDefault="000D1B33"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16</w:t>
            </w:r>
            <w:r w:rsidR="00370A31" w:rsidRPr="009C6049">
              <w:rPr>
                <w:rFonts w:ascii="Times New Roman" w:eastAsia="Times New Roman" w:hAnsi="Times New Roman" w:cs="Times New Roman"/>
                <w:kern w:val="0"/>
                <w:lang w:val="en-GB"/>
                <w14:ligatures w14:val="none"/>
              </w:rPr>
              <w:t xml:space="preserve">00 A for bus coupler/ Incomer and </w:t>
            </w:r>
            <w:r w:rsidR="00951948" w:rsidRPr="009C6049">
              <w:rPr>
                <w:rFonts w:ascii="Times New Roman" w:eastAsia="Times New Roman" w:hAnsi="Times New Roman" w:cs="Times New Roman"/>
                <w:kern w:val="0"/>
                <w:lang w:val="en-GB"/>
                <w14:ligatures w14:val="none"/>
              </w:rPr>
              <w:t>630</w:t>
            </w:r>
            <w:r w:rsidR="00370A31" w:rsidRPr="009C6049">
              <w:rPr>
                <w:rFonts w:ascii="Times New Roman" w:eastAsia="Times New Roman" w:hAnsi="Times New Roman" w:cs="Times New Roman"/>
                <w:kern w:val="0"/>
                <w:lang w:val="en-GB"/>
                <w14:ligatures w14:val="none"/>
              </w:rPr>
              <w:t>A for bay module</w:t>
            </w:r>
          </w:p>
        </w:tc>
      </w:tr>
      <w:tr w:rsidR="00370A31" w:rsidRPr="009C6049" w14:paraId="2D7F96D8" w14:textId="77777777" w:rsidTr="009C6049">
        <w:trPr>
          <w:trHeight w:val="377"/>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6914C13F"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5)</w:t>
            </w:r>
          </w:p>
        </w:tc>
        <w:tc>
          <w:tcPr>
            <w:tcW w:w="1726" w:type="pct"/>
            <w:gridSpan w:val="2"/>
            <w:tcBorders>
              <w:top w:val="single" w:sz="4" w:space="0" w:color="auto"/>
              <w:left w:val="nil"/>
              <w:bottom w:val="single" w:sz="4" w:space="0" w:color="auto"/>
              <w:right w:val="single" w:sz="4" w:space="0" w:color="auto"/>
            </w:tcBorders>
            <w:shd w:val="clear" w:color="auto" w:fill="auto"/>
            <w:noWrap/>
            <w:hideMark/>
          </w:tcPr>
          <w:p w14:paraId="5C46778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short-time current</w:t>
            </w:r>
          </w:p>
        </w:tc>
        <w:tc>
          <w:tcPr>
            <w:tcW w:w="2263" w:type="pct"/>
            <w:tcBorders>
              <w:top w:val="nil"/>
              <w:left w:val="nil"/>
              <w:bottom w:val="single" w:sz="4" w:space="0" w:color="auto"/>
              <w:right w:val="single" w:sz="4" w:space="0" w:color="auto"/>
            </w:tcBorders>
            <w:shd w:val="clear" w:color="auto" w:fill="auto"/>
            <w:vAlign w:val="bottom"/>
            <w:hideMark/>
          </w:tcPr>
          <w:p w14:paraId="1664A0F5" w14:textId="77777777" w:rsidR="00370A31" w:rsidRPr="009C6049" w:rsidRDefault="00370A31"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40 kA rms 3 sec for bus coupler/Incomer and 31.5 kA rms for bay module</w:t>
            </w:r>
          </w:p>
        </w:tc>
      </w:tr>
      <w:tr w:rsidR="00370A31" w:rsidRPr="009C6049" w14:paraId="70B6A9FF"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12CAAD05"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6)</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5C566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dynamic short circuit withstand current</w:t>
            </w:r>
          </w:p>
        </w:tc>
        <w:tc>
          <w:tcPr>
            <w:tcW w:w="2263" w:type="pct"/>
            <w:tcBorders>
              <w:top w:val="nil"/>
              <w:left w:val="nil"/>
              <w:bottom w:val="single" w:sz="4" w:space="0" w:color="auto"/>
              <w:right w:val="single" w:sz="4" w:space="0" w:color="auto"/>
            </w:tcBorders>
            <w:shd w:val="clear" w:color="auto" w:fill="auto"/>
            <w:noWrap/>
            <w:vAlign w:val="bottom"/>
            <w:hideMark/>
          </w:tcPr>
          <w:p w14:paraId="656BB975"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80 kA</w:t>
            </w:r>
          </w:p>
        </w:tc>
      </w:tr>
      <w:tr w:rsidR="00370A31" w:rsidRPr="009C6049" w14:paraId="54022A50"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2AA49C7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7)</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1257D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control and operating voltage</w:t>
            </w:r>
          </w:p>
        </w:tc>
        <w:tc>
          <w:tcPr>
            <w:tcW w:w="2263" w:type="pct"/>
            <w:tcBorders>
              <w:top w:val="nil"/>
              <w:left w:val="nil"/>
              <w:bottom w:val="single" w:sz="4" w:space="0" w:color="auto"/>
              <w:right w:val="single" w:sz="4" w:space="0" w:color="auto"/>
            </w:tcBorders>
            <w:shd w:val="clear" w:color="auto" w:fill="auto"/>
            <w:noWrap/>
            <w:vAlign w:val="bottom"/>
            <w:hideMark/>
          </w:tcPr>
          <w:p w14:paraId="42BFD2AE"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110 V DC</w:t>
            </w:r>
          </w:p>
        </w:tc>
      </w:tr>
      <w:tr w:rsidR="00370A31" w:rsidRPr="009C6049" w14:paraId="539D5674"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721E156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8)</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270DAC"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Type of operating mechanism</w:t>
            </w:r>
          </w:p>
        </w:tc>
        <w:tc>
          <w:tcPr>
            <w:tcW w:w="2263" w:type="pct"/>
            <w:tcBorders>
              <w:top w:val="nil"/>
              <w:left w:val="nil"/>
              <w:bottom w:val="single" w:sz="4" w:space="0" w:color="auto"/>
              <w:right w:val="single" w:sz="4" w:space="0" w:color="auto"/>
            </w:tcBorders>
            <w:shd w:val="clear" w:color="auto" w:fill="auto"/>
            <w:noWrap/>
            <w:vAlign w:val="bottom"/>
            <w:hideMark/>
          </w:tcPr>
          <w:p w14:paraId="00443477"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Motor operated</w:t>
            </w:r>
          </w:p>
        </w:tc>
      </w:tr>
      <w:tr w:rsidR="00370A31" w:rsidRPr="009C6049" w14:paraId="27EC6FE2"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560A73D6"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lastRenderedPageBreak/>
              <w:t>9)</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0ABCD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Type</w:t>
            </w:r>
          </w:p>
        </w:tc>
        <w:tc>
          <w:tcPr>
            <w:tcW w:w="2263" w:type="pct"/>
            <w:tcBorders>
              <w:top w:val="nil"/>
              <w:left w:val="nil"/>
              <w:bottom w:val="single" w:sz="4" w:space="0" w:color="auto"/>
              <w:right w:val="single" w:sz="4" w:space="0" w:color="auto"/>
            </w:tcBorders>
            <w:shd w:val="clear" w:color="auto" w:fill="auto"/>
            <w:noWrap/>
            <w:vAlign w:val="bottom"/>
            <w:hideMark/>
          </w:tcPr>
          <w:p w14:paraId="38FB9E15"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Mechanically ganged operated</w:t>
            </w:r>
          </w:p>
        </w:tc>
      </w:tr>
      <w:tr w:rsidR="00370A31" w:rsidRPr="009C6049" w14:paraId="59688321"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348D0C4A"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10)</w:t>
            </w:r>
          </w:p>
        </w:tc>
        <w:tc>
          <w:tcPr>
            <w:tcW w:w="39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221D4EE6" w14:textId="403CAFEA"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Rated insulation </w:t>
            </w:r>
            <w:r w:rsidR="00F257EB" w:rsidRPr="009C6049">
              <w:rPr>
                <w:rFonts w:ascii="Times New Roman" w:eastAsia="Times New Roman" w:hAnsi="Times New Roman" w:cs="Times New Roman"/>
                <w:kern w:val="0"/>
                <w:lang w:val="en-GB"/>
                <w14:ligatures w14:val="none"/>
              </w:rPr>
              <w:t>levels:</w:t>
            </w:r>
            <w:r w:rsidRPr="009C6049">
              <w:rPr>
                <w:rFonts w:ascii="Times New Roman" w:eastAsia="Times New Roman" w:hAnsi="Times New Roman" w:cs="Times New Roman"/>
                <w:kern w:val="0"/>
                <w:lang w:val="en-GB"/>
                <w14:ligatures w14:val="none"/>
              </w:rPr>
              <w:t xml:space="preserve"> As per IEC</w:t>
            </w:r>
          </w:p>
        </w:tc>
      </w:tr>
      <w:tr w:rsidR="00370A31" w:rsidRPr="009C6049" w14:paraId="49276C90"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197B5DF6" w14:textId="73B743CB"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vAlign w:val="bottom"/>
            <w:hideMark/>
          </w:tcPr>
          <w:p w14:paraId="2CD0591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w:t>
            </w:r>
          </w:p>
        </w:tc>
        <w:tc>
          <w:tcPr>
            <w:tcW w:w="333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F6C66F"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Power frequency withstand voltage</w:t>
            </w:r>
          </w:p>
        </w:tc>
      </w:tr>
      <w:tr w:rsidR="00370A31" w:rsidRPr="009C6049" w14:paraId="682472F7" w14:textId="77777777" w:rsidTr="009C6049">
        <w:trPr>
          <w:trHeight w:val="64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087C9ACC" w14:textId="58B0B622"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hideMark/>
          </w:tcPr>
          <w:p w14:paraId="2F4B265A"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nil"/>
              <w:left w:val="nil"/>
              <w:bottom w:val="single" w:sz="4" w:space="0" w:color="auto"/>
              <w:right w:val="single" w:sz="4" w:space="0" w:color="auto"/>
            </w:tcBorders>
            <w:shd w:val="clear" w:color="auto" w:fill="auto"/>
            <w:vAlign w:val="bottom"/>
            <w:hideMark/>
          </w:tcPr>
          <w:p w14:paraId="710B24E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phase to phase between phases</w:t>
            </w:r>
          </w:p>
        </w:tc>
        <w:tc>
          <w:tcPr>
            <w:tcW w:w="2263" w:type="pct"/>
            <w:tcBorders>
              <w:top w:val="nil"/>
              <w:left w:val="nil"/>
              <w:bottom w:val="single" w:sz="4" w:space="0" w:color="auto"/>
              <w:right w:val="single" w:sz="4" w:space="0" w:color="auto"/>
            </w:tcBorders>
            <w:shd w:val="clear" w:color="auto" w:fill="auto"/>
            <w:noWrap/>
            <w:vAlign w:val="bottom"/>
            <w:hideMark/>
          </w:tcPr>
          <w:p w14:paraId="5393CCCB"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70 kV (rms)</w:t>
            </w:r>
          </w:p>
        </w:tc>
      </w:tr>
      <w:tr w:rsidR="00370A31" w:rsidRPr="009C6049" w14:paraId="0555172C"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B6B29" w14:textId="0E482C11"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single" w:sz="4" w:space="0" w:color="auto"/>
              <w:left w:val="nil"/>
              <w:bottom w:val="single" w:sz="4" w:space="0" w:color="auto"/>
              <w:right w:val="single" w:sz="4" w:space="0" w:color="auto"/>
            </w:tcBorders>
            <w:shd w:val="clear" w:color="auto" w:fill="auto"/>
            <w:noWrap/>
            <w:hideMark/>
          </w:tcPr>
          <w:p w14:paraId="232AE04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single" w:sz="4" w:space="0" w:color="auto"/>
              <w:left w:val="nil"/>
              <w:bottom w:val="single" w:sz="4" w:space="0" w:color="auto"/>
              <w:right w:val="single" w:sz="4" w:space="0" w:color="auto"/>
            </w:tcBorders>
            <w:shd w:val="clear" w:color="auto" w:fill="auto"/>
            <w:noWrap/>
            <w:vAlign w:val="bottom"/>
            <w:hideMark/>
          </w:tcPr>
          <w:p w14:paraId="3EEB029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Across the isolating distance</w:t>
            </w:r>
          </w:p>
        </w:tc>
        <w:tc>
          <w:tcPr>
            <w:tcW w:w="2263" w:type="pct"/>
            <w:tcBorders>
              <w:top w:val="single" w:sz="4" w:space="0" w:color="auto"/>
              <w:left w:val="nil"/>
              <w:bottom w:val="single" w:sz="4" w:space="0" w:color="auto"/>
              <w:right w:val="single" w:sz="4" w:space="0" w:color="auto"/>
            </w:tcBorders>
            <w:shd w:val="clear" w:color="auto" w:fill="auto"/>
            <w:noWrap/>
            <w:vAlign w:val="bottom"/>
            <w:hideMark/>
          </w:tcPr>
          <w:p w14:paraId="58CE81C4"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90 kV (rms)</w:t>
            </w:r>
          </w:p>
        </w:tc>
      </w:tr>
      <w:tr w:rsidR="00370A31" w:rsidRPr="009C6049" w14:paraId="4A98F4DB"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93BB"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11</w:t>
            </w:r>
          </w:p>
        </w:tc>
        <w:tc>
          <w:tcPr>
            <w:tcW w:w="3989" w:type="pct"/>
            <w:gridSpan w:val="3"/>
            <w:tcBorders>
              <w:top w:val="single" w:sz="4" w:space="0" w:color="auto"/>
              <w:left w:val="nil"/>
              <w:bottom w:val="single" w:sz="4" w:space="0" w:color="auto"/>
              <w:right w:val="single" w:sz="4" w:space="0" w:color="auto"/>
            </w:tcBorders>
            <w:shd w:val="clear" w:color="auto" w:fill="auto"/>
            <w:noWrap/>
            <w:vAlign w:val="bottom"/>
            <w:hideMark/>
          </w:tcPr>
          <w:p w14:paraId="763E2EDE" w14:textId="0BCA3F6B"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Rated insulation levels: 1.2/50 </w:t>
            </w:r>
            <w:r w:rsidR="000D1B33" w:rsidRPr="009C6049">
              <w:rPr>
                <w:rFonts w:ascii="Times New Roman" w:eastAsia="Times New Roman" w:hAnsi="Times New Roman" w:cs="Times New Roman"/>
                <w:kern w:val="0"/>
                <w:lang w:val="en-GB"/>
                <w14:ligatures w14:val="none"/>
              </w:rPr>
              <w:t>µ</w:t>
            </w:r>
            <w:r w:rsidRPr="009C6049">
              <w:rPr>
                <w:rFonts w:ascii="Times New Roman" w:eastAsia="Times New Roman" w:hAnsi="Times New Roman" w:cs="Times New Roman"/>
                <w:kern w:val="0"/>
                <w:lang w:val="en-GB"/>
                <w14:ligatures w14:val="none"/>
              </w:rPr>
              <w:t>s</w:t>
            </w:r>
          </w:p>
        </w:tc>
      </w:tr>
      <w:tr w:rsidR="00370A31" w:rsidRPr="009C6049" w14:paraId="3D6FD35C"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68F65949" w14:textId="01CF495E"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vAlign w:val="bottom"/>
            <w:hideMark/>
          </w:tcPr>
          <w:p w14:paraId="4DCC3CA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b)</w:t>
            </w:r>
          </w:p>
        </w:tc>
        <w:tc>
          <w:tcPr>
            <w:tcW w:w="333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3FCB87" w14:textId="385978B0"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Lightning impulse </w:t>
            </w:r>
            <w:r w:rsidR="007605F2" w:rsidRPr="009C6049">
              <w:rPr>
                <w:rFonts w:ascii="Times New Roman" w:eastAsia="Times New Roman" w:hAnsi="Times New Roman" w:cs="Times New Roman"/>
                <w:kern w:val="0"/>
                <w:lang w:val="en-GB"/>
                <w14:ligatures w14:val="none"/>
              </w:rPr>
              <w:t>withstands</w:t>
            </w:r>
            <w:r w:rsidRPr="009C6049">
              <w:rPr>
                <w:rFonts w:ascii="Times New Roman" w:eastAsia="Times New Roman" w:hAnsi="Times New Roman" w:cs="Times New Roman"/>
                <w:kern w:val="0"/>
                <w:lang w:val="en-GB"/>
                <w14:ligatures w14:val="none"/>
              </w:rPr>
              <w:t xml:space="preserve"> voltage</w:t>
            </w:r>
          </w:p>
        </w:tc>
      </w:tr>
      <w:tr w:rsidR="00370A31" w:rsidRPr="009C6049" w14:paraId="484D40E3"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C37AF" w14:textId="083E4FAD"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single" w:sz="4" w:space="0" w:color="auto"/>
              <w:left w:val="nil"/>
              <w:bottom w:val="single" w:sz="4" w:space="0" w:color="auto"/>
              <w:right w:val="single" w:sz="4" w:space="0" w:color="auto"/>
            </w:tcBorders>
            <w:shd w:val="clear" w:color="auto" w:fill="auto"/>
            <w:noWrap/>
            <w:hideMark/>
          </w:tcPr>
          <w:p w14:paraId="1DC0DE16"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single" w:sz="4" w:space="0" w:color="auto"/>
              <w:left w:val="nil"/>
              <w:bottom w:val="single" w:sz="4" w:space="0" w:color="auto"/>
              <w:right w:val="single" w:sz="4" w:space="0" w:color="auto"/>
            </w:tcBorders>
            <w:shd w:val="clear" w:color="auto" w:fill="auto"/>
            <w:noWrap/>
            <w:vAlign w:val="bottom"/>
            <w:hideMark/>
          </w:tcPr>
          <w:p w14:paraId="0B14BD9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phase to phase between phases</w:t>
            </w:r>
          </w:p>
        </w:tc>
        <w:tc>
          <w:tcPr>
            <w:tcW w:w="2263" w:type="pct"/>
            <w:tcBorders>
              <w:top w:val="single" w:sz="4" w:space="0" w:color="auto"/>
              <w:left w:val="nil"/>
              <w:bottom w:val="single" w:sz="4" w:space="0" w:color="auto"/>
              <w:right w:val="single" w:sz="4" w:space="0" w:color="auto"/>
            </w:tcBorders>
            <w:shd w:val="clear" w:color="auto" w:fill="auto"/>
            <w:noWrap/>
            <w:vAlign w:val="bottom"/>
            <w:hideMark/>
          </w:tcPr>
          <w:p w14:paraId="35BA54A0"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±170 kVp</w:t>
            </w:r>
          </w:p>
        </w:tc>
      </w:tr>
      <w:tr w:rsidR="00370A31" w:rsidRPr="009C6049" w14:paraId="7F69497C"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56BF183C" w14:textId="59835FFD"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p>
        </w:tc>
        <w:tc>
          <w:tcPr>
            <w:tcW w:w="659" w:type="pct"/>
            <w:tcBorders>
              <w:top w:val="nil"/>
              <w:left w:val="nil"/>
              <w:bottom w:val="single" w:sz="4" w:space="0" w:color="auto"/>
              <w:right w:val="single" w:sz="4" w:space="0" w:color="auto"/>
            </w:tcBorders>
            <w:shd w:val="clear" w:color="auto" w:fill="auto"/>
            <w:noWrap/>
            <w:hideMark/>
          </w:tcPr>
          <w:p w14:paraId="7C11927B"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 </w:t>
            </w:r>
          </w:p>
        </w:tc>
        <w:tc>
          <w:tcPr>
            <w:tcW w:w="1067" w:type="pct"/>
            <w:tcBorders>
              <w:top w:val="nil"/>
              <w:left w:val="nil"/>
              <w:bottom w:val="single" w:sz="4" w:space="0" w:color="auto"/>
              <w:right w:val="single" w:sz="4" w:space="0" w:color="auto"/>
            </w:tcBorders>
            <w:shd w:val="clear" w:color="auto" w:fill="auto"/>
            <w:noWrap/>
            <w:vAlign w:val="bottom"/>
            <w:hideMark/>
          </w:tcPr>
          <w:p w14:paraId="492D6CF9"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Across the isolating distance</w:t>
            </w:r>
          </w:p>
        </w:tc>
        <w:tc>
          <w:tcPr>
            <w:tcW w:w="2263" w:type="pct"/>
            <w:tcBorders>
              <w:top w:val="nil"/>
              <w:left w:val="nil"/>
              <w:bottom w:val="single" w:sz="4" w:space="0" w:color="auto"/>
              <w:right w:val="single" w:sz="4" w:space="0" w:color="auto"/>
            </w:tcBorders>
            <w:shd w:val="clear" w:color="auto" w:fill="auto"/>
            <w:noWrap/>
            <w:vAlign w:val="bottom"/>
            <w:hideMark/>
          </w:tcPr>
          <w:p w14:paraId="6EBA62B2"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±170 kVp</w:t>
            </w:r>
          </w:p>
        </w:tc>
      </w:tr>
      <w:tr w:rsidR="00370A31" w:rsidRPr="009C6049" w14:paraId="7866F826"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05351FF3"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12</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17512B"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Mechanical Endurance Class</w:t>
            </w:r>
          </w:p>
        </w:tc>
        <w:tc>
          <w:tcPr>
            <w:tcW w:w="2263" w:type="pct"/>
            <w:tcBorders>
              <w:top w:val="nil"/>
              <w:left w:val="nil"/>
              <w:bottom w:val="single" w:sz="4" w:space="0" w:color="auto"/>
              <w:right w:val="single" w:sz="4" w:space="0" w:color="auto"/>
            </w:tcBorders>
            <w:shd w:val="clear" w:color="auto" w:fill="auto"/>
            <w:noWrap/>
            <w:vAlign w:val="bottom"/>
            <w:hideMark/>
          </w:tcPr>
          <w:p w14:paraId="3391B8B0" w14:textId="77777777" w:rsidR="00370A31" w:rsidRPr="009C6049" w:rsidRDefault="00370A31" w:rsidP="00F54366">
            <w:pPr>
              <w:spacing w:after="0" w:line="240" w:lineRule="auto"/>
              <w:jc w:val="both"/>
              <w:rPr>
                <w:rFonts w:ascii="Times New Roman" w:eastAsia="Times New Roman" w:hAnsi="Times New Roman" w:cs="Times New Roman"/>
                <w:kern w:val="0"/>
                <w:lang w:val="en-GB"/>
                <w14:ligatures w14:val="none"/>
              </w:rPr>
            </w:pPr>
            <w:r w:rsidRPr="009C6049">
              <w:rPr>
                <w:rFonts w:ascii="Times New Roman" w:eastAsia="Times New Roman" w:hAnsi="Times New Roman" w:cs="Times New Roman"/>
                <w:kern w:val="0"/>
                <w:lang w:val="en-GB"/>
                <w14:ligatures w14:val="none"/>
              </w:rPr>
              <w:t>M1</w:t>
            </w:r>
          </w:p>
        </w:tc>
      </w:tr>
      <w:tr w:rsidR="00370A31" w:rsidRPr="009C6049" w14:paraId="4E212AF7" w14:textId="77777777" w:rsidTr="009C6049">
        <w:trPr>
          <w:trHeight w:val="320"/>
          <w:jc w:val="center"/>
        </w:trPr>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ABD32"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13</w:t>
            </w:r>
          </w:p>
        </w:tc>
        <w:tc>
          <w:tcPr>
            <w:tcW w:w="1726" w:type="pct"/>
            <w:gridSpan w:val="2"/>
            <w:tcBorders>
              <w:top w:val="single" w:sz="4" w:space="0" w:color="auto"/>
              <w:left w:val="nil"/>
              <w:bottom w:val="single" w:sz="4" w:space="0" w:color="auto"/>
              <w:right w:val="single" w:sz="4" w:space="0" w:color="auto"/>
            </w:tcBorders>
            <w:shd w:val="clear" w:color="auto" w:fill="auto"/>
            <w:vAlign w:val="bottom"/>
            <w:hideMark/>
          </w:tcPr>
          <w:p w14:paraId="4B48F683"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Bus transfer switching capability (% of rated current)</w:t>
            </w:r>
          </w:p>
        </w:tc>
        <w:tc>
          <w:tcPr>
            <w:tcW w:w="2263" w:type="pct"/>
            <w:tcBorders>
              <w:top w:val="single" w:sz="4" w:space="0" w:color="auto"/>
              <w:left w:val="nil"/>
              <w:bottom w:val="single" w:sz="4" w:space="0" w:color="auto"/>
              <w:right w:val="single" w:sz="4" w:space="0" w:color="auto"/>
            </w:tcBorders>
            <w:shd w:val="clear" w:color="auto" w:fill="auto"/>
            <w:noWrap/>
            <w:hideMark/>
          </w:tcPr>
          <w:p w14:paraId="4925E724"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80</w:t>
            </w:r>
          </w:p>
        </w:tc>
      </w:tr>
      <w:tr w:rsidR="00370A31" w:rsidRPr="009C6049" w14:paraId="58F0DBB8"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697A2C3B"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14</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FFBFDC"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bus charging current</w:t>
            </w:r>
          </w:p>
        </w:tc>
        <w:tc>
          <w:tcPr>
            <w:tcW w:w="2263" w:type="pct"/>
            <w:tcBorders>
              <w:top w:val="nil"/>
              <w:left w:val="nil"/>
              <w:bottom w:val="single" w:sz="4" w:space="0" w:color="auto"/>
              <w:right w:val="single" w:sz="4" w:space="0" w:color="auto"/>
            </w:tcBorders>
            <w:shd w:val="clear" w:color="auto" w:fill="auto"/>
            <w:noWrap/>
            <w:vAlign w:val="bottom"/>
            <w:hideMark/>
          </w:tcPr>
          <w:p w14:paraId="04700808"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0.1 A</w:t>
            </w:r>
          </w:p>
        </w:tc>
      </w:tr>
      <w:tr w:rsidR="00370A31" w:rsidRPr="009C6049" w14:paraId="690BFA62" w14:textId="77777777" w:rsidTr="009C6049">
        <w:trPr>
          <w:trHeight w:val="320"/>
          <w:jc w:val="cent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14:paraId="2B2A0041" w14:textId="77777777" w:rsidR="00370A31" w:rsidRPr="009C6049" w:rsidRDefault="00370A31" w:rsidP="009C6049">
            <w:pPr>
              <w:spacing w:after="0" w:line="240" w:lineRule="auto"/>
              <w:jc w:val="center"/>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15</w:t>
            </w:r>
          </w:p>
        </w:tc>
        <w:tc>
          <w:tcPr>
            <w:tcW w:w="17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58925C" w14:textId="77777777" w:rsidR="00370A31" w:rsidRPr="009C6049" w:rsidRDefault="00370A31"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Number of spare auxiliary contacts on each isolator</w:t>
            </w:r>
          </w:p>
        </w:tc>
        <w:tc>
          <w:tcPr>
            <w:tcW w:w="2263" w:type="pct"/>
            <w:tcBorders>
              <w:top w:val="nil"/>
              <w:left w:val="nil"/>
              <w:bottom w:val="single" w:sz="4" w:space="0" w:color="auto"/>
              <w:right w:val="single" w:sz="4" w:space="0" w:color="auto"/>
            </w:tcBorders>
            <w:shd w:val="clear" w:color="auto" w:fill="auto"/>
            <w:noWrap/>
            <w:vAlign w:val="bottom"/>
            <w:hideMark/>
          </w:tcPr>
          <w:p w14:paraId="31F3979C" w14:textId="77777777" w:rsidR="00370A31" w:rsidRPr="009C6049" w:rsidRDefault="00370A31" w:rsidP="00F54366">
            <w:pPr>
              <w:keepNext/>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5NO and 5NC</w:t>
            </w:r>
          </w:p>
        </w:tc>
      </w:tr>
    </w:tbl>
    <w:p w14:paraId="2A8F9EEC" w14:textId="6DF15CC0" w:rsidR="008E160E" w:rsidRPr="00077D95" w:rsidRDefault="008E160E" w:rsidP="00F54366">
      <w:pPr>
        <w:pStyle w:val="ListParagraph"/>
        <w:autoSpaceDE w:val="0"/>
        <w:autoSpaceDN w:val="0"/>
        <w:adjustRightInd w:val="0"/>
        <w:spacing w:after="0" w:line="240" w:lineRule="auto"/>
        <w:ind w:left="0"/>
        <w:jc w:val="both"/>
        <w:rPr>
          <w:rFonts w:ascii="Times New Roman" w:hAnsi="Times New Roman" w:cs="Times New Roman"/>
          <w:i/>
          <w:iCs/>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11</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w:t>
      </w:r>
      <w:r w:rsidR="00F248FD">
        <w:rPr>
          <w:rFonts w:ascii="Times New Roman" w:hAnsi="Times New Roman" w:cs="Times New Roman"/>
          <w:i/>
          <w:iCs/>
          <w:kern w:val="0"/>
          <w:sz w:val="24"/>
          <w:szCs w:val="24"/>
          <w:lang w:val="en-GB"/>
        </w:rPr>
        <w:t>Disconnector</w:t>
      </w:r>
      <w:r w:rsidRPr="00077D95">
        <w:rPr>
          <w:rFonts w:ascii="Times New Roman" w:hAnsi="Times New Roman" w:cs="Times New Roman"/>
          <w:i/>
          <w:iCs/>
          <w:kern w:val="0"/>
          <w:sz w:val="24"/>
          <w:szCs w:val="24"/>
          <w:lang w:val="en-GB"/>
        </w:rPr>
        <w:t xml:space="preserve"> Technical Particulars</w:t>
      </w:r>
    </w:p>
    <w:p w14:paraId="7249CFAB" w14:textId="145F6418" w:rsidR="00674E60" w:rsidRPr="00077D95" w:rsidRDefault="00AF45A3"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Table 11: </w:t>
      </w:r>
      <w:bookmarkStart w:id="101" w:name="_Hlk178963408"/>
      <w:r w:rsidR="00FD3AA3" w:rsidRPr="00077D95">
        <w:rPr>
          <w:rFonts w:ascii="Times New Roman" w:hAnsi="Times New Roman" w:cs="Times New Roman"/>
          <w:b/>
          <w:bCs/>
          <w:color w:val="000000"/>
          <w:kern w:val="0"/>
          <w:sz w:val="24"/>
          <w:szCs w:val="24"/>
          <w:lang w:val="en-GB"/>
        </w:rPr>
        <w:t xml:space="preserve">Technical Requirement for </w:t>
      </w:r>
      <w:r w:rsidR="00FD3AA3" w:rsidRPr="00077D95">
        <w:rPr>
          <w:rFonts w:ascii="Times New Roman" w:hAnsi="Times New Roman" w:cs="Times New Roman"/>
          <w:b/>
          <w:bCs/>
          <w:sz w:val="24"/>
          <w:szCs w:val="24"/>
          <w:lang w:val="en-GB"/>
        </w:rPr>
        <w:t>High-Speed Earthing Switch</w:t>
      </w:r>
    </w:p>
    <w:tbl>
      <w:tblPr>
        <w:tblW w:w="5000" w:type="pct"/>
        <w:jc w:val="center"/>
        <w:tblLook w:val="04A0" w:firstRow="1" w:lastRow="0" w:firstColumn="1" w:lastColumn="0" w:noHBand="0" w:noVBand="1"/>
      </w:tblPr>
      <w:tblGrid>
        <w:gridCol w:w="1701"/>
        <w:gridCol w:w="4133"/>
        <w:gridCol w:w="3182"/>
      </w:tblGrid>
      <w:tr w:rsidR="00FD3AA3" w:rsidRPr="009C6049" w14:paraId="58BA6E6C" w14:textId="77777777" w:rsidTr="009C6049">
        <w:trPr>
          <w:trHeight w:val="315"/>
          <w:jc w:val="center"/>
        </w:trPr>
        <w:tc>
          <w:tcPr>
            <w:tcW w:w="10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01"/>
          <w:p w14:paraId="4F957943" w14:textId="77777777" w:rsidR="00FD3AA3" w:rsidRPr="009C6049" w:rsidRDefault="00FD3AA3" w:rsidP="00F54366">
            <w:pPr>
              <w:spacing w:after="0" w:line="240" w:lineRule="auto"/>
              <w:jc w:val="both"/>
              <w:rPr>
                <w:rFonts w:ascii="Times New Roman" w:eastAsia="Times New Roman" w:hAnsi="Times New Roman" w:cs="Times New Roman"/>
                <w:b/>
                <w:bCs/>
                <w:color w:val="000000"/>
                <w:kern w:val="0"/>
                <w:lang w:val="en-GB"/>
                <w14:ligatures w14:val="none"/>
              </w:rPr>
            </w:pPr>
            <w:r w:rsidRPr="009C6049">
              <w:rPr>
                <w:rFonts w:ascii="Times New Roman" w:eastAsia="Times New Roman" w:hAnsi="Times New Roman" w:cs="Times New Roman"/>
                <w:b/>
                <w:bCs/>
                <w:color w:val="000000"/>
                <w:kern w:val="0"/>
                <w:lang w:val="en-GB"/>
                <w14:ligatures w14:val="none"/>
              </w:rPr>
              <w:t>Item No.</w:t>
            </w:r>
          </w:p>
        </w:tc>
        <w:tc>
          <w:tcPr>
            <w:tcW w:w="2069" w:type="pct"/>
            <w:tcBorders>
              <w:top w:val="single" w:sz="4" w:space="0" w:color="auto"/>
              <w:left w:val="nil"/>
              <w:bottom w:val="single" w:sz="4" w:space="0" w:color="auto"/>
              <w:right w:val="single" w:sz="4" w:space="0" w:color="auto"/>
            </w:tcBorders>
            <w:shd w:val="clear" w:color="auto" w:fill="auto"/>
            <w:noWrap/>
            <w:vAlign w:val="bottom"/>
            <w:hideMark/>
          </w:tcPr>
          <w:p w14:paraId="3459CF4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Particulars</w:t>
            </w:r>
          </w:p>
        </w:tc>
        <w:tc>
          <w:tcPr>
            <w:tcW w:w="1876" w:type="pct"/>
            <w:tcBorders>
              <w:top w:val="single" w:sz="4" w:space="0" w:color="auto"/>
              <w:left w:val="nil"/>
              <w:bottom w:val="single" w:sz="4" w:space="0" w:color="auto"/>
              <w:right w:val="single" w:sz="4" w:space="0" w:color="auto"/>
            </w:tcBorders>
            <w:shd w:val="clear" w:color="auto" w:fill="auto"/>
            <w:noWrap/>
            <w:vAlign w:val="bottom"/>
            <w:hideMark/>
          </w:tcPr>
          <w:p w14:paraId="74721C73"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b/>
                <w:bCs/>
                <w:kern w:val="0"/>
                <w:lang w:val="en-GB"/>
                <w14:ligatures w14:val="none"/>
              </w:rPr>
              <w:t>Parameters</w:t>
            </w:r>
          </w:p>
        </w:tc>
      </w:tr>
      <w:tr w:rsidR="00FD3AA3" w:rsidRPr="009C6049" w14:paraId="528DF08E"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032B0ED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w:t>
            </w:r>
          </w:p>
        </w:tc>
        <w:tc>
          <w:tcPr>
            <w:tcW w:w="2069" w:type="pct"/>
            <w:tcBorders>
              <w:top w:val="nil"/>
              <w:left w:val="nil"/>
              <w:bottom w:val="single" w:sz="4" w:space="0" w:color="auto"/>
              <w:right w:val="single" w:sz="4" w:space="0" w:color="auto"/>
            </w:tcBorders>
            <w:shd w:val="clear" w:color="auto" w:fill="auto"/>
            <w:noWrap/>
            <w:vAlign w:val="bottom"/>
            <w:hideMark/>
          </w:tcPr>
          <w:p w14:paraId="25E3F26B"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w:t>
            </w:r>
          </w:p>
        </w:tc>
        <w:tc>
          <w:tcPr>
            <w:tcW w:w="1876" w:type="pct"/>
            <w:tcBorders>
              <w:top w:val="nil"/>
              <w:left w:val="nil"/>
              <w:bottom w:val="single" w:sz="4" w:space="0" w:color="auto"/>
              <w:right w:val="single" w:sz="4" w:space="0" w:color="auto"/>
            </w:tcBorders>
            <w:shd w:val="clear" w:color="auto" w:fill="auto"/>
            <w:noWrap/>
            <w:vAlign w:val="bottom"/>
            <w:hideMark/>
          </w:tcPr>
          <w:p w14:paraId="34D7B6D6" w14:textId="1C188063"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Three </w:t>
            </w:r>
            <w:r w:rsidR="00394A75" w:rsidRPr="009C6049">
              <w:rPr>
                <w:rFonts w:ascii="Times New Roman" w:eastAsia="Times New Roman" w:hAnsi="Times New Roman" w:cs="Times New Roman"/>
                <w:kern w:val="0"/>
                <w:lang w:val="en-GB"/>
                <w14:ligatures w14:val="none"/>
              </w:rPr>
              <w:t>phases</w:t>
            </w:r>
          </w:p>
        </w:tc>
      </w:tr>
      <w:tr w:rsidR="00FD3AA3" w:rsidRPr="009C6049" w14:paraId="7B6C1718"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2A5255FF"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2</w:t>
            </w:r>
          </w:p>
        </w:tc>
        <w:tc>
          <w:tcPr>
            <w:tcW w:w="2069" w:type="pct"/>
            <w:tcBorders>
              <w:top w:val="nil"/>
              <w:left w:val="nil"/>
              <w:bottom w:val="single" w:sz="4" w:space="0" w:color="auto"/>
              <w:right w:val="single" w:sz="4" w:space="0" w:color="auto"/>
            </w:tcBorders>
            <w:shd w:val="clear" w:color="auto" w:fill="auto"/>
            <w:noWrap/>
            <w:vAlign w:val="bottom"/>
            <w:hideMark/>
          </w:tcPr>
          <w:p w14:paraId="33B9EC62"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Enclosure material</w:t>
            </w:r>
          </w:p>
        </w:tc>
        <w:tc>
          <w:tcPr>
            <w:tcW w:w="1876" w:type="pct"/>
            <w:tcBorders>
              <w:top w:val="nil"/>
              <w:left w:val="nil"/>
              <w:bottom w:val="single" w:sz="4" w:space="0" w:color="auto"/>
              <w:right w:val="single" w:sz="4" w:space="0" w:color="auto"/>
            </w:tcBorders>
            <w:shd w:val="clear" w:color="auto" w:fill="auto"/>
            <w:noWrap/>
            <w:vAlign w:val="bottom"/>
            <w:hideMark/>
          </w:tcPr>
          <w:p w14:paraId="7EAE2FC8" w14:textId="3B6A49C2" w:rsidR="00FD3AA3" w:rsidRPr="009C6049" w:rsidRDefault="000D1B3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Aluminium</w:t>
            </w:r>
            <w:r w:rsidR="00FD3AA3" w:rsidRPr="009C6049">
              <w:rPr>
                <w:rFonts w:ascii="Times New Roman" w:eastAsia="Times New Roman" w:hAnsi="Times New Roman" w:cs="Times New Roman"/>
                <w:kern w:val="0"/>
                <w:lang w:val="en-GB"/>
                <w14:ligatures w14:val="none"/>
              </w:rPr>
              <w:t xml:space="preserve"> Alloy</w:t>
            </w:r>
          </w:p>
        </w:tc>
      </w:tr>
      <w:tr w:rsidR="00FD3AA3" w:rsidRPr="009C6049" w14:paraId="39A34C9F"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7CBEF544"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3</w:t>
            </w:r>
          </w:p>
        </w:tc>
        <w:tc>
          <w:tcPr>
            <w:tcW w:w="2069" w:type="pct"/>
            <w:tcBorders>
              <w:top w:val="nil"/>
              <w:left w:val="nil"/>
              <w:bottom w:val="single" w:sz="4" w:space="0" w:color="auto"/>
              <w:right w:val="single" w:sz="4" w:space="0" w:color="auto"/>
            </w:tcBorders>
            <w:shd w:val="clear" w:color="auto" w:fill="auto"/>
            <w:noWrap/>
            <w:vAlign w:val="bottom"/>
            <w:hideMark/>
          </w:tcPr>
          <w:p w14:paraId="44D43427"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voltage</w:t>
            </w:r>
          </w:p>
        </w:tc>
        <w:tc>
          <w:tcPr>
            <w:tcW w:w="1876" w:type="pct"/>
            <w:tcBorders>
              <w:top w:val="nil"/>
              <w:left w:val="nil"/>
              <w:bottom w:val="single" w:sz="4" w:space="0" w:color="auto"/>
              <w:right w:val="single" w:sz="4" w:space="0" w:color="auto"/>
            </w:tcBorders>
            <w:shd w:val="clear" w:color="auto" w:fill="auto"/>
            <w:noWrap/>
            <w:vAlign w:val="bottom"/>
            <w:hideMark/>
          </w:tcPr>
          <w:p w14:paraId="1BE19F27"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36 kV</w:t>
            </w:r>
          </w:p>
        </w:tc>
      </w:tr>
      <w:tr w:rsidR="00FD3AA3" w:rsidRPr="009C6049" w14:paraId="4F752F84" w14:textId="77777777" w:rsidTr="009C6049">
        <w:trPr>
          <w:trHeight w:val="630"/>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8BF451B"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4</w:t>
            </w:r>
          </w:p>
        </w:tc>
        <w:tc>
          <w:tcPr>
            <w:tcW w:w="2069" w:type="pct"/>
            <w:tcBorders>
              <w:top w:val="nil"/>
              <w:left w:val="nil"/>
              <w:bottom w:val="single" w:sz="4" w:space="0" w:color="auto"/>
              <w:right w:val="single" w:sz="4" w:space="0" w:color="auto"/>
            </w:tcBorders>
            <w:shd w:val="clear" w:color="auto" w:fill="auto"/>
            <w:noWrap/>
            <w:hideMark/>
          </w:tcPr>
          <w:p w14:paraId="6CCAF26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short-time current</w:t>
            </w:r>
          </w:p>
        </w:tc>
        <w:tc>
          <w:tcPr>
            <w:tcW w:w="1876" w:type="pct"/>
            <w:tcBorders>
              <w:top w:val="nil"/>
              <w:left w:val="nil"/>
              <w:bottom w:val="single" w:sz="4" w:space="0" w:color="auto"/>
              <w:right w:val="single" w:sz="4" w:space="0" w:color="auto"/>
            </w:tcBorders>
            <w:shd w:val="clear" w:color="auto" w:fill="auto"/>
            <w:hideMark/>
          </w:tcPr>
          <w:p w14:paraId="40C13759"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40 kA rms 3 sec for bus coupler/ incomer and 31.5 kA rms for bay module</w:t>
            </w:r>
          </w:p>
        </w:tc>
      </w:tr>
      <w:tr w:rsidR="00FD3AA3" w:rsidRPr="009C6049" w14:paraId="3F4C0D06"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5DACC127"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5</w:t>
            </w:r>
          </w:p>
        </w:tc>
        <w:tc>
          <w:tcPr>
            <w:tcW w:w="2069" w:type="pct"/>
            <w:tcBorders>
              <w:top w:val="nil"/>
              <w:left w:val="nil"/>
              <w:bottom w:val="single" w:sz="4" w:space="0" w:color="auto"/>
              <w:right w:val="single" w:sz="4" w:space="0" w:color="auto"/>
            </w:tcBorders>
            <w:shd w:val="clear" w:color="auto" w:fill="auto"/>
            <w:noWrap/>
            <w:vAlign w:val="bottom"/>
            <w:hideMark/>
          </w:tcPr>
          <w:p w14:paraId="477AEC14" w14:textId="3D80D3B2" w:rsidR="00FD3AA3" w:rsidRPr="009C6049" w:rsidRDefault="009856DC"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The rated</w:t>
            </w:r>
            <w:r w:rsidR="00FD3AA3" w:rsidRPr="009C6049">
              <w:rPr>
                <w:rFonts w:ascii="Times New Roman" w:eastAsia="Times New Roman" w:hAnsi="Times New Roman" w:cs="Times New Roman"/>
                <w:kern w:val="0"/>
                <w:lang w:val="en-GB"/>
                <w14:ligatures w14:val="none"/>
              </w:rPr>
              <w:t xml:space="preserve"> peak </w:t>
            </w:r>
            <w:r w:rsidR="008E160E" w:rsidRPr="009C6049">
              <w:rPr>
                <w:rFonts w:ascii="Times New Roman" w:eastAsia="Times New Roman" w:hAnsi="Times New Roman" w:cs="Times New Roman"/>
                <w:kern w:val="0"/>
                <w:lang w:val="en-GB"/>
                <w14:ligatures w14:val="none"/>
              </w:rPr>
              <w:t>withstands</w:t>
            </w:r>
            <w:r w:rsidR="00FD3AA3" w:rsidRPr="009C6049">
              <w:rPr>
                <w:rFonts w:ascii="Times New Roman" w:eastAsia="Times New Roman" w:hAnsi="Times New Roman" w:cs="Times New Roman"/>
                <w:kern w:val="0"/>
                <w:lang w:val="en-GB"/>
                <w14:ligatures w14:val="none"/>
              </w:rPr>
              <w:t xml:space="preserve"> </w:t>
            </w:r>
            <w:r w:rsidR="007B003C" w:rsidRPr="009C6049">
              <w:rPr>
                <w:rFonts w:ascii="Times New Roman" w:eastAsia="Times New Roman" w:hAnsi="Times New Roman" w:cs="Times New Roman"/>
                <w:kern w:val="0"/>
                <w:lang w:val="en-GB"/>
                <w14:ligatures w14:val="none"/>
              </w:rPr>
              <w:t xml:space="preserve">the </w:t>
            </w:r>
            <w:r w:rsidR="00FD3AA3" w:rsidRPr="009C6049">
              <w:rPr>
                <w:rFonts w:ascii="Times New Roman" w:eastAsia="Times New Roman" w:hAnsi="Times New Roman" w:cs="Times New Roman"/>
                <w:kern w:val="0"/>
                <w:lang w:val="en-GB"/>
                <w14:ligatures w14:val="none"/>
              </w:rPr>
              <w:t>current</w:t>
            </w:r>
          </w:p>
        </w:tc>
        <w:tc>
          <w:tcPr>
            <w:tcW w:w="1876" w:type="pct"/>
            <w:tcBorders>
              <w:top w:val="nil"/>
              <w:left w:val="nil"/>
              <w:bottom w:val="single" w:sz="4" w:space="0" w:color="auto"/>
              <w:right w:val="single" w:sz="4" w:space="0" w:color="auto"/>
            </w:tcBorders>
            <w:shd w:val="clear" w:color="auto" w:fill="auto"/>
            <w:noWrap/>
            <w:vAlign w:val="bottom"/>
            <w:hideMark/>
          </w:tcPr>
          <w:p w14:paraId="51BF9F38"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40 kA peak</w:t>
            </w:r>
          </w:p>
        </w:tc>
      </w:tr>
      <w:tr w:rsidR="00FD3AA3" w:rsidRPr="009C6049" w14:paraId="1E801B60"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639C655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6</w:t>
            </w:r>
          </w:p>
        </w:tc>
        <w:tc>
          <w:tcPr>
            <w:tcW w:w="2069" w:type="pct"/>
            <w:tcBorders>
              <w:top w:val="nil"/>
              <w:left w:val="nil"/>
              <w:bottom w:val="single" w:sz="4" w:space="0" w:color="auto"/>
              <w:right w:val="single" w:sz="4" w:space="0" w:color="auto"/>
            </w:tcBorders>
            <w:shd w:val="clear" w:color="auto" w:fill="auto"/>
            <w:noWrap/>
            <w:vAlign w:val="bottom"/>
            <w:hideMark/>
          </w:tcPr>
          <w:p w14:paraId="01E78881"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Type of operating mechanism</w:t>
            </w:r>
          </w:p>
        </w:tc>
        <w:tc>
          <w:tcPr>
            <w:tcW w:w="1876" w:type="pct"/>
            <w:tcBorders>
              <w:top w:val="nil"/>
              <w:left w:val="nil"/>
              <w:bottom w:val="single" w:sz="4" w:space="0" w:color="auto"/>
              <w:right w:val="single" w:sz="4" w:space="0" w:color="auto"/>
            </w:tcBorders>
            <w:shd w:val="clear" w:color="auto" w:fill="auto"/>
            <w:noWrap/>
            <w:vAlign w:val="bottom"/>
            <w:hideMark/>
          </w:tcPr>
          <w:p w14:paraId="2A6C798F"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Motor operated</w:t>
            </w:r>
          </w:p>
        </w:tc>
      </w:tr>
      <w:tr w:rsidR="00FD3AA3" w:rsidRPr="009C6049" w14:paraId="76082D49"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33A6F3BD"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7</w:t>
            </w:r>
          </w:p>
        </w:tc>
        <w:tc>
          <w:tcPr>
            <w:tcW w:w="2069" w:type="pct"/>
            <w:tcBorders>
              <w:top w:val="nil"/>
              <w:left w:val="nil"/>
              <w:bottom w:val="single" w:sz="4" w:space="0" w:color="auto"/>
              <w:right w:val="single" w:sz="4" w:space="0" w:color="auto"/>
            </w:tcBorders>
            <w:shd w:val="clear" w:color="auto" w:fill="auto"/>
            <w:noWrap/>
            <w:vAlign w:val="bottom"/>
            <w:hideMark/>
          </w:tcPr>
          <w:p w14:paraId="26E1668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control and operating voltage</w:t>
            </w:r>
          </w:p>
        </w:tc>
        <w:tc>
          <w:tcPr>
            <w:tcW w:w="1876" w:type="pct"/>
            <w:tcBorders>
              <w:top w:val="nil"/>
              <w:left w:val="nil"/>
              <w:bottom w:val="single" w:sz="4" w:space="0" w:color="auto"/>
              <w:right w:val="single" w:sz="4" w:space="0" w:color="auto"/>
            </w:tcBorders>
            <w:shd w:val="clear" w:color="auto" w:fill="auto"/>
            <w:noWrap/>
            <w:vAlign w:val="bottom"/>
            <w:hideMark/>
          </w:tcPr>
          <w:p w14:paraId="30277D8C"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110 VDC</w:t>
            </w:r>
          </w:p>
        </w:tc>
      </w:tr>
      <w:tr w:rsidR="00FD3AA3" w:rsidRPr="009C6049" w14:paraId="00CD8B91" w14:textId="77777777" w:rsidTr="009C6049">
        <w:trPr>
          <w:trHeight w:val="315"/>
          <w:jc w:val="center"/>
        </w:trPr>
        <w:tc>
          <w:tcPr>
            <w:tcW w:w="10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4A06"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8</w:t>
            </w:r>
          </w:p>
        </w:tc>
        <w:tc>
          <w:tcPr>
            <w:tcW w:w="39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2A8F7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insulation levels:</w:t>
            </w:r>
          </w:p>
        </w:tc>
      </w:tr>
      <w:tr w:rsidR="00FD3AA3" w:rsidRPr="009C6049" w14:paraId="2BDC9B0D"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686FDEE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9</w:t>
            </w:r>
          </w:p>
        </w:tc>
        <w:tc>
          <w:tcPr>
            <w:tcW w:w="2069" w:type="pct"/>
            <w:tcBorders>
              <w:top w:val="nil"/>
              <w:left w:val="nil"/>
              <w:bottom w:val="single" w:sz="4" w:space="0" w:color="auto"/>
              <w:right w:val="single" w:sz="4" w:space="0" w:color="auto"/>
            </w:tcBorders>
            <w:shd w:val="clear" w:color="auto" w:fill="auto"/>
            <w:noWrap/>
            <w:vAlign w:val="bottom"/>
            <w:hideMark/>
          </w:tcPr>
          <w:p w14:paraId="26C79B6A" w14:textId="079A52BB"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Power frequency </w:t>
            </w:r>
            <w:r w:rsidR="007B003C" w:rsidRPr="009C6049">
              <w:rPr>
                <w:rFonts w:ascii="Times New Roman" w:eastAsia="Times New Roman" w:hAnsi="Times New Roman" w:cs="Times New Roman"/>
                <w:kern w:val="0"/>
                <w:lang w:val="en-GB"/>
                <w14:ligatures w14:val="none"/>
              </w:rPr>
              <w:t>withstands</w:t>
            </w:r>
            <w:r w:rsidRPr="009C6049">
              <w:rPr>
                <w:rFonts w:ascii="Times New Roman" w:eastAsia="Times New Roman" w:hAnsi="Times New Roman" w:cs="Times New Roman"/>
                <w:kern w:val="0"/>
                <w:lang w:val="en-GB"/>
                <w14:ligatures w14:val="none"/>
              </w:rPr>
              <w:t xml:space="preserve"> voltage to earth</w:t>
            </w:r>
          </w:p>
        </w:tc>
        <w:tc>
          <w:tcPr>
            <w:tcW w:w="1876" w:type="pct"/>
            <w:tcBorders>
              <w:top w:val="nil"/>
              <w:left w:val="nil"/>
              <w:bottom w:val="single" w:sz="4" w:space="0" w:color="auto"/>
              <w:right w:val="single" w:sz="4" w:space="0" w:color="auto"/>
            </w:tcBorders>
            <w:shd w:val="clear" w:color="auto" w:fill="auto"/>
            <w:noWrap/>
            <w:vAlign w:val="bottom"/>
            <w:hideMark/>
          </w:tcPr>
          <w:p w14:paraId="52A1FFBB"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70 kV rms</w:t>
            </w:r>
          </w:p>
        </w:tc>
      </w:tr>
      <w:tr w:rsidR="00FD3AA3" w:rsidRPr="009C6049" w14:paraId="57494FE6"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9350DB3"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10</w:t>
            </w:r>
          </w:p>
        </w:tc>
        <w:tc>
          <w:tcPr>
            <w:tcW w:w="2069" w:type="pct"/>
            <w:tcBorders>
              <w:top w:val="nil"/>
              <w:left w:val="nil"/>
              <w:bottom w:val="single" w:sz="4" w:space="0" w:color="auto"/>
              <w:right w:val="single" w:sz="4" w:space="0" w:color="auto"/>
            </w:tcBorders>
            <w:shd w:val="clear" w:color="auto" w:fill="auto"/>
            <w:noWrap/>
            <w:vAlign w:val="bottom"/>
            <w:hideMark/>
          </w:tcPr>
          <w:p w14:paraId="135B6CE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Across the open gap</w:t>
            </w:r>
          </w:p>
        </w:tc>
        <w:tc>
          <w:tcPr>
            <w:tcW w:w="1876" w:type="pct"/>
            <w:tcBorders>
              <w:top w:val="nil"/>
              <w:left w:val="nil"/>
              <w:bottom w:val="single" w:sz="4" w:space="0" w:color="auto"/>
              <w:right w:val="single" w:sz="4" w:space="0" w:color="auto"/>
            </w:tcBorders>
            <w:shd w:val="clear" w:color="auto" w:fill="auto"/>
            <w:noWrap/>
            <w:vAlign w:val="bottom"/>
            <w:hideMark/>
          </w:tcPr>
          <w:p w14:paraId="356DFB2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90 kV rms</w:t>
            </w:r>
          </w:p>
        </w:tc>
      </w:tr>
      <w:tr w:rsidR="00FD3AA3" w:rsidRPr="009C6049" w14:paraId="1838DCBC"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328B1BFF"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11</w:t>
            </w:r>
          </w:p>
        </w:tc>
        <w:tc>
          <w:tcPr>
            <w:tcW w:w="39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DBDDFA1" w14:textId="1D93A6B4"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 xml:space="preserve">Rated insulation levels: 1.2/50 </w:t>
            </w:r>
            <w:r w:rsidR="008E160E" w:rsidRPr="009C6049">
              <w:rPr>
                <w:rFonts w:ascii="Times New Roman" w:eastAsia="Times New Roman" w:hAnsi="Times New Roman" w:cs="Times New Roman"/>
                <w:kern w:val="0"/>
                <w:lang w:val="en-GB"/>
                <w14:ligatures w14:val="none"/>
              </w:rPr>
              <w:t>µ</w:t>
            </w:r>
            <w:r w:rsidRPr="009C6049">
              <w:rPr>
                <w:rFonts w:ascii="Times New Roman" w:eastAsia="Times New Roman" w:hAnsi="Times New Roman" w:cs="Times New Roman"/>
                <w:kern w:val="0"/>
                <w:lang w:val="en-GB"/>
                <w14:ligatures w14:val="none"/>
              </w:rPr>
              <w:t>s lightning impulse withstand voltage:</w:t>
            </w:r>
          </w:p>
        </w:tc>
      </w:tr>
      <w:tr w:rsidR="00FD3AA3" w:rsidRPr="009C6049" w14:paraId="45F9F6C3"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5878E971"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12</w:t>
            </w:r>
          </w:p>
        </w:tc>
        <w:tc>
          <w:tcPr>
            <w:tcW w:w="2069" w:type="pct"/>
            <w:tcBorders>
              <w:top w:val="nil"/>
              <w:left w:val="nil"/>
              <w:bottom w:val="single" w:sz="4" w:space="0" w:color="auto"/>
              <w:right w:val="single" w:sz="4" w:space="0" w:color="auto"/>
            </w:tcBorders>
            <w:shd w:val="clear" w:color="auto" w:fill="auto"/>
            <w:noWrap/>
            <w:vAlign w:val="bottom"/>
            <w:hideMark/>
          </w:tcPr>
          <w:p w14:paraId="31A08964"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To earth</w:t>
            </w:r>
          </w:p>
        </w:tc>
        <w:tc>
          <w:tcPr>
            <w:tcW w:w="1876" w:type="pct"/>
            <w:tcBorders>
              <w:top w:val="nil"/>
              <w:left w:val="nil"/>
              <w:bottom w:val="single" w:sz="4" w:space="0" w:color="auto"/>
              <w:right w:val="single" w:sz="4" w:space="0" w:color="auto"/>
            </w:tcBorders>
            <w:shd w:val="clear" w:color="auto" w:fill="auto"/>
            <w:noWrap/>
            <w:vAlign w:val="bottom"/>
            <w:hideMark/>
          </w:tcPr>
          <w:p w14:paraId="76C38609"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±170 kVp</w:t>
            </w:r>
          </w:p>
        </w:tc>
      </w:tr>
      <w:tr w:rsidR="00FD3AA3" w:rsidRPr="009C6049" w14:paraId="17FA7C33"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217C7B79"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13</w:t>
            </w:r>
          </w:p>
        </w:tc>
        <w:tc>
          <w:tcPr>
            <w:tcW w:w="2069" w:type="pct"/>
            <w:tcBorders>
              <w:top w:val="nil"/>
              <w:left w:val="nil"/>
              <w:bottom w:val="single" w:sz="4" w:space="0" w:color="auto"/>
              <w:right w:val="single" w:sz="4" w:space="0" w:color="auto"/>
            </w:tcBorders>
            <w:shd w:val="clear" w:color="auto" w:fill="auto"/>
            <w:noWrap/>
            <w:vAlign w:val="bottom"/>
            <w:hideMark/>
          </w:tcPr>
          <w:p w14:paraId="3F998243"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Across the open gap</w:t>
            </w:r>
          </w:p>
        </w:tc>
        <w:tc>
          <w:tcPr>
            <w:tcW w:w="1876" w:type="pct"/>
            <w:tcBorders>
              <w:top w:val="nil"/>
              <w:left w:val="nil"/>
              <w:bottom w:val="single" w:sz="4" w:space="0" w:color="auto"/>
              <w:right w:val="single" w:sz="4" w:space="0" w:color="auto"/>
            </w:tcBorders>
            <w:shd w:val="clear" w:color="auto" w:fill="auto"/>
            <w:noWrap/>
            <w:vAlign w:val="bottom"/>
            <w:hideMark/>
          </w:tcPr>
          <w:p w14:paraId="7F270BBE"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±190 kVp</w:t>
            </w:r>
          </w:p>
        </w:tc>
      </w:tr>
      <w:tr w:rsidR="00FD3AA3" w:rsidRPr="009C6049" w14:paraId="6DC22258"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7F7B73E2"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14</w:t>
            </w:r>
          </w:p>
        </w:tc>
        <w:tc>
          <w:tcPr>
            <w:tcW w:w="2069" w:type="pct"/>
            <w:tcBorders>
              <w:top w:val="nil"/>
              <w:left w:val="nil"/>
              <w:bottom w:val="single" w:sz="4" w:space="0" w:color="auto"/>
              <w:right w:val="single" w:sz="4" w:space="0" w:color="auto"/>
            </w:tcBorders>
            <w:shd w:val="clear" w:color="auto" w:fill="auto"/>
            <w:noWrap/>
            <w:vAlign w:val="bottom"/>
            <w:hideMark/>
          </w:tcPr>
          <w:p w14:paraId="3E19B09E"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Electrical Endurance class</w:t>
            </w:r>
          </w:p>
        </w:tc>
        <w:tc>
          <w:tcPr>
            <w:tcW w:w="1876" w:type="pct"/>
            <w:tcBorders>
              <w:top w:val="nil"/>
              <w:left w:val="nil"/>
              <w:bottom w:val="single" w:sz="4" w:space="0" w:color="auto"/>
              <w:right w:val="single" w:sz="4" w:space="0" w:color="auto"/>
            </w:tcBorders>
            <w:shd w:val="clear" w:color="auto" w:fill="auto"/>
            <w:noWrap/>
            <w:vAlign w:val="bottom"/>
            <w:hideMark/>
          </w:tcPr>
          <w:p w14:paraId="7A997FA0"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El</w:t>
            </w:r>
          </w:p>
        </w:tc>
      </w:tr>
      <w:tr w:rsidR="00FD3AA3" w:rsidRPr="009C6049" w14:paraId="3B12744C" w14:textId="77777777" w:rsidTr="009C6049">
        <w:trPr>
          <w:trHeight w:val="315"/>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BAC88AC"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15</w:t>
            </w:r>
          </w:p>
        </w:tc>
        <w:tc>
          <w:tcPr>
            <w:tcW w:w="2069" w:type="pct"/>
            <w:tcBorders>
              <w:top w:val="nil"/>
              <w:left w:val="nil"/>
              <w:bottom w:val="single" w:sz="4" w:space="0" w:color="auto"/>
              <w:right w:val="single" w:sz="4" w:space="0" w:color="auto"/>
            </w:tcBorders>
            <w:shd w:val="clear" w:color="auto" w:fill="auto"/>
            <w:noWrap/>
            <w:vAlign w:val="bottom"/>
            <w:hideMark/>
          </w:tcPr>
          <w:p w14:paraId="35040E52"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Rated induced current switching capability</w:t>
            </w:r>
          </w:p>
        </w:tc>
        <w:tc>
          <w:tcPr>
            <w:tcW w:w="1876" w:type="pct"/>
            <w:tcBorders>
              <w:top w:val="nil"/>
              <w:left w:val="nil"/>
              <w:bottom w:val="single" w:sz="4" w:space="0" w:color="auto"/>
              <w:right w:val="single" w:sz="4" w:space="0" w:color="auto"/>
            </w:tcBorders>
            <w:shd w:val="clear" w:color="auto" w:fill="auto"/>
            <w:noWrap/>
            <w:vAlign w:val="bottom"/>
            <w:hideMark/>
          </w:tcPr>
          <w:p w14:paraId="77A61F7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As per IEC 62271 - 102 class B</w:t>
            </w:r>
          </w:p>
        </w:tc>
      </w:tr>
      <w:tr w:rsidR="00FD3AA3" w:rsidRPr="009C6049" w14:paraId="10E2A4EA" w14:textId="77777777" w:rsidTr="009C6049">
        <w:trPr>
          <w:trHeight w:val="630"/>
          <w:jc w:val="center"/>
        </w:trPr>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4E044D84"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color w:val="000000"/>
                <w:kern w:val="0"/>
                <w:lang w:val="en-GB"/>
                <w14:ligatures w14:val="none"/>
              </w:rPr>
              <w:t>16</w:t>
            </w:r>
          </w:p>
        </w:tc>
        <w:tc>
          <w:tcPr>
            <w:tcW w:w="2069" w:type="pct"/>
            <w:tcBorders>
              <w:top w:val="nil"/>
              <w:left w:val="nil"/>
              <w:bottom w:val="single" w:sz="4" w:space="0" w:color="auto"/>
              <w:right w:val="single" w:sz="4" w:space="0" w:color="auto"/>
            </w:tcBorders>
            <w:shd w:val="clear" w:color="auto" w:fill="auto"/>
            <w:vAlign w:val="bottom"/>
            <w:hideMark/>
          </w:tcPr>
          <w:p w14:paraId="161EACDA" w14:textId="77777777" w:rsidR="00FD3AA3" w:rsidRPr="009C6049" w:rsidRDefault="00FD3AA3" w:rsidP="00F54366">
            <w:pPr>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Number of auxiliary contacts on each earthing switch</w:t>
            </w:r>
          </w:p>
        </w:tc>
        <w:tc>
          <w:tcPr>
            <w:tcW w:w="1876" w:type="pct"/>
            <w:tcBorders>
              <w:top w:val="nil"/>
              <w:left w:val="nil"/>
              <w:bottom w:val="single" w:sz="4" w:space="0" w:color="auto"/>
              <w:right w:val="single" w:sz="4" w:space="0" w:color="auto"/>
            </w:tcBorders>
            <w:shd w:val="clear" w:color="auto" w:fill="auto"/>
            <w:noWrap/>
            <w:hideMark/>
          </w:tcPr>
          <w:p w14:paraId="31D9F040" w14:textId="77777777" w:rsidR="00FD3AA3" w:rsidRPr="009C6049" w:rsidRDefault="00FD3AA3" w:rsidP="00F54366">
            <w:pPr>
              <w:keepNext/>
              <w:spacing w:after="0" w:line="240" w:lineRule="auto"/>
              <w:jc w:val="both"/>
              <w:rPr>
                <w:rFonts w:ascii="Times New Roman" w:eastAsia="Times New Roman" w:hAnsi="Times New Roman" w:cs="Times New Roman"/>
                <w:color w:val="000000"/>
                <w:kern w:val="0"/>
                <w:lang w:val="en-GB"/>
                <w14:ligatures w14:val="none"/>
              </w:rPr>
            </w:pPr>
            <w:r w:rsidRPr="009C6049">
              <w:rPr>
                <w:rFonts w:ascii="Times New Roman" w:eastAsia="Times New Roman" w:hAnsi="Times New Roman" w:cs="Times New Roman"/>
                <w:kern w:val="0"/>
                <w:lang w:val="en-GB"/>
                <w14:ligatures w14:val="none"/>
              </w:rPr>
              <w:t>5NO and 5 NC</w:t>
            </w:r>
          </w:p>
        </w:tc>
      </w:tr>
    </w:tbl>
    <w:p w14:paraId="3F23E40B" w14:textId="0271E384" w:rsidR="008E160E" w:rsidRPr="00077D95" w:rsidRDefault="008E160E" w:rsidP="00F54366">
      <w:pPr>
        <w:autoSpaceDE w:val="0"/>
        <w:autoSpaceDN w:val="0"/>
        <w:adjustRightInd w:val="0"/>
        <w:spacing w:after="0" w:line="240" w:lineRule="auto"/>
        <w:jc w:val="both"/>
        <w:rPr>
          <w:rFonts w:ascii="Times New Roman" w:hAnsi="Times New Roman" w:cs="Times New Roman"/>
          <w:i/>
          <w:iCs/>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12</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w:t>
      </w:r>
      <w:r w:rsidRPr="00077D95">
        <w:rPr>
          <w:rFonts w:ascii="Times New Roman" w:hAnsi="Times New Roman" w:cs="Times New Roman"/>
          <w:i/>
          <w:iCs/>
          <w:kern w:val="0"/>
          <w:sz w:val="24"/>
          <w:szCs w:val="24"/>
          <w:lang w:val="en-GB"/>
        </w:rPr>
        <w:t xml:space="preserve"> Technical Requirement for </w:t>
      </w:r>
      <w:r w:rsidRPr="00077D95">
        <w:rPr>
          <w:rFonts w:ascii="Times New Roman" w:hAnsi="Times New Roman" w:cs="Times New Roman"/>
          <w:i/>
          <w:iCs/>
          <w:sz w:val="24"/>
          <w:szCs w:val="24"/>
          <w:lang w:val="en-GB"/>
        </w:rPr>
        <w:t>High-Speed Earthing Switch</w:t>
      </w:r>
    </w:p>
    <w:p w14:paraId="7A257A32" w14:textId="5EF04EF7" w:rsidR="007B003C" w:rsidRPr="00077D95" w:rsidRDefault="007B003C" w:rsidP="00F54366">
      <w:pPr>
        <w:autoSpaceDE w:val="0"/>
        <w:autoSpaceDN w:val="0"/>
        <w:adjustRightInd w:val="0"/>
        <w:spacing w:after="0" w:line="240" w:lineRule="auto"/>
        <w:jc w:val="both"/>
        <w:rPr>
          <w:lang w:val="en-GB"/>
        </w:rPr>
      </w:pPr>
    </w:p>
    <w:p w14:paraId="552ACEFF" w14:textId="77777777" w:rsidR="00B10C9D" w:rsidRPr="00077D95" w:rsidRDefault="00B10C9D"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3DB1D17D" w14:textId="77777777" w:rsidR="00B10C9D" w:rsidRPr="00077D95" w:rsidRDefault="00B10C9D"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E4C8F44" w14:textId="77777777" w:rsidR="00B10C9D" w:rsidRDefault="00B10C9D"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6E6AB44B" w14:textId="77777777" w:rsidR="00D00096" w:rsidRDefault="00D0009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EF93DDE" w14:textId="77777777" w:rsidR="00D00096" w:rsidRDefault="00D0009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5C1C606A" w14:textId="77777777" w:rsidR="00D00096" w:rsidRDefault="00D0009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7FC97ED6" w14:textId="77777777" w:rsidR="00F33F79" w:rsidRDefault="00F33F79"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23B6BC4" w14:textId="3C96C9D3" w:rsidR="00674E60" w:rsidRPr="00077D95" w:rsidRDefault="00394A75"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lastRenderedPageBreak/>
        <w:t xml:space="preserve">Technical Requirement for </w:t>
      </w:r>
      <w:r w:rsidRPr="00077D95">
        <w:rPr>
          <w:rFonts w:ascii="Times New Roman" w:hAnsi="Times New Roman" w:cs="Times New Roman"/>
          <w:b/>
          <w:bCs/>
          <w:sz w:val="24"/>
          <w:szCs w:val="24"/>
          <w:lang w:val="en-GB"/>
        </w:rPr>
        <w:t>Maintenance Earthing Switch</w:t>
      </w:r>
    </w:p>
    <w:tbl>
      <w:tblPr>
        <w:tblW w:w="5000" w:type="pct"/>
        <w:jc w:val="center"/>
        <w:tblLook w:val="04A0" w:firstRow="1" w:lastRow="0" w:firstColumn="1" w:lastColumn="0" w:noHBand="0" w:noVBand="1"/>
      </w:tblPr>
      <w:tblGrid>
        <w:gridCol w:w="1035"/>
        <w:gridCol w:w="4170"/>
        <w:gridCol w:w="3811"/>
      </w:tblGrid>
      <w:tr w:rsidR="00C46915" w:rsidRPr="00F33F79" w14:paraId="2058D235" w14:textId="77777777" w:rsidTr="00F33F79">
        <w:trPr>
          <w:trHeight w:val="315"/>
          <w:jc w:val="center"/>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DC07" w14:textId="77777777" w:rsidR="00C46915" w:rsidRPr="00F33F79" w:rsidRDefault="00C46915" w:rsidP="00F54366">
            <w:pPr>
              <w:spacing w:after="0" w:line="240" w:lineRule="auto"/>
              <w:jc w:val="both"/>
              <w:rPr>
                <w:rFonts w:ascii="Times New Roman" w:eastAsia="Times New Roman" w:hAnsi="Times New Roman" w:cs="Times New Roman"/>
                <w:b/>
                <w:bCs/>
                <w:color w:val="000000"/>
                <w:kern w:val="0"/>
                <w:lang w:val="en-GB"/>
                <w14:ligatures w14:val="none"/>
              </w:rPr>
            </w:pPr>
            <w:r w:rsidRPr="00F33F79">
              <w:rPr>
                <w:rFonts w:ascii="Times New Roman" w:eastAsia="Times New Roman" w:hAnsi="Times New Roman" w:cs="Times New Roman"/>
                <w:b/>
                <w:bCs/>
                <w:color w:val="000000"/>
                <w:kern w:val="0"/>
                <w:lang w:val="en-GB"/>
                <w14:ligatures w14:val="none"/>
              </w:rPr>
              <w:t>Item No.</w:t>
            </w:r>
          </w:p>
        </w:tc>
        <w:tc>
          <w:tcPr>
            <w:tcW w:w="2171" w:type="pct"/>
            <w:tcBorders>
              <w:top w:val="single" w:sz="4" w:space="0" w:color="auto"/>
              <w:left w:val="nil"/>
              <w:bottom w:val="single" w:sz="4" w:space="0" w:color="auto"/>
              <w:right w:val="single" w:sz="4" w:space="0" w:color="auto"/>
            </w:tcBorders>
            <w:shd w:val="clear" w:color="auto" w:fill="auto"/>
            <w:noWrap/>
            <w:vAlign w:val="bottom"/>
            <w:hideMark/>
          </w:tcPr>
          <w:p w14:paraId="639AA593"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b/>
                <w:bCs/>
                <w:kern w:val="0"/>
                <w:lang w:val="en-GB"/>
                <w14:ligatures w14:val="none"/>
              </w:rPr>
              <w:t>Particulars</w:t>
            </w:r>
          </w:p>
        </w:tc>
        <w:tc>
          <w:tcPr>
            <w:tcW w:w="2349" w:type="pct"/>
            <w:tcBorders>
              <w:top w:val="single" w:sz="4" w:space="0" w:color="auto"/>
              <w:left w:val="nil"/>
              <w:bottom w:val="single" w:sz="4" w:space="0" w:color="auto"/>
              <w:right w:val="single" w:sz="4" w:space="0" w:color="auto"/>
            </w:tcBorders>
            <w:shd w:val="clear" w:color="auto" w:fill="auto"/>
            <w:noWrap/>
            <w:vAlign w:val="bottom"/>
            <w:hideMark/>
          </w:tcPr>
          <w:p w14:paraId="3ECED89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b/>
                <w:bCs/>
                <w:kern w:val="0"/>
                <w:lang w:val="en-GB"/>
                <w14:ligatures w14:val="none"/>
              </w:rPr>
              <w:t>Parameters</w:t>
            </w:r>
          </w:p>
        </w:tc>
      </w:tr>
      <w:tr w:rsidR="00C46915" w:rsidRPr="00F33F79" w14:paraId="06349DBC"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0A85068F"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1</w:t>
            </w:r>
          </w:p>
        </w:tc>
        <w:tc>
          <w:tcPr>
            <w:tcW w:w="2171" w:type="pct"/>
            <w:tcBorders>
              <w:top w:val="nil"/>
              <w:left w:val="nil"/>
              <w:bottom w:val="single" w:sz="4" w:space="0" w:color="auto"/>
              <w:right w:val="single" w:sz="4" w:space="0" w:color="auto"/>
            </w:tcBorders>
            <w:shd w:val="clear" w:color="auto" w:fill="auto"/>
            <w:noWrap/>
            <w:vAlign w:val="bottom"/>
            <w:hideMark/>
          </w:tcPr>
          <w:p w14:paraId="2C59647B"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Enclosure</w:t>
            </w:r>
          </w:p>
        </w:tc>
        <w:tc>
          <w:tcPr>
            <w:tcW w:w="2349" w:type="pct"/>
            <w:tcBorders>
              <w:top w:val="nil"/>
              <w:left w:val="nil"/>
              <w:bottom w:val="single" w:sz="4" w:space="0" w:color="auto"/>
              <w:right w:val="single" w:sz="4" w:space="0" w:color="auto"/>
            </w:tcBorders>
            <w:shd w:val="clear" w:color="auto" w:fill="auto"/>
            <w:noWrap/>
            <w:vAlign w:val="bottom"/>
            <w:hideMark/>
          </w:tcPr>
          <w:p w14:paraId="7C7095ED" w14:textId="4740690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 xml:space="preserve">Three </w:t>
            </w:r>
            <w:r w:rsidR="0037770C" w:rsidRPr="00F33F79">
              <w:rPr>
                <w:rFonts w:ascii="Times New Roman" w:eastAsia="Times New Roman" w:hAnsi="Times New Roman" w:cs="Times New Roman"/>
                <w:kern w:val="0"/>
                <w:lang w:val="en-GB"/>
                <w14:ligatures w14:val="none"/>
              </w:rPr>
              <w:t>phases</w:t>
            </w:r>
          </w:p>
        </w:tc>
      </w:tr>
      <w:tr w:rsidR="00C46915" w:rsidRPr="00F33F79" w14:paraId="5114E5B3"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2B93F9DC"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2</w:t>
            </w:r>
          </w:p>
        </w:tc>
        <w:tc>
          <w:tcPr>
            <w:tcW w:w="2171" w:type="pct"/>
            <w:tcBorders>
              <w:top w:val="nil"/>
              <w:left w:val="nil"/>
              <w:bottom w:val="single" w:sz="4" w:space="0" w:color="auto"/>
              <w:right w:val="single" w:sz="4" w:space="0" w:color="auto"/>
            </w:tcBorders>
            <w:shd w:val="clear" w:color="auto" w:fill="auto"/>
            <w:noWrap/>
            <w:vAlign w:val="bottom"/>
            <w:hideMark/>
          </w:tcPr>
          <w:p w14:paraId="66E5281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Enclosure material</w:t>
            </w:r>
          </w:p>
        </w:tc>
        <w:tc>
          <w:tcPr>
            <w:tcW w:w="2349" w:type="pct"/>
            <w:tcBorders>
              <w:top w:val="nil"/>
              <w:left w:val="nil"/>
              <w:bottom w:val="single" w:sz="4" w:space="0" w:color="auto"/>
              <w:right w:val="single" w:sz="4" w:space="0" w:color="auto"/>
            </w:tcBorders>
            <w:shd w:val="clear" w:color="auto" w:fill="auto"/>
            <w:noWrap/>
            <w:vAlign w:val="bottom"/>
            <w:hideMark/>
          </w:tcPr>
          <w:p w14:paraId="0040CD69" w14:textId="42AD58AF" w:rsidR="00C46915" w:rsidRPr="00F33F79" w:rsidRDefault="000D1B33"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Aluminium</w:t>
            </w:r>
            <w:r w:rsidR="00C46915" w:rsidRPr="00F33F79">
              <w:rPr>
                <w:rFonts w:ascii="Times New Roman" w:eastAsia="Times New Roman" w:hAnsi="Times New Roman" w:cs="Times New Roman"/>
                <w:kern w:val="0"/>
                <w:lang w:val="en-GB"/>
                <w14:ligatures w14:val="none"/>
              </w:rPr>
              <w:t xml:space="preserve"> Alloy</w:t>
            </w:r>
          </w:p>
        </w:tc>
      </w:tr>
      <w:tr w:rsidR="00C46915" w:rsidRPr="00F33F79" w14:paraId="39ACCD20"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29BCD27B"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3</w:t>
            </w:r>
          </w:p>
        </w:tc>
        <w:tc>
          <w:tcPr>
            <w:tcW w:w="2171" w:type="pct"/>
            <w:tcBorders>
              <w:top w:val="nil"/>
              <w:left w:val="nil"/>
              <w:bottom w:val="single" w:sz="4" w:space="0" w:color="auto"/>
              <w:right w:val="single" w:sz="4" w:space="0" w:color="auto"/>
            </w:tcBorders>
            <w:shd w:val="clear" w:color="auto" w:fill="auto"/>
            <w:noWrap/>
            <w:vAlign w:val="bottom"/>
            <w:hideMark/>
          </w:tcPr>
          <w:p w14:paraId="4BE3815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voltage</w:t>
            </w:r>
          </w:p>
        </w:tc>
        <w:tc>
          <w:tcPr>
            <w:tcW w:w="2349" w:type="pct"/>
            <w:tcBorders>
              <w:top w:val="nil"/>
              <w:left w:val="nil"/>
              <w:bottom w:val="single" w:sz="4" w:space="0" w:color="auto"/>
              <w:right w:val="single" w:sz="4" w:space="0" w:color="auto"/>
            </w:tcBorders>
            <w:shd w:val="clear" w:color="auto" w:fill="auto"/>
            <w:noWrap/>
            <w:vAlign w:val="bottom"/>
            <w:hideMark/>
          </w:tcPr>
          <w:p w14:paraId="71E6ADF7"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36 kV</w:t>
            </w:r>
          </w:p>
        </w:tc>
      </w:tr>
      <w:tr w:rsidR="00C46915" w:rsidRPr="00F33F79" w14:paraId="4A2753F6" w14:textId="77777777" w:rsidTr="00F33F79">
        <w:trPr>
          <w:trHeight w:val="630"/>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354609C9"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4</w:t>
            </w:r>
          </w:p>
        </w:tc>
        <w:tc>
          <w:tcPr>
            <w:tcW w:w="2171" w:type="pct"/>
            <w:tcBorders>
              <w:top w:val="nil"/>
              <w:left w:val="nil"/>
              <w:bottom w:val="single" w:sz="4" w:space="0" w:color="auto"/>
              <w:right w:val="single" w:sz="4" w:space="0" w:color="auto"/>
            </w:tcBorders>
            <w:shd w:val="clear" w:color="auto" w:fill="auto"/>
            <w:noWrap/>
            <w:hideMark/>
          </w:tcPr>
          <w:p w14:paraId="5AF23098"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short-time current</w:t>
            </w:r>
          </w:p>
        </w:tc>
        <w:tc>
          <w:tcPr>
            <w:tcW w:w="2349" w:type="pct"/>
            <w:tcBorders>
              <w:top w:val="nil"/>
              <w:left w:val="nil"/>
              <w:bottom w:val="single" w:sz="4" w:space="0" w:color="auto"/>
              <w:right w:val="single" w:sz="4" w:space="0" w:color="auto"/>
            </w:tcBorders>
            <w:shd w:val="clear" w:color="auto" w:fill="auto"/>
            <w:hideMark/>
          </w:tcPr>
          <w:p w14:paraId="183F297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40 kA rms 3 sec for bus coupler/ incomer and 31.5kA for bay module</w:t>
            </w:r>
          </w:p>
        </w:tc>
      </w:tr>
      <w:tr w:rsidR="00C46915" w:rsidRPr="00F33F79" w14:paraId="39B0F764"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61CCDD01"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5</w:t>
            </w:r>
          </w:p>
        </w:tc>
        <w:tc>
          <w:tcPr>
            <w:tcW w:w="2171" w:type="pct"/>
            <w:tcBorders>
              <w:top w:val="nil"/>
              <w:left w:val="nil"/>
              <w:bottom w:val="single" w:sz="4" w:space="0" w:color="auto"/>
              <w:right w:val="single" w:sz="4" w:space="0" w:color="auto"/>
            </w:tcBorders>
            <w:shd w:val="clear" w:color="auto" w:fill="auto"/>
            <w:noWrap/>
            <w:vAlign w:val="bottom"/>
            <w:hideMark/>
          </w:tcPr>
          <w:p w14:paraId="0B476B0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Type of operating mechanism</w:t>
            </w:r>
          </w:p>
        </w:tc>
        <w:tc>
          <w:tcPr>
            <w:tcW w:w="2349" w:type="pct"/>
            <w:tcBorders>
              <w:top w:val="nil"/>
              <w:left w:val="nil"/>
              <w:bottom w:val="single" w:sz="4" w:space="0" w:color="auto"/>
              <w:right w:val="single" w:sz="4" w:space="0" w:color="auto"/>
            </w:tcBorders>
            <w:shd w:val="clear" w:color="auto" w:fill="auto"/>
            <w:noWrap/>
            <w:vAlign w:val="bottom"/>
            <w:hideMark/>
          </w:tcPr>
          <w:p w14:paraId="4DE0873C"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Motor operated</w:t>
            </w:r>
          </w:p>
        </w:tc>
      </w:tr>
      <w:tr w:rsidR="00C46915" w:rsidRPr="00F33F79" w14:paraId="7ED5F3FB"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550F951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6</w:t>
            </w:r>
          </w:p>
        </w:tc>
        <w:tc>
          <w:tcPr>
            <w:tcW w:w="2171" w:type="pct"/>
            <w:tcBorders>
              <w:top w:val="nil"/>
              <w:left w:val="nil"/>
              <w:bottom w:val="single" w:sz="4" w:space="0" w:color="auto"/>
              <w:right w:val="single" w:sz="4" w:space="0" w:color="auto"/>
            </w:tcBorders>
            <w:shd w:val="clear" w:color="auto" w:fill="auto"/>
            <w:noWrap/>
            <w:vAlign w:val="bottom"/>
            <w:hideMark/>
          </w:tcPr>
          <w:p w14:paraId="51D66991"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Electrical Endurance class</w:t>
            </w:r>
          </w:p>
        </w:tc>
        <w:tc>
          <w:tcPr>
            <w:tcW w:w="2349" w:type="pct"/>
            <w:tcBorders>
              <w:top w:val="nil"/>
              <w:left w:val="nil"/>
              <w:bottom w:val="single" w:sz="4" w:space="0" w:color="auto"/>
              <w:right w:val="single" w:sz="4" w:space="0" w:color="auto"/>
            </w:tcBorders>
            <w:shd w:val="clear" w:color="auto" w:fill="auto"/>
            <w:noWrap/>
            <w:vAlign w:val="bottom"/>
            <w:hideMark/>
          </w:tcPr>
          <w:p w14:paraId="299CC8F4"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E0</w:t>
            </w:r>
          </w:p>
        </w:tc>
      </w:tr>
      <w:tr w:rsidR="00C46915" w:rsidRPr="00F33F79" w14:paraId="4FDC0D6C"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70FDDEF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7</w:t>
            </w:r>
          </w:p>
        </w:tc>
        <w:tc>
          <w:tcPr>
            <w:tcW w:w="452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608506"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insulation levels as per IEC</w:t>
            </w:r>
          </w:p>
        </w:tc>
      </w:tr>
      <w:tr w:rsidR="00C46915" w:rsidRPr="00F33F79" w14:paraId="3ACED512"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47FBC4B2"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8</w:t>
            </w:r>
          </w:p>
        </w:tc>
        <w:tc>
          <w:tcPr>
            <w:tcW w:w="2171" w:type="pct"/>
            <w:tcBorders>
              <w:top w:val="nil"/>
              <w:left w:val="nil"/>
              <w:bottom w:val="single" w:sz="4" w:space="0" w:color="auto"/>
              <w:right w:val="single" w:sz="4" w:space="0" w:color="auto"/>
            </w:tcBorders>
            <w:shd w:val="clear" w:color="auto" w:fill="auto"/>
            <w:noWrap/>
            <w:vAlign w:val="bottom"/>
            <w:hideMark/>
          </w:tcPr>
          <w:p w14:paraId="20B5C00D" w14:textId="77777777" w:rsidR="00C46915" w:rsidRPr="00F33F79" w:rsidRDefault="00C46915" w:rsidP="00F54366">
            <w:pPr>
              <w:spacing w:after="0" w:line="240" w:lineRule="auto"/>
              <w:jc w:val="both"/>
              <w:rPr>
                <w:rFonts w:ascii="Times New Roman" w:eastAsia="Times New Roman" w:hAnsi="Times New Roman" w:cs="Times New Roman"/>
                <w:kern w:val="0"/>
                <w:lang w:val="en-GB"/>
                <w14:ligatures w14:val="none"/>
              </w:rPr>
            </w:pPr>
            <w:r w:rsidRPr="00F33F79">
              <w:rPr>
                <w:rFonts w:ascii="Times New Roman" w:eastAsia="Times New Roman" w:hAnsi="Times New Roman" w:cs="Times New Roman"/>
                <w:kern w:val="0"/>
                <w:lang w:val="en-GB"/>
                <w14:ligatures w14:val="none"/>
              </w:rPr>
              <w:t>Power frequency withstand voltage to earth</w:t>
            </w:r>
          </w:p>
        </w:tc>
        <w:tc>
          <w:tcPr>
            <w:tcW w:w="2349" w:type="pct"/>
            <w:tcBorders>
              <w:top w:val="nil"/>
              <w:left w:val="nil"/>
              <w:bottom w:val="single" w:sz="4" w:space="0" w:color="auto"/>
              <w:right w:val="single" w:sz="4" w:space="0" w:color="auto"/>
            </w:tcBorders>
            <w:shd w:val="clear" w:color="auto" w:fill="auto"/>
            <w:noWrap/>
            <w:vAlign w:val="bottom"/>
            <w:hideMark/>
          </w:tcPr>
          <w:p w14:paraId="77956EF6"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70kV rms</w:t>
            </w:r>
          </w:p>
        </w:tc>
      </w:tr>
      <w:tr w:rsidR="00C46915" w:rsidRPr="00F33F79" w14:paraId="4D6BEA7A"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2BD0D733"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 </w:t>
            </w:r>
          </w:p>
        </w:tc>
        <w:tc>
          <w:tcPr>
            <w:tcW w:w="2171" w:type="pct"/>
            <w:tcBorders>
              <w:top w:val="nil"/>
              <w:left w:val="nil"/>
              <w:bottom w:val="single" w:sz="4" w:space="0" w:color="auto"/>
              <w:right w:val="single" w:sz="4" w:space="0" w:color="auto"/>
            </w:tcBorders>
            <w:shd w:val="clear" w:color="auto" w:fill="auto"/>
            <w:noWrap/>
            <w:vAlign w:val="bottom"/>
            <w:hideMark/>
          </w:tcPr>
          <w:p w14:paraId="05DC9A32"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across the open gap</w:t>
            </w:r>
          </w:p>
        </w:tc>
        <w:tc>
          <w:tcPr>
            <w:tcW w:w="2349" w:type="pct"/>
            <w:tcBorders>
              <w:top w:val="nil"/>
              <w:left w:val="nil"/>
              <w:bottom w:val="single" w:sz="4" w:space="0" w:color="auto"/>
              <w:right w:val="single" w:sz="4" w:space="0" w:color="auto"/>
            </w:tcBorders>
            <w:shd w:val="clear" w:color="auto" w:fill="auto"/>
            <w:noWrap/>
            <w:vAlign w:val="bottom"/>
            <w:hideMark/>
          </w:tcPr>
          <w:p w14:paraId="7B141B65"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90 kV rms</w:t>
            </w:r>
          </w:p>
        </w:tc>
      </w:tr>
      <w:tr w:rsidR="00C46915" w:rsidRPr="00F33F79" w14:paraId="037FD901"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400F1CAB"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9</w:t>
            </w:r>
          </w:p>
        </w:tc>
        <w:tc>
          <w:tcPr>
            <w:tcW w:w="452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CB978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Rated insulation levels: 1.2/ 50 ps</w:t>
            </w:r>
          </w:p>
        </w:tc>
      </w:tr>
      <w:tr w:rsidR="00C46915" w:rsidRPr="00F33F79" w14:paraId="1BE0D0CE"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5AB4A41F"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10</w:t>
            </w:r>
          </w:p>
        </w:tc>
        <w:tc>
          <w:tcPr>
            <w:tcW w:w="2171" w:type="pct"/>
            <w:tcBorders>
              <w:top w:val="nil"/>
              <w:left w:val="nil"/>
              <w:bottom w:val="single" w:sz="4" w:space="0" w:color="auto"/>
              <w:right w:val="single" w:sz="4" w:space="0" w:color="auto"/>
            </w:tcBorders>
            <w:shd w:val="clear" w:color="auto" w:fill="auto"/>
            <w:noWrap/>
            <w:vAlign w:val="bottom"/>
            <w:hideMark/>
          </w:tcPr>
          <w:p w14:paraId="5F093245"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Lightning impulse withstand voltage to earth</w:t>
            </w:r>
          </w:p>
        </w:tc>
        <w:tc>
          <w:tcPr>
            <w:tcW w:w="2349" w:type="pct"/>
            <w:tcBorders>
              <w:top w:val="nil"/>
              <w:left w:val="nil"/>
              <w:bottom w:val="single" w:sz="4" w:space="0" w:color="auto"/>
              <w:right w:val="single" w:sz="4" w:space="0" w:color="auto"/>
            </w:tcBorders>
            <w:shd w:val="clear" w:color="auto" w:fill="auto"/>
            <w:noWrap/>
            <w:vAlign w:val="bottom"/>
            <w:hideMark/>
          </w:tcPr>
          <w:p w14:paraId="7EDA6850"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±170kVp</w:t>
            </w:r>
          </w:p>
        </w:tc>
      </w:tr>
      <w:tr w:rsidR="00C46915" w:rsidRPr="00F33F79" w14:paraId="7CC1963E" w14:textId="77777777" w:rsidTr="00F33F79">
        <w:trPr>
          <w:trHeight w:val="315"/>
          <w:jc w:val="center"/>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14:paraId="1AB73F89"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color w:val="000000"/>
                <w:kern w:val="0"/>
                <w:lang w:val="en-GB"/>
                <w14:ligatures w14:val="none"/>
              </w:rPr>
              <w:t>11</w:t>
            </w:r>
          </w:p>
        </w:tc>
        <w:tc>
          <w:tcPr>
            <w:tcW w:w="2171" w:type="pct"/>
            <w:tcBorders>
              <w:top w:val="nil"/>
              <w:left w:val="nil"/>
              <w:bottom w:val="single" w:sz="4" w:space="0" w:color="auto"/>
              <w:right w:val="single" w:sz="4" w:space="0" w:color="auto"/>
            </w:tcBorders>
            <w:shd w:val="clear" w:color="auto" w:fill="auto"/>
            <w:noWrap/>
            <w:vAlign w:val="bottom"/>
            <w:hideMark/>
          </w:tcPr>
          <w:p w14:paraId="030D364D" w14:textId="77777777" w:rsidR="00C46915" w:rsidRPr="00F33F79" w:rsidRDefault="00C46915" w:rsidP="00F54366">
            <w:pPr>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across the open gap</w:t>
            </w:r>
          </w:p>
        </w:tc>
        <w:tc>
          <w:tcPr>
            <w:tcW w:w="2349" w:type="pct"/>
            <w:tcBorders>
              <w:top w:val="nil"/>
              <w:left w:val="nil"/>
              <w:bottom w:val="single" w:sz="4" w:space="0" w:color="auto"/>
              <w:right w:val="single" w:sz="4" w:space="0" w:color="auto"/>
            </w:tcBorders>
            <w:shd w:val="clear" w:color="auto" w:fill="auto"/>
            <w:noWrap/>
            <w:vAlign w:val="bottom"/>
            <w:hideMark/>
          </w:tcPr>
          <w:p w14:paraId="2CE8DF0C" w14:textId="77777777" w:rsidR="00C46915" w:rsidRPr="00F33F79" w:rsidRDefault="00C46915" w:rsidP="00F54366">
            <w:pPr>
              <w:keepNext/>
              <w:spacing w:after="0" w:line="240" w:lineRule="auto"/>
              <w:jc w:val="both"/>
              <w:rPr>
                <w:rFonts w:ascii="Times New Roman" w:eastAsia="Times New Roman" w:hAnsi="Times New Roman" w:cs="Times New Roman"/>
                <w:color w:val="000000"/>
                <w:kern w:val="0"/>
                <w:lang w:val="en-GB"/>
                <w14:ligatures w14:val="none"/>
              </w:rPr>
            </w:pPr>
            <w:r w:rsidRPr="00F33F79">
              <w:rPr>
                <w:rFonts w:ascii="Times New Roman" w:eastAsia="Times New Roman" w:hAnsi="Times New Roman" w:cs="Times New Roman"/>
                <w:kern w:val="0"/>
                <w:lang w:val="en-GB"/>
                <w14:ligatures w14:val="none"/>
              </w:rPr>
              <w:t>±170kVp</w:t>
            </w:r>
          </w:p>
        </w:tc>
      </w:tr>
    </w:tbl>
    <w:p w14:paraId="7A50B7AE" w14:textId="03955313" w:rsidR="00952B30" w:rsidRDefault="008E160E" w:rsidP="00F54366">
      <w:pPr>
        <w:autoSpaceDE w:val="0"/>
        <w:autoSpaceDN w:val="0"/>
        <w:adjustRightInd w:val="0"/>
        <w:spacing w:after="0" w:line="240" w:lineRule="auto"/>
        <w:jc w:val="both"/>
        <w:rPr>
          <w:rFonts w:ascii="Times New Roman" w:hAnsi="Times New Roman" w:cs="Times New Roman"/>
          <w:i/>
          <w:iCs/>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13</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 </w:t>
      </w:r>
      <w:r w:rsidRPr="00077D95">
        <w:rPr>
          <w:rFonts w:ascii="Times New Roman" w:hAnsi="Times New Roman" w:cs="Times New Roman"/>
          <w:i/>
          <w:iCs/>
          <w:color w:val="000000"/>
          <w:kern w:val="0"/>
          <w:sz w:val="24"/>
          <w:szCs w:val="24"/>
          <w:lang w:val="en-GB"/>
        </w:rPr>
        <w:t xml:space="preserve">Technical Requirement for </w:t>
      </w:r>
      <w:r w:rsidRPr="00077D95">
        <w:rPr>
          <w:rFonts w:ascii="Times New Roman" w:hAnsi="Times New Roman" w:cs="Times New Roman"/>
          <w:i/>
          <w:iCs/>
          <w:sz w:val="24"/>
          <w:szCs w:val="24"/>
          <w:lang w:val="en-GB"/>
        </w:rPr>
        <w:t>Maintenance Earthing Switch</w:t>
      </w:r>
    </w:p>
    <w:p w14:paraId="08AC2DCA" w14:textId="77777777" w:rsidR="00767F16" w:rsidRPr="00077D95" w:rsidRDefault="00767F16"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19F4E543" w14:textId="5A20821B"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Bushings</w:t>
      </w:r>
    </w:p>
    <w:p w14:paraId="5C8211D6" w14:textId="6C900FF7"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Outdoor bushings, for the connection of conventional external conductors to the SF6 </w:t>
      </w:r>
      <w:r w:rsidR="00C86017" w:rsidRPr="00A2508B">
        <w:rPr>
          <w:rFonts w:ascii="Times New Roman" w:hAnsi="Times New Roman" w:cs="Times New Roman"/>
          <w:color w:val="000000"/>
          <w:kern w:val="0"/>
          <w:lang w:val="en-GB"/>
        </w:rPr>
        <w:t>metal-enclosed</w:t>
      </w:r>
      <w:r w:rsidRPr="00A2508B">
        <w:rPr>
          <w:rFonts w:ascii="Times New Roman" w:hAnsi="Times New Roman" w:cs="Times New Roman"/>
          <w:color w:val="000000"/>
          <w:kern w:val="0"/>
          <w:lang w:val="en-GB"/>
        </w:rPr>
        <w:t xml:space="preserve"> switchgear, shall be provided where specified and shall conform to the requirements given in GTP</w:t>
      </w:r>
    </w:p>
    <w:p w14:paraId="0021F9DA" w14:textId="2F2986B1"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The dimensional and clearance requirements for the metal enclosure will be the responsibility of the manufacturer and their dimensions must be coordinated with the switchgear. </w:t>
      </w:r>
    </w:p>
    <w:p w14:paraId="327AD878" w14:textId="76ADFC95"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Bushings shall generally be in accordance with the requirements of IEC publication 60137 as applicable. </w:t>
      </w:r>
    </w:p>
    <w:p w14:paraId="134D0FFE" w14:textId="2EA6C70F"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Outdoor bushings shall be provided for </w:t>
      </w:r>
      <w:r w:rsidR="00C86017" w:rsidRPr="00A2508B">
        <w:rPr>
          <w:rFonts w:ascii="Times New Roman" w:hAnsi="Times New Roman" w:cs="Times New Roman"/>
          <w:color w:val="000000"/>
          <w:kern w:val="0"/>
          <w:lang w:val="en-GB"/>
        </w:rPr>
        <w:t xml:space="preserve">the </w:t>
      </w:r>
      <w:r w:rsidRPr="00A2508B">
        <w:rPr>
          <w:rFonts w:ascii="Times New Roman" w:hAnsi="Times New Roman" w:cs="Times New Roman"/>
          <w:color w:val="000000"/>
          <w:kern w:val="0"/>
          <w:lang w:val="en-GB"/>
        </w:rPr>
        <w:t xml:space="preserve">connection of conventional external conductors to SF6 GIS if asked in </w:t>
      </w:r>
      <w:r w:rsidR="00C86017" w:rsidRPr="00A2508B">
        <w:rPr>
          <w:rFonts w:ascii="Times New Roman" w:hAnsi="Times New Roman" w:cs="Times New Roman"/>
          <w:color w:val="000000"/>
          <w:kern w:val="0"/>
          <w:lang w:val="en-GB"/>
        </w:rPr>
        <w:t xml:space="preserve">the </w:t>
      </w:r>
      <w:r w:rsidRPr="00A2508B">
        <w:rPr>
          <w:rFonts w:ascii="Times New Roman" w:hAnsi="Times New Roman" w:cs="Times New Roman"/>
          <w:color w:val="000000"/>
          <w:kern w:val="0"/>
          <w:lang w:val="en-GB"/>
        </w:rPr>
        <w:t>general layout plan.</w:t>
      </w:r>
    </w:p>
    <w:p w14:paraId="31A78087" w14:textId="3CC1ABB4"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Suitable </w:t>
      </w:r>
      <w:r w:rsidR="00C86017" w:rsidRPr="00A2508B">
        <w:rPr>
          <w:rFonts w:ascii="Times New Roman" w:hAnsi="Times New Roman" w:cs="Times New Roman"/>
          <w:color w:val="000000"/>
          <w:kern w:val="0"/>
          <w:lang w:val="en-GB"/>
        </w:rPr>
        <w:t>clamps</w:t>
      </w:r>
      <w:r w:rsidRPr="00A2508B">
        <w:rPr>
          <w:rFonts w:ascii="Times New Roman" w:hAnsi="Times New Roman" w:cs="Times New Roman"/>
          <w:color w:val="000000"/>
          <w:kern w:val="0"/>
          <w:lang w:val="en-GB"/>
        </w:rPr>
        <w:t xml:space="preserve"> &amp; connectors shall be supplied with bushing. The dimensional and clearance requirements for the </w:t>
      </w:r>
      <w:r w:rsidR="00C86017" w:rsidRPr="00A2508B">
        <w:rPr>
          <w:rFonts w:ascii="Times New Roman" w:hAnsi="Times New Roman" w:cs="Times New Roman"/>
          <w:color w:val="000000"/>
          <w:kern w:val="0"/>
          <w:lang w:val="en-GB"/>
        </w:rPr>
        <w:t>metal-clad</w:t>
      </w:r>
      <w:r w:rsidRPr="00A2508B">
        <w:rPr>
          <w:rFonts w:ascii="Times New Roman" w:hAnsi="Times New Roman" w:cs="Times New Roman"/>
          <w:color w:val="000000"/>
          <w:kern w:val="0"/>
          <w:lang w:val="en-GB"/>
        </w:rPr>
        <w:t xml:space="preserve"> enclosure shall be maintained as per </w:t>
      </w:r>
      <w:r w:rsidR="00C86017" w:rsidRPr="00A2508B">
        <w:rPr>
          <w:rFonts w:ascii="Times New Roman" w:hAnsi="Times New Roman" w:cs="Times New Roman"/>
          <w:color w:val="000000"/>
          <w:kern w:val="0"/>
          <w:lang w:val="en-GB"/>
        </w:rPr>
        <w:t>the requirements</w:t>
      </w:r>
      <w:r w:rsidRPr="00A2508B">
        <w:rPr>
          <w:rFonts w:ascii="Times New Roman" w:hAnsi="Times New Roman" w:cs="Times New Roman"/>
          <w:color w:val="000000"/>
          <w:kern w:val="0"/>
          <w:lang w:val="en-GB"/>
        </w:rPr>
        <w:t xml:space="preserve"> of relevant standards.</w:t>
      </w:r>
    </w:p>
    <w:p w14:paraId="5D715E0C" w14:textId="77777777" w:rsidR="00C86017" w:rsidRPr="00077D95" w:rsidRDefault="00C8601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B78BD55" w14:textId="686AC668"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Insulation levels and creepage distances </w:t>
      </w:r>
    </w:p>
    <w:p w14:paraId="7B82B8D2" w14:textId="6A06FA4D"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lang w:val="en-GB"/>
        </w:rPr>
        <w:t xml:space="preserve">All bushings shall have an impulse and power frequency withstand level that is greater than or equal to the levels specified for GIS. The creepage distance over the external surface of outdoor bushings shall not be less than 31 mm/kV. </w:t>
      </w:r>
    </w:p>
    <w:p w14:paraId="4BE73729" w14:textId="77777777" w:rsidR="00C86017" w:rsidRPr="00077D95" w:rsidRDefault="00C8601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3"/>
          <w:szCs w:val="23"/>
          <w:lang w:val="en-GB"/>
        </w:rPr>
      </w:pPr>
    </w:p>
    <w:p w14:paraId="55755BD5" w14:textId="49CB5F37"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Bushing types and fitting </w:t>
      </w:r>
    </w:p>
    <w:p w14:paraId="4403C1D5" w14:textId="2D1144ED"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A2508B">
        <w:rPr>
          <w:rFonts w:ascii="Times New Roman" w:hAnsi="Times New Roman" w:cs="Times New Roman"/>
          <w:color w:val="000000"/>
          <w:kern w:val="0"/>
        </w:rPr>
        <w:t xml:space="preserve">Condenser </w:t>
      </w:r>
      <w:r w:rsidRPr="00A2508B">
        <w:rPr>
          <w:rFonts w:ascii="Times New Roman" w:hAnsi="Times New Roman" w:cs="Times New Roman"/>
          <w:color w:val="000000"/>
          <w:kern w:val="0"/>
          <w:lang w:val="en-GB"/>
        </w:rPr>
        <w:t xml:space="preserve">type bushings will be preferred but alternative types can also be considered. </w:t>
      </w:r>
    </w:p>
    <w:p w14:paraId="64DC0E86" w14:textId="395016B9" w:rsidR="00952B30" w:rsidRPr="00A2508B" w:rsidRDefault="000C7E73">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rPr>
      </w:pPr>
      <w:r w:rsidRPr="00A2508B">
        <w:rPr>
          <w:rFonts w:ascii="Times New Roman" w:hAnsi="Times New Roman" w:cs="Times New Roman"/>
          <w:color w:val="000000"/>
          <w:kern w:val="0"/>
          <w:lang w:val="en-GB"/>
        </w:rPr>
        <w:t>Liquid-filled</w:t>
      </w:r>
      <w:r w:rsidR="00952B30" w:rsidRPr="00A2508B">
        <w:rPr>
          <w:rFonts w:ascii="Times New Roman" w:hAnsi="Times New Roman" w:cs="Times New Roman"/>
          <w:color w:val="000000"/>
          <w:kern w:val="0"/>
          <w:lang w:val="en-GB"/>
        </w:rPr>
        <w:t xml:space="preserve"> bushings </w:t>
      </w:r>
      <w:r w:rsidR="00952B30" w:rsidRPr="00A2508B">
        <w:rPr>
          <w:rFonts w:ascii="Times New Roman" w:hAnsi="Times New Roman" w:cs="Times New Roman"/>
          <w:color w:val="000000"/>
          <w:kern w:val="0"/>
        </w:rPr>
        <w:t xml:space="preserve">shall be provided with </w:t>
      </w:r>
      <w:r w:rsidR="009A24CC" w:rsidRPr="00A2508B">
        <w:rPr>
          <w:rFonts w:ascii="Times New Roman" w:hAnsi="Times New Roman" w:cs="Times New Roman"/>
          <w:color w:val="000000"/>
          <w:kern w:val="0"/>
        </w:rPr>
        <w:t>liquid-level</w:t>
      </w:r>
      <w:r w:rsidR="00952B30" w:rsidRPr="00A2508B">
        <w:rPr>
          <w:rFonts w:ascii="Times New Roman" w:hAnsi="Times New Roman" w:cs="Times New Roman"/>
          <w:color w:val="000000"/>
          <w:kern w:val="0"/>
        </w:rPr>
        <w:t xml:space="preserve"> gauges visible from ground level, preferably of the direct reading prismatic type or the magnetic type. Other types of liquid</w:t>
      </w:r>
      <w:r w:rsidR="00A2508B">
        <w:rPr>
          <w:rFonts w:ascii="Times New Roman" w:hAnsi="Times New Roman" w:cs="Times New Roman"/>
          <w:color w:val="000000"/>
          <w:kern w:val="0"/>
        </w:rPr>
        <w:t>-</w:t>
      </w:r>
      <w:r w:rsidR="00952B30" w:rsidRPr="00A2508B">
        <w:rPr>
          <w:rFonts w:ascii="Times New Roman" w:hAnsi="Times New Roman" w:cs="Times New Roman"/>
          <w:color w:val="000000"/>
          <w:kern w:val="0"/>
        </w:rPr>
        <w:t xml:space="preserve">level gauges will only be accepted if specifically approved. </w:t>
      </w:r>
    </w:p>
    <w:p w14:paraId="094CC4C2" w14:textId="77777777" w:rsidR="009A24CC" w:rsidRPr="009E7ABB" w:rsidRDefault="009A24CC" w:rsidP="00F54366">
      <w:pPr>
        <w:autoSpaceDE w:val="0"/>
        <w:autoSpaceDN w:val="0"/>
        <w:adjustRightInd w:val="0"/>
        <w:spacing w:after="0" w:line="240" w:lineRule="auto"/>
        <w:jc w:val="both"/>
        <w:rPr>
          <w:rFonts w:ascii="Times New Roman" w:hAnsi="Times New Roman" w:cs="Times New Roman"/>
          <w:b/>
          <w:bCs/>
          <w:color w:val="000000"/>
          <w:kern w:val="0"/>
          <w:sz w:val="23"/>
          <w:szCs w:val="23"/>
        </w:rPr>
      </w:pPr>
    </w:p>
    <w:p w14:paraId="74BB9AA3" w14:textId="7866997D" w:rsidR="00952B30" w:rsidRPr="009E7ABB"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rPr>
      </w:pPr>
      <w:r w:rsidRPr="009E7ABB">
        <w:rPr>
          <w:rFonts w:ascii="Times New Roman" w:hAnsi="Times New Roman" w:cs="Times New Roman"/>
          <w:b/>
          <w:bCs/>
          <w:color w:val="000000"/>
          <w:kern w:val="0"/>
          <w:sz w:val="24"/>
          <w:szCs w:val="24"/>
        </w:rPr>
        <w:t xml:space="preserve">Mechanical forces on bushing terminals </w:t>
      </w:r>
    </w:p>
    <w:p w14:paraId="5C285CDE" w14:textId="206C3E16" w:rsidR="00952B30"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rPr>
      </w:pPr>
      <w:r w:rsidRPr="00A2508B">
        <w:rPr>
          <w:rFonts w:ascii="Times New Roman" w:hAnsi="Times New Roman" w:cs="Times New Roman"/>
          <w:color w:val="000000"/>
          <w:kern w:val="0"/>
        </w:rPr>
        <w:t xml:space="preserve">Outdoor bushings must be capable of withstanding cantilever forces due to </w:t>
      </w:r>
      <w:r w:rsidR="009A24CC" w:rsidRPr="00A2508B">
        <w:rPr>
          <w:rFonts w:ascii="Times New Roman" w:hAnsi="Times New Roman" w:cs="Times New Roman"/>
          <w:color w:val="000000"/>
          <w:kern w:val="0"/>
        </w:rPr>
        <w:t xml:space="preserve">the </w:t>
      </w:r>
      <w:r w:rsidRPr="00A2508B">
        <w:rPr>
          <w:rFonts w:ascii="Times New Roman" w:hAnsi="Times New Roman" w:cs="Times New Roman"/>
          <w:color w:val="000000"/>
          <w:kern w:val="0"/>
        </w:rPr>
        <w:t xml:space="preserve">weight of </w:t>
      </w:r>
      <w:r w:rsidR="009A24CC" w:rsidRPr="00A2508B">
        <w:rPr>
          <w:rFonts w:ascii="Times New Roman" w:hAnsi="Times New Roman" w:cs="Times New Roman"/>
          <w:color w:val="000000"/>
          <w:kern w:val="0"/>
        </w:rPr>
        <w:t xml:space="preserve">the </w:t>
      </w:r>
      <w:r w:rsidRPr="00A2508B">
        <w:rPr>
          <w:rFonts w:ascii="Times New Roman" w:hAnsi="Times New Roman" w:cs="Times New Roman"/>
          <w:color w:val="000000"/>
          <w:kern w:val="0"/>
        </w:rPr>
        <w:t>conductor, wind force and short circuit forces</w:t>
      </w:r>
      <w:r w:rsidR="00FE0FE2" w:rsidRPr="00A2508B">
        <w:rPr>
          <w:rFonts w:ascii="Times New Roman" w:hAnsi="Times New Roman" w:cs="Times New Roman"/>
          <w:color w:val="000000"/>
          <w:kern w:val="0"/>
        </w:rPr>
        <w:t>,</w:t>
      </w:r>
      <w:r w:rsidRPr="00A2508B">
        <w:rPr>
          <w:rFonts w:ascii="Times New Roman" w:hAnsi="Times New Roman" w:cs="Times New Roman"/>
          <w:color w:val="000000"/>
          <w:kern w:val="0"/>
        </w:rPr>
        <w:t xml:space="preserve"> etc. Design calculations in support of the cantilever strength chosen shall be submitted </w:t>
      </w:r>
      <w:r w:rsidR="00E474D2" w:rsidRPr="00A2508B">
        <w:rPr>
          <w:rFonts w:ascii="Times New Roman" w:hAnsi="Times New Roman" w:cs="Times New Roman"/>
          <w:color w:val="000000"/>
          <w:kern w:val="0"/>
        </w:rPr>
        <w:t>for review</w:t>
      </w:r>
      <w:r w:rsidRPr="00A2508B">
        <w:rPr>
          <w:rFonts w:ascii="Times New Roman" w:hAnsi="Times New Roman" w:cs="Times New Roman"/>
          <w:color w:val="000000"/>
          <w:kern w:val="0"/>
        </w:rPr>
        <w:t xml:space="preserve"> and approval. </w:t>
      </w:r>
    </w:p>
    <w:p w14:paraId="3462A48B" w14:textId="151C8F24" w:rsidR="000D1B33" w:rsidRPr="00A2508B"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rPr>
      </w:pPr>
      <w:r w:rsidRPr="00A2508B">
        <w:rPr>
          <w:rFonts w:ascii="Times New Roman" w:hAnsi="Times New Roman" w:cs="Times New Roman"/>
          <w:color w:val="000000"/>
          <w:kern w:val="0"/>
        </w:rPr>
        <w:t>Transition buses shall be provided for connections on all outdoor bushings to prevent straining the actual bushing. This includes all feeders, 33kv incomers</w:t>
      </w:r>
      <w:r w:rsidR="00FE0FE2" w:rsidRPr="00A2508B">
        <w:rPr>
          <w:rFonts w:ascii="Times New Roman" w:hAnsi="Times New Roman" w:cs="Times New Roman"/>
          <w:color w:val="000000"/>
          <w:kern w:val="0"/>
        </w:rPr>
        <w:t>,</w:t>
      </w:r>
      <w:r w:rsidRPr="00A2508B">
        <w:rPr>
          <w:rFonts w:ascii="Times New Roman" w:hAnsi="Times New Roman" w:cs="Times New Roman"/>
          <w:color w:val="000000"/>
          <w:kern w:val="0"/>
        </w:rPr>
        <w:t xml:space="preserve"> and 33/11kv transformer bushings. </w:t>
      </w:r>
    </w:p>
    <w:p w14:paraId="29808ACA" w14:textId="77777777" w:rsidR="00D00096" w:rsidRDefault="00D00096" w:rsidP="00A2508B">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rPr>
      </w:pPr>
    </w:p>
    <w:p w14:paraId="04A114E7" w14:textId="77777777" w:rsidR="00A2508B" w:rsidRDefault="00A2508B" w:rsidP="00A2508B">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rPr>
      </w:pPr>
    </w:p>
    <w:p w14:paraId="7A3BE49F" w14:textId="77777777" w:rsidR="00A2508B" w:rsidRPr="009E7ABB" w:rsidRDefault="00A2508B" w:rsidP="00A2508B">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rPr>
      </w:pPr>
    </w:p>
    <w:p w14:paraId="4C4253FA" w14:textId="2607E633" w:rsidR="00952B30" w:rsidRPr="009E7ABB" w:rsidRDefault="00952B30" w:rsidP="00F54366">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9E7ABB">
        <w:rPr>
          <w:rFonts w:ascii="Times New Roman" w:hAnsi="Times New Roman" w:cs="Times New Roman"/>
          <w:b/>
          <w:bCs/>
          <w:color w:val="000000"/>
          <w:kern w:val="0"/>
          <w:sz w:val="23"/>
          <w:szCs w:val="23"/>
        </w:rPr>
        <w:lastRenderedPageBreak/>
        <w:t xml:space="preserve">The </w:t>
      </w:r>
      <w:r w:rsidR="000D1B33" w:rsidRPr="009E7ABB">
        <w:rPr>
          <w:rFonts w:ascii="Times New Roman" w:hAnsi="Times New Roman" w:cs="Times New Roman"/>
          <w:b/>
          <w:bCs/>
          <w:color w:val="000000"/>
          <w:kern w:val="0"/>
          <w:sz w:val="23"/>
          <w:szCs w:val="23"/>
        </w:rPr>
        <w:t>M</w:t>
      </w:r>
      <w:r w:rsidRPr="009E7ABB">
        <w:rPr>
          <w:rFonts w:ascii="Times New Roman" w:hAnsi="Times New Roman" w:cs="Times New Roman"/>
          <w:b/>
          <w:bCs/>
          <w:color w:val="000000"/>
          <w:kern w:val="0"/>
          <w:sz w:val="23"/>
          <w:szCs w:val="23"/>
        </w:rPr>
        <w:t xml:space="preserve">ajor </w:t>
      </w:r>
      <w:r w:rsidR="000D1B33" w:rsidRPr="009E7ABB">
        <w:rPr>
          <w:rFonts w:ascii="Times New Roman" w:hAnsi="Times New Roman" w:cs="Times New Roman"/>
          <w:b/>
          <w:bCs/>
          <w:color w:val="000000"/>
          <w:kern w:val="0"/>
          <w:sz w:val="23"/>
          <w:szCs w:val="23"/>
        </w:rPr>
        <w:t>P</w:t>
      </w:r>
      <w:r w:rsidRPr="009E7ABB">
        <w:rPr>
          <w:rFonts w:ascii="Times New Roman" w:hAnsi="Times New Roman" w:cs="Times New Roman"/>
          <w:b/>
          <w:bCs/>
          <w:color w:val="000000"/>
          <w:kern w:val="0"/>
          <w:sz w:val="23"/>
          <w:szCs w:val="23"/>
        </w:rPr>
        <w:t xml:space="preserve">arameters of the </w:t>
      </w:r>
      <w:r w:rsidR="000D1B33" w:rsidRPr="009E7ABB">
        <w:rPr>
          <w:rFonts w:ascii="Times New Roman" w:hAnsi="Times New Roman" w:cs="Times New Roman"/>
          <w:b/>
          <w:bCs/>
          <w:color w:val="000000"/>
          <w:kern w:val="0"/>
          <w:sz w:val="23"/>
          <w:szCs w:val="23"/>
        </w:rPr>
        <w:t>B</w:t>
      </w:r>
      <w:r w:rsidRPr="009E7ABB">
        <w:rPr>
          <w:rFonts w:ascii="Times New Roman" w:hAnsi="Times New Roman" w:cs="Times New Roman"/>
          <w:b/>
          <w:bCs/>
          <w:color w:val="000000"/>
          <w:kern w:val="0"/>
          <w:sz w:val="23"/>
          <w:szCs w:val="23"/>
        </w:rPr>
        <w:t>ushings shall be as follows</w:t>
      </w:r>
      <w:r w:rsidR="008E160E" w:rsidRPr="009E7ABB">
        <w:rPr>
          <w:rFonts w:ascii="Times New Roman" w:hAnsi="Times New Roman" w:cs="Times New Roman"/>
          <w:b/>
          <w:bCs/>
          <w:color w:val="000000"/>
          <w:kern w:val="0"/>
          <w:sz w:val="23"/>
          <w:szCs w:val="23"/>
        </w:rPr>
        <w:t xml:space="preserve"> </w:t>
      </w:r>
    </w:p>
    <w:tbl>
      <w:tblPr>
        <w:tblW w:w="5000" w:type="pct"/>
        <w:tblLook w:val="04A0" w:firstRow="1" w:lastRow="0" w:firstColumn="1" w:lastColumn="0" w:noHBand="0" w:noVBand="1"/>
      </w:tblPr>
      <w:tblGrid>
        <w:gridCol w:w="1093"/>
        <w:gridCol w:w="5114"/>
        <w:gridCol w:w="2809"/>
      </w:tblGrid>
      <w:tr w:rsidR="00952B30" w:rsidRPr="00BB5567" w14:paraId="15046200" w14:textId="77777777" w:rsidTr="00A2508B">
        <w:trPr>
          <w:trHeight w:val="315"/>
        </w:trPr>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4162" w14:textId="77777777" w:rsidR="00952B30" w:rsidRPr="009E7ABB" w:rsidRDefault="00952B30" w:rsidP="00A2508B">
            <w:pPr>
              <w:spacing w:after="0" w:line="240" w:lineRule="auto"/>
              <w:jc w:val="center"/>
              <w:rPr>
                <w:rFonts w:ascii="Times New Roman" w:eastAsia="Times New Roman" w:hAnsi="Times New Roman" w:cs="Times New Roman"/>
                <w:b/>
                <w:bCs/>
                <w:color w:val="000000"/>
                <w:kern w:val="0"/>
                <w:sz w:val="24"/>
                <w:szCs w:val="24"/>
                <w14:ligatures w14:val="none"/>
              </w:rPr>
            </w:pPr>
            <w:r w:rsidRPr="009E7ABB">
              <w:rPr>
                <w:rFonts w:ascii="Times New Roman" w:eastAsia="Times New Roman" w:hAnsi="Times New Roman" w:cs="Times New Roman"/>
                <w:b/>
                <w:bCs/>
                <w:kern w:val="0"/>
                <w:sz w:val="24"/>
                <w:szCs w:val="24"/>
                <w14:ligatures w14:val="none"/>
              </w:rPr>
              <w:t>S. No</w:t>
            </w:r>
          </w:p>
        </w:tc>
        <w:tc>
          <w:tcPr>
            <w:tcW w:w="2836" w:type="pct"/>
            <w:tcBorders>
              <w:top w:val="single" w:sz="4" w:space="0" w:color="auto"/>
              <w:left w:val="nil"/>
              <w:bottom w:val="single" w:sz="4" w:space="0" w:color="auto"/>
              <w:right w:val="single" w:sz="4" w:space="0" w:color="auto"/>
            </w:tcBorders>
            <w:shd w:val="clear" w:color="auto" w:fill="auto"/>
            <w:noWrap/>
            <w:vAlign w:val="bottom"/>
            <w:hideMark/>
          </w:tcPr>
          <w:p w14:paraId="609D38E0" w14:textId="77777777" w:rsidR="00952B30" w:rsidRPr="009E7ABB" w:rsidRDefault="00952B30" w:rsidP="00F54366">
            <w:pPr>
              <w:spacing w:after="0" w:line="240" w:lineRule="auto"/>
              <w:jc w:val="both"/>
              <w:rPr>
                <w:rFonts w:ascii="Times New Roman" w:eastAsia="Times New Roman" w:hAnsi="Times New Roman" w:cs="Times New Roman"/>
                <w:b/>
                <w:bCs/>
                <w:color w:val="000000"/>
                <w:kern w:val="0"/>
                <w:sz w:val="24"/>
                <w:szCs w:val="24"/>
                <w14:ligatures w14:val="none"/>
              </w:rPr>
            </w:pPr>
            <w:r w:rsidRPr="009E7ABB">
              <w:rPr>
                <w:rFonts w:ascii="Times New Roman" w:eastAsia="Times New Roman" w:hAnsi="Times New Roman" w:cs="Times New Roman"/>
                <w:b/>
                <w:bCs/>
                <w:kern w:val="0"/>
                <w:sz w:val="24"/>
                <w:szCs w:val="24"/>
                <w14:ligatures w14:val="none"/>
              </w:rPr>
              <w:t>Particulars</w:t>
            </w:r>
          </w:p>
        </w:tc>
        <w:tc>
          <w:tcPr>
            <w:tcW w:w="1559" w:type="pct"/>
            <w:tcBorders>
              <w:top w:val="single" w:sz="4" w:space="0" w:color="auto"/>
              <w:left w:val="nil"/>
              <w:bottom w:val="single" w:sz="4" w:space="0" w:color="auto"/>
              <w:right w:val="single" w:sz="4" w:space="0" w:color="auto"/>
            </w:tcBorders>
            <w:shd w:val="clear" w:color="auto" w:fill="auto"/>
            <w:noWrap/>
            <w:hideMark/>
          </w:tcPr>
          <w:p w14:paraId="0A9BC5EA" w14:textId="1917CC18" w:rsidR="00952B30" w:rsidRPr="009E7ABB" w:rsidRDefault="00952B30" w:rsidP="00F54366">
            <w:pPr>
              <w:spacing w:after="0" w:line="240" w:lineRule="auto"/>
              <w:jc w:val="both"/>
              <w:rPr>
                <w:rFonts w:ascii="Times New Roman" w:eastAsia="Times New Roman" w:hAnsi="Times New Roman" w:cs="Times New Roman"/>
                <w:b/>
                <w:bCs/>
                <w:color w:val="000000"/>
                <w:kern w:val="0"/>
                <w:sz w:val="24"/>
                <w:szCs w:val="24"/>
                <w14:ligatures w14:val="none"/>
              </w:rPr>
            </w:pPr>
            <w:r w:rsidRPr="009E7ABB">
              <w:rPr>
                <w:rFonts w:ascii="Times New Roman" w:eastAsia="Times New Roman" w:hAnsi="Times New Roman" w:cs="Times New Roman"/>
                <w:b/>
                <w:bCs/>
                <w:color w:val="000000"/>
                <w:kern w:val="0"/>
                <w:sz w:val="24"/>
                <w:szCs w:val="24"/>
                <w14:ligatures w14:val="none"/>
              </w:rPr>
              <w:t> </w:t>
            </w:r>
            <w:r w:rsidR="002E0349" w:rsidRPr="009E7ABB">
              <w:rPr>
                <w:rFonts w:ascii="Times New Roman" w:eastAsia="Times New Roman" w:hAnsi="Times New Roman" w:cs="Times New Roman"/>
                <w:b/>
                <w:bCs/>
                <w:color w:val="000000"/>
                <w:kern w:val="0"/>
                <w:sz w:val="24"/>
                <w:szCs w:val="24"/>
                <w14:ligatures w14:val="none"/>
              </w:rPr>
              <w:t xml:space="preserve">Rating </w:t>
            </w:r>
          </w:p>
        </w:tc>
      </w:tr>
      <w:tr w:rsidR="006F6941" w:rsidRPr="00BB5567" w14:paraId="5D3CC5DE" w14:textId="77777777" w:rsidTr="00A2508B">
        <w:trPr>
          <w:trHeight w:val="315"/>
        </w:trPr>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AB686" w14:textId="77777777" w:rsidR="006F6941" w:rsidRPr="006F6941" w:rsidRDefault="006F6941" w:rsidP="00A2508B">
            <w:pPr>
              <w:spacing w:after="0" w:line="240" w:lineRule="auto"/>
              <w:jc w:val="center"/>
              <w:rPr>
                <w:rFonts w:ascii="Times New Roman" w:eastAsia="Times New Roman" w:hAnsi="Times New Roman" w:cs="Times New Roman"/>
                <w:b/>
                <w:bCs/>
                <w:kern w:val="0"/>
                <w:sz w:val="24"/>
                <w:szCs w:val="24"/>
                <w:lang w:val="en-GB"/>
                <w14:ligatures w14:val="none"/>
              </w:rPr>
            </w:pPr>
          </w:p>
        </w:tc>
        <w:tc>
          <w:tcPr>
            <w:tcW w:w="2836" w:type="pct"/>
            <w:tcBorders>
              <w:top w:val="single" w:sz="4" w:space="0" w:color="auto"/>
              <w:left w:val="nil"/>
              <w:bottom w:val="single" w:sz="4" w:space="0" w:color="auto"/>
              <w:right w:val="single" w:sz="4" w:space="0" w:color="auto"/>
            </w:tcBorders>
            <w:shd w:val="clear" w:color="auto" w:fill="auto"/>
            <w:noWrap/>
            <w:vAlign w:val="bottom"/>
          </w:tcPr>
          <w:p w14:paraId="2A892566" w14:textId="4AEBEBF8" w:rsidR="006F6941" w:rsidRPr="006F6941" w:rsidRDefault="006F6941" w:rsidP="00F54366">
            <w:pPr>
              <w:spacing w:after="0" w:line="240" w:lineRule="auto"/>
              <w:jc w:val="both"/>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Type</w:t>
            </w:r>
          </w:p>
        </w:tc>
        <w:tc>
          <w:tcPr>
            <w:tcW w:w="1559" w:type="pct"/>
            <w:tcBorders>
              <w:top w:val="single" w:sz="4" w:space="0" w:color="auto"/>
              <w:left w:val="nil"/>
              <w:bottom w:val="single" w:sz="4" w:space="0" w:color="auto"/>
              <w:right w:val="single" w:sz="4" w:space="0" w:color="auto"/>
            </w:tcBorders>
            <w:shd w:val="clear" w:color="auto" w:fill="auto"/>
            <w:noWrap/>
          </w:tcPr>
          <w:p w14:paraId="6A6C7120" w14:textId="096D1305" w:rsidR="006F6941" w:rsidRPr="006F6941" w:rsidRDefault="005942BA" w:rsidP="00F54366">
            <w:pPr>
              <w:spacing w:after="0" w:line="240" w:lineRule="auto"/>
              <w:jc w:val="both"/>
              <w:rPr>
                <w:rFonts w:ascii="Times New Roman" w:eastAsia="Times New Roman" w:hAnsi="Times New Roman" w:cs="Times New Roman"/>
                <w:b/>
                <w:bCs/>
                <w:color w:val="000000"/>
                <w:kern w:val="0"/>
                <w:sz w:val="24"/>
                <w:szCs w:val="24"/>
                <w:lang w:val="en-GB"/>
                <w14:ligatures w14:val="none"/>
              </w:rPr>
            </w:pPr>
            <w:r>
              <w:rPr>
                <w:rFonts w:ascii="Times New Roman" w:eastAsia="Times New Roman" w:hAnsi="Times New Roman" w:cs="Times New Roman"/>
                <w:b/>
                <w:bCs/>
                <w:color w:val="000000"/>
                <w:kern w:val="0"/>
                <w:sz w:val="24"/>
                <w:szCs w:val="24"/>
                <w:lang w:val="en-GB"/>
                <w14:ligatures w14:val="none"/>
              </w:rPr>
              <w:t>Solid</w:t>
            </w:r>
          </w:p>
        </w:tc>
      </w:tr>
      <w:tr w:rsidR="00952B30" w:rsidRPr="00BB5567" w14:paraId="67AF7B8D"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6430521F"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w:t>
            </w:r>
          </w:p>
        </w:tc>
        <w:tc>
          <w:tcPr>
            <w:tcW w:w="2836" w:type="pct"/>
            <w:tcBorders>
              <w:top w:val="nil"/>
              <w:left w:val="nil"/>
              <w:bottom w:val="single" w:sz="4" w:space="0" w:color="auto"/>
              <w:right w:val="single" w:sz="4" w:space="0" w:color="auto"/>
            </w:tcBorders>
            <w:shd w:val="clear" w:color="auto" w:fill="auto"/>
            <w:noWrap/>
            <w:vAlign w:val="bottom"/>
            <w:hideMark/>
          </w:tcPr>
          <w:p w14:paraId="2CCB4AFA"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 (kV), U</w:t>
            </w:r>
          </w:p>
        </w:tc>
        <w:tc>
          <w:tcPr>
            <w:tcW w:w="1559" w:type="pct"/>
            <w:tcBorders>
              <w:top w:val="nil"/>
              <w:left w:val="nil"/>
              <w:bottom w:val="single" w:sz="4" w:space="0" w:color="auto"/>
              <w:right w:val="single" w:sz="4" w:space="0" w:color="auto"/>
            </w:tcBorders>
            <w:shd w:val="clear" w:color="auto" w:fill="auto"/>
            <w:noWrap/>
            <w:vAlign w:val="bottom"/>
            <w:hideMark/>
          </w:tcPr>
          <w:p w14:paraId="0E0818E3"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33kV</w:t>
            </w:r>
          </w:p>
        </w:tc>
      </w:tr>
      <w:tr w:rsidR="00952B30" w:rsidRPr="00BB5567" w14:paraId="6E9B0FA5"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223CE2D"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w:t>
            </w:r>
          </w:p>
        </w:tc>
        <w:tc>
          <w:tcPr>
            <w:tcW w:w="2836" w:type="pct"/>
            <w:tcBorders>
              <w:top w:val="nil"/>
              <w:left w:val="nil"/>
              <w:bottom w:val="single" w:sz="4" w:space="0" w:color="auto"/>
              <w:right w:val="single" w:sz="4" w:space="0" w:color="auto"/>
            </w:tcBorders>
            <w:shd w:val="clear" w:color="auto" w:fill="auto"/>
            <w:noWrap/>
            <w:vAlign w:val="bottom"/>
            <w:hideMark/>
          </w:tcPr>
          <w:p w14:paraId="42A97B26"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 (kV), Um</w:t>
            </w:r>
          </w:p>
        </w:tc>
        <w:tc>
          <w:tcPr>
            <w:tcW w:w="1559" w:type="pct"/>
            <w:tcBorders>
              <w:top w:val="nil"/>
              <w:left w:val="nil"/>
              <w:bottom w:val="single" w:sz="4" w:space="0" w:color="auto"/>
              <w:right w:val="single" w:sz="4" w:space="0" w:color="auto"/>
            </w:tcBorders>
            <w:shd w:val="clear" w:color="auto" w:fill="auto"/>
            <w:noWrap/>
            <w:vAlign w:val="bottom"/>
            <w:hideMark/>
          </w:tcPr>
          <w:p w14:paraId="7AE642BC"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36kV</w:t>
            </w:r>
          </w:p>
        </w:tc>
      </w:tr>
      <w:tr w:rsidR="00952B30" w:rsidRPr="00BB5567" w14:paraId="78BAAFF2"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4DB415C4"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3</w:t>
            </w:r>
          </w:p>
        </w:tc>
        <w:tc>
          <w:tcPr>
            <w:tcW w:w="2836" w:type="pct"/>
            <w:tcBorders>
              <w:top w:val="nil"/>
              <w:left w:val="nil"/>
              <w:bottom w:val="single" w:sz="4" w:space="0" w:color="auto"/>
              <w:right w:val="single" w:sz="4" w:space="0" w:color="auto"/>
            </w:tcBorders>
            <w:shd w:val="clear" w:color="auto" w:fill="auto"/>
            <w:noWrap/>
            <w:vAlign w:val="bottom"/>
            <w:hideMark/>
          </w:tcPr>
          <w:p w14:paraId="10B3DE8B"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current</w:t>
            </w:r>
          </w:p>
        </w:tc>
        <w:tc>
          <w:tcPr>
            <w:tcW w:w="1559" w:type="pct"/>
            <w:tcBorders>
              <w:top w:val="nil"/>
              <w:left w:val="nil"/>
              <w:bottom w:val="single" w:sz="4" w:space="0" w:color="auto"/>
              <w:right w:val="single" w:sz="4" w:space="0" w:color="auto"/>
            </w:tcBorders>
            <w:shd w:val="clear" w:color="auto" w:fill="auto"/>
            <w:noWrap/>
            <w:vAlign w:val="bottom"/>
            <w:hideMark/>
          </w:tcPr>
          <w:p w14:paraId="5F6D21E8"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2000A</w:t>
            </w:r>
          </w:p>
        </w:tc>
      </w:tr>
      <w:tr w:rsidR="00952B30" w:rsidRPr="00BB5567" w14:paraId="53204CBC"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2CFCE1FC"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4</w:t>
            </w:r>
          </w:p>
        </w:tc>
        <w:tc>
          <w:tcPr>
            <w:tcW w:w="2836" w:type="pct"/>
            <w:tcBorders>
              <w:top w:val="nil"/>
              <w:left w:val="nil"/>
              <w:bottom w:val="single" w:sz="4" w:space="0" w:color="auto"/>
              <w:right w:val="single" w:sz="4" w:space="0" w:color="auto"/>
            </w:tcBorders>
            <w:shd w:val="clear" w:color="auto" w:fill="auto"/>
            <w:noWrap/>
            <w:vAlign w:val="bottom"/>
            <w:hideMark/>
          </w:tcPr>
          <w:p w14:paraId="7C7638D1"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Lightning impulse withstand voltage (kVp)</w:t>
            </w:r>
          </w:p>
        </w:tc>
        <w:tc>
          <w:tcPr>
            <w:tcW w:w="1559" w:type="pct"/>
            <w:tcBorders>
              <w:top w:val="nil"/>
              <w:left w:val="nil"/>
              <w:bottom w:val="single" w:sz="4" w:space="0" w:color="auto"/>
              <w:right w:val="single" w:sz="4" w:space="0" w:color="auto"/>
            </w:tcBorders>
            <w:shd w:val="clear" w:color="auto" w:fill="auto"/>
            <w:noWrap/>
            <w:vAlign w:val="bottom"/>
            <w:hideMark/>
          </w:tcPr>
          <w:p w14:paraId="5E6E9393"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±170 kVp</w:t>
            </w:r>
          </w:p>
        </w:tc>
      </w:tr>
      <w:tr w:rsidR="00952B30" w:rsidRPr="00BB5567" w14:paraId="7F32B574" w14:textId="77777777" w:rsidTr="00A2508B">
        <w:trPr>
          <w:trHeight w:val="630"/>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192CBC70"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5</w:t>
            </w:r>
          </w:p>
        </w:tc>
        <w:tc>
          <w:tcPr>
            <w:tcW w:w="2836" w:type="pct"/>
            <w:tcBorders>
              <w:top w:val="nil"/>
              <w:left w:val="nil"/>
              <w:bottom w:val="single" w:sz="4" w:space="0" w:color="auto"/>
              <w:right w:val="single" w:sz="4" w:space="0" w:color="auto"/>
            </w:tcBorders>
            <w:shd w:val="clear" w:color="auto" w:fill="auto"/>
            <w:vAlign w:val="bottom"/>
            <w:hideMark/>
          </w:tcPr>
          <w:p w14:paraId="6445DCFE" w14:textId="46BB8705" w:rsidR="00952B30" w:rsidRPr="00077D95" w:rsidRDefault="00EB269D"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One-minute</w:t>
            </w:r>
            <w:r w:rsidR="00952B30" w:rsidRPr="00077D95">
              <w:rPr>
                <w:rFonts w:ascii="Times New Roman" w:eastAsia="Times New Roman" w:hAnsi="Times New Roman" w:cs="Times New Roman"/>
                <w:kern w:val="0"/>
                <w:sz w:val="24"/>
                <w:szCs w:val="24"/>
                <w:lang w:val="en-GB"/>
                <w14:ligatures w14:val="none"/>
              </w:rPr>
              <w:t xml:space="preserve"> power frequency withstands voltage kV (rms)</w:t>
            </w:r>
          </w:p>
        </w:tc>
        <w:tc>
          <w:tcPr>
            <w:tcW w:w="1559" w:type="pct"/>
            <w:tcBorders>
              <w:top w:val="nil"/>
              <w:left w:val="nil"/>
              <w:bottom w:val="single" w:sz="4" w:space="0" w:color="auto"/>
              <w:right w:val="single" w:sz="4" w:space="0" w:color="auto"/>
            </w:tcBorders>
            <w:shd w:val="clear" w:color="auto" w:fill="auto"/>
            <w:noWrap/>
            <w:hideMark/>
          </w:tcPr>
          <w:p w14:paraId="673BE0FA"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70 kV (rms)</w:t>
            </w:r>
          </w:p>
        </w:tc>
      </w:tr>
      <w:tr w:rsidR="00952B30" w:rsidRPr="00BB5567" w14:paraId="242D3312" w14:textId="77777777" w:rsidTr="00A2508B">
        <w:trPr>
          <w:trHeight w:val="315"/>
        </w:trPr>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7680CCA" w14:textId="77777777" w:rsidR="00952B30" w:rsidRPr="00077D95" w:rsidRDefault="00952B30" w:rsidP="00A2508B">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6</w:t>
            </w:r>
          </w:p>
        </w:tc>
        <w:tc>
          <w:tcPr>
            <w:tcW w:w="2836" w:type="pct"/>
            <w:tcBorders>
              <w:top w:val="nil"/>
              <w:left w:val="nil"/>
              <w:bottom w:val="single" w:sz="4" w:space="0" w:color="auto"/>
              <w:right w:val="single" w:sz="4" w:space="0" w:color="auto"/>
            </w:tcBorders>
            <w:shd w:val="clear" w:color="auto" w:fill="auto"/>
            <w:noWrap/>
            <w:vAlign w:val="bottom"/>
            <w:hideMark/>
          </w:tcPr>
          <w:p w14:paraId="4DBF7FB8" w14:textId="77777777" w:rsidR="00952B30" w:rsidRPr="00077D95" w:rsidRDefault="00952B30" w:rsidP="00F54366">
            <w:pPr>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Minimum total creepage distances (mm)</w:t>
            </w:r>
          </w:p>
        </w:tc>
        <w:tc>
          <w:tcPr>
            <w:tcW w:w="1559" w:type="pct"/>
            <w:tcBorders>
              <w:top w:val="nil"/>
              <w:left w:val="nil"/>
              <w:bottom w:val="single" w:sz="4" w:space="0" w:color="auto"/>
              <w:right w:val="single" w:sz="4" w:space="0" w:color="auto"/>
            </w:tcBorders>
            <w:shd w:val="clear" w:color="auto" w:fill="auto"/>
            <w:noWrap/>
            <w:vAlign w:val="bottom"/>
            <w:hideMark/>
          </w:tcPr>
          <w:p w14:paraId="4693839F" w14:textId="77777777" w:rsidR="00952B30" w:rsidRPr="00077D95" w:rsidRDefault="00952B30" w:rsidP="00F54366">
            <w:pPr>
              <w:keepNext/>
              <w:spacing w:after="0" w:line="240" w:lineRule="auto"/>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2250 mm</w:t>
            </w:r>
          </w:p>
        </w:tc>
      </w:tr>
    </w:tbl>
    <w:p w14:paraId="561C48FD" w14:textId="099003A2" w:rsidR="00952B30" w:rsidRPr="00077D95" w:rsidRDefault="008E160E" w:rsidP="00F54366">
      <w:pPr>
        <w:pStyle w:val="Caption"/>
        <w:jc w:val="both"/>
        <w:rPr>
          <w:rFonts w:ascii="Times New Roman" w:hAnsi="Times New Roman" w:cs="Times New Roman"/>
          <w:color w:val="000000"/>
          <w:kern w:val="0"/>
          <w:sz w:val="23"/>
          <w:szCs w:val="23"/>
          <w:lang w:val="en-GB"/>
        </w:rPr>
      </w:pPr>
      <w:r w:rsidRPr="00077D95">
        <w:rPr>
          <w:rFonts w:ascii="Times New Roman" w:hAnsi="Times New Roman" w:cs="Times New Roman"/>
          <w:color w:val="auto"/>
          <w:sz w:val="22"/>
          <w:szCs w:val="22"/>
          <w:lang w:val="en-GB"/>
        </w:rPr>
        <w:t xml:space="preserve">Table </w:t>
      </w:r>
      <w:r w:rsidR="000C0355" w:rsidRPr="00077D95">
        <w:rPr>
          <w:rFonts w:ascii="Times New Roman" w:hAnsi="Times New Roman" w:cs="Times New Roman"/>
          <w:color w:val="auto"/>
          <w:sz w:val="22"/>
          <w:szCs w:val="22"/>
          <w:lang w:val="en-GB"/>
        </w:rPr>
        <w:fldChar w:fldCharType="begin"/>
      </w:r>
      <w:r w:rsidR="000C0355" w:rsidRPr="00077D95">
        <w:rPr>
          <w:rFonts w:ascii="Times New Roman" w:hAnsi="Times New Roman" w:cs="Times New Roman"/>
          <w:color w:val="auto"/>
          <w:sz w:val="22"/>
          <w:szCs w:val="22"/>
          <w:lang w:val="en-GB"/>
        </w:rPr>
        <w:instrText xml:space="preserve"> SEQ Table \* ARABIC </w:instrText>
      </w:r>
      <w:r w:rsidR="000C0355" w:rsidRPr="00077D95">
        <w:rPr>
          <w:rFonts w:ascii="Times New Roman" w:hAnsi="Times New Roman" w:cs="Times New Roman"/>
          <w:color w:val="auto"/>
          <w:sz w:val="22"/>
          <w:szCs w:val="22"/>
          <w:lang w:val="en-GB"/>
        </w:rPr>
        <w:fldChar w:fldCharType="separate"/>
      </w:r>
      <w:r w:rsidR="000C0355" w:rsidRPr="00077D95">
        <w:rPr>
          <w:rFonts w:ascii="Times New Roman" w:hAnsi="Times New Roman" w:cs="Times New Roman"/>
          <w:color w:val="auto"/>
          <w:sz w:val="22"/>
          <w:szCs w:val="22"/>
          <w:lang w:val="en-GB"/>
        </w:rPr>
        <w:t>14</w:t>
      </w:r>
      <w:r w:rsidR="000C0355" w:rsidRPr="00077D95">
        <w:rPr>
          <w:rFonts w:ascii="Times New Roman" w:hAnsi="Times New Roman" w:cs="Times New Roman"/>
          <w:color w:val="auto"/>
          <w:sz w:val="22"/>
          <w:szCs w:val="22"/>
          <w:lang w:val="en-GB"/>
        </w:rPr>
        <w:fldChar w:fldCharType="end"/>
      </w:r>
      <w:r w:rsidRPr="00077D95">
        <w:rPr>
          <w:rFonts w:ascii="Times New Roman" w:hAnsi="Times New Roman" w:cs="Times New Roman"/>
          <w:color w:val="auto"/>
          <w:sz w:val="22"/>
          <w:szCs w:val="22"/>
          <w:lang w:val="en-GB"/>
        </w:rPr>
        <w:t>: Parameters of the Bushings</w:t>
      </w:r>
    </w:p>
    <w:p w14:paraId="3C375A7D" w14:textId="6128835C" w:rsidR="00952B30" w:rsidRPr="00077D95" w:rsidRDefault="00952B30">
      <w:pPr>
        <w:pStyle w:val="ListParagraph"/>
        <w:numPr>
          <w:ilvl w:val="0"/>
          <w:numId w:val="5"/>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Metal-Enclosed Surge Arresters. </w:t>
      </w:r>
    </w:p>
    <w:p w14:paraId="71B786DB" w14:textId="28D15169"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The 28 kV, hermetically sealed, gapless, ZnO, outdoor surge arrestor, for each phase, at the </w:t>
      </w:r>
      <w:r w:rsidR="00EB269D" w:rsidRPr="00077D95">
        <w:rPr>
          <w:rFonts w:ascii="Times New Roman" w:hAnsi="Times New Roman" w:cs="Times New Roman"/>
          <w:color w:val="000000"/>
          <w:kern w:val="0"/>
          <w:sz w:val="24"/>
          <w:szCs w:val="24"/>
          <w:lang w:val="en-GB"/>
        </w:rPr>
        <w:t>33-kV</w:t>
      </w:r>
      <w:r w:rsidRPr="00077D95">
        <w:rPr>
          <w:rFonts w:ascii="Times New Roman" w:hAnsi="Times New Roman" w:cs="Times New Roman"/>
          <w:color w:val="000000"/>
          <w:kern w:val="0"/>
          <w:sz w:val="24"/>
          <w:szCs w:val="24"/>
          <w:lang w:val="en-GB"/>
        </w:rPr>
        <w:t xml:space="preserve"> line underground cable terminals on the transition bus structure to the entry of GIS bushings shall be provided. </w:t>
      </w:r>
    </w:p>
    <w:p w14:paraId="09A7447C" w14:textId="08A00721"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Each surge arrester shall be provided with </w:t>
      </w:r>
      <w:r w:rsidR="008145D4" w:rsidRPr="00077D95">
        <w:rPr>
          <w:rFonts w:ascii="Times New Roman" w:hAnsi="Times New Roman" w:cs="Times New Roman"/>
          <w:color w:val="000000"/>
          <w:kern w:val="0"/>
          <w:sz w:val="24"/>
          <w:szCs w:val="24"/>
          <w:lang w:val="en-GB"/>
        </w:rPr>
        <w:t xml:space="preserve">a </w:t>
      </w:r>
      <w:r w:rsidRPr="00077D95">
        <w:rPr>
          <w:rFonts w:ascii="Times New Roman" w:hAnsi="Times New Roman" w:cs="Times New Roman"/>
          <w:color w:val="000000"/>
          <w:kern w:val="0"/>
          <w:sz w:val="24"/>
          <w:szCs w:val="24"/>
          <w:lang w:val="en-GB"/>
        </w:rPr>
        <w:t xml:space="preserve">self-leakage current monitoring device at </w:t>
      </w:r>
      <w:r w:rsidR="008145D4" w:rsidRPr="00077D95">
        <w:rPr>
          <w:rFonts w:ascii="Times New Roman" w:hAnsi="Times New Roman" w:cs="Times New Roman"/>
          <w:color w:val="000000"/>
          <w:kern w:val="0"/>
          <w:sz w:val="24"/>
          <w:szCs w:val="24"/>
          <w:lang w:val="en-GB"/>
        </w:rPr>
        <w:t xml:space="preserve">a </w:t>
      </w:r>
      <w:r w:rsidRPr="00077D95">
        <w:rPr>
          <w:rFonts w:ascii="Times New Roman" w:hAnsi="Times New Roman" w:cs="Times New Roman"/>
          <w:color w:val="000000"/>
          <w:kern w:val="0"/>
          <w:sz w:val="24"/>
          <w:szCs w:val="24"/>
          <w:lang w:val="en-GB"/>
        </w:rPr>
        <w:t>convenient elevation.</w:t>
      </w:r>
    </w:p>
    <w:p w14:paraId="70FAF1F4" w14:textId="4A8EAEDB"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They shall have adequate thermal discharge capacity for severe switching surges, long</w:t>
      </w:r>
      <w:r w:rsidR="00DA6C5C">
        <w:rPr>
          <w:rFonts w:ascii="Times New Roman" w:hAnsi="Times New Roman" w:cs="Times New Roman"/>
          <w:color w:val="000000"/>
          <w:kern w:val="0"/>
          <w:sz w:val="24"/>
          <w:szCs w:val="24"/>
          <w:lang w:val="en-GB"/>
        </w:rPr>
        <w:t>-</w:t>
      </w:r>
      <w:r w:rsidRPr="00077D95">
        <w:rPr>
          <w:rFonts w:ascii="Times New Roman" w:hAnsi="Times New Roman" w:cs="Times New Roman"/>
          <w:color w:val="000000"/>
          <w:kern w:val="0"/>
          <w:sz w:val="24"/>
          <w:szCs w:val="24"/>
          <w:lang w:val="en-GB"/>
        </w:rPr>
        <w:t>duration surges</w:t>
      </w:r>
      <w:r w:rsidR="003E2015" w:rsidRPr="00077D95">
        <w:rPr>
          <w:rFonts w:ascii="Times New Roman" w:hAnsi="Times New Roman" w:cs="Times New Roman"/>
          <w:color w:val="000000"/>
          <w:kern w:val="0"/>
          <w:sz w:val="24"/>
          <w:szCs w:val="24"/>
          <w:lang w:val="en-GB"/>
        </w:rPr>
        <w:t>,</w:t>
      </w:r>
      <w:r w:rsidRPr="00077D95">
        <w:rPr>
          <w:rFonts w:ascii="Times New Roman" w:hAnsi="Times New Roman" w:cs="Times New Roman"/>
          <w:color w:val="000000"/>
          <w:kern w:val="0"/>
          <w:sz w:val="24"/>
          <w:szCs w:val="24"/>
          <w:lang w:val="en-GB"/>
        </w:rPr>
        <w:t xml:space="preserve"> and multiple strokes. </w:t>
      </w:r>
    </w:p>
    <w:p w14:paraId="66212496" w14:textId="260BE5E8" w:rsidR="00952B30" w:rsidRPr="00077D95"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The surge arresters when provided with pressure relief devices shall be capable of withstanding the internal pressures developed during the above discharges without operation of the pressure relief devices. </w:t>
      </w:r>
    </w:p>
    <w:p w14:paraId="381794C1" w14:textId="6CEB4C6C" w:rsidR="008145D4" w:rsidRDefault="00952B30">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color w:val="000000"/>
          <w:kern w:val="0"/>
          <w:sz w:val="24"/>
          <w:szCs w:val="24"/>
          <w:lang w:val="en-GB"/>
        </w:rPr>
        <w:t xml:space="preserve">Access to the arrester ground connection, when it is provided with means for leakage current monitoring should not be obstructed. </w:t>
      </w:r>
    </w:p>
    <w:p w14:paraId="4F91DCA2" w14:textId="77777777" w:rsidR="00DA6C5C" w:rsidRPr="00077D95" w:rsidRDefault="00DA6C5C" w:rsidP="00DA6C5C">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D501ABF" w14:textId="7FB8E98C" w:rsidR="00952B30" w:rsidRPr="00077D95" w:rsidRDefault="00952B3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bookmarkStart w:id="102" w:name="_Hlk178963618"/>
      <w:r w:rsidRPr="00077D95">
        <w:rPr>
          <w:rFonts w:ascii="Times New Roman" w:hAnsi="Times New Roman" w:cs="Times New Roman"/>
          <w:b/>
          <w:bCs/>
          <w:sz w:val="24"/>
          <w:szCs w:val="24"/>
          <w:lang w:val="en-GB"/>
        </w:rPr>
        <w:t>Technical particulars of Surge Arrestors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09"/>
        <w:gridCol w:w="3301"/>
      </w:tblGrid>
      <w:tr w:rsidR="00952B30" w:rsidRPr="009921D9" w14:paraId="4D8E9F8B" w14:textId="77777777" w:rsidTr="00FC3F9E">
        <w:trPr>
          <w:trHeight w:val="285"/>
        </w:trPr>
        <w:tc>
          <w:tcPr>
            <w:tcW w:w="1345" w:type="dxa"/>
            <w:shd w:val="clear" w:color="auto" w:fill="auto"/>
            <w:noWrap/>
            <w:vAlign w:val="bottom"/>
            <w:hideMark/>
          </w:tcPr>
          <w:bookmarkEnd w:id="102"/>
          <w:p w14:paraId="0719612F"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b/>
                <w:bCs/>
                <w:kern w:val="0"/>
                <w:lang w:val="en-GB"/>
                <w14:ligatures w14:val="none"/>
              </w:rPr>
              <w:t>S. No.</w:t>
            </w:r>
          </w:p>
        </w:tc>
        <w:tc>
          <w:tcPr>
            <w:tcW w:w="4709" w:type="dxa"/>
            <w:shd w:val="clear" w:color="auto" w:fill="auto"/>
            <w:noWrap/>
            <w:vAlign w:val="bottom"/>
            <w:hideMark/>
          </w:tcPr>
          <w:p w14:paraId="73B1F208"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b/>
                <w:bCs/>
                <w:kern w:val="0"/>
                <w:lang w:val="en-GB"/>
                <w14:ligatures w14:val="none"/>
              </w:rPr>
              <w:t>Description</w:t>
            </w:r>
          </w:p>
        </w:tc>
        <w:tc>
          <w:tcPr>
            <w:tcW w:w="3301" w:type="dxa"/>
            <w:shd w:val="clear" w:color="auto" w:fill="auto"/>
            <w:noWrap/>
            <w:vAlign w:val="bottom"/>
            <w:hideMark/>
          </w:tcPr>
          <w:p w14:paraId="0C9F1253"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b/>
                <w:bCs/>
                <w:kern w:val="0"/>
                <w:lang w:val="en-GB"/>
                <w14:ligatures w14:val="none"/>
              </w:rPr>
              <w:t>Requirement</w:t>
            </w:r>
          </w:p>
        </w:tc>
      </w:tr>
      <w:tr w:rsidR="00952B30" w:rsidRPr="009921D9" w14:paraId="18308CA4" w14:textId="77777777" w:rsidTr="00FC3F9E">
        <w:trPr>
          <w:trHeight w:val="300"/>
        </w:trPr>
        <w:tc>
          <w:tcPr>
            <w:tcW w:w="1345" w:type="dxa"/>
            <w:shd w:val="clear" w:color="auto" w:fill="auto"/>
            <w:noWrap/>
            <w:vAlign w:val="bottom"/>
            <w:hideMark/>
          </w:tcPr>
          <w:p w14:paraId="738B6378"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w:t>
            </w:r>
          </w:p>
        </w:tc>
        <w:tc>
          <w:tcPr>
            <w:tcW w:w="4709" w:type="dxa"/>
            <w:shd w:val="clear" w:color="auto" w:fill="auto"/>
            <w:noWrap/>
            <w:vAlign w:val="bottom"/>
            <w:hideMark/>
          </w:tcPr>
          <w:p w14:paraId="4573F9D7"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Rated voltage</w:t>
            </w:r>
          </w:p>
        </w:tc>
        <w:tc>
          <w:tcPr>
            <w:tcW w:w="3301" w:type="dxa"/>
            <w:shd w:val="clear" w:color="auto" w:fill="auto"/>
            <w:noWrap/>
            <w:vAlign w:val="bottom"/>
            <w:hideMark/>
          </w:tcPr>
          <w:p w14:paraId="0D4481B4"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33 kV (rms)</w:t>
            </w:r>
          </w:p>
        </w:tc>
      </w:tr>
      <w:tr w:rsidR="00952B30" w:rsidRPr="009921D9" w14:paraId="576C4F97" w14:textId="77777777" w:rsidTr="00FC3F9E">
        <w:trPr>
          <w:trHeight w:val="300"/>
        </w:trPr>
        <w:tc>
          <w:tcPr>
            <w:tcW w:w="1345" w:type="dxa"/>
            <w:shd w:val="clear" w:color="auto" w:fill="auto"/>
            <w:noWrap/>
            <w:vAlign w:val="bottom"/>
            <w:hideMark/>
          </w:tcPr>
          <w:p w14:paraId="1990368A"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w:t>
            </w:r>
          </w:p>
        </w:tc>
        <w:tc>
          <w:tcPr>
            <w:tcW w:w="4709" w:type="dxa"/>
            <w:shd w:val="clear" w:color="auto" w:fill="auto"/>
            <w:noWrap/>
            <w:vAlign w:val="bottom"/>
            <w:hideMark/>
          </w:tcPr>
          <w:p w14:paraId="4C890022"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System highest voltage Um</w:t>
            </w:r>
          </w:p>
        </w:tc>
        <w:tc>
          <w:tcPr>
            <w:tcW w:w="3301" w:type="dxa"/>
            <w:shd w:val="clear" w:color="auto" w:fill="auto"/>
            <w:noWrap/>
            <w:vAlign w:val="bottom"/>
            <w:hideMark/>
          </w:tcPr>
          <w:p w14:paraId="3ED6F470"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36 kV (rms)</w:t>
            </w:r>
          </w:p>
        </w:tc>
      </w:tr>
      <w:tr w:rsidR="00952B30" w:rsidRPr="009921D9" w14:paraId="6E85BF4D" w14:textId="77777777" w:rsidTr="00FC3F9E">
        <w:trPr>
          <w:trHeight w:val="300"/>
        </w:trPr>
        <w:tc>
          <w:tcPr>
            <w:tcW w:w="1345" w:type="dxa"/>
            <w:shd w:val="clear" w:color="auto" w:fill="auto"/>
            <w:noWrap/>
            <w:vAlign w:val="bottom"/>
            <w:hideMark/>
          </w:tcPr>
          <w:p w14:paraId="71364B10"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3)</w:t>
            </w:r>
          </w:p>
        </w:tc>
        <w:tc>
          <w:tcPr>
            <w:tcW w:w="4709" w:type="dxa"/>
            <w:shd w:val="clear" w:color="auto" w:fill="auto"/>
            <w:noWrap/>
            <w:vAlign w:val="bottom"/>
            <w:hideMark/>
          </w:tcPr>
          <w:p w14:paraId="4AEAA4A4"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Rated frequency</w:t>
            </w:r>
          </w:p>
        </w:tc>
        <w:tc>
          <w:tcPr>
            <w:tcW w:w="3301" w:type="dxa"/>
            <w:shd w:val="clear" w:color="auto" w:fill="auto"/>
            <w:noWrap/>
            <w:vAlign w:val="bottom"/>
            <w:hideMark/>
          </w:tcPr>
          <w:p w14:paraId="26BAFCEC"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50Hz</w:t>
            </w:r>
          </w:p>
        </w:tc>
      </w:tr>
      <w:tr w:rsidR="00952B30" w:rsidRPr="009921D9" w14:paraId="258F9492" w14:textId="77777777" w:rsidTr="00FC3F9E">
        <w:trPr>
          <w:trHeight w:val="300"/>
        </w:trPr>
        <w:tc>
          <w:tcPr>
            <w:tcW w:w="1345" w:type="dxa"/>
            <w:shd w:val="clear" w:color="auto" w:fill="auto"/>
            <w:noWrap/>
            <w:vAlign w:val="bottom"/>
            <w:hideMark/>
          </w:tcPr>
          <w:p w14:paraId="1C08D773"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4)</w:t>
            </w:r>
          </w:p>
        </w:tc>
        <w:tc>
          <w:tcPr>
            <w:tcW w:w="4709" w:type="dxa"/>
            <w:shd w:val="clear" w:color="auto" w:fill="auto"/>
            <w:noWrap/>
            <w:vAlign w:val="bottom"/>
            <w:hideMark/>
          </w:tcPr>
          <w:p w14:paraId="1A3E0E9A"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Nominal discharge current</w:t>
            </w:r>
          </w:p>
        </w:tc>
        <w:tc>
          <w:tcPr>
            <w:tcW w:w="3301" w:type="dxa"/>
            <w:shd w:val="clear" w:color="auto" w:fill="auto"/>
            <w:noWrap/>
            <w:vAlign w:val="bottom"/>
            <w:hideMark/>
          </w:tcPr>
          <w:p w14:paraId="59C2E9C8"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10 kA</w:t>
            </w:r>
          </w:p>
        </w:tc>
      </w:tr>
      <w:tr w:rsidR="00952B30" w:rsidRPr="009921D9" w14:paraId="26AF618E" w14:textId="77777777" w:rsidTr="00FC3F9E">
        <w:trPr>
          <w:trHeight w:val="300"/>
        </w:trPr>
        <w:tc>
          <w:tcPr>
            <w:tcW w:w="1345" w:type="dxa"/>
            <w:shd w:val="clear" w:color="auto" w:fill="auto"/>
            <w:noWrap/>
            <w:vAlign w:val="bottom"/>
            <w:hideMark/>
          </w:tcPr>
          <w:p w14:paraId="104362A2"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5)</w:t>
            </w:r>
          </w:p>
        </w:tc>
        <w:tc>
          <w:tcPr>
            <w:tcW w:w="4709" w:type="dxa"/>
            <w:shd w:val="clear" w:color="auto" w:fill="auto"/>
            <w:noWrap/>
            <w:vAlign w:val="bottom"/>
            <w:hideMark/>
          </w:tcPr>
          <w:p w14:paraId="042BA02C" w14:textId="4893D2D2" w:rsidR="00952B30" w:rsidRPr="009921D9" w:rsidRDefault="00926CBC"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Long-duration</w:t>
            </w:r>
            <w:r w:rsidR="00952B30" w:rsidRPr="009921D9">
              <w:rPr>
                <w:rFonts w:ascii="Times New Roman" w:eastAsia="Times New Roman" w:hAnsi="Times New Roman" w:cs="Times New Roman"/>
                <w:kern w:val="0"/>
                <w:lang w:val="en-GB"/>
                <w14:ligatures w14:val="none"/>
              </w:rPr>
              <w:t xml:space="preserve"> discharge class</w:t>
            </w:r>
          </w:p>
        </w:tc>
        <w:tc>
          <w:tcPr>
            <w:tcW w:w="3301" w:type="dxa"/>
            <w:shd w:val="clear" w:color="auto" w:fill="auto"/>
            <w:noWrap/>
            <w:vAlign w:val="bottom"/>
            <w:hideMark/>
          </w:tcPr>
          <w:p w14:paraId="18AC57C2"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w:t>
            </w:r>
          </w:p>
        </w:tc>
      </w:tr>
      <w:tr w:rsidR="00952B30" w:rsidRPr="009921D9" w14:paraId="730B5CDA" w14:textId="77777777" w:rsidTr="00FC3F9E">
        <w:trPr>
          <w:trHeight w:val="300"/>
        </w:trPr>
        <w:tc>
          <w:tcPr>
            <w:tcW w:w="1345" w:type="dxa"/>
            <w:shd w:val="clear" w:color="auto" w:fill="auto"/>
            <w:noWrap/>
            <w:vAlign w:val="bottom"/>
            <w:hideMark/>
          </w:tcPr>
          <w:p w14:paraId="313E4147"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6)</w:t>
            </w:r>
          </w:p>
        </w:tc>
        <w:tc>
          <w:tcPr>
            <w:tcW w:w="4709" w:type="dxa"/>
            <w:shd w:val="clear" w:color="auto" w:fill="auto"/>
            <w:noWrap/>
            <w:vAlign w:val="bottom"/>
            <w:hideMark/>
          </w:tcPr>
          <w:p w14:paraId="3C5B1F94"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Earth fault factor, k</w:t>
            </w:r>
          </w:p>
        </w:tc>
        <w:tc>
          <w:tcPr>
            <w:tcW w:w="3301" w:type="dxa"/>
            <w:shd w:val="clear" w:color="auto" w:fill="auto"/>
            <w:noWrap/>
            <w:vAlign w:val="bottom"/>
            <w:hideMark/>
          </w:tcPr>
          <w:p w14:paraId="0ED741FE"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1.4</w:t>
            </w:r>
          </w:p>
        </w:tc>
      </w:tr>
      <w:tr w:rsidR="00952B30" w:rsidRPr="009921D9" w14:paraId="1C6CA00B" w14:textId="77777777" w:rsidTr="00FC3F9E">
        <w:trPr>
          <w:trHeight w:val="300"/>
        </w:trPr>
        <w:tc>
          <w:tcPr>
            <w:tcW w:w="1345" w:type="dxa"/>
            <w:shd w:val="clear" w:color="auto" w:fill="auto"/>
            <w:noWrap/>
            <w:vAlign w:val="bottom"/>
            <w:hideMark/>
          </w:tcPr>
          <w:p w14:paraId="15F5FE26"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7)</w:t>
            </w:r>
          </w:p>
        </w:tc>
        <w:tc>
          <w:tcPr>
            <w:tcW w:w="4709" w:type="dxa"/>
            <w:shd w:val="clear" w:color="auto" w:fill="auto"/>
            <w:noWrap/>
            <w:vAlign w:val="bottom"/>
            <w:hideMark/>
          </w:tcPr>
          <w:p w14:paraId="1923C176"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Continuous operating voltage</w:t>
            </w:r>
          </w:p>
        </w:tc>
        <w:tc>
          <w:tcPr>
            <w:tcW w:w="3301" w:type="dxa"/>
            <w:shd w:val="clear" w:color="auto" w:fill="auto"/>
            <w:noWrap/>
            <w:vAlign w:val="bottom"/>
            <w:hideMark/>
          </w:tcPr>
          <w:p w14:paraId="0BC1948D"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28 kV</w:t>
            </w:r>
          </w:p>
        </w:tc>
      </w:tr>
      <w:tr w:rsidR="00952B30" w:rsidRPr="009921D9" w14:paraId="47DF7025" w14:textId="77777777" w:rsidTr="00FC3F9E">
        <w:trPr>
          <w:trHeight w:val="300"/>
        </w:trPr>
        <w:tc>
          <w:tcPr>
            <w:tcW w:w="1345" w:type="dxa"/>
            <w:shd w:val="clear" w:color="auto" w:fill="auto"/>
            <w:noWrap/>
            <w:vAlign w:val="bottom"/>
            <w:hideMark/>
          </w:tcPr>
          <w:p w14:paraId="0E449007"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8)</w:t>
            </w:r>
          </w:p>
        </w:tc>
        <w:tc>
          <w:tcPr>
            <w:tcW w:w="4709" w:type="dxa"/>
            <w:shd w:val="clear" w:color="auto" w:fill="auto"/>
            <w:noWrap/>
            <w:vAlign w:val="bottom"/>
            <w:hideMark/>
          </w:tcPr>
          <w:p w14:paraId="775621B3"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Maximum short circuit current</w:t>
            </w:r>
          </w:p>
        </w:tc>
        <w:tc>
          <w:tcPr>
            <w:tcW w:w="3301" w:type="dxa"/>
            <w:shd w:val="clear" w:color="auto" w:fill="auto"/>
            <w:noWrap/>
            <w:vAlign w:val="bottom"/>
            <w:hideMark/>
          </w:tcPr>
          <w:p w14:paraId="3E57C2F8"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40 kA for 3 seconds</w:t>
            </w:r>
          </w:p>
        </w:tc>
      </w:tr>
      <w:tr w:rsidR="00952B30" w:rsidRPr="009921D9" w14:paraId="133A7BED" w14:textId="77777777" w:rsidTr="00FC3F9E">
        <w:trPr>
          <w:trHeight w:val="300"/>
        </w:trPr>
        <w:tc>
          <w:tcPr>
            <w:tcW w:w="1345" w:type="dxa"/>
            <w:shd w:val="clear" w:color="auto" w:fill="auto"/>
            <w:noWrap/>
            <w:vAlign w:val="bottom"/>
            <w:hideMark/>
          </w:tcPr>
          <w:p w14:paraId="61DE234A"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9)</w:t>
            </w:r>
          </w:p>
        </w:tc>
        <w:tc>
          <w:tcPr>
            <w:tcW w:w="4709" w:type="dxa"/>
            <w:shd w:val="clear" w:color="auto" w:fill="auto"/>
            <w:noWrap/>
            <w:vAlign w:val="bottom"/>
            <w:hideMark/>
          </w:tcPr>
          <w:p w14:paraId="21FCC4A5"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Creepage distance, minimum</w:t>
            </w:r>
          </w:p>
        </w:tc>
        <w:tc>
          <w:tcPr>
            <w:tcW w:w="3301" w:type="dxa"/>
            <w:shd w:val="clear" w:color="auto" w:fill="auto"/>
            <w:noWrap/>
            <w:vAlign w:val="bottom"/>
            <w:hideMark/>
          </w:tcPr>
          <w:p w14:paraId="7910C3F5"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2250 mm</w:t>
            </w:r>
          </w:p>
        </w:tc>
      </w:tr>
      <w:tr w:rsidR="00952B30" w:rsidRPr="009921D9" w14:paraId="6D78C522" w14:textId="77777777" w:rsidTr="00FC3F9E">
        <w:trPr>
          <w:trHeight w:val="300"/>
        </w:trPr>
        <w:tc>
          <w:tcPr>
            <w:tcW w:w="1345" w:type="dxa"/>
            <w:shd w:val="clear" w:color="auto" w:fill="auto"/>
            <w:noWrap/>
            <w:vAlign w:val="bottom"/>
            <w:hideMark/>
          </w:tcPr>
          <w:p w14:paraId="45B0F88E"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10)</w:t>
            </w:r>
          </w:p>
        </w:tc>
        <w:tc>
          <w:tcPr>
            <w:tcW w:w="4709" w:type="dxa"/>
            <w:shd w:val="clear" w:color="auto" w:fill="auto"/>
            <w:noWrap/>
            <w:vAlign w:val="bottom"/>
            <w:hideMark/>
          </w:tcPr>
          <w:p w14:paraId="313C480A"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Internal partial discharges</w:t>
            </w:r>
          </w:p>
        </w:tc>
        <w:tc>
          <w:tcPr>
            <w:tcW w:w="3301" w:type="dxa"/>
            <w:shd w:val="clear" w:color="auto" w:fill="auto"/>
            <w:noWrap/>
            <w:vAlign w:val="bottom"/>
            <w:hideMark/>
          </w:tcPr>
          <w:p w14:paraId="70A4630C"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&lt; lOpC</w:t>
            </w:r>
          </w:p>
        </w:tc>
      </w:tr>
      <w:tr w:rsidR="00952B30" w:rsidRPr="009921D9" w14:paraId="4A12FBE6" w14:textId="77777777" w:rsidTr="00FC3F9E">
        <w:trPr>
          <w:trHeight w:val="300"/>
        </w:trPr>
        <w:tc>
          <w:tcPr>
            <w:tcW w:w="1345" w:type="dxa"/>
            <w:shd w:val="clear" w:color="auto" w:fill="auto"/>
            <w:noWrap/>
            <w:vAlign w:val="bottom"/>
            <w:hideMark/>
          </w:tcPr>
          <w:p w14:paraId="4D2F9A45"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11)</w:t>
            </w:r>
          </w:p>
        </w:tc>
        <w:tc>
          <w:tcPr>
            <w:tcW w:w="4709" w:type="dxa"/>
            <w:shd w:val="clear" w:color="auto" w:fill="auto"/>
            <w:noWrap/>
            <w:vAlign w:val="bottom"/>
            <w:hideMark/>
          </w:tcPr>
          <w:p w14:paraId="363E18B7"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Lightning impulse withstand voltage (kVp)</w:t>
            </w:r>
          </w:p>
        </w:tc>
        <w:tc>
          <w:tcPr>
            <w:tcW w:w="3301" w:type="dxa"/>
            <w:shd w:val="clear" w:color="auto" w:fill="auto"/>
            <w:noWrap/>
            <w:vAlign w:val="bottom"/>
            <w:hideMark/>
          </w:tcPr>
          <w:p w14:paraId="0747018C" w14:textId="77777777" w:rsidR="00952B30" w:rsidRPr="009921D9" w:rsidRDefault="00952B30"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±170kVp</w:t>
            </w:r>
          </w:p>
        </w:tc>
      </w:tr>
      <w:tr w:rsidR="00952B30" w:rsidRPr="009921D9" w14:paraId="13C2DC0C" w14:textId="77777777" w:rsidTr="009921D9">
        <w:trPr>
          <w:trHeight w:val="476"/>
        </w:trPr>
        <w:tc>
          <w:tcPr>
            <w:tcW w:w="1345" w:type="dxa"/>
            <w:shd w:val="clear" w:color="auto" w:fill="auto"/>
            <w:noWrap/>
            <w:hideMark/>
          </w:tcPr>
          <w:p w14:paraId="55568E8E" w14:textId="77777777" w:rsidR="00952B30" w:rsidRPr="009921D9" w:rsidRDefault="00952B30" w:rsidP="009921D9">
            <w:pPr>
              <w:spacing w:after="0" w:line="240" w:lineRule="auto"/>
              <w:jc w:val="center"/>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12)</w:t>
            </w:r>
          </w:p>
        </w:tc>
        <w:tc>
          <w:tcPr>
            <w:tcW w:w="4709" w:type="dxa"/>
            <w:shd w:val="clear" w:color="auto" w:fill="auto"/>
            <w:vAlign w:val="bottom"/>
            <w:hideMark/>
          </w:tcPr>
          <w:p w14:paraId="74A7BBEB" w14:textId="3659D4E9" w:rsidR="00952B30" w:rsidRPr="009921D9" w:rsidRDefault="00EB269D" w:rsidP="00F54366">
            <w:pPr>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One-minute</w:t>
            </w:r>
            <w:r w:rsidR="00952B30" w:rsidRPr="009921D9">
              <w:rPr>
                <w:rFonts w:ascii="Times New Roman" w:eastAsia="Times New Roman" w:hAnsi="Times New Roman" w:cs="Times New Roman"/>
                <w:kern w:val="0"/>
                <w:lang w:val="en-GB"/>
                <w14:ligatures w14:val="none"/>
              </w:rPr>
              <w:t xml:space="preserve"> power frequency withstands voltage kV (rms)</w:t>
            </w:r>
          </w:p>
        </w:tc>
        <w:tc>
          <w:tcPr>
            <w:tcW w:w="3301" w:type="dxa"/>
            <w:shd w:val="clear" w:color="auto" w:fill="auto"/>
            <w:noWrap/>
            <w:hideMark/>
          </w:tcPr>
          <w:p w14:paraId="61E11A82" w14:textId="77777777" w:rsidR="00952B30" w:rsidRPr="009921D9" w:rsidRDefault="00952B30" w:rsidP="00F54366">
            <w:pPr>
              <w:keepNext/>
              <w:spacing w:after="0" w:line="240" w:lineRule="auto"/>
              <w:jc w:val="both"/>
              <w:rPr>
                <w:rFonts w:ascii="Times New Roman" w:eastAsia="Times New Roman" w:hAnsi="Times New Roman" w:cs="Times New Roman"/>
                <w:kern w:val="0"/>
                <w:lang w:val="en-GB"/>
                <w14:ligatures w14:val="none"/>
              </w:rPr>
            </w:pPr>
            <w:r w:rsidRPr="009921D9">
              <w:rPr>
                <w:rFonts w:ascii="Times New Roman" w:eastAsia="Times New Roman" w:hAnsi="Times New Roman" w:cs="Times New Roman"/>
                <w:kern w:val="0"/>
                <w:lang w:val="en-GB"/>
                <w14:ligatures w14:val="none"/>
              </w:rPr>
              <w:t>70 kV (rms)</w:t>
            </w:r>
          </w:p>
        </w:tc>
      </w:tr>
    </w:tbl>
    <w:p w14:paraId="4C277F32" w14:textId="543DDAFC" w:rsidR="008200C8" w:rsidRDefault="008E160E" w:rsidP="00F54366">
      <w:pPr>
        <w:autoSpaceDE w:val="0"/>
        <w:autoSpaceDN w:val="0"/>
        <w:adjustRightInd w:val="0"/>
        <w:spacing w:after="0" w:line="240" w:lineRule="auto"/>
        <w:jc w:val="both"/>
        <w:rPr>
          <w:rFonts w:ascii="Times New Roman" w:hAnsi="Times New Roman" w:cs="Times New Roman"/>
          <w:i/>
          <w:iCs/>
          <w:sz w:val="24"/>
          <w:szCs w:val="24"/>
          <w:lang w:val="en-GB"/>
        </w:rPr>
      </w:pPr>
      <w:r w:rsidRPr="00077D95">
        <w:rPr>
          <w:i/>
          <w:iCs/>
          <w:lang w:val="en-GB"/>
        </w:rPr>
        <w:t xml:space="preserve">Table </w:t>
      </w:r>
      <w:r w:rsidR="000C0355" w:rsidRPr="00077D95">
        <w:rPr>
          <w:i/>
          <w:iCs/>
          <w:lang w:val="en-GB"/>
        </w:rPr>
        <w:fldChar w:fldCharType="begin"/>
      </w:r>
      <w:r w:rsidR="000C0355" w:rsidRPr="00077D95">
        <w:rPr>
          <w:i/>
          <w:iCs/>
          <w:lang w:val="en-GB"/>
        </w:rPr>
        <w:instrText xml:space="preserve"> SEQ Table \* ARABIC </w:instrText>
      </w:r>
      <w:r w:rsidR="000C0355" w:rsidRPr="00077D95">
        <w:rPr>
          <w:i/>
          <w:iCs/>
          <w:lang w:val="en-GB"/>
        </w:rPr>
        <w:fldChar w:fldCharType="separate"/>
      </w:r>
      <w:r w:rsidR="000C0355" w:rsidRPr="00077D95">
        <w:rPr>
          <w:i/>
          <w:iCs/>
          <w:lang w:val="en-GB"/>
        </w:rPr>
        <w:t>15</w:t>
      </w:r>
      <w:r w:rsidR="000C0355" w:rsidRPr="00077D95">
        <w:rPr>
          <w:i/>
          <w:iCs/>
          <w:lang w:val="en-GB"/>
        </w:rPr>
        <w:fldChar w:fldCharType="end"/>
      </w:r>
      <w:r w:rsidRPr="00077D95">
        <w:rPr>
          <w:i/>
          <w:iCs/>
          <w:lang w:val="en-GB"/>
        </w:rPr>
        <w:t xml:space="preserve"> </w:t>
      </w:r>
      <w:r w:rsidRPr="00077D95">
        <w:rPr>
          <w:rFonts w:ascii="Times New Roman" w:hAnsi="Times New Roman" w:cs="Times New Roman"/>
          <w:i/>
          <w:iCs/>
          <w:sz w:val="24"/>
          <w:szCs w:val="24"/>
          <w:lang w:val="en-GB"/>
        </w:rPr>
        <w:t>Technical particulars of Surge Arrestors</w:t>
      </w:r>
      <w:r w:rsidR="009921D9">
        <w:rPr>
          <w:rFonts w:ascii="Times New Roman" w:hAnsi="Times New Roman" w:cs="Times New Roman"/>
          <w:i/>
          <w:iCs/>
          <w:sz w:val="24"/>
          <w:szCs w:val="24"/>
          <w:lang w:val="en-GB"/>
        </w:rPr>
        <w:t>.</w:t>
      </w:r>
    </w:p>
    <w:p w14:paraId="76852128" w14:textId="77777777" w:rsidR="009921D9" w:rsidRPr="00077D95" w:rsidRDefault="009921D9"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3D70D6FA" w14:textId="4864ED02" w:rsidR="009A6F3C" w:rsidRPr="00077D95" w:rsidRDefault="009A6F3C">
      <w:pPr>
        <w:pStyle w:val="ListParagraph"/>
        <w:numPr>
          <w:ilvl w:val="0"/>
          <w:numId w:val="5"/>
        </w:numPr>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Insulating gas and gas leakage rate. </w:t>
      </w:r>
    </w:p>
    <w:p w14:paraId="26A76050" w14:textId="7443B0E1" w:rsidR="009A6F3C" w:rsidRPr="005D59F2"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The GIS shall be furnished with sufficient </w:t>
      </w:r>
      <w:r w:rsidR="000D1B33" w:rsidRPr="005D59F2">
        <w:rPr>
          <w:rFonts w:ascii="Times New Roman" w:hAnsi="Times New Roman" w:cs="Times New Roman"/>
          <w:color w:val="000000"/>
          <w:kern w:val="0"/>
          <w:lang w:val="en-GB"/>
        </w:rPr>
        <w:t>sulphur</w:t>
      </w:r>
      <w:r w:rsidRPr="005D59F2">
        <w:rPr>
          <w:rFonts w:ascii="Times New Roman" w:hAnsi="Times New Roman" w:cs="Times New Roman"/>
          <w:color w:val="000000"/>
          <w:kern w:val="0"/>
          <w:lang w:val="en-GB"/>
        </w:rPr>
        <w:t xml:space="preserve"> hexafluoride (SF6) gas to pressurize the complete system in a sequential approach, one zone or compartment at a time to the rated nominal density. </w:t>
      </w:r>
    </w:p>
    <w:p w14:paraId="60A71A0E" w14:textId="1931289D" w:rsidR="005C5103" w:rsidRPr="005D59F2"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The guaranteed leakage rate of each individual gas compartment and between compartments must be less than 0.5% p.a. for the service life of </w:t>
      </w:r>
      <w:r w:rsidR="00451C0A" w:rsidRPr="005D59F2">
        <w:rPr>
          <w:rFonts w:ascii="Times New Roman" w:hAnsi="Times New Roman" w:cs="Times New Roman"/>
          <w:color w:val="000000"/>
          <w:kern w:val="0"/>
          <w:lang w:val="en-GB"/>
        </w:rPr>
        <w:t xml:space="preserve">the </w:t>
      </w:r>
      <w:r w:rsidRPr="005D59F2">
        <w:rPr>
          <w:rFonts w:ascii="Times New Roman" w:hAnsi="Times New Roman" w:cs="Times New Roman"/>
          <w:color w:val="000000"/>
          <w:kern w:val="0"/>
          <w:lang w:val="en-GB"/>
        </w:rPr>
        <w:t xml:space="preserve">equipment. </w:t>
      </w:r>
    </w:p>
    <w:p w14:paraId="6489E59F" w14:textId="77777777" w:rsidR="009A6F3C" w:rsidRPr="005D59F2"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lastRenderedPageBreak/>
        <w:t xml:space="preserve">The quality of new filled-in SF6 gas shall meet the following requirements in line with IEC 60376. </w:t>
      </w:r>
    </w:p>
    <w:p w14:paraId="193AE559" w14:textId="60F54874"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SF6 purity&gt; 99.90 % by weight </w:t>
      </w:r>
    </w:p>
    <w:p w14:paraId="037D3FFB" w14:textId="63E59A01"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Air &lt; 500 ppm by weight (0.25 vol.%) </w:t>
      </w:r>
    </w:p>
    <w:p w14:paraId="770C3FF2" w14:textId="7A51F259"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CF4 &lt; 500 ppm by weight (0.1 vol.%) </w:t>
      </w:r>
    </w:p>
    <w:p w14:paraId="2BFE16DC" w14:textId="34CB464E"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H2O &lt; 15 ppm by weight (0.012 vol.%) </w:t>
      </w:r>
    </w:p>
    <w:p w14:paraId="4DBFB7C9" w14:textId="25AC78DE"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Mineral oil &lt; 10 ppm by weight </w:t>
      </w:r>
    </w:p>
    <w:p w14:paraId="4EFA66E5" w14:textId="22BF76AD"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Acidity, in terms of HF &lt; 0.3 ppm by weight </w:t>
      </w:r>
    </w:p>
    <w:p w14:paraId="774A46F7" w14:textId="62FC390E"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Hydrolysable fluorides, </w:t>
      </w:r>
    </w:p>
    <w:p w14:paraId="77916185" w14:textId="6CFDB280" w:rsidR="009A6F3C" w:rsidRPr="005D59F2" w:rsidRDefault="009A6F3C">
      <w:pPr>
        <w:pStyle w:val="ListParagraph"/>
        <w:numPr>
          <w:ilvl w:val="0"/>
          <w:numId w:val="22"/>
        </w:numPr>
        <w:autoSpaceDE w:val="0"/>
        <w:autoSpaceDN w:val="0"/>
        <w:adjustRightInd w:val="0"/>
        <w:spacing w:after="83" w:line="240" w:lineRule="auto"/>
        <w:jc w:val="both"/>
        <w:rPr>
          <w:rFonts w:ascii="Times New Roman" w:hAnsi="Times New Roman" w:cs="Times New Roman"/>
          <w:color w:val="000000"/>
          <w:kern w:val="0"/>
          <w:lang w:val="en-GB"/>
        </w:rPr>
      </w:pPr>
      <w:r w:rsidRPr="005D59F2">
        <w:rPr>
          <w:rFonts w:ascii="Times New Roman" w:hAnsi="Times New Roman" w:cs="Times New Roman"/>
          <w:color w:val="000000"/>
          <w:kern w:val="0"/>
          <w:lang w:val="en-GB"/>
        </w:rPr>
        <w:t xml:space="preserve">In terms of HF &lt; 1 ppm by weight </w:t>
      </w:r>
    </w:p>
    <w:p w14:paraId="25A64A10" w14:textId="77777777" w:rsidR="009A6F3C" w:rsidRPr="00077D95" w:rsidRDefault="009A6F3C"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AAC72D4" w14:textId="00DDBA0F" w:rsidR="009A6F3C" w:rsidRPr="00077D95" w:rsidRDefault="009A6F3C">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Reuse or recycling of removed gas </w:t>
      </w:r>
    </w:p>
    <w:p w14:paraId="066FAD60" w14:textId="3C16D683"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supplier should provide guidelines or recommended practices for the reuse or recycling of SF6 gas removed from the equipment. </w:t>
      </w:r>
    </w:p>
    <w:p w14:paraId="0E9CCA5A" w14:textId="191A8F0D"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These guidelines should be consistent with current industry practices, as they pertain to the effect of SF6 on global </w:t>
      </w:r>
      <w:r w:rsidR="00E34EAC" w:rsidRPr="00020418">
        <w:rPr>
          <w:rFonts w:ascii="Times New Roman" w:hAnsi="Times New Roman" w:cs="Times New Roman"/>
          <w:color w:val="000000"/>
          <w:kern w:val="0"/>
          <w:lang w:val="en-GB"/>
        </w:rPr>
        <w:t>warming,</w:t>
      </w:r>
      <w:r w:rsidRPr="00020418">
        <w:rPr>
          <w:rFonts w:ascii="Times New Roman" w:hAnsi="Times New Roman" w:cs="Times New Roman"/>
          <w:color w:val="000000"/>
          <w:kern w:val="0"/>
          <w:lang w:val="en-GB"/>
        </w:rPr>
        <w:t xml:space="preserve"> i.e. SF6 gas should be reused and recycled whenever possible and never be unnecessarily released into the atmosphere. </w:t>
      </w:r>
    </w:p>
    <w:p w14:paraId="462FFC73" w14:textId="520DC025"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Clear instructions shall be provided by </w:t>
      </w:r>
      <w:r w:rsidR="008918D6" w:rsidRPr="00020418">
        <w:rPr>
          <w:rFonts w:ascii="Times New Roman" w:hAnsi="Times New Roman" w:cs="Times New Roman"/>
          <w:color w:val="000000"/>
          <w:kern w:val="0"/>
          <w:lang w:val="en-GB"/>
        </w:rPr>
        <w:t xml:space="preserve">the </w:t>
      </w:r>
      <w:r w:rsidRPr="00020418">
        <w:rPr>
          <w:rFonts w:ascii="Times New Roman" w:hAnsi="Times New Roman" w:cs="Times New Roman"/>
          <w:color w:val="000000"/>
          <w:kern w:val="0"/>
          <w:lang w:val="en-GB"/>
        </w:rPr>
        <w:t xml:space="preserve">bidder about handling, recycling &amp; treatment of new and used SF6 gas. </w:t>
      </w:r>
    </w:p>
    <w:p w14:paraId="2A33C3B8" w14:textId="77777777" w:rsidR="00D43EF1"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During commissioning dew point of SF6 gas shall be measured and documented. </w:t>
      </w:r>
    </w:p>
    <w:p w14:paraId="7A9828AB" w14:textId="6D106D08"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This measurement of the moisture content after erection on site shall not exceed the maximum limit permitted by the manufacturer. </w:t>
      </w:r>
    </w:p>
    <w:p w14:paraId="3A5D2387" w14:textId="74912354"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Components may be filled with N2 for transportation and refilled with SF6 at </w:t>
      </w:r>
      <w:r w:rsidR="008918D6" w:rsidRPr="00020418">
        <w:rPr>
          <w:rFonts w:ascii="Times New Roman" w:hAnsi="Times New Roman" w:cs="Times New Roman"/>
          <w:color w:val="000000"/>
          <w:kern w:val="0"/>
          <w:lang w:val="en-GB"/>
        </w:rPr>
        <w:t xml:space="preserve">the </w:t>
      </w:r>
      <w:r w:rsidRPr="00020418">
        <w:rPr>
          <w:rFonts w:ascii="Times New Roman" w:hAnsi="Times New Roman" w:cs="Times New Roman"/>
          <w:color w:val="000000"/>
          <w:kern w:val="0"/>
          <w:lang w:val="en-GB"/>
        </w:rPr>
        <w:t xml:space="preserve">site. </w:t>
      </w:r>
    </w:p>
    <w:p w14:paraId="3E9C22F5" w14:textId="77777777" w:rsidR="009A6F3C" w:rsidRPr="00077D95" w:rsidRDefault="009A6F3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062331F" w14:textId="7A31AFC8" w:rsidR="009A6F3C" w:rsidRPr="00077D95" w:rsidRDefault="009A6F3C">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Gas sections </w:t>
      </w:r>
    </w:p>
    <w:p w14:paraId="7F77AE1C" w14:textId="62FE0977"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GIS enclosures (one enclosure for all three phases) shall be divided into several gas sections separated by gas-tight barriers. </w:t>
      </w:r>
    </w:p>
    <w:p w14:paraId="407339C7" w14:textId="2ADFE44A"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Each section shall be provided with necessary valves to allow evacuation and refill of gas without evacuation of any other section. </w:t>
      </w:r>
    </w:p>
    <w:p w14:paraId="008A93D5" w14:textId="13DC99FE" w:rsidR="009A6F3C" w:rsidRPr="00020418" w:rsidRDefault="008011EF">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The location</w:t>
      </w:r>
      <w:r w:rsidR="009A6F3C" w:rsidRPr="00020418">
        <w:rPr>
          <w:rFonts w:ascii="Times New Roman" w:hAnsi="Times New Roman" w:cs="Times New Roman"/>
          <w:color w:val="000000"/>
          <w:kern w:val="0"/>
          <w:lang w:val="en-GB"/>
        </w:rPr>
        <w:t xml:space="preserve"> of gas barrier insulators is to be discriminated outside the enclosure by a band of distinct </w:t>
      </w:r>
      <w:r w:rsidRPr="00020418">
        <w:rPr>
          <w:rFonts w:ascii="Times New Roman" w:hAnsi="Times New Roman" w:cs="Times New Roman"/>
          <w:color w:val="000000"/>
          <w:kern w:val="0"/>
          <w:lang w:val="en-GB"/>
        </w:rPr>
        <w:t>color</w:t>
      </w:r>
      <w:r w:rsidR="009A6F3C" w:rsidRPr="00020418">
        <w:rPr>
          <w:rFonts w:ascii="Times New Roman" w:hAnsi="Times New Roman" w:cs="Times New Roman"/>
          <w:color w:val="000000"/>
          <w:kern w:val="0"/>
          <w:lang w:val="en-GB"/>
        </w:rPr>
        <w:t xml:space="preserve"> normally used for safety purposes. </w:t>
      </w:r>
    </w:p>
    <w:p w14:paraId="0B64DF3A" w14:textId="3510C5A0"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gas system proposed shall be shown on a “gas single line diagram” and submitted with the technical bid in the event of an order for approval. </w:t>
      </w:r>
    </w:p>
    <w:p w14:paraId="6C474400" w14:textId="6DDF35FD"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Means of calibrating density monitors without de-energizing the equipment should be specified by the supplier. </w:t>
      </w:r>
    </w:p>
    <w:p w14:paraId="389FEFF4" w14:textId="6A45C4DF" w:rsidR="009A6F3C" w:rsidRPr="00020418" w:rsidRDefault="009B5F3B">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For</w:t>
      </w:r>
      <w:r w:rsidR="009A6F3C" w:rsidRPr="00020418">
        <w:rPr>
          <w:rFonts w:ascii="Times New Roman" w:hAnsi="Times New Roman" w:cs="Times New Roman"/>
          <w:color w:val="000000"/>
          <w:kern w:val="0"/>
          <w:lang w:val="en-GB"/>
        </w:rPr>
        <w:t xml:space="preserve"> gas monitoring and maintenance, the GIS shall be divided into various individual zones in each bay. </w:t>
      </w:r>
    </w:p>
    <w:p w14:paraId="0000AD32" w14:textId="0C40BEAF"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The CB gas zone shall be independent </w:t>
      </w:r>
      <w:r w:rsidR="008011EF" w:rsidRPr="00020418">
        <w:rPr>
          <w:rFonts w:ascii="Times New Roman" w:hAnsi="Times New Roman" w:cs="Times New Roman"/>
          <w:color w:val="000000"/>
          <w:kern w:val="0"/>
          <w:lang w:val="en-GB"/>
        </w:rPr>
        <w:t>of</w:t>
      </w:r>
      <w:r w:rsidRPr="00020418">
        <w:rPr>
          <w:rFonts w:ascii="Times New Roman" w:hAnsi="Times New Roman" w:cs="Times New Roman"/>
          <w:color w:val="000000"/>
          <w:kern w:val="0"/>
          <w:lang w:val="en-GB"/>
        </w:rPr>
        <w:t xml:space="preserve"> all other gas compartments and shall meet the </w:t>
      </w:r>
      <w:r w:rsidR="008011EF" w:rsidRPr="00020418">
        <w:rPr>
          <w:rFonts w:ascii="Times New Roman" w:hAnsi="Times New Roman" w:cs="Times New Roman"/>
          <w:color w:val="000000"/>
          <w:kern w:val="0"/>
          <w:lang w:val="en-GB"/>
        </w:rPr>
        <w:t>requirements</w:t>
      </w:r>
      <w:r w:rsidRPr="00020418">
        <w:rPr>
          <w:rFonts w:ascii="Times New Roman" w:hAnsi="Times New Roman" w:cs="Times New Roman"/>
          <w:color w:val="000000"/>
          <w:kern w:val="0"/>
          <w:lang w:val="en-GB"/>
        </w:rPr>
        <w:t xml:space="preserve"> of </w:t>
      </w:r>
      <w:r w:rsidR="008011EF" w:rsidRPr="00020418">
        <w:rPr>
          <w:rFonts w:ascii="Times New Roman" w:hAnsi="Times New Roman" w:cs="Times New Roman"/>
          <w:color w:val="000000"/>
          <w:kern w:val="0"/>
          <w:lang w:val="en-GB"/>
        </w:rPr>
        <w:t xml:space="preserve">the </w:t>
      </w:r>
      <w:r w:rsidRPr="00020418">
        <w:rPr>
          <w:rFonts w:ascii="Times New Roman" w:hAnsi="Times New Roman" w:cs="Times New Roman"/>
          <w:color w:val="000000"/>
          <w:kern w:val="0"/>
          <w:lang w:val="en-GB"/>
        </w:rPr>
        <w:t xml:space="preserve">relevant IEC. </w:t>
      </w:r>
    </w:p>
    <w:p w14:paraId="19140FC9" w14:textId="6E48A1CF"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 It should include the necessary valves, connections, density monitors, gas monitor system and controls, indication, orifices, and isolation to prevent current circulation.</w:t>
      </w:r>
    </w:p>
    <w:p w14:paraId="31AE51C9" w14:textId="77777777"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Each gas zone shall be furnished with a gas monitoring system consisting of a gas density continuous monitoring device provided with two electrically independent contacts which operate in two stages as follows: </w:t>
      </w:r>
    </w:p>
    <w:p w14:paraId="0784559A" w14:textId="0B88CD96" w:rsidR="009A6F3C" w:rsidRPr="00020418" w:rsidRDefault="009A6F3C" w:rsidP="00020418">
      <w:pPr>
        <w:autoSpaceDE w:val="0"/>
        <w:autoSpaceDN w:val="0"/>
        <w:adjustRightInd w:val="0"/>
        <w:spacing w:after="63" w:line="240" w:lineRule="auto"/>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       a) </w:t>
      </w:r>
      <w:r w:rsidRPr="00020418">
        <w:rPr>
          <w:rFonts w:ascii="Times New Roman" w:hAnsi="Times New Roman" w:cs="Times New Roman"/>
          <w:b/>
          <w:bCs/>
          <w:color w:val="000000"/>
          <w:kern w:val="0"/>
          <w:lang w:val="en-GB"/>
        </w:rPr>
        <w:t>First alarm</w:t>
      </w:r>
      <w:r w:rsidRPr="00020418">
        <w:rPr>
          <w:rFonts w:ascii="Times New Roman" w:hAnsi="Times New Roman" w:cs="Times New Roman"/>
          <w:color w:val="000000"/>
          <w:kern w:val="0"/>
          <w:lang w:val="en-GB"/>
        </w:rPr>
        <w:t xml:space="preserve">: At a gas density normally 5 to 10% below the nominal fill density. </w:t>
      </w:r>
    </w:p>
    <w:p w14:paraId="31298729" w14:textId="27AC5AC6" w:rsidR="009A6F3C" w:rsidRPr="00020418" w:rsidRDefault="009A6F3C" w:rsidP="00020418">
      <w:pPr>
        <w:autoSpaceDE w:val="0"/>
        <w:autoSpaceDN w:val="0"/>
        <w:adjustRightInd w:val="0"/>
        <w:spacing w:after="0" w:line="240" w:lineRule="auto"/>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        b) </w:t>
      </w:r>
      <w:r w:rsidRPr="00020418">
        <w:rPr>
          <w:rFonts w:ascii="Times New Roman" w:hAnsi="Times New Roman" w:cs="Times New Roman"/>
          <w:b/>
          <w:bCs/>
          <w:color w:val="000000"/>
          <w:kern w:val="0"/>
          <w:lang w:val="en-GB"/>
        </w:rPr>
        <w:t>Second alarm</w:t>
      </w:r>
      <w:r w:rsidRPr="00020418">
        <w:rPr>
          <w:rFonts w:ascii="Times New Roman" w:hAnsi="Times New Roman" w:cs="Times New Roman"/>
          <w:color w:val="000000"/>
          <w:kern w:val="0"/>
          <w:lang w:val="en-GB"/>
        </w:rPr>
        <w:t xml:space="preserve">: Minimum gas density to achieve equipment ratings. </w:t>
      </w:r>
    </w:p>
    <w:p w14:paraId="3E0F02B6" w14:textId="62C3CA9C"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In special cases determined by the supplier, a third stage with a set of contacts may be necessary in certain areas. Provisions shall be made for connecting pressure gauges, service cart, and moisture test instrumentation to any one of the gas sections.</w:t>
      </w:r>
    </w:p>
    <w:p w14:paraId="3853ECAE" w14:textId="4AC1FB1D"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Permanent Gas Treatment Devices: Means shall be provided inside each enclosure for treating the SF6 gas by the use of Desiccants, driers, </w:t>
      </w:r>
      <w:r w:rsidR="008011EF" w:rsidRPr="00020418">
        <w:rPr>
          <w:rFonts w:ascii="Times New Roman" w:hAnsi="Times New Roman" w:cs="Times New Roman"/>
          <w:color w:val="000000"/>
          <w:kern w:val="0"/>
          <w:lang w:val="en-GB"/>
        </w:rPr>
        <w:t>filters</w:t>
      </w:r>
      <w:r w:rsidRPr="00020418">
        <w:rPr>
          <w:rFonts w:ascii="Times New Roman" w:hAnsi="Times New Roman" w:cs="Times New Roman"/>
          <w:color w:val="000000"/>
          <w:kern w:val="0"/>
          <w:lang w:val="en-GB"/>
        </w:rPr>
        <w:t xml:space="preserve">, etc. to remove impurities in the gas. </w:t>
      </w:r>
    </w:p>
    <w:p w14:paraId="7F568DDC" w14:textId="148B3560" w:rsidR="009A6F3C" w:rsidRPr="00020418"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All gas compartments shall be fitted with static filter material containers that will absorb residual and entering moisture inside the </w:t>
      </w:r>
      <w:r w:rsidR="008011EF" w:rsidRPr="00020418">
        <w:rPr>
          <w:rFonts w:ascii="Times New Roman" w:hAnsi="Times New Roman" w:cs="Times New Roman"/>
          <w:color w:val="000000"/>
          <w:kern w:val="0"/>
          <w:lang w:val="en-GB"/>
        </w:rPr>
        <w:t>high-voltage</w:t>
      </w:r>
      <w:r w:rsidRPr="00020418">
        <w:rPr>
          <w:rFonts w:ascii="Times New Roman" w:hAnsi="Times New Roman" w:cs="Times New Roman"/>
          <w:color w:val="000000"/>
          <w:kern w:val="0"/>
          <w:lang w:val="en-GB"/>
        </w:rPr>
        <w:t xml:space="preserve"> enclosures. </w:t>
      </w:r>
    </w:p>
    <w:p w14:paraId="427A10E7" w14:textId="1BBF4587" w:rsidR="009A6F3C" w:rsidRPr="00B02119" w:rsidRDefault="009A6F3C">
      <w:pPr>
        <w:pStyle w:val="ListParagraph"/>
        <w:numPr>
          <w:ilvl w:val="0"/>
          <w:numId w:val="20"/>
        </w:numPr>
        <w:autoSpaceDE w:val="0"/>
        <w:autoSpaceDN w:val="0"/>
        <w:adjustRightInd w:val="0"/>
        <w:spacing w:after="0" w:line="240" w:lineRule="auto"/>
        <w:ind w:left="0"/>
        <w:jc w:val="both"/>
        <w:rPr>
          <w:rFonts w:ascii="Times New Roman" w:hAnsi="Times New Roman" w:cs="Times New Roman"/>
          <w:color w:val="000000"/>
          <w:kern w:val="0"/>
          <w:lang w:val="en-GB"/>
        </w:rPr>
      </w:pPr>
      <w:r w:rsidRPr="00020418">
        <w:rPr>
          <w:rFonts w:ascii="Times New Roman" w:hAnsi="Times New Roman" w:cs="Times New Roman"/>
          <w:color w:val="000000"/>
          <w:kern w:val="0"/>
          <w:lang w:val="en-GB"/>
        </w:rPr>
        <w:t xml:space="preserve">Filters inside the breaker compartment shall also be capable of absorbing gas decomposition products resulting from the switching arc </w:t>
      </w:r>
    </w:p>
    <w:p w14:paraId="1F172C62" w14:textId="77777777" w:rsidR="00407A5E" w:rsidRPr="00077D95" w:rsidRDefault="00F257EB">
      <w:pPr>
        <w:pStyle w:val="ListParagraph"/>
        <w:numPr>
          <w:ilvl w:val="0"/>
          <w:numId w:val="5"/>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lastRenderedPageBreak/>
        <w:t>GIS Connection</w:t>
      </w:r>
    </w:p>
    <w:p w14:paraId="5EE0F2E5" w14:textId="5DD16076" w:rsidR="00F257EB" w:rsidRPr="00077D95" w:rsidRDefault="00F257EB">
      <w:pPr>
        <w:pStyle w:val="ListParagraph"/>
        <w:numPr>
          <w:ilvl w:val="1"/>
          <w:numId w:val="5"/>
        </w:numPr>
        <w:autoSpaceDE w:val="0"/>
        <w:autoSpaceDN w:val="0"/>
        <w:adjustRightInd w:val="0"/>
        <w:spacing w:after="0" w:line="240" w:lineRule="auto"/>
        <w:ind w:left="0"/>
        <w:jc w:val="both"/>
        <w:rPr>
          <w:rFonts w:ascii="Times New Roman" w:hAnsi="Times New Roman" w:cs="Times New Roman"/>
          <w:b/>
          <w:bCs/>
          <w:color w:val="000000"/>
          <w:kern w:val="0"/>
          <w:sz w:val="28"/>
          <w:szCs w:val="28"/>
          <w:lang w:val="en-GB"/>
        </w:rPr>
      </w:pPr>
      <w:r w:rsidRPr="00077D95">
        <w:rPr>
          <w:rFonts w:ascii="Times New Roman" w:hAnsi="Times New Roman" w:cs="Times New Roman"/>
          <w:b/>
          <w:bCs/>
          <w:sz w:val="24"/>
          <w:szCs w:val="24"/>
          <w:lang w:val="en-GB"/>
        </w:rPr>
        <w:t xml:space="preserve">GIS to Transformer </w:t>
      </w:r>
    </w:p>
    <w:p w14:paraId="76D31C5F" w14:textId="5EF6EFA3"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Transformers shall be connected to the GIS termination bushing via a transition bus </w:t>
      </w:r>
    </w:p>
    <w:p w14:paraId="0B75F9D1" w14:textId="2308E4F2"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connection between GIS and high voltage cable at </w:t>
      </w:r>
      <w:r w:rsidR="00407A5E"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GIS end shall be done through </w:t>
      </w:r>
      <w:r w:rsidR="00D011C4"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cable </w:t>
      </w:r>
      <w:r w:rsidR="00407A5E" w:rsidRPr="004E1F8C">
        <w:rPr>
          <w:rFonts w:ascii="Times New Roman" w:hAnsi="Times New Roman" w:cs="Times New Roman"/>
          <w:color w:val="000000"/>
          <w:kern w:val="0"/>
          <w:lang w:val="en-GB"/>
        </w:rPr>
        <w:t>termination/cable</w:t>
      </w:r>
      <w:r w:rsidRPr="004E1F8C">
        <w:rPr>
          <w:rFonts w:ascii="Times New Roman" w:hAnsi="Times New Roman" w:cs="Times New Roman"/>
          <w:color w:val="000000"/>
          <w:kern w:val="0"/>
          <w:lang w:val="en-GB"/>
        </w:rPr>
        <w:t xml:space="preserve"> sealing end. For transformer end connection the cable termination on </w:t>
      </w:r>
      <w:r w:rsidR="00D011C4"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structure shall be provided </w:t>
      </w:r>
      <w:r w:rsidR="00573450" w:rsidRPr="004E1F8C">
        <w:rPr>
          <w:rFonts w:ascii="Times New Roman" w:hAnsi="Times New Roman" w:cs="Times New Roman"/>
          <w:color w:val="000000"/>
          <w:kern w:val="0"/>
          <w:lang w:val="en-GB"/>
        </w:rPr>
        <w:t>outdoors</w:t>
      </w:r>
      <w:r w:rsidRPr="004E1F8C">
        <w:rPr>
          <w:rFonts w:ascii="Times New Roman" w:hAnsi="Times New Roman" w:cs="Times New Roman"/>
          <w:color w:val="000000"/>
          <w:kern w:val="0"/>
          <w:lang w:val="en-GB"/>
        </w:rPr>
        <w:t xml:space="preserve"> if specified in </w:t>
      </w:r>
      <w:r w:rsidR="00D011C4"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schedule of requirements. </w:t>
      </w:r>
    </w:p>
    <w:p w14:paraId="29D59080" w14:textId="1DF8DF4E"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w:t>
      </w:r>
      <w:r w:rsidR="00573450" w:rsidRPr="004E1F8C">
        <w:rPr>
          <w:rFonts w:ascii="Times New Roman" w:hAnsi="Times New Roman" w:cs="Times New Roman"/>
          <w:color w:val="000000"/>
          <w:kern w:val="0"/>
          <w:lang w:val="en-GB"/>
        </w:rPr>
        <w:t>plug-in</w:t>
      </w:r>
      <w:r w:rsidRPr="004E1F8C">
        <w:rPr>
          <w:rFonts w:ascii="Times New Roman" w:hAnsi="Times New Roman" w:cs="Times New Roman"/>
          <w:color w:val="000000"/>
          <w:kern w:val="0"/>
          <w:lang w:val="en-GB"/>
        </w:rPr>
        <w:t xml:space="preserve"> cable sealing ends for XLPE cables shall consist of </w:t>
      </w:r>
      <w:r w:rsidR="00573450" w:rsidRPr="004E1F8C">
        <w:rPr>
          <w:rFonts w:ascii="Times New Roman" w:hAnsi="Times New Roman" w:cs="Times New Roman"/>
          <w:color w:val="000000"/>
          <w:kern w:val="0"/>
          <w:lang w:val="en-GB"/>
        </w:rPr>
        <w:t>gas-tight</w:t>
      </w:r>
      <w:r w:rsidRPr="004E1F8C">
        <w:rPr>
          <w:rFonts w:ascii="Times New Roman" w:hAnsi="Times New Roman" w:cs="Times New Roman"/>
          <w:color w:val="000000"/>
          <w:kern w:val="0"/>
          <w:lang w:val="en-GB"/>
        </w:rPr>
        <w:t xml:space="preserve"> plug-in sockets and prefabricated plugs with grading elements of silicone rubber. </w:t>
      </w:r>
    </w:p>
    <w:p w14:paraId="0FF88386" w14:textId="77777777" w:rsidR="00407A5E" w:rsidRPr="00077D95" w:rsidRDefault="00407A5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highlight w:val="yellow"/>
          <w:lang w:val="en-GB"/>
        </w:rPr>
      </w:pPr>
    </w:p>
    <w:p w14:paraId="27643BE3" w14:textId="04902DE5" w:rsidR="00F257EB" w:rsidRPr="00077D95" w:rsidRDefault="00F257EB">
      <w:pPr>
        <w:pStyle w:val="ListParagraph"/>
        <w:numPr>
          <w:ilvl w:val="1"/>
          <w:numId w:val="5"/>
        </w:numPr>
        <w:autoSpaceDE w:val="0"/>
        <w:autoSpaceDN w:val="0"/>
        <w:adjustRightInd w:val="0"/>
        <w:spacing w:after="0" w:line="240" w:lineRule="auto"/>
        <w:ind w:left="0"/>
        <w:jc w:val="both"/>
        <w:rPr>
          <w:rFonts w:ascii="Times New Roman" w:hAnsi="Times New Roman" w:cs="Times New Roman"/>
          <w:b/>
          <w:bCs/>
          <w:sz w:val="24"/>
          <w:szCs w:val="24"/>
          <w:lang w:val="en-GB"/>
        </w:rPr>
      </w:pPr>
      <w:r w:rsidRPr="00077D95">
        <w:rPr>
          <w:rFonts w:ascii="Times New Roman" w:hAnsi="Times New Roman" w:cs="Times New Roman"/>
          <w:b/>
          <w:bCs/>
          <w:sz w:val="24"/>
          <w:szCs w:val="24"/>
          <w:lang w:val="en-GB"/>
        </w:rPr>
        <w:t xml:space="preserve">GIS to Line. </w:t>
      </w:r>
    </w:p>
    <w:p w14:paraId="317B8DE6" w14:textId="5ACA9EE7"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33 kV lines and cables shall be connected to the GIS termination bushings via a transition bus. </w:t>
      </w:r>
    </w:p>
    <w:p w14:paraId="7341E7D8" w14:textId="77777777" w:rsidR="009B5F3B" w:rsidRPr="00077D95" w:rsidRDefault="009B5F3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2F6947B" w14:textId="28D39852" w:rsidR="00F257EB" w:rsidRPr="00077D95" w:rsidRDefault="00F257EB">
      <w:pPr>
        <w:pStyle w:val="ListParagraph"/>
        <w:numPr>
          <w:ilvl w:val="1"/>
          <w:numId w:val="5"/>
        </w:numPr>
        <w:autoSpaceDE w:val="0"/>
        <w:autoSpaceDN w:val="0"/>
        <w:adjustRightInd w:val="0"/>
        <w:spacing w:after="0" w:line="240" w:lineRule="auto"/>
        <w:ind w:left="0"/>
        <w:jc w:val="both"/>
        <w:rPr>
          <w:rFonts w:ascii="Times New Roman" w:hAnsi="Times New Roman" w:cs="Times New Roman"/>
          <w:b/>
          <w:bCs/>
          <w:sz w:val="24"/>
          <w:szCs w:val="24"/>
          <w:lang w:val="en-GB"/>
        </w:rPr>
      </w:pPr>
      <w:r w:rsidRPr="00077D95">
        <w:rPr>
          <w:rFonts w:ascii="Times New Roman" w:hAnsi="Times New Roman" w:cs="Times New Roman"/>
          <w:b/>
          <w:bCs/>
          <w:sz w:val="24"/>
          <w:szCs w:val="24"/>
          <w:lang w:val="en-GB"/>
        </w:rPr>
        <w:t xml:space="preserve">33 kV Power Cable connection. </w:t>
      </w:r>
    </w:p>
    <w:p w14:paraId="7C9622A3" w14:textId="0DEC572B"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connection between GIS and high voltage cable at GIS end is done through cable </w:t>
      </w:r>
      <w:r w:rsidR="009546A5" w:rsidRPr="004E1F8C">
        <w:rPr>
          <w:rFonts w:ascii="Times New Roman" w:hAnsi="Times New Roman" w:cs="Times New Roman"/>
          <w:color w:val="000000"/>
          <w:kern w:val="0"/>
          <w:lang w:val="en-GB"/>
        </w:rPr>
        <w:t>termination/cable</w:t>
      </w:r>
      <w:r w:rsidRPr="004E1F8C">
        <w:rPr>
          <w:rFonts w:ascii="Times New Roman" w:hAnsi="Times New Roman" w:cs="Times New Roman"/>
          <w:color w:val="000000"/>
          <w:kern w:val="0"/>
          <w:lang w:val="en-GB"/>
        </w:rPr>
        <w:t xml:space="preserve"> sealing end. Plug in cable sealing ends for XLPE cables shall consist of gas tight plug-in sockets, and prefabricated plugs with grading elements of silicone rubber. </w:t>
      </w:r>
    </w:p>
    <w:p w14:paraId="0DB5BBFF" w14:textId="48FCB9FF"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A separate cable basement is provided for cable entry, its distribution and installation. </w:t>
      </w:r>
    </w:p>
    <w:p w14:paraId="00BD0BAF" w14:textId="2956ED1F"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The design of the cable end box shall fully comply with the IEC standard. The type and size of cable is specified. </w:t>
      </w:r>
    </w:p>
    <w:p w14:paraId="18976FCA" w14:textId="61391CCB" w:rsidR="00F257EB"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All end cable modules shall be suitable for connecting </w:t>
      </w:r>
      <w:r w:rsidR="00863FB0" w:rsidRPr="004E1F8C">
        <w:rPr>
          <w:rFonts w:ascii="Times New Roman" w:hAnsi="Times New Roman" w:cs="Times New Roman"/>
          <w:color w:val="000000"/>
          <w:kern w:val="0"/>
          <w:lang w:val="en-GB"/>
        </w:rPr>
        <w:t>single-core</w:t>
      </w:r>
      <w:r w:rsidRPr="004E1F8C">
        <w:rPr>
          <w:rFonts w:ascii="Times New Roman" w:hAnsi="Times New Roman" w:cs="Times New Roman"/>
          <w:color w:val="000000"/>
          <w:kern w:val="0"/>
          <w:lang w:val="en-GB"/>
        </w:rPr>
        <w:t xml:space="preserve">, </w:t>
      </w:r>
      <w:r w:rsidR="00863FB0" w:rsidRPr="004E1F8C">
        <w:rPr>
          <w:rFonts w:ascii="Times New Roman" w:hAnsi="Times New Roman" w:cs="Times New Roman"/>
          <w:color w:val="000000"/>
          <w:kern w:val="0"/>
          <w:lang w:val="en-GB"/>
        </w:rPr>
        <w:t>XLPE-specified</w:t>
      </w:r>
      <w:r w:rsidRPr="004E1F8C">
        <w:rPr>
          <w:rFonts w:ascii="Times New Roman" w:hAnsi="Times New Roman" w:cs="Times New Roman"/>
          <w:color w:val="000000"/>
          <w:kern w:val="0"/>
          <w:lang w:val="en-GB"/>
        </w:rPr>
        <w:t xml:space="preserve"> cable. </w:t>
      </w:r>
    </w:p>
    <w:p w14:paraId="4FBAF690" w14:textId="00B0DF66" w:rsidR="003D42F7" w:rsidRPr="004E1F8C" w:rsidRDefault="00F257EB">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Necessary provision for termination of specified nos. of such power cables shall be made in GIS. GIS supplier shall either carry out the work of termination or coordinate with </w:t>
      </w:r>
      <w:r w:rsidR="00863FB0"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 xml:space="preserve">cable terminator for such connection as specified in </w:t>
      </w:r>
      <w:r w:rsidR="00863FB0" w:rsidRPr="004E1F8C">
        <w:rPr>
          <w:rFonts w:ascii="Times New Roman" w:hAnsi="Times New Roman" w:cs="Times New Roman"/>
          <w:color w:val="000000"/>
          <w:kern w:val="0"/>
          <w:lang w:val="en-GB"/>
        </w:rPr>
        <w:t xml:space="preserve">the </w:t>
      </w:r>
      <w:r w:rsidRPr="004E1F8C">
        <w:rPr>
          <w:rFonts w:ascii="Times New Roman" w:hAnsi="Times New Roman" w:cs="Times New Roman"/>
          <w:color w:val="000000"/>
          <w:kern w:val="0"/>
          <w:lang w:val="en-GB"/>
        </w:rPr>
        <w:t>schedule of requirement.</w:t>
      </w:r>
    </w:p>
    <w:p w14:paraId="36A29660" w14:textId="0D554724" w:rsidR="00EB6BE6" w:rsidRPr="00077D95" w:rsidRDefault="00223DB5">
      <w:pPr>
        <w:pStyle w:val="Heading1"/>
        <w:numPr>
          <w:ilvl w:val="1"/>
          <w:numId w:val="74"/>
        </w:numPr>
        <w:spacing w:line="240" w:lineRule="auto"/>
        <w:ind w:left="0"/>
        <w:jc w:val="both"/>
        <w:rPr>
          <w:rFonts w:ascii="Times New Roman" w:hAnsi="Times New Roman" w:cs="Times New Roman"/>
          <w:b/>
          <w:bCs/>
          <w:color w:val="auto"/>
          <w:sz w:val="24"/>
          <w:szCs w:val="24"/>
          <w:lang w:val="en-GB"/>
        </w:rPr>
      </w:pPr>
      <w:bookmarkStart w:id="103" w:name="_Toc187584391"/>
      <w:r w:rsidRPr="00077D95">
        <w:rPr>
          <w:rFonts w:ascii="Times New Roman" w:hAnsi="Times New Roman" w:cs="Times New Roman"/>
          <w:b/>
          <w:bCs/>
          <w:color w:val="auto"/>
          <w:sz w:val="24"/>
          <w:szCs w:val="24"/>
          <w:lang w:val="en-GB"/>
        </w:rPr>
        <w:t>Battery</w:t>
      </w:r>
      <w:r w:rsidR="00EB6BE6" w:rsidRPr="00077D95">
        <w:rPr>
          <w:rFonts w:ascii="Times New Roman" w:hAnsi="Times New Roman" w:cs="Times New Roman"/>
          <w:b/>
          <w:bCs/>
          <w:color w:val="auto"/>
          <w:sz w:val="24"/>
          <w:szCs w:val="24"/>
          <w:lang w:val="en-GB"/>
        </w:rPr>
        <w:t xml:space="preserve"> Energy Storage System</w:t>
      </w:r>
      <w:r w:rsidR="0048447E">
        <w:rPr>
          <w:rFonts w:ascii="Times New Roman" w:hAnsi="Times New Roman" w:cs="Times New Roman"/>
          <w:b/>
          <w:bCs/>
          <w:color w:val="auto"/>
          <w:sz w:val="24"/>
          <w:szCs w:val="24"/>
          <w:lang w:val="en-GB"/>
        </w:rPr>
        <w:t xml:space="preserve"> (BESS)</w:t>
      </w:r>
      <w:bookmarkEnd w:id="103"/>
      <w:r w:rsidR="00EB6BE6" w:rsidRPr="00077D95">
        <w:rPr>
          <w:rFonts w:ascii="Times New Roman" w:hAnsi="Times New Roman" w:cs="Times New Roman"/>
          <w:b/>
          <w:bCs/>
          <w:color w:val="auto"/>
          <w:sz w:val="24"/>
          <w:szCs w:val="24"/>
          <w:lang w:val="en-GB"/>
        </w:rPr>
        <w:t xml:space="preserve"> </w:t>
      </w:r>
    </w:p>
    <w:p w14:paraId="5AABE762" w14:textId="3DA5ADD5" w:rsidR="000D1B33" w:rsidRPr="004E1F8C" w:rsidRDefault="000D1B33">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The Contractor shall provide detailed engineering and design documents for the BESS systems, including sizing calculation (DC to AC) to achieve the point of connection required size, cooling system sizing, fire detection and suppression system design, EMS design and functional requirements and auxiliary system design</w:t>
      </w:r>
    </w:p>
    <w:p w14:paraId="166FAD14" w14:textId="2222D9DB" w:rsidR="00EB6BE6" w:rsidRPr="00EC2CC7" w:rsidRDefault="00EB6BE6">
      <w:pPr>
        <w:pStyle w:val="Heading1"/>
        <w:numPr>
          <w:ilvl w:val="0"/>
          <w:numId w:val="23"/>
        </w:numPr>
        <w:spacing w:line="240" w:lineRule="auto"/>
        <w:ind w:left="0"/>
        <w:jc w:val="both"/>
        <w:rPr>
          <w:rFonts w:ascii="Times New Roman" w:hAnsi="Times New Roman" w:cs="Times New Roman"/>
          <w:b/>
          <w:bCs/>
          <w:color w:val="auto"/>
          <w:sz w:val="24"/>
          <w:szCs w:val="24"/>
          <w:lang w:val="en-GB"/>
        </w:rPr>
      </w:pPr>
      <w:bookmarkStart w:id="104" w:name="_Toc178961975"/>
      <w:bookmarkStart w:id="105" w:name="_Toc187584392"/>
      <w:r w:rsidRPr="00EC2CC7">
        <w:rPr>
          <w:rFonts w:ascii="Times New Roman" w:hAnsi="Times New Roman" w:cs="Times New Roman"/>
          <w:b/>
          <w:bCs/>
          <w:color w:val="auto"/>
          <w:sz w:val="24"/>
          <w:szCs w:val="24"/>
          <w:lang w:val="en-GB"/>
        </w:rPr>
        <w:t>Scope of Works</w:t>
      </w:r>
      <w:bookmarkEnd w:id="104"/>
      <w:bookmarkEnd w:id="105"/>
      <w:r w:rsidRPr="00EC2CC7">
        <w:rPr>
          <w:rFonts w:ascii="Times New Roman" w:hAnsi="Times New Roman" w:cs="Times New Roman"/>
          <w:b/>
          <w:bCs/>
          <w:color w:val="auto"/>
          <w:sz w:val="24"/>
          <w:szCs w:val="24"/>
          <w:lang w:val="en-GB"/>
        </w:rPr>
        <w:t xml:space="preserve"> </w:t>
      </w:r>
    </w:p>
    <w:p w14:paraId="0BFBDE0F" w14:textId="44F6027B" w:rsidR="000E2296" w:rsidRPr="004E1F8C" w:rsidRDefault="00EB6BE6">
      <w:pPr>
        <w:pStyle w:val="ListParagraph"/>
        <w:numPr>
          <w:ilvl w:val="0"/>
          <w:numId w:val="78"/>
        </w:numPr>
        <w:autoSpaceDE w:val="0"/>
        <w:autoSpaceDN w:val="0"/>
        <w:adjustRightInd w:val="0"/>
        <w:spacing w:after="0"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The Scope of Work covered under this specification shall be but not limited to the following:</w:t>
      </w:r>
    </w:p>
    <w:p w14:paraId="41814AF4" w14:textId="77777777" w:rsidR="00E34EAC" w:rsidRDefault="00EB6BE6">
      <w:pPr>
        <w:pStyle w:val="Heading1"/>
        <w:numPr>
          <w:ilvl w:val="0"/>
          <w:numId w:val="23"/>
        </w:numPr>
        <w:spacing w:line="240" w:lineRule="auto"/>
        <w:ind w:left="0"/>
        <w:jc w:val="both"/>
        <w:rPr>
          <w:rFonts w:ascii="Times New Roman" w:hAnsi="Times New Roman" w:cs="Times New Roman"/>
          <w:b/>
          <w:bCs/>
          <w:color w:val="auto"/>
          <w:sz w:val="24"/>
          <w:szCs w:val="24"/>
          <w:lang w:val="en-GB"/>
        </w:rPr>
      </w:pPr>
      <w:bookmarkStart w:id="106" w:name="_Toc178961976"/>
      <w:bookmarkStart w:id="107" w:name="_Toc187584393"/>
      <w:r w:rsidRPr="00EC2CC7">
        <w:rPr>
          <w:rFonts w:ascii="Times New Roman" w:hAnsi="Times New Roman" w:cs="Times New Roman"/>
          <w:b/>
          <w:bCs/>
          <w:color w:val="auto"/>
          <w:sz w:val="24"/>
          <w:szCs w:val="24"/>
          <w:lang w:val="en-GB"/>
        </w:rPr>
        <w:t>Design and Fabrication</w:t>
      </w:r>
      <w:bookmarkEnd w:id="106"/>
      <w:bookmarkEnd w:id="107"/>
      <w:r w:rsidRPr="00EC2CC7">
        <w:rPr>
          <w:rFonts w:ascii="Times New Roman" w:hAnsi="Times New Roman" w:cs="Times New Roman"/>
          <w:b/>
          <w:bCs/>
          <w:color w:val="auto"/>
          <w:sz w:val="24"/>
          <w:szCs w:val="24"/>
          <w:lang w:val="en-GB"/>
        </w:rPr>
        <w:t xml:space="preserve"> </w:t>
      </w:r>
    </w:p>
    <w:p w14:paraId="356C07E5" w14:textId="1D402968" w:rsidR="00C033A2" w:rsidRPr="00E34EAC" w:rsidRDefault="00EB6BE6" w:rsidP="00E34EAC">
      <w:pPr>
        <w:spacing w:line="240" w:lineRule="auto"/>
        <w:jc w:val="both"/>
        <w:rPr>
          <w:rFonts w:ascii="Times New Roman" w:eastAsia="NSimSun" w:hAnsi="Times New Roman" w:cs="Times New Roman"/>
          <w:lang w:val="en-GB" w:bidi="hi-IN"/>
        </w:rPr>
      </w:pPr>
      <w:r w:rsidRPr="00E34EAC">
        <w:rPr>
          <w:rFonts w:ascii="Times New Roman" w:hAnsi="Times New Roman" w:cs="Times New Roman"/>
          <w:color w:val="000000"/>
          <w:kern w:val="0"/>
          <w:lang w:val="en-GB"/>
        </w:rPr>
        <w:t xml:space="preserve">For </w:t>
      </w:r>
      <w:r w:rsidR="00C033A2" w:rsidRPr="00E34EAC">
        <w:rPr>
          <w:rFonts w:ascii="Times New Roman" w:hAnsi="Times New Roman" w:cs="Times New Roman"/>
          <w:color w:val="000000"/>
          <w:kern w:val="0"/>
          <w:lang w:val="en-GB"/>
        </w:rPr>
        <w:t>the design</w:t>
      </w:r>
      <w:r w:rsidRPr="00E34EAC">
        <w:rPr>
          <w:rFonts w:ascii="Times New Roman" w:hAnsi="Times New Roman" w:cs="Times New Roman"/>
          <w:color w:val="000000"/>
          <w:kern w:val="0"/>
          <w:lang w:val="en-GB"/>
        </w:rPr>
        <w:t xml:space="preserve"> and fabrication of the equipment, the Contractor shall </w:t>
      </w:r>
    </w:p>
    <w:p w14:paraId="319DD190" w14:textId="3AB463F9"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Design, fabricate, and assemble a fully functional, transportable BESS that meets the requirements delineated herein. This shall include a control system that provides standard input/output channels and appropriate control actions for all required operational and protective features. </w:t>
      </w:r>
    </w:p>
    <w:p w14:paraId="0E7D414E" w14:textId="44C3A353"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Fully document the design and expected performance of the BESS by means of documents, drawings, reports, data, and other submittals, as required herein. </w:t>
      </w:r>
    </w:p>
    <w:p w14:paraId="763F0574" w14:textId="65F5671D"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Perform factory acceptance testing of the BESS. </w:t>
      </w:r>
    </w:p>
    <w:p w14:paraId="6AC13537" w14:textId="237AEEF0"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Account for the geographical/climatic conditions of the Project site in the design. </w:t>
      </w:r>
    </w:p>
    <w:p w14:paraId="0EDAC8A0" w14:textId="7A417A25"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Obtain site-specific data in preparation for developing installation implementation plans. </w:t>
      </w:r>
    </w:p>
    <w:p w14:paraId="3AAEA31A" w14:textId="3E9BD08A"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Provide warranty for the entire BESS and its constituent equipment. </w:t>
      </w:r>
    </w:p>
    <w:p w14:paraId="05178135" w14:textId="77777777"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Develop site installation/construction drawings, specifications, and calculations </w:t>
      </w:r>
    </w:p>
    <w:p w14:paraId="6C3E6171" w14:textId="2E3A916E" w:rsidR="00EB6BE6"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Supply an initial complement of spare parts (as per OEM recommendations and to meet the BESS Availability Guarantee). </w:t>
      </w:r>
    </w:p>
    <w:p w14:paraId="50064B2A" w14:textId="597C0B1A" w:rsidR="00B11DC7" w:rsidRPr="004E1F8C" w:rsidRDefault="00EB6BE6">
      <w:pPr>
        <w:pStyle w:val="ListParagraph"/>
        <w:numPr>
          <w:ilvl w:val="0"/>
          <w:numId w:val="77"/>
        </w:numPr>
        <w:autoSpaceDE w:val="0"/>
        <w:autoSpaceDN w:val="0"/>
        <w:adjustRightInd w:val="0"/>
        <w:spacing w:line="240" w:lineRule="auto"/>
        <w:jc w:val="both"/>
        <w:rPr>
          <w:rFonts w:ascii="Times New Roman" w:hAnsi="Times New Roman" w:cs="Times New Roman"/>
          <w:color w:val="000000"/>
          <w:kern w:val="0"/>
          <w:lang w:val="en-GB"/>
        </w:rPr>
      </w:pPr>
      <w:r w:rsidRPr="004E1F8C">
        <w:rPr>
          <w:rFonts w:ascii="Times New Roman" w:hAnsi="Times New Roman" w:cs="Times New Roman"/>
          <w:color w:val="000000"/>
          <w:kern w:val="0"/>
          <w:lang w:val="en-GB"/>
        </w:rPr>
        <w:t xml:space="preserve">Provide warranty for the entire BESS and its constituent equipment. </w:t>
      </w:r>
    </w:p>
    <w:p w14:paraId="461E928D" w14:textId="4A4DEA74" w:rsidR="00EB6BE6" w:rsidRPr="00EC2CC7" w:rsidRDefault="00DC7EB8">
      <w:pPr>
        <w:pStyle w:val="Heading1"/>
        <w:numPr>
          <w:ilvl w:val="0"/>
          <w:numId w:val="23"/>
        </w:numPr>
        <w:spacing w:line="240" w:lineRule="auto"/>
        <w:ind w:left="0"/>
        <w:jc w:val="both"/>
        <w:rPr>
          <w:rFonts w:ascii="Times New Roman" w:hAnsi="Times New Roman" w:cs="Times New Roman"/>
          <w:b/>
          <w:bCs/>
          <w:color w:val="auto"/>
          <w:sz w:val="24"/>
          <w:szCs w:val="24"/>
          <w:lang w:val="en-GB"/>
        </w:rPr>
      </w:pPr>
      <w:bookmarkStart w:id="108" w:name="_Toc178961977"/>
      <w:bookmarkStart w:id="109" w:name="_Toc187584394"/>
      <w:r w:rsidRPr="00EC2CC7">
        <w:rPr>
          <w:rFonts w:ascii="Times New Roman" w:hAnsi="Times New Roman" w:cs="Times New Roman"/>
          <w:b/>
          <w:bCs/>
          <w:color w:val="auto"/>
          <w:sz w:val="24"/>
          <w:szCs w:val="24"/>
          <w:lang w:val="en-GB"/>
        </w:rPr>
        <w:t>DEFINITIONS</w:t>
      </w:r>
      <w:bookmarkEnd w:id="108"/>
      <w:bookmarkEnd w:id="109"/>
      <w:r w:rsidRPr="00EC2CC7">
        <w:rPr>
          <w:rFonts w:ascii="Times New Roman" w:hAnsi="Times New Roman" w:cs="Times New Roman"/>
          <w:b/>
          <w:bCs/>
          <w:color w:val="auto"/>
          <w:sz w:val="24"/>
          <w:szCs w:val="24"/>
          <w:lang w:val="en-GB"/>
        </w:rPr>
        <w:t xml:space="preserve"> </w:t>
      </w:r>
    </w:p>
    <w:p w14:paraId="1DE90CB5" w14:textId="3A60E57F" w:rsidR="00EB6BE6" w:rsidRPr="00F74ADD" w:rsidRDefault="00EB6BE6">
      <w:pPr>
        <w:pStyle w:val="ListParagraph"/>
        <w:numPr>
          <w:ilvl w:val="0"/>
          <w:numId w:val="79"/>
        </w:numPr>
        <w:autoSpaceDE w:val="0"/>
        <w:autoSpaceDN w:val="0"/>
        <w:adjustRightInd w:val="0"/>
        <w:spacing w:after="156" w:line="240" w:lineRule="auto"/>
        <w:jc w:val="both"/>
        <w:rPr>
          <w:rFonts w:ascii="Times New Roman" w:hAnsi="Times New Roman" w:cs="Times New Roman"/>
          <w:color w:val="000000"/>
          <w:kern w:val="0"/>
          <w:lang w:val="en-GB"/>
        </w:rPr>
      </w:pPr>
      <w:r w:rsidRPr="00F74ADD">
        <w:rPr>
          <w:rFonts w:ascii="Times New Roman" w:hAnsi="Times New Roman" w:cs="Times New Roman"/>
          <w:b/>
          <w:bCs/>
          <w:color w:val="000000"/>
          <w:kern w:val="0"/>
          <w:lang w:val="en-GB"/>
        </w:rPr>
        <w:t xml:space="preserve">PCC </w:t>
      </w:r>
      <w:r w:rsidRPr="00F74ADD">
        <w:rPr>
          <w:rFonts w:ascii="Times New Roman" w:hAnsi="Times New Roman" w:cs="Times New Roman"/>
          <w:color w:val="000000"/>
          <w:kern w:val="0"/>
          <w:lang w:val="en-GB"/>
        </w:rPr>
        <w:t xml:space="preserve">– Point of common coupling, the electrical boundary between the Solar PV field of the Plant Facilities and the BESS at the common bus where the Energy injected from the BESS is metered. </w:t>
      </w:r>
    </w:p>
    <w:p w14:paraId="10993B4C" w14:textId="3BA21CB5" w:rsidR="00EB6BE6" w:rsidRPr="00E9191C" w:rsidRDefault="00EB6BE6">
      <w:pPr>
        <w:pStyle w:val="ListParagraph"/>
        <w:numPr>
          <w:ilvl w:val="0"/>
          <w:numId w:val="79"/>
        </w:numPr>
        <w:autoSpaceDE w:val="0"/>
        <w:autoSpaceDN w:val="0"/>
        <w:adjustRightInd w:val="0"/>
        <w:spacing w:after="156" w:line="240" w:lineRule="auto"/>
        <w:jc w:val="both"/>
        <w:rPr>
          <w:rFonts w:ascii="Times New Roman" w:hAnsi="Times New Roman" w:cs="Times New Roman"/>
          <w:color w:val="000000"/>
          <w:kern w:val="0"/>
          <w:lang w:val="en-GB"/>
        </w:rPr>
      </w:pPr>
      <w:r w:rsidRPr="00E9191C">
        <w:rPr>
          <w:rFonts w:ascii="Times New Roman" w:hAnsi="Times New Roman" w:cs="Times New Roman"/>
          <w:b/>
          <w:bCs/>
          <w:color w:val="000000"/>
          <w:kern w:val="0"/>
          <w:lang w:val="en-GB"/>
        </w:rPr>
        <w:lastRenderedPageBreak/>
        <w:t xml:space="preserve">Unit battery </w:t>
      </w:r>
      <w:r w:rsidRPr="00E9191C">
        <w:rPr>
          <w:rFonts w:ascii="Times New Roman" w:hAnsi="Times New Roman" w:cs="Times New Roman"/>
          <w:color w:val="000000"/>
          <w:kern w:val="0"/>
          <w:lang w:val="en-GB"/>
        </w:rPr>
        <w:t xml:space="preserve">– A unit battery is the minimum field-replaceable stored energy component or assembly. It may consist of one or more electrochemical cells, electrically interconnected in any series and/or series–parallel configuration. A unit battery has one (and not more than one) set of positive and negative terminals, by which it is interconnected with the rest of the storage system. </w:t>
      </w:r>
    </w:p>
    <w:p w14:paraId="61848748" w14:textId="77E28ED5" w:rsidR="00EB6BE6" w:rsidRPr="00E9191C" w:rsidRDefault="00EB6BE6">
      <w:pPr>
        <w:pStyle w:val="ListParagraph"/>
        <w:numPr>
          <w:ilvl w:val="0"/>
          <w:numId w:val="79"/>
        </w:numPr>
        <w:autoSpaceDE w:val="0"/>
        <w:autoSpaceDN w:val="0"/>
        <w:adjustRightInd w:val="0"/>
        <w:spacing w:after="156" w:line="240" w:lineRule="auto"/>
        <w:jc w:val="both"/>
        <w:rPr>
          <w:rFonts w:ascii="Times New Roman" w:hAnsi="Times New Roman" w:cs="Times New Roman"/>
          <w:color w:val="000000"/>
          <w:kern w:val="0"/>
          <w:lang w:val="en-GB"/>
        </w:rPr>
      </w:pPr>
      <w:r w:rsidRPr="00E9191C">
        <w:rPr>
          <w:rFonts w:ascii="Times New Roman" w:hAnsi="Times New Roman" w:cs="Times New Roman"/>
          <w:b/>
          <w:bCs/>
          <w:color w:val="000000"/>
          <w:kern w:val="0"/>
          <w:lang w:val="en-GB"/>
        </w:rPr>
        <w:t xml:space="preserve">FAT </w:t>
      </w:r>
      <w:r w:rsidRPr="00E9191C">
        <w:rPr>
          <w:rFonts w:ascii="Times New Roman" w:hAnsi="Times New Roman" w:cs="Times New Roman"/>
          <w:color w:val="000000"/>
          <w:kern w:val="0"/>
          <w:lang w:val="en-GB"/>
        </w:rPr>
        <w:t xml:space="preserve">– Factory Acceptance Test </w:t>
      </w:r>
    </w:p>
    <w:p w14:paraId="5CF3A8F4" w14:textId="6ADD35EE" w:rsidR="00EB6BE6" w:rsidRPr="00E9191C" w:rsidRDefault="00EB6BE6">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E9191C">
        <w:rPr>
          <w:rFonts w:ascii="Times New Roman" w:hAnsi="Times New Roman" w:cs="Times New Roman"/>
          <w:b/>
          <w:bCs/>
          <w:color w:val="000000"/>
          <w:kern w:val="0"/>
          <w:lang w:val="en-GB"/>
        </w:rPr>
        <w:t xml:space="preserve">BESS </w:t>
      </w:r>
      <w:r w:rsidRPr="00E9191C">
        <w:rPr>
          <w:rFonts w:ascii="Times New Roman" w:hAnsi="Times New Roman" w:cs="Times New Roman"/>
          <w:color w:val="000000"/>
          <w:kern w:val="0"/>
          <w:lang w:val="en-GB"/>
        </w:rPr>
        <w:t xml:space="preserve">– AC Coupled energy storage system with electrochemical type accumulator subsystem, capable of receiving, storing and delivering electrical </w:t>
      </w:r>
      <w:r w:rsidRPr="00E9191C">
        <w:rPr>
          <w:rFonts w:ascii="Times New Roman" w:hAnsi="Times New Roman" w:cs="Times New Roman"/>
          <w:lang w:val="en-GB"/>
        </w:rPr>
        <w:t xml:space="preserve">energy at specified rate(s) suitable for the application laid out in the specifications herein. </w:t>
      </w:r>
      <w:r w:rsidR="001D622E" w:rsidRPr="00E9191C">
        <w:rPr>
          <w:rFonts w:ascii="Times New Roman" w:hAnsi="Times New Roman" w:cs="Times New Roman"/>
          <w:lang w:val="en-GB"/>
        </w:rPr>
        <w:t>For</w:t>
      </w:r>
      <w:r w:rsidRPr="00E9191C">
        <w:rPr>
          <w:rFonts w:ascii="Times New Roman" w:hAnsi="Times New Roman" w:cs="Times New Roman"/>
          <w:lang w:val="en-GB"/>
        </w:rPr>
        <w:t xml:space="preserve"> common reference in these specifications, BESS shall comprise of following subsystems/components: </w:t>
      </w:r>
    </w:p>
    <w:p w14:paraId="0AA581EB" w14:textId="2D9C5609"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Accumulation System, comprising unit batteries/battery packs/racks with battery management system (BMS) </w:t>
      </w:r>
    </w:p>
    <w:p w14:paraId="0A75CFB8" w14:textId="192DEE67"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Conversion Subsystem - Bi-directional PCU </w:t>
      </w:r>
    </w:p>
    <w:p w14:paraId="64AE73EC" w14:textId="508CB261"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Auxiliary sub-systems such as HVAC and fire suppression systems </w:t>
      </w:r>
    </w:p>
    <w:p w14:paraId="13A219C7" w14:textId="25DE3E03"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Data Acquisition and Communication sub-systems </w:t>
      </w:r>
    </w:p>
    <w:p w14:paraId="4CC39021" w14:textId="5DC2FF4D"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BESS Transformer. </w:t>
      </w:r>
    </w:p>
    <w:p w14:paraId="3D33316E" w14:textId="276E1C07" w:rsidR="00EB6BE6" w:rsidRPr="00E9191C" w:rsidRDefault="00EB6BE6">
      <w:pPr>
        <w:pStyle w:val="Default"/>
        <w:numPr>
          <w:ilvl w:val="0"/>
          <w:numId w:val="6"/>
        </w:numPr>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BESS Energy Management System (EMS)/ BESS Data Acquisition System (DAS)</w:t>
      </w:r>
    </w:p>
    <w:p w14:paraId="6693BA68" w14:textId="77777777" w:rsidR="00DC7EB8" w:rsidRPr="00E9191C" w:rsidRDefault="00EB6BE6">
      <w:pPr>
        <w:pStyle w:val="Default"/>
        <w:numPr>
          <w:ilvl w:val="0"/>
          <w:numId w:val="80"/>
        </w:numPr>
        <w:jc w:val="both"/>
        <w:rPr>
          <w:rFonts w:ascii="Times New Roman" w:hAnsi="Times New Roman" w:cs="Times New Roman"/>
          <w:b/>
          <w:bCs/>
          <w:sz w:val="22"/>
          <w:szCs w:val="22"/>
          <w:lang w:val="en-GB"/>
        </w:rPr>
      </w:pPr>
      <w:r w:rsidRPr="00E9191C">
        <w:rPr>
          <w:rFonts w:ascii="Times New Roman" w:hAnsi="Times New Roman" w:cs="Times New Roman"/>
          <w:b/>
          <w:bCs/>
          <w:sz w:val="22"/>
          <w:szCs w:val="22"/>
          <w:lang w:val="en-GB"/>
        </w:rPr>
        <w:t xml:space="preserve">Note: </w:t>
      </w:r>
      <w:r w:rsidRPr="00E9191C">
        <w:rPr>
          <w:rFonts w:ascii="Times New Roman" w:hAnsi="Times New Roman" w:cs="Times New Roman"/>
          <w:sz w:val="22"/>
          <w:szCs w:val="22"/>
          <w:lang w:val="en-GB"/>
        </w:rPr>
        <w:t>The Accumulation system i.e. battery packs/modules/racks along with associated systems (BMS, HVAC, auxiliary subsystems etc.) deemed necessary to enable system operation shall be containerised.</w:t>
      </w:r>
      <w:r w:rsidRPr="00E9191C">
        <w:rPr>
          <w:rFonts w:ascii="Times New Roman" w:hAnsi="Times New Roman" w:cs="Times New Roman"/>
          <w:b/>
          <w:bCs/>
          <w:sz w:val="22"/>
          <w:szCs w:val="22"/>
          <w:lang w:val="en-GB"/>
        </w:rPr>
        <w:t xml:space="preserve"> </w:t>
      </w:r>
    </w:p>
    <w:p w14:paraId="0660FEE1" w14:textId="33CCA604" w:rsidR="00EB6BE6" w:rsidRPr="00E9191C" w:rsidRDefault="00EB6BE6">
      <w:pPr>
        <w:pStyle w:val="Default"/>
        <w:numPr>
          <w:ilvl w:val="0"/>
          <w:numId w:val="80"/>
        </w:numPr>
        <w:jc w:val="both"/>
        <w:rPr>
          <w:rFonts w:ascii="Times New Roman" w:hAnsi="Times New Roman" w:cs="Times New Roman"/>
          <w:sz w:val="22"/>
          <w:szCs w:val="22"/>
          <w:lang w:val="en-GB"/>
        </w:rPr>
      </w:pPr>
      <w:r w:rsidRPr="00E9191C">
        <w:rPr>
          <w:rFonts w:ascii="Times New Roman" w:hAnsi="Times New Roman" w:cs="Times New Roman"/>
          <w:b/>
          <w:bCs/>
          <w:sz w:val="22"/>
          <w:szCs w:val="22"/>
          <w:lang w:val="en-GB"/>
        </w:rPr>
        <w:t xml:space="preserve">BMS - </w:t>
      </w:r>
      <w:r w:rsidRPr="00E9191C">
        <w:rPr>
          <w:rFonts w:ascii="Times New Roman" w:hAnsi="Times New Roman" w:cs="Times New Roman"/>
          <w:sz w:val="22"/>
          <w:szCs w:val="22"/>
          <w:lang w:val="en-GB"/>
        </w:rPr>
        <w:t>or Battery Management System, is any electronic system that manages a rechargeable battery (cell or battery pack), including protecting the battery from operating outside its Safe Operating Area, monitoring its state, calculating secondary data, reporting that data, controlling its environment, authenticating it and / or balancing it.</w:t>
      </w:r>
      <w:r w:rsidRPr="00E9191C">
        <w:rPr>
          <w:rFonts w:ascii="Times New Roman" w:hAnsi="Times New Roman" w:cs="Times New Roman"/>
          <w:b/>
          <w:bCs/>
          <w:sz w:val="22"/>
          <w:szCs w:val="22"/>
          <w:lang w:val="en-GB"/>
        </w:rPr>
        <w:t xml:space="preserve"> </w:t>
      </w:r>
      <w:r w:rsidRPr="00E9191C">
        <w:rPr>
          <w:rFonts w:ascii="Times New Roman" w:hAnsi="Times New Roman" w:cs="Times New Roman"/>
          <w:sz w:val="22"/>
          <w:szCs w:val="22"/>
          <w:lang w:val="en-GB"/>
        </w:rPr>
        <w:t xml:space="preserve">Available or Dispatchable or throughput energy is the total of energy (kWh) delivered from the BESS at the PCC. </w:t>
      </w:r>
    </w:p>
    <w:p w14:paraId="65FB2764" w14:textId="3CBB857C" w:rsidR="00053E36" w:rsidRPr="00E9191C" w:rsidRDefault="00EB6BE6">
      <w:pPr>
        <w:pStyle w:val="Default"/>
        <w:numPr>
          <w:ilvl w:val="0"/>
          <w:numId w:val="80"/>
        </w:numPr>
        <w:jc w:val="both"/>
        <w:rPr>
          <w:rFonts w:ascii="Times New Roman" w:hAnsi="Times New Roman" w:cs="Times New Roman"/>
          <w:b/>
          <w:bCs/>
          <w:sz w:val="22"/>
          <w:szCs w:val="22"/>
          <w:lang w:val="en-GB"/>
        </w:rPr>
      </w:pPr>
      <w:r w:rsidRPr="00E9191C">
        <w:rPr>
          <w:rFonts w:ascii="Times New Roman" w:hAnsi="Times New Roman" w:cs="Times New Roman"/>
          <w:b/>
          <w:bCs/>
          <w:sz w:val="22"/>
          <w:szCs w:val="22"/>
          <w:lang w:val="en-GB"/>
        </w:rPr>
        <w:t>Nameplate Energy</w:t>
      </w:r>
      <w:r w:rsidRPr="00E9191C">
        <w:rPr>
          <w:rFonts w:ascii="Times New Roman" w:hAnsi="Times New Roman" w:cs="Times New Roman"/>
          <w:sz w:val="22"/>
          <w:szCs w:val="22"/>
          <w:lang w:val="en-GB"/>
        </w:rPr>
        <w:t xml:space="preserve"> is the total of the rated energy capacity of the energy storage units i.e. battery packs/modules/racks</w:t>
      </w:r>
      <w:r w:rsidR="00053E36" w:rsidRPr="00E9191C">
        <w:rPr>
          <w:rFonts w:ascii="Times New Roman" w:hAnsi="Times New Roman" w:cs="Times New Roman"/>
          <w:b/>
          <w:bCs/>
          <w:sz w:val="22"/>
          <w:szCs w:val="22"/>
          <w:lang w:val="en-GB"/>
        </w:rPr>
        <w:t>.</w:t>
      </w:r>
    </w:p>
    <w:p w14:paraId="2E5DAFDF" w14:textId="77777777" w:rsidR="00053E36" w:rsidRPr="00EC2CC7" w:rsidRDefault="00053E36" w:rsidP="00F54366">
      <w:pPr>
        <w:pStyle w:val="Default"/>
        <w:jc w:val="both"/>
        <w:rPr>
          <w:rFonts w:ascii="Times New Roman" w:hAnsi="Times New Roman" w:cs="Times New Roman"/>
          <w:b/>
          <w:color w:val="000000" w:themeColor="text1"/>
          <w:lang w:val="en-GB"/>
        </w:rPr>
      </w:pPr>
    </w:p>
    <w:p w14:paraId="2966A687" w14:textId="76967A30" w:rsidR="00EB6BE6" w:rsidRPr="00EC2CC7" w:rsidRDefault="000102F1" w:rsidP="00F54366">
      <w:pPr>
        <w:pStyle w:val="Default"/>
        <w:jc w:val="both"/>
        <w:rPr>
          <w:rFonts w:ascii="Times New Roman" w:hAnsi="Times New Roman" w:cs="Times New Roman"/>
          <w:lang w:val="en-GB"/>
        </w:rPr>
      </w:pPr>
      <w:r w:rsidRPr="00EC2CC7">
        <w:rPr>
          <w:rFonts w:ascii="Times New Roman" w:hAnsi="Times New Roman" w:cs="Times New Roman"/>
          <w:b/>
          <w:color w:val="000000" w:themeColor="text1"/>
          <w:lang w:val="en-GB"/>
        </w:rPr>
        <w:t>4.</w:t>
      </w:r>
      <w:r w:rsidR="002E3EAF" w:rsidRPr="00EC2CC7">
        <w:rPr>
          <w:rFonts w:ascii="Times New Roman" w:hAnsi="Times New Roman" w:cs="Times New Roman"/>
          <w:b/>
          <w:color w:val="000000" w:themeColor="text1"/>
          <w:lang w:val="en-GB"/>
        </w:rPr>
        <w:t>9</w:t>
      </w:r>
      <w:r w:rsidRPr="00EC2CC7">
        <w:rPr>
          <w:rFonts w:ascii="Times New Roman" w:hAnsi="Times New Roman" w:cs="Times New Roman"/>
          <w:b/>
          <w:color w:val="000000" w:themeColor="text1"/>
          <w:lang w:val="en-GB"/>
        </w:rPr>
        <w:t xml:space="preserve">.2 </w:t>
      </w:r>
      <w:r w:rsidR="008E160E" w:rsidRPr="00EC2CC7">
        <w:rPr>
          <w:rFonts w:ascii="Times New Roman" w:hAnsi="Times New Roman" w:cs="Times New Roman"/>
          <w:b/>
          <w:color w:val="000000" w:themeColor="text1"/>
          <w:lang w:val="en-GB"/>
        </w:rPr>
        <w:t xml:space="preserve">: </w:t>
      </w:r>
      <w:r w:rsidR="00573450" w:rsidRPr="00EC2CC7">
        <w:rPr>
          <w:rFonts w:ascii="Times New Roman" w:hAnsi="Times New Roman" w:cs="Times New Roman"/>
          <w:b/>
          <w:color w:val="000000" w:themeColor="text1"/>
          <w:lang w:val="en-GB"/>
        </w:rPr>
        <w:t xml:space="preserve"> </w:t>
      </w:r>
      <w:r w:rsidRPr="00EC2CC7">
        <w:rPr>
          <w:rFonts w:ascii="Times New Roman" w:hAnsi="Times New Roman" w:cs="Times New Roman"/>
          <w:b/>
          <w:color w:val="000000" w:themeColor="text1"/>
          <w:lang w:val="en-GB"/>
        </w:rPr>
        <w:t xml:space="preserve">Codes &amp; Standards </w:t>
      </w:r>
    </w:p>
    <w:tbl>
      <w:tblPr>
        <w:tblStyle w:val="TableGrid"/>
        <w:tblW w:w="5000" w:type="pct"/>
        <w:jc w:val="center"/>
        <w:tblLook w:val="04A0" w:firstRow="1" w:lastRow="0" w:firstColumn="1" w:lastColumn="0" w:noHBand="0" w:noVBand="1"/>
      </w:tblPr>
      <w:tblGrid>
        <w:gridCol w:w="2842"/>
        <w:gridCol w:w="2842"/>
        <w:gridCol w:w="3332"/>
      </w:tblGrid>
      <w:tr w:rsidR="000102F1" w:rsidRPr="00E9191C" w14:paraId="4191367D" w14:textId="77777777" w:rsidTr="00E9191C">
        <w:trPr>
          <w:jc w:val="center"/>
        </w:trPr>
        <w:tc>
          <w:tcPr>
            <w:tcW w:w="1576" w:type="pct"/>
          </w:tcPr>
          <w:p w14:paraId="6F8E665C" w14:textId="0378BA9D" w:rsidR="000102F1" w:rsidRPr="00E9191C" w:rsidRDefault="000102F1" w:rsidP="00F54366">
            <w:pPr>
              <w:contextualSpacing/>
              <w:jc w:val="both"/>
              <w:rPr>
                <w:rFonts w:ascii="Times New Roman" w:eastAsia="Times New Roman" w:hAnsi="Times New Roman" w:cs="Times New Roman"/>
                <w:lang w:val="en-GB"/>
              </w:rPr>
            </w:pPr>
            <w:r w:rsidRPr="00E9191C">
              <w:rPr>
                <w:rFonts w:ascii="Times New Roman" w:eastAsia="Times New Roman" w:hAnsi="Times New Roman" w:cs="Times New Roman"/>
                <w:lang w:val="en-GB"/>
              </w:rPr>
              <w:t>IEC 62485-2</w:t>
            </w:r>
          </w:p>
        </w:tc>
        <w:tc>
          <w:tcPr>
            <w:tcW w:w="1576" w:type="pct"/>
          </w:tcPr>
          <w:p w14:paraId="44F9CEA2" w14:textId="03AB8B2A"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Safety requirements for secondary batteries and battery installations - to meet requirements on safety aspects associated with the erection, use, inspection, maintenance and disposal </w:t>
            </w:r>
          </w:p>
        </w:tc>
        <w:tc>
          <w:tcPr>
            <w:tcW w:w="1848" w:type="pct"/>
          </w:tcPr>
          <w:p w14:paraId="2B4CCBCC"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Applicable only for Lead Acid and NiCd / NiMH batteries </w:t>
            </w:r>
          </w:p>
          <w:p w14:paraId="3E78F664"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0437473F" w14:textId="77777777" w:rsidTr="00E9191C">
        <w:trPr>
          <w:jc w:val="center"/>
        </w:trPr>
        <w:tc>
          <w:tcPr>
            <w:tcW w:w="1576" w:type="pct"/>
          </w:tcPr>
          <w:p w14:paraId="189C0AB3"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1642 or UL 1973, Appendix </w:t>
            </w:r>
          </w:p>
          <w:p w14:paraId="3553389D"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 (cell) or IEC 62619 (cell) + IEC </w:t>
            </w:r>
          </w:p>
          <w:p w14:paraId="650CB47A" w14:textId="77777777" w:rsidR="000102F1" w:rsidRPr="00E9191C" w:rsidRDefault="000102F1" w:rsidP="00F54366">
            <w:pPr>
              <w:contextualSpacing/>
              <w:jc w:val="both"/>
              <w:rPr>
                <w:rFonts w:ascii="Times New Roman" w:hAnsi="Times New Roman" w:cs="Times New Roman"/>
                <w:lang w:val="en-GB"/>
              </w:rPr>
            </w:pPr>
            <w:r w:rsidRPr="00E9191C">
              <w:rPr>
                <w:rFonts w:ascii="Times New Roman" w:hAnsi="Times New Roman" w:cs="Times New Roman"/>
                <w:lang w:val="en-GB"/>
              </w:rPr>
              <w:t xml:space="preserve">63056 (cell) </w:t>
            </w:r>
          </w:p>
          <w:p w14:paraId="18F53CF0" w14:textId="77777777" w:rsidR="000102F1" w:rsidRPr="00E9191C" w:rsidRDefault="000102F1" w:rsidP="00F54366">
            <w:pPr>
              <w:contextualSpacing/>
              <w:jc w:val="both"/>
              <w:rPr>
                <w:rFonts w:ascii="Times New Roman" w:hAnsi="Times New Roman" w:cs="Times New Roman"/>
                <w:lang w:val="en-GB"/>
              </w:rPr>
            </w:pPr>
          </w:p>
          <w:p w14:paraId="7AE44348" w14:textId="1007DAB7"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 xml:space="preserve"> </w:t>
            </w:r>
          </w:p>
        </w:tc>
        <w:tc>
          <w:tcPr>
            <w:tcW w:w="1576" w:type="pct"/>
          </w:tcPr>
          <w:p w14:paraId="6E7B2517"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Secondary cells and batteries containing alkaline or other non-acid electrolytes – Safety requirements for secondary lithium cells and batteries, for use in industrial applications </w:t>
            </w:r>
          </w:p>
          <w:p w14:paraId="21F61440" w14:textId="620A77FB"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 xml:space="preserve"> </w:t>
            </w:r>
          </w:p>
        </w:tc>
        <w:tc>
          <w:tcPr>
            <w:tcW w:w="1848" w:type="pct"/>
          </w:tcPr>
          <w:p w14:paraId="7A7685EE"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Required for Cell </w:t>
            </w:r>
          </w:p>
          <w:p w14:paraId="78738EB9"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002C4F9C" w14:textId="77777777" w:rsidTr="00E9191C">
        <w:trPr>
          <w:jc w:val="center"/>
        </w:trPr>
        <w:tc>
          <w:tcPr>
            <w:tcW w:w="1576" w:type="pct"/>
          </w:tcPr>
          <w:p w14:paraId="185E4645"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1973 (battery) or (IEC 62619 </w:t>
            </w:r>
          </w:p>
          <w:p w14:paraId="57B4EF10" w14:textId="5D3C1103"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(battery) + IEC 63056 (battery))</w:t>
            </w:r>
          </w:p>
        </w:tc>
        <w:tc>
          <w:tcPr>
            <w:tcW w:w="1576" w:type="pct"/>
          </w:tcPr>
          <w:p w14:paraId="46A9CC19"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Batteries for Use in Stationary, Vehicle Auxiliary Power and Light Electric Rail (LER) Applications / Secondary cells and batteries containing alkaline or other non-acid electrolytes - Safety requirements for </w:t>
            </w:r>
          </w:p>
          <w:p w14:paraId="534414F9" w14:textId="7B07B4D8"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secondary lithium cells and batteries, for use in industrial applications</w:t>
            </w:r>
          </w:p>
        </w:tc>
        <w:tc>
          <w:tcPr>
            <w:tcW w:w="1848" w:type="pct"/>
          </w:tcPr>
          <w:p w14:paraId="600ADF96"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Required for Battery </w:t>
            </w:r>
          </w:p>
          <w:p w14:paraId="75E57E54"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4B0EB683" w14:textId="77777777" w:rsidTr="00E9191C">
        <w:trPr>
          <w:jc w:val="center"/>
        </w:trPr>
        <w:tc>
          <w:tcPr>
            <w:tcW w:w="1576" w:type="pct"/>
          </w:tcPr>
          <w:p w14:paraId="3EF6C726" w14:textId="6465858A"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lastRenderedPageBreak/>
              <w:t xml:space="preserve">IEC 62281 / UN 38.3 </w:t>
            </w:r>
          </w:p>
        </w:tc>
        <w:tc>
          <w:tcPr>
            <w:tcW w:w="1576" w:type="pct"/>
          </w:tcPr>
          <w:p w14:paraId="7F327A70" w14:textId="37F3BF31"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Safety of primary and secondary lithium cells and batteries during transport: Applicable for storage systems using Lithium-Ion chemistries </w:t>
            </w:r>
          </w:p>
          <w:p w14:paraId="1C42CE7B" w14:textId="77777777" w:rsidR="000102F1" w:rsidRPr="00E9191C" w:rsidRDefault="000102F1" w:rsidP="00F54366">
            <w:pPr>
              <w:contextualSpacing/>
              <w:jc w:val="both"/>
              <w:rPr>
                <w:rFonts w:ascii="Times New Roman" w:eastAsia="Times New Roman" w:hAnsi="Times New Roman" w:cs="Times New Roman"/>
                <w:b/>
                <w:bCs/>
                <w:lang w:val="en-GB"/>
              </w:rPr>
            </w:pPr>
          </w:p>
        </w:tc>
        <w:tc>
          <w:tcPr>
            <w:tcW w:w="1848" w:type="pct"/>
          </w:tcPr>
          <w:p w14:paraId="03605F55"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Required for the unit transported </w:t>
            </w:r>
          </w:p>
          <w:p w14:paraId="49F80619"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21556B90" w14:textId="77777777" w:rsidTr="00E9191C">
        <w:trPr>
          <w:trHeight w:val="3095"/>
          <w:jc w:val="center"/>
        </w:trPr>
        <w:tc>
          <w:tcPr>
            <w:tcW w:w="1576" w:type="pct"/>
          </w:tcPr>
          <w:p w14:paraId="1153D971" w14:textId="25C0FD1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9540 or (IEC TS 62933-5-1 </w:t>
            </w:r>
          </w:p>
          <w:p w14:paraId="062B10FF" w14:textId="73AF14C8" w:rsidR="000102F1" w:rsidRPr="00E9191C" w:rsidRDefault="000102F1" w:rsidP="00F54366">
            <w:pPr>
              <w:contextualSpacing/>
              <w:jc w:val="both"/>
              <w:rPr>
                <w:rFonts w:ascii="Times New Roman" w:eastAsia="Times New Roman" w:hAnsi="Times New Roman" w:cs="Times New Roman"/>
                <w:b/>
                <w:bCs/>
                <w:lang w:val="en-GB"/>
              </w:rPr>
            </w:pPr>
            <w:r w:rsidRPr="00E9191C">
              <w:rPr>
                <w:rFonts w:ascii="Times New Roman" w:hAnsi="Times New Roman" w:cs="Times New Roman"/>
                <w:lang w:val="en-GB"/>
              </w:rPr>
              <w:t xml:space="preserve">+ IEC 62933-5-2) </w:t>
            </w:r>
          </w:p>
          <w:p w14:paraId="0E7C99BB" w14:textId="18FFDE75" w:rsidR="000102F1" w:rsidRPr="00E9191C" w:rsidRDefault="000102F1" w:rsidP="00F54366">
            <w:pPr>
              <w:contextualSpacing/>
              <w:jc w:val="both"/>
              <w:rPr>
                <w:rFonts w:ascii="Times New Roman" w:eastAsia="Times New Roman" w:hAnsi="Times New Roman" w:cs="Times New Roman"/>
                <w:b/>
                <w:bCs/>
                <w:lang w:val="en-GB"/>
              </w:rPr>
            </w:pPr>
          </w:p>
        </w:tc>
        <w:tc>
          <w:tcPr>
            <w:tcW w:w="1576" w:type="pct"/>
          </w:tcPr>
          <w:p w14:paraId="6B86B234"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Electrical energy storage (EES) systems - Part 5-1: Safety considerations for grid integrated EES systems – General </w:t>
            </w:r>
          </w:p>
          <w:p w14:paraId="5D22621D" w14:textId="3FE7339B"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specification / Standard for Energy Storage Systems and Equipment </w:t>
            </w:r>
          </w:p>
        </w:tc>
        <w:tc>
          <w:tcPr>
            <w:tcW w:w="1848" w:type="pct"/>
          </w:tcPr>
          <w:p w14:paraId="65F2C97C"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Either UL9540 or (IEC 62933-5-1 + IEC 62933-5-2) is required for BESS system level </w:t>
            </w:r>
          </w:p>
          <w:p w14:paraId="0B1AE1CF" w14:textId="77777777" w:rsidR="000102F1" w:rsidRPr="00E9191C" w:rsidRDefault="000102F1" w:rsidP="00F54366">
            <w:pPr>
              <w:contextualSpacing/>
              <w:jc w:val="both"/>
              <w:rPr>
                <w:rFonts w:ascii="Times New Roman" w:eastAsia="Times New Roman" w:hAnsi="Times New Roman" w:cs="Times New Roman"/>
                <w:b/>
                <w:bCs/>
                <w:lang w:val="en-GB"/>
              </w:rPr>
            </w:pPr>
          </w:p>
        </w:tc>
      </w:tr>
      <w:tr w:rsidR="000102F1" w:rsidRPr="00E9191C" w14:paraId="7EC0691E" w14:textId="77777777" w:rsidTr="00E9191C">
        <w:trPr>
          <w:jc w:val="center"/>
        </w:trPr>
        <w:tc>
          <w:tcPr>
            <w:tcW w:w="1576" w:type="pct"/>
          </w:tcPr>
          <w:p w14:paraId="42EBE483" w14:textId="77777777" w:rsidR="000102F1" w:rsidRPr="00E9191C" w:rsidRDefault="000102F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UL 9540A </w:t>
            </w:r>
          </w:p>
          <w:p w14:paraId="650C30FA" w14:textId="77777777" w:rsidR="000102F1" w:rsidRPr="00E9191C" w:rsidRDefault="000102F1" w:rsidP="00F54366">
            <w:pPr>
              <w:contextualSpacing/>
              <w:jc w:val="both"/>
              <w:rPr>
                <w:rFonts w:ascii="Times New Roman" w:eastAsia="Times New Roman" w:hAnsi="Times New Roman" w:cs="Times New Roman"/>
                <w:b/>
                <w:bCs/>
                <w:lang w:val="en-GB"/>
              </w:rPr>
            </w:pPr>
          </w:p>
        </w:tc>
        <w:tc>
          <w:tcPr>
            <w:tcW w:w="1576" w:type="pct"/>
          </w:tcPr>
          <w:p w14:paraId="7E6D92AD" w14:textId="77777777" w:rsidR="006B6E45" w:rsidRPr="00E9191C" w:rsidRDefault="006B6E45"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Standard for Thermal runaway </w:t>
            </w:r>
          </w:p>
          <w:p w14:paraId="1FBFD378" w14:textId="77777777" w:rsidR="000102F1" w:rsidRPr="00E9191C" w:rsidRDefault="000102F1" w:rsidP="00F54366">
            <w:pPr>
              <w:contextualSpacing/>
              <w:jc w:val="both"/>
              <w:rPr>
                <w:rFonts w:ascii="Times New Roman" w:eastAsia="Times New Roman" w:hAnsi="Times New Roman" w:cs="Times New Roman"/>
                <w:b/>
                <w:bCs/>
                <w:lang w:val="en-GB"/>
              </w:rPr>
            </w:pPr>
          </w:p>
        </w:tc>
        <w:tc>
          <w:tcPr>
            <w:tcW w:w="1848" w:type="pct"/>
          </w:tcPr>
          <w:p w14:paraId="5A619E41" w14:textId="77777777" w:rsidR="006B6E45" w:rsidRPr="00E9191C" w:rsidRDefault="006B6E45"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At cell/module/rack /system level, as required by standard </w:t>
            </w:r>
          </w:p>
          <w:p w14:paraId="1D20649C" w14:textId="77777777" w:rsidR="000102F1" w:rsidRPr="00E9191C" w:rsidRDefault="000102F1" w:rsidP="00F54366">
            <w:pPr>
              <w:keepNext/>
              <w:contextualSpacing/>
              <w:jc w:val="both"/>
              <w:rPr>
                <w:rFonts w:ascii="Times New Roman" w:eastAsia="Times New Roman" w:hAnsi="Times New Roman" w:cs="Times New Roman"/>
                <w:b/>
                <w:bCs/>
                <w:lang w:val="en-GB"/>
              </w:rPr>
            </w:pPr>
          </w:p>
        </w:tc>
      </w:tr>
    </w:tbl>
    <w:p w14:paraId="1598973E" w14:textId="4E1158D0" w:rsidR="00EB6BE6" w:rsidRPr="00EC2CC7" w:rsidRDefault="008E160E" w:rsidP="00F54366">
      <w:pPr>
        <w:pStyle w:val="Caption"/>
        <w:jc w:val="both"/>
        <w:rPr>
          <w:rFonts w:ascii="Times New Roman" w:eastAsia="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0C0355" w:rsidRPr="00EC2CC7">
        <w:rPr>
          <w:rFonts w:ascii="Times New Roman" w:hAnsi="Times New Roman" w:cs="Times New Roman"/>
          <w:color w:val="auto"/>
          <w:sz w:val="22"/>
          <w:szCs w:val="22"/>
          <w:lang w:val="en-GB"/>
        </w:rPr>
        <w:fldChar w:fldCharType="begin"/>
      </w:r>
      <w:r w:rsidR="000C0355" w:rsidRPr="00EC2CC7">
        <w:rPr>
          <w:rFonts w:ascii="Times New Roman" w:hAnsi="Times New Roman" w:cs="Times New Roman"/>
          <w:color w:val="auto"/>
          <w:sz w:val="22"/>
          <w:szCs w:val="22"/>
          <w:lang w:val="en-GB"/>
        </w:rPr>
        <w:instrText xml:space="preserve"> SEQ Table \* ARABIC </w:instrText>
      </w:r>
      <w:r w:rsidR="000C0355" w:rsidRPr="00EC2CC7">
        <w:rPr>
          <w:rFonts w:ascii="Times New Roman" w:hAnsi="Times New Roman" w:cs="Times New Roman"/>
          <w:color w:val="auto"/>
          <w:sz w:val="22"/>
          <w:szCs w:val="22"/>
          <w:lang w:val="en-GB"/>
        </w:rPr>
        <w:fldChar w:fldCharType="separate"/>
      </w:r>
      <w:r w:rsidR="000C0355" w:rsidRPr="00EC2CC7">
        <w:rPr>
          <w:rFonts w:ascii="Times New Roman" w:hAnsi="Times New Roman" w:cs="Times New Roman"/>
          <w:color w:val="auto"/>
          <w:sz w:val="22"/>
          <w:szCs w:val="22"/>
          <w:lang w:val="en-GB"/>
        </w:rPr>
        <w:t>16</w:t>
      </w:r>
      <w:r w:rsidR="000C0355" w:rsidRPr="00EC2CC7">
        <w:rPr>
          <w:rFonts w:ascii="Times New Roman" w:hAnsi="Times New Roman" w:cs="Times New Roman"/>
          <w:color w:val="auto"/>
          <w:sz w:val="22"/>
          <w:szCs w:val="22"/>
          <w:lang w:val="en-GB"/>
        </w:rPr>
        <w:fldChar w:fldCharType="end"/>
      </w:r>
      <w:r w:rsidRPr="00EC2CC7">
        <w:rPr>
          <w:rFonts w:ascii="Times New Roman" w:hAnsi="Times New Roman" w:cs="Times New Roman"/>
          <w:color w:val="auto"/>
          <w:sz w:val="22"/>
          <w:szCs w:val="22"/>
          <w:lang w:val="en-GB"/>
        </w:rPr>
        <w:t xml:space="preserve"> : Codes &amp; Standards</w:t>
      </w:r>
    </w:p>
    <w:p w14:paraId="794CB9B4" w14:textId="77777777" w:rsidR="00B10C9D" w:rsidRPr="00EC2CC7" w:rsidRDefault="00B10C9D" w:rsidP="00F54366">
      <w:pPr>
        <w:spacing w:line="240" w:lineRule="auto"/>
        <w:contextualSpacing/>
        <w:jc w:val="both"/>
        <w:rPr>
          <w:rFonts w:ascii="Times New Roman" w:eastAsia="Times New Roman" w:hAnsi="Times New Roman" w:cs="Times New Roman"/>
          <w:b/>
          <w:bCs/>
          <w:sz w:val="24"/>
          <w:szCs w:val="24"/>
          <w:lang w:val="en-GB"/>
        </w:rPr>
      </w:pPr>
    </w:p>
    <w:p w14:paraId="645EE4E7" w14:textId="519C3F9D" w:rsidR="00EB6BE6" w:rsidRPr="00EC2CC7" w:rsidRDefault="00B209EA" w:rsidP="00F54366">
      <w:pPr>
        <w:pStyle w:val="Heading1"/>
        <w:spacing w:line="240" w:lineRule="auto"/>
        <w:jc w:val="both"/>
        <w:rPr>
          <w:rFonts w:ascii="Times New Roman" w:hAnsi="Times New Roman" w:cs="Times New Roman"/>
          <w:b/>
          <w:color w:val="000000" w:themeColor="text1"/>
          <w:sz w:val="24"/>
          <w:lang w:val="en-GB"/>
        </w:rPr>
      </w:pPr>
      <w:bookmarkStart w:id="110" w:name="_Toc187584395"/>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EB6BE6" w:rsidRPr="00EC2CC7">
        <w:rPr>
          <w:rFonts w:ascii="Times New Roman" w:hAnsi="Times New Roman" w:cs="Times New Roman"/>
          <w:b/>
          <w:color w:val="000000" w:themeColor="text1"/>
          <w:sz w:val="24"/>
          <w:lang w:val="en-GB"/>
        </w:rPr>
        <w:t>3 Technical Specification of Battery Energy Storage System</w:t>
      </w:r>
      <w:bookmarkEnd w:id="110"/>
      <w:r w:rsidR="00EB6BE6" w:rsidRPr="00EC2CC7">
        <w:rPr>
          <w:rFonts w:ascii="Times New Roman" w:hAnsi="Times New Roman" w:cs="Times New Roman"/>
          <w:b/>
          <w:color w:val="000000" w:themeColor="text1"/>
          <w:sz w:val="24"/>
          <w:lang w:val="en-GB"/>
        </w:rPr>
        <w:t xml:space="preserve"> </w:t>
      </w:r>
    </w:p>
    <w:p w14:paraId="0FEA81A7" w14:textId="77777777" w:rsidR="00B209EA" w:rsidRPr="00EC2CC7" w:rsidRDefault="00B209EA" w:rsidP="00F54366">
      <w:pPr>
        <w:pStyle w:val="Default"/>
        <w:jc w:val="both"/>
        <w:rPr>
          <w:rFonts w:ascii="Times New Roman" w:hAnsi="Times New Roman" w:cs="Times New Roman"/>
          <w:sz w:val="22"/>
          <w:szCs w:val="22"/>
          <w:lang w:val="en-GB"/>
        </w:rPr>
      </w:pPr>
    </w:p>
    <w:p w14:paraId="7EC7BB79" w14:textId="2C26CA78" w:rsidR="00EB6BE6" w:rsidRPr="00E9191C" w:rsidRDefault="00EB6BE6" w:rsidP="00F54366">
      <w:pPr>
        <w:spacing w:line="240" w:lineRule="auto"/>
        <w:jc w:val="both"/>
        <w:rPr>
          <w:rFonts w:ascii="Times New Roman" w:hAnsi="Times New Roman" w:cs="Times New Roman"/>
          <w:lang w:val="en-GB"/>
        </w:rPr>
      </w:pPr>
      <w:r w:rsidRPr="00E9191C">
        <w:rPr>
          <w:rFonts w:ascii="Times New Roman" w:hAnsi="Times New Roman" w:cs="Times New Roman"/>
          <w:lang w:val="en-GB"/>
        </w:rPr>
        <w:t xml:space="preserve">Specific Ratings and Requirements: </w:t>
      </w:r>
      <w:r w:rsidR="00D47F9B" w:rsidRPr="00E9191C">
        <w:rPr>
          <w:rFonts w:ascii="Times New Roman" w:hAnsi="Times New Roman" w:cs="Times New Roman"/>
          <w:lang w:val="en-GB"/>
        </w:rPr>
        <w:t xml:space="preserve">The </w:t>
      </w:r>
      <w:r w:rsidRPr="00E9191C">
        <w:rPr>
          <w:rFonts w:ascii="Times New Roman" w:hAnsi="Times New Roman" w:cs="Times New Roman"/>
          <w:lang w:val="en-GB"/>
        </w:rPr>
        <w:t>below</w:t>
      </w:r>
      <w:r w:rsidR="00B209EA" w:rsidRPr="00E9191C">
        <w:rPr>
          <w:rFonts w:ascii="Times New Roman" w:hAnsi="Times New Roman" w:cs="Times New Roman"/>
          <w:lang w:val="en-GB"/>
        </w:rPr>
        <w:t xml:space="preserve"> table</w:t>
      </w:r>
      <w:r w:rsidRPr="00E9191C">
        <w:rPr>
          <w:rFonts w:ascii="Times New Roman" w:hAnsi="Times New Roman" w:cs="Times New Roman"/>
          <w:lang w:val="en-GB"/>
        </w:rPr>
        <w:t xml:space="preserve"> specifies project-specific BESS capabilities and ratings for this Project</w:t>
      </w:r>
      <w:r w:rsidR="006472A7" w:rsidRPr="00E9191C">
        <w:rPr>
          <w:rFonts w:ascii="Times New Roman" w:hAnsi="Times New Roman" w:cs="Times New Roman"/>
          <w:lang w:val="en-GB"/>
        </w:rPr>
        <w:t>, Below Table 16: Technical specifications of BESS</w:t>
      </w:r>
    </w:p>
    <w:tbl>
      <w:tblPr>
        <w:tblStyle w:val="TableGrid"/>
        <w:tblW w:w="5000" w:type="pct"/>
        <w:tblLook w:val="04A0" w:firstRow="1" w:lastRow="0" w:firstColumn="1" w:lastColumn="0" w:noHBand="0" w:noVBand="1"/>
      </w:tblPr>
      <w:tblGrid>
        <w:gridCol w:w="4495"/>
        <w:gridCol w:w="4521"/>
      </w:tblGrid>
      <w:tr w:rsidR="00B209EA" w:rsidRPr="00E9191C" w14:paraId="410C0E91" w14:textId="77777777" w:rsidTr="0076699B">
        <w:trPr>
          <w:trHeight w:val="260"/>
        </w:trPr>
        <w:tc>
          <w:tcPr>
            <w:tcW w:w="2493" w:type="pct"/>
          </w:tcPr>
          <w:p w14:paraId="02E21B1B" w14:textId="34A5A99D" w:rsidR="00B209EA" w:rsidRPr="00E9191C" w:rsidRDefault="00B209EA" w:rsidP="00E9191C">
            <w:pPr>
              <w:pStyle w:val="Default"/>
              <w:jc w:val="both"/>
              <w:rPr>
                <w:rFonts w:ascii="Times New Roman" w:hAnsi="Times New Roman" w:cs="Times New Roman"/>
                <w:sz w:val="22"/>
                <w:szCs w:val="22"/>
                <w:lang w:val="en-GB"/>
              </w:rPr>
            </w:pPr>
            <w:r w:rsidRPr="00E9191C">
              <w:rPr>
                <w:rFonts w:ascii="Times New Roman" w:hAnsi="Times New Roman" w:cs="Times New Roman"/>
                <w:b/>
                <w:bCs/>
                <w:sz w:val="22"/>
                <w:szCs w:val="22"/>
                <w:lang w:val="en-GB"/>
              </w:rPr>
              <w:t xml:space="preserve">Item Description </w:t>
            </w:r>
          </w:p>
        </w:tc>
        <w:tc>
          <w:tcPr>
            <w:tcW w:w="2507" w:type="pct"/>
          </w:tcPr>
          <w:p w14:paraId="37368153" w14:textId="5268B371" w:rsidR="00B209EA" w:rsidRPr="00E9191C" w:rsidRDefault="00B209EA" w:rsidP="00E9191C">
            <w:pPr>
              <w:pStyle w:val="Default"/>
              <w:jc w:val="both"/>
              <w:rPr>
                <w:rFonts w:ascii="Times New Roman" w:hAnsi="Times New Roman" w:cs="Times New Roman"/>
                <w:sz w:val="22"/>
                <w:szCs w:val="22"/>
                <w:lang w:val="en-GB"/>
              </w:rPr>
            </w:pPr>
            <w:r w:rsidRPr="00E9191C">
              <w:rPr>
                <w:rFonts w:ascii="Times New Roman" w:hAnsi="Times New Roman" w:cs="Times New Roman"/>
                <w:b/>
                <w:bCs/>
                <w:sz w:val="22"/>
                <w:szCs w:val="22"/>
                <w:lang w:val="en-GB"/>
              </w:rPr>
              <w:t xml:space="preserve">Requirement </w:t>
            </w:r>
          </w:p>
        </w:tc>
      </w:tr>
      <w:tr w:rsidR="00B209EA" w:rsidRPr="00E9191C" w14:paraId="307D48E5" w14:textId="77777777" w:rsidTr="0076699B">
        <w:tc>
          <w:tcPr>
            <w:tcW w:w="2493" w:type="pct"/>
          </w:tcPr>
          <w:p w14:paraId="062AC104" w14:textId="7777777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Battery Technology </w:t>
            </w:r>
          </w:p>
          <w:p w14:paraId="0697B11D" w14:textId="77777777" w:rsidR="00B209EA" w:rsidRPr="00E9191C" w:rsidRDefault="00B209EA" w:rsidP="00F54366">
            <w:pPr>
              <w:pStyle w:val="ListParagraph"/>
              <w:ind w:left="0"/>
              <w:jc w:val="both"/>
              <w:rPr>
                <w:rFonts w:ascii="Times New Roman" w:hAnsi="Times New Roman" w:cs="Times New Roman"/>
                <w:lang w:val="en-GB"/>
              </w:rPr>
            </w:pPr>
          </w:p>
        </w:tc>
        <w:tc>
          <w:tcPr>
            <w:tcW w:w="2507" w:type="pct"/>
          </w:tcPr>
          <w:p w14:paraId="04725040" w14:textId="6CA4CD8F" w:rsidR="00B209EA" w:rsidRPr="00E9191C" w:rsidRDefault="00B209EA" w:rsidP="00F54366">
            <w:pPr>
              <w:pStyle w:val="ListParagraph"/>
              <w:ind w:left="0"/>
              <w:jc w:val="both"/>
              <w:rPr>
                <w:rFonts w:ascii="Times New Roman" w:hAnsi="Times New Roman" w:cs="Times New Roman"/>
                <w:lang w:val="en-GB"/>
              </w:rPr>
            </w:pPr>
            <w:r w:rsidRPr="00E9191C">
              <w:rPr>
                <w:rFonts w:ascii="Times New Roman" w:hAnsi="Times New Roman" w:cs="Times New Roman"/>
                <w:lang w:val="en-GB"/>
              </w:rPr>
              <w:t xml:space="preserve">LFP suitable for operation in site-specific climatic conditions can be used. </w:t>
            </w:r>
          </w:p>
        </w:tc>
      </w:tr>
      <w:tr w:rsidR="00B209EA" w:rsidRPr="00E9191C" w14:paraId="25DCC0FA" w14:textId="77777777" w:rsidTr="0076699B">
        <w:trPr>
          <w:trHeight w:val="827"/>
        </w:trPr>
        <w:tc>
          <w:tcPr>
            <w:tcW w:w="2493" w:type="pct"/>
          </w:tcPr>
          <w:p w14:paraId="132C1985" w14:textId="7777777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Rated No of Cycles (Minimum) </w:t>
            </w:r>
          </w:p>
          <w:p w14:paraId="51624205" w14:textId="77777777" w:rsidR="00B209EA" w:rsidRPr="00E9191C" w:rsidRDefault="00B209EA" w:rsidP="00F54366">
            <w:pPr>
              <w:pStyle w:val="ListParagraph"/>
              <w:ind w:left="0"/>
              <w:jc w:val="both"/>
              <w:rPr>
                <w:rFonts w:ascii="Times New Roman" w:hAnsi="Times New Roman" w:cs="Times New Roman"/>
                <w:lang w:val="en-GB"/>
              </w:rPr>
            </w:pPr>
          </w:p>
        </w:tc>
        <w:tc>
          <w:tcPr>
            <w:tcW w:w="2507" w:type="pct"/>
          </w:tcPr>
          <w:p w14:paraId="418BA8EF" w14:textId="5FD239F0" w:rsidR="00B209EA" w:rsidRPr="00E9191C" w:rsidRDefault="00E91656" w:rsidP="00961D82">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6</w:t>
            </w:r>
            <w:r w:rsidR="00B209EA" w:rsidRPr="00E9191C">
              <w:rPr>
                <w:rFonts w:ascii="Times New Roman" w:hAnsi="Times New Roman" w:cs="Times New Roman"/>
                <w:sz w:val="22"/>
                <w:szCs w:val="22"/>
                <w:lang w:val="en-GB"/>
              </w:rPr>
              <w:t xml:space="preserve">000 cycles at rated energy capacity at </w:t>
            </w:r>
            <w:r w:rsidR="00F36AD6" w:rsidRPr="00E9191C">
              <w:rPr>
                <w:rFonts w:ascii="Times New Roman" w:hAnsi="Times New Roman" w:cs="Times New Roman"/>
                <w:sz w:val="22"/>
                <w:szCs w:val="22"/>
                <w:lang w:val="en-GB"/>
              </w:rPr>
              <w:t xml:space="preserve">a </w:t>
            </w:r>
            <w:r w:rsidR="00B209EA" w:rsidRPr="00E9191C">
              <w:rPr>
                <w:rFonts w:ascii="Times New Roman" w:hAnsi="Times New Roman" w:cs="Times New Roman"/>
                <w:sz w:val="22"/>
                <w:szCs w:val="22"/>
                <w:lang w:val="en-GB"/>
              </w:rPr>
              <w:t>minimum 9</w:t>
            </w:r>
            <w:r w:rsidR="00882421" w:rsidRPr="00E9191C">
              <w:rPr>
                <w:rFonts w:ascii="Times New Roman" w:hAnsi="Times New Roman" w:cs="Times New Roman"/>
                <w:sz w:val="22"/>
                <w:szCs w:val="22"/>
                <w:lang w:val="en-GB"/>
              </w:rPr>
              <w:t>5</w:t>
            </w:r>
            <w:r w:rsidR="00B209EA" w:rsidRPr="00E9191C">
              <w:rPr>
                <w:rFonts w:ascii="Times New Roman" w:hAnsi="Times New Roman" w:cs="Times New Roman"/>
                <w:sz w:val="22"/>
                <w:szCs w:val="22"/>
                <w:lang w:val="en-GB"/>
              </w:rPr>
              <w:t>% Depth of Discharge (DoD) at 25⁰C and 0.</w:t>
            </w:r>
            <w:r w:rsidR="00385279">
              <w:rPr>
                <w:rFonts w:ascii="Times New Roman" w:hAnsi="Times New Roman" w:cs="Times New Roman"/>
                <w:sz w:val="22"/>
                <w:szCs w:val="22"/>
                <w:lang w:val="en-GB"/>
              </w:rPr>
              <w:t>25</w:t>
            </w:r>
            <w:r w:rsidR="00B209EA" w:rsidRPr="00E9191C">
              <w:rPr>
                <w:rFonts w:ascii="Times New Roman" w:hAnsi="Times New Roman" w:cs="Times New Roman"/>
                <w:sz w:val="22"/>
                <w:szCs w:val="22"/>
                <w:lang w:val="en-GB"/>
              </w:rPr>
              <w:t>C Rate of Discharge</w:t>
            </w:r>
            <w:r w:rsidR="00961D82">
              <w:rPr>
                <w:rFonts w:ascii="Times New Roman" w:hAnsi="Times New Roman" w:cs="Times New Roman"/>
                <w:sz w:val="22"/>
                <w:szCs w:val="22"/>
                <w:lang w:val="en-GB"/>
              </w:rPr>
              <w:t>.</w:t>
            </w:r>
          </w:p>
        </w:tc>
      </w:tr>
      <w:tr w:rsidR="009F59EE" w:rsidRPr="00E9191C" w14:paraId="345E25DB" w14:textId="77777777" w:rsidTr="0076699B">
        <w:tc>
          <w:tcPr>
            <w:tcW w:w="2493" w:type="pct"/>
          </w:tcPr>
          <w:p w14:paraId="70011356" w14:textId="2393E2E7" w:rsidR="009F59EE" w:rsidRPr="00E9191C" w:rsidRDefault="009F59EE"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Use case requirements </w:t>
            </w:r>
          </w:p>
        </w:tc>
        <w:tc>
          <w:tcPr>
            <w:tcW w:w="2507" w:type="pct"/>
          </w:tcPr>
          <w:p w14:paraId="744FCC51" w14:textId="22C2BB30" w:rsidR="009F59EE" w:rsidRPr="00E9191C" w:rsidRDefault="009F59EE"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Peak Management </w:t>
            </w:r>
          </w:p>
        </w:tc>
      </w:tr>
      <w:tr w:rsidR="00B209EA" w:rsidRPr="00E9191C" w14:paraId="4E57F859" w14:textId="77777777" w:rsidTr="0076699B">
        <w:tc>
          <w:tcPr>
            <w:tcW w:w="2493" w:type="pct"/>
          </w:tcPr>
          <w:p w14:paraId="58B011B5" w14:textId="7777777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Energy rating </w:t>
            </w:r>
          </w:p>
          <w:p w14:paraId="61A540F7" w14:textId="77777777" w:rsidR="00B209EA" w:rsidRPr="00E9191C" w:rsidRDefault="00B209EA" w:rsidP="00F54366">
            <w:pPr>
              <w:pStyle w:val="ListParagraph"/>
              <w:ind w:left="0"/>
              <w:jc w:val="both"/>
              <w:rPr>
                <w:rFonts w:ascii="Times New Roman" w:hAnsi="Times New Roman" w:cs="Times New Roman"/>
                <w:lang w:val="en-GB"/>
              </w:rPr>
            </w:pPr>
          </w:p>
        </w:tc>
        <w:tc>
          <w:tcPr>
            <w:tcW w:w="2507" w:type="pct"/>
          </w:tcPr>
          <w:p w14:paraId="1BBA1F85" w14:textId="3123615E" w:rsidR="00B209EA" w:rsidRPr="00E9191C" w:rsidRDefault="00385279"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Minimum 160MWh</w:t>
            </w:r>
            <w:r>
              <w:rPr>
                <w:rFonts w:ascii="Times New Roman" w:hAnsi="Times New Roman" w:cs="Times New Roman"/>
                <w:sz w:val="22"/>
                <w:szCs w:val="22"/>
                <w:lang w:val="en-GB"/>
              </w:rPr>
              <w:t xml:space="preserve"> Nameplate capacity with at least 152</w:t>
            </w:r>
            <w:r w:rsidRPr="00E9191C">
              <w:rPr>
                <w:rFonts w:ascii="Times New Roman" w:hAnsi="Times New Roman" w:cs="Times New Roman"/>
                <w:sz w:val="22"/>
                <w:szCs w:val="22"/>
                <w:lang w:val="en-GB"/>
              </w:rPr>
              <w:t xml:space="preserve"> dispatchable at the beginning of life and not less than </w:t>
            </w:r>
            <w:r>
              <w:rPr>
                <w:rFonts w:ascii="Times New Roman" w:hAnsi="Times New Roman" w:cs="Times New Roman"/>
                <w:sz w:val="22"/>
                <w:szCs w:val="22"/>
                <w:lang w:val="en-GB"/>
              </w:rPr>
              <w:t>7</w:t>
            </w:r>
            <w:r w:rsidRPr="00E9191C">
              <w:rPr>
                <w:rFonts w:ascii="Times New Roman" w:hAnsi="Times New Roman" w:cs="Times New Roman"/>
                <w:sz w:val="22"/>
                <w:szCs w:val="22"/>
                <w:lang w:val="en-GB"/>
              </w:rPr>
              <w:t>0% of this capacity at any point of time up to End of Battery Life.</w:t>
            </w:r>
          </w:p>
        </w:tc>
      </w:tr>
      <w:tr w:rsidR="00B209EA" w:rsidRPr="00E9191C" w14:paraId="7CC2107C" w14:textId="77777777" w:rsidTr="0076699B">
        <w:tc>
          <w:tcPr>
            <w:tcW w:w="2493" w:type="pct"/>
          </w:tcPr>
          <w:p w14:paraId="1FDF4FAB" w14:textId="29614817" w:rsidR="00B209EA" w:rsidRPr="00E9191C" w:rsidRDefault="00B209EA"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BESS </w:t>
            </w:r>
            <w:r w:rsidR="00882421" w:rsidRPr="00E9191C">
              <w:rPr>
                <w:rFonts w:ascii="Times New Roman" w:hAnsi="Times New Roman" w:cs="Times New Roman"/>
                <w:sz w:val="22"/>
                <w:szCs w:val="22"/>
                <w:lang w:val="en-GB"/>
              </w:rPr>
              <w:t xml:space="preserve">Availability </w:t>
            </w:r>
            <w:r w:rsidR="00882421" w:rsidRPr="00E9191C">
              <w:rPr>
                <w:rFonts w:ascii="Times New Roman" w:eastAsia="Arial" w:hAnsi="Times New Roman" w:cs="Times New Roman"/>
                <w:sz w:val="22"/>
                <w:szCs w:val="22"/>
                <w:lang w:val="en-GB"/>
              </w:rPr>
              <w:t>(including scheduled and unscheduled maintenance)</w:t>
            </w:r>
          </w:p>
        </w:tc>
        <w:tc>
          <w:tcPr>
            <w:tcW w:w="2507" w:type="pct"/>
          </w:tcPr>
          <w:p w14:paraId="550004B9" w14:textId="70E8824F" w:rsidR="00B209EA"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About 9</w:t>
            </w:r>
            <w:r w:rsidR="00882421" w:rsidRPr="00E9191C">
              <w:rPr>
                <w:rFonts w:ascii="Times New Roman" w:hAnsi="Times New Roman" w:cs="Times New Roman"/>
                <w:sz w:val="22"/>
                <w:szCs w:val="22"/>
                <w:lang w:val="en-GB"/>
              </w:rPr>
              <w:t>5</w:t>
            </w:r>
            <w:r w:rsidRPr="00E9191C">
              <w:rPr>
                <w:rFonts w:ascii="Times New Roman" w:hAnsi="Times New Roman" w:cs="Times New Roman"/>
                <w:sz w:val="22"/>
                <w:szCs w:val="22"/>
                <w:lang w:val="en-GB"/>
              </w:rPr>
              <w:t xml:space="preserve">% </w:t>
            </w:r>
          </w:p>
        </w:tc>
      </w:tr>
      <w:tr w:rsidR="00B209EA" w:rsidRPr="00E9191C" w14:paraId="59EC3862" w14:textId="77777777" w:rsidTr="0076699B">
        <w:tc>
          <w:tcPr>
            <w:tcW w:w="2493" w:type="pct"/>
          </w:tcPr>
          <w:p w14:paraId="3BFF58BD" w14:textId="68B1A9EA" w:rsidR="00B209EA"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System </w:t>
            </w:r>
            <w:r w:rsidR="00882421" w:rsidRPr="00E9191C">
              <w:rPr>
                <w:rFonts w:ascii="Times New Roman" w:hAnsi="Times New Roman" w:cs="Times New Roman"/>
                <w:sz w:val="22"/>
                <w:szCs w:val="22"/>
                <w:lang w:val="en-GB"/>
              </w:rPr>
              <w:t>AC</w:t>
            </w:r>
            <w:r w:rsidRPr="00E9191C">
              <w:rPr>
                <w:rFonts w:ascii="Times New Roman" w:hAnsi="Times New Roman" w:cs="Times New Roman"/>
                <w:sz w:val="22"/>
                <w:szCs w:val="22"/>
                <w:lang w:val="en-GB"/>
              </w:rPr>
              <w:t>-</w:t>
            </w:r>
            <w:r w:rsidR="00882421" w:rsidRPr="00E9191C">
              <w:rPr>
                <w:rFonts w:ascii="Times New Roman" w:hAnsi="Times New Roman" w:cs="Times New Roman"/>
                <w:sz w:val="22"/>
                <w:szCs w:val="22"/>
                <w:lang w:val="en-GB"/>
              </w:rPr>
              <w:t>DC</w:t>
            </w:r>
            <w:r w:rsidRPr="00E9191C">
              <w:rPr>
                <w:rFonts w:ascii="Times New Roman" w:hAnsi="Times New Roman" w:cs="Times New Roman"/>
                <w:sz w:val="22"/>
                <w:szCs w:val="22"/>
                <w:lang w:val="en-GB"/>
              </w:rPr>
              <w:t>-</w:t>
            </w:r>
            <w:r w:rsidR="00882421" w:rsidRPr="00E9191C">
              <w:rPr>
                <w:rFonts w:ascii="Times New Roman" w:hAnsi="Times New Roman" w:cs="Times New Roman"/>
                <w:sz w:val="22"/>
                <w:szCs w:val="22"/>
                <w:lang w:val="en-GB"/>
              </w:rPr>
              <w:t>AC</w:t>
            </w:r>
            <w:r w:rsidRPr="00E9191C">
              <w:rPr>
                <w:rFonts w:ascii="Times New Roman" w:hAnsi="Times New Roman" w:cs="Times New Roman"/>
                <w:sz w:val="22"/>
                <w:szCs w:val="22"/>
                <w:lang w:val="en-GB"/>
              </w:rPr>
              <w:t xml:space="preserve"> </w:t>
            </w:r>
            <w:r w:rsidR="000303B4" w:rsidRPr="00E9191C">
              <w:rPr>
                <w:rFonts w:ascii="Times New Roman" w:hAnsi="Times New Roman" w:cs="Times New Roman"/>
                <w:sz w:val="22"/>
                <w:szCs w:val="22"/>
                <w:lang w:val="en-GB"/>
              </w:rPr>
              <w:t>E</w:t>
            </w:r>
            <w:r w:rsidRPr="00E9191C">
              <w:rPr>
                <w:rFonts w:ascii="Times New Roman" w:hAnsi="Times New Roman" w:cs="Times New Roman"/>
                <w:sz w:val="22"/>
                <w:szCs w:val="22"/>
                <w:lang w:val="en-GB"/>
              </w:rPr>
              <w:t>fficiency</w:t>
            </w:r>
          </w:p>
        </w:tc>
        <w:tc>
          <w:tcPr>
            <w:tcW w:w="2507" w:type="pct"/>
          </w:tcPr>
          <w:p w14:paraId="4DFC0F85" w14:textId="6329D98F" w:rsidR="00B209EA"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9</w:t>
            </w:r>
            <w:r w:rsidR="00385279">
              <w:rPr>
                <w:rFonts w:ascii="Times New Roman" w:hAnsi="Times New Roman" w:cs="Times New Roman"/>
                <w:sz w:val="22"/>
                <w:szCs w:val="22"/>
                <w:lang w:val="en-GB"/>
              </w:rPr>
              <w:t>0</w:t>
            </w:r>
            <w:r w:rsidRPr="00E9191C">
              <w:rPr>
                <w:rFonts w:ascii="Times New Roman" w:hAnsi="Times New Roman" w:cs="Times New Roman"/>
                <w:sz w:val="22"/>
                <w:szCs w:val="22"/>
                <w:lang w:val="en-GB"/>
              </w:rPr>
              <w:t xml:space="preserve">% </w:t>
            </w:r>
          </w:p>
        </w:tc>
      </w:tr>
      <w:tr w:rsidR="00787D23" w:rsidRPr="00E9191C" w14:paraId="043969DB" w14:textId="77777777" w:rsidTr="0076699B">
        <w:tc>
          <w:tcPr>
            <w:tcW w:w="2493" w:type="pct"/>
          </w:tcPr>
          <w:p w14:paraId="4C72B6CA" w14:textId="77777777" w:rsidR="000303B4"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Charge-discharge cycles </w:t>
            </w:r>
          </w:p>
          <w:p w14:paraId="0DA76623" w14:textId="265E9B77" w:rsidR="00787D23" w:rsidRPr="00E9191C" w:rsidRDefault="000303B4"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(Cycling</w:t>
            </w:r>
            <w:r w:rsidRPr="00E9191C">
              <w:rPr>
                <w:rFonts w:ascii="Times New Roman" w:eastAsia="Arial" w:hAnsi="Times New Roman" w:cs="Times New Roman"/>
                <w:sz w:val="22"/>
                <w:szCs w:val="22"/>
                <w:lang w:val="en-GB"/>
              </w:rPr>
              <w:t>/throughput)</w:t>
            </w:r>
          </w:p>
        </w:tc>
        <w:tc>
          <w:tcPr>
            <w:tcW w:w="2507" w:type="pct"/>
          </w:tcPr>
          <w:p w14:paraId="6A0606A2" w14:textId="7D3BCEE0"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One discharge cycle per day </w:t>
            </w:r>
          </w:p>
        </w:tc>
      </w:tr>
      <w:tr w:rsidR="00787D23" w:rsidRPr="00E9191C" w14:paraId="4AFF1CC5" w14:textId="77777777" w:rsidTr="0076699B">
        <w:tc>
          <w:tcPr>
            <w:tcW w:w="2493" w:type="pct"/>
          </w:tcPr>
          <w:p w14:paraId="14109356" w14:textId="77777777"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Ventilation System inside the Container </w:t>
            </w:r>
          </w:p>
          <w:p w14:paraId="0D15699E" w14:textId="77777777" w:rsidR="00787D23" w:rsidRPr="00E9191C" w:rsidRDefault="00787D23" w:rsidP="00F54366">
            <w:pPr>
              <w:pStyle w:val="Default"/>
              <w:jc w:val="both"/>
              <w:rPr>
                <w:rFonts w:ascii="Times New Roman" w:hAnsi="Times New Roman" w:cs="Times New Roman"/>
                <w:sz w:val="22"/>
                <w:szCs w:val="22"/>
                <w:lang w:val="en-GB"/>
              </w:rPr>
            </w:pPr>
          </w:p>
        </w:tc>
        <w:tc>
          <w:tcPr>
            <w:tcW w:w="2507" w:type="pct"/>
          </w:tcPr>
          <w:p w14:paraId="0981935D" w14:textId="22AB0FA0"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Should be such as to maintain minimum and maximum Temperature as recommended by the manufacturer for optimum performance of the batteries. </w:t>
            </w:r>
          </w:p>
        </w:tc>
      </w:tr>
      <w:tr w:rsidR="00787D23" w:rsidRPr="00E9191C" w14:paraId="018953BF" w14:textId="77777777" w:rsidTr="0076699B">
        <w:tc>
          <w:tcPr>
            <w:tcW w:w="2493" w:type="pct"/>
          </w:tcPr>
          <w:p w14:paraId="135306BD" w14:textId="0F08E490"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 xml:space="preserve">Grid Charging </w:t>
            </w:r>
          </w:p>
        </w:tc>
        <w:tc>
          <w:tcPr>
            <w:tcW w:w="2507" w:type="pct"/>
          </w:tcPr>
          <w:p w14:paraId="73363482" w14:textId="1CEBFB1F" w:rsidR="00787D23" w:rsidRPr="00E9191C" w:rsidRDefault="00787D23"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No</w:t>
            </w:r>
          </w:p>
        </w:tc>
      </w:tr>
      <w:tr w:rsidR="00882421" w:rsidRPr="00E9191C" w14:paraId="60238050" w14:textId="77777777" w:rsidTr="0076699B">
        <w:tc>
          <w:tcPr>
            <w:tcW w:w="2493" w:type="pct"/>
          </w:tcPr>
          <w:p w14:paraId="3F1A7E99" w14:textId="0FBF7884" w:rsidR="00882421" w:rsidRPr="00E9191C" w:rsidRDefault="00882421" w:rsidP="00F54366">
            <w:pPr>
              <w:pStyle w:val="Default"/>
              <w:jc w:val="both"/>
              <w:rPr>
                <w:rFonts w:ascii="Times New Roman" w:hAnsi="Times New Roman" w:cs="Times New Roman"/>
                <w:sz w:val="22"/>
                <w:szCs w:val="22"/>
                <w:lang w:val="en-GB"/>
              </w:rPr>
            </w:pPr>
            <w:r w:rsidRPr="00E9191C">
              <w:rPr>
                <w:rFonts w:ascii="Times New Roman" w:eastAsia="Arial" w:hAnsi="Times New Roman" w:cs="Times New Roman"/>
                <w:sz w:val="22"/>
                <w:szCs w:val="22"/>
                <w:lang w:val="en-GB"/>
              </w:rPr>
              <w:t>BESS point of connection (POC)</w:t>
            </w:r>
          </w:p>
        </w:tc>
        <w:tc>
          <w:tcPr>
            <w:tcW w:w="2507" w:type="pct"/>
          </w:tcPr>
          <w:p w14:paraId="7677772A" w14:textId="6AED02ED" w:rsidR="00882421" w:rsidRPr="00E9191C" w:rsidRDefault="00882421" w:rsidP="00F54366">
            <w:pPr>
              <w:pStyle w:val="Default"/>
              <w:jc w:val="both"/>
              <w:rPr>
                <w:rFonts w:ascii="Times New Roman" w:hAnsi="Times New Roman" w:cs="Times New Roman"/>
                <w:sz w:val="22"/>
                <w:szCs w:val="22"/>
                <w:lang w:val="en-GB"/>
              </w:rPr>
            </w:pPr>
            <w:r w:rsidRPr="00E9191C">
              <w:rPr>
                <w:rFonts w:ascii="Times New Roman" w:hAnsi="Times New Roman" w:cs="Times New Roman"/>
                <w:sz w:val="22"/>
                <w:szCs w:val="22"/>
                <w:lang w:val="en-GB"/>
              </w:rPr>
              <w:t>33kV</w:t>
            </w:r>
          </w:p>
        </w:tc>
      </w:tr>
      <w:tr w:rsidR="00882421" w:rsidRPr="00E9191C" w14:paraId="2497412E" w14:textId="77777777" w:rsidTr="0076699B">
        <w:tc>
          <w:tcPr>
            <w:tcW w:w="2493" w:type="pct"/>
          </w:tcPr>
          <w:p w14:paraId="0BE3F16B" w14:textId="536251ED" w:rsidR="00882421" w:rsidRPr="00E9191C" w:rsidRDefault="00882421" w:rsidP="00F54366">
            <w:pPr>
              <w:pStyle w:val="Default"/>
              <w:jc w:val="both"/>
              <w:rPr>
                <w:rFonts w:ascii="Times New Roman" w:eastAsia="Arial" w:hAnsi="Times New Roman" w:cs="Times New Roman"/>
                <w:sz w:val="22"/>
                <w:szCs w:val="22"/>
                <w:lang w:val="en-GB"/>
              </w:rPr>
            </w:pPr>
            <w:r w:rsidRPr="00E9191C">
              <w:rPr>
                <w:rFonts w:ascii="Times New Roman" w:eastAsia="Arial" w:hAnsi="Times New Roman" w:cs="Times New Roman"/>
                <w:sz w:val="22"/>
                <w:szCs w:val="22"/>
                <w:lang w:val="en-GB"/>
              </w:rPr>
              <w:t>Power Factor (PF) at POC</w:t>
            </w:r>
          </w:p>
        </w:tc>
        <w:tc>
          <w:tcPr>
            <w:tcW w:w="2507" w:type="pct"/>
          </w:tcPr>
          <w:p w14:paraId="42B13DA8" w14:textId="2648B242" w:rsidR="00882421" w:rsidRPr="00E9191C" w:rsidRDefault="00385279" w:rsidP="00F54366">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0.9</w:t>
            </w:r>
          </w:p>
        </w:tc>
      </w:tr>
      <w:tr w:rsidR="00882421" w:rsidRPr="00E9191C" w14:paraId="2B2A7858" w14:textId="77777777" w:rsidTr="0076699B">
        <w:tc>
          <w:tcPr>
            <w:tcW w:w="2493" w:type="pct"/>
          </w:tcPr>
          <w:p w14:paraId="536DD37D" w14:textId="543253FA" w:rsidR="00882421" w:rsidRPr="00E9191C" w:rsidRDefault="00882421" w:rsidP="00F54366">
            <w:pPr>
              <w:pStyle w:val="Default"/>
              <w:jc w:val="both"/>
              <w:rPr>
                <w:rFonts w:ascii="Times New Roman" w:eastAsia="Arial" w:hAnsi="Times New Roman" w:cs="Times New Roman"/>
                <w:sz w:val="22"/>
                <w:szCs w:val="22"/>
                <w:lang w:val="en-GB"/>
              </w:rPr>
            </w:pPr>
            <w:r w:rsidRPr="00E9191C">
              <w:rPr>
                <w:rFonts w:ascii="Times New Roman" w:eastAsia="Arial" w:hAnsi="Times New Roman" w:cs="Times New Roman"/>
                <w:sz w:val="22"/>
                <w:szCs w:val="22"/>
                <w:lang w:val="en-GB"/>
              </w:rPr>
              <w:lastRenderedPageBreak/>
              <w:t>PV coupling</w:t>
            </w:r>
          </w:p>
        </w:tc>
        <w:tc>
          <w:tcPr>
            <w:tcW w:w="2507" w:type="pct"/>
          </w:tcPr>
          <w:p w14:paraId="37574CCF" w14:textId="4DD5BE8D" w:rsidR="00882421" w:rsidRPr="00E9191C" w:rsidRDefault="00882421" w:rsidP="00F54366">
            <w:pPr>
              <w:pStyle w:val="Default"/>
              <w:keepNext/>
              <w:jc w:val="both"/>
              <w:rPr>
                <w:rFonts w:ascii="Times New Roman" w:eastAsia="Arial" w:hAnsi="Times New Roman" w:cs="Times New Roman"/>
                <w:sz w:val="22"/>
                <w:szCs w:val="22"/>
                <w:lang w:val="en-GB"/>
              </w:rPr>
            </w:pPr>
            <w:r w:rsidRPr="00E9191C">
              <w:rPr>
                <w:rFonts w:ascii="Times New Roman" w:eastAsia="Arial" w:hAnsi="Times New Roman" w:cs="Times New Roman"/>
                <w:sz w:val="22"/>
                <w:szCs w:val="22"/>
                <w:lang w:val="en-GB"/>
              </w:rPr>
              <w:t>AC</w:t>
            </w:r>
          </w:p>
        </w:tc>
      </w:tr>
    </w:tbl>
    <w:p w14:paraId="1BCF0EED" w14:textId="2BBE24BE" w:rsidR="00787D23" w:rsidRPr="00EC2CC7" w:rsidRDefault="000303B4" w:rsidP="00F54366">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0C0355" w:rsidRPr="00EC2CC7">
        <w:rPr>
          <w:rFonts w:ascii="Times New Roman" w:hAnsi="Times New Roman" w:cs="Times New Roman"/>
          <w:color w:val="auto"/>
          <w:sz w:val="22"/>
          <w:szCs w:val="22"/>
          <w:lang w:val="en-GB"/>
        </w:rPr>
        <w:fldChar w:fldCharType="begin"/>
      </w:r>
      <w:r w:rsidR="000C0355" w:rsidRPr="00EC2CC7">
        <w:rPr>
          <w:rFonts w:ascii="Times New Roman" w:hAnsi="Times New Roman" w:cs="Times New Roman"/>
          <w:color w:val="auto"/>
          <w:sz w:val="22"/>
          <w:szCs w:val="22"/>
          <w:lang w:val="en-GB"/>
        </w:rPr>
        <w:instrText xml:space="preserve"> SEQ Table \* ARABIC </w:instrText>
      </w:r>
      <w:r w:rsidR="000C0355" w:rsidRPr="00EC2CC7">
        <w:rPr>
          <w:rFonts w:ascii="Times New Roman" w:hAnsi="Times New Roman" w:cs="Times New Roman"/>
          <w:color w:val="auto"/>
          <w:sz w:val="22"/>
          <w:szCs w:val="22"/>
          <w:lang w:val="en-GB"/>
        </w:rPr>
        <w:fldChar w:fldCharType="separate"/>
      </w:r>
      <w:r w:rsidR="000C0355" w:rsidRPr="00EC2CC7">
        <w:rPr>
          <w:rFonts w:ascii="Times New Roman" w:hAnsi="Times New Roman" w:cs="Times New Roman"/>
          <w:color w:val="auto"/>
          <w:sz w:val="22"/>
          <w:szCs w:val="22"/>
          <w:lang w:val="en-GB"/>
        </w:rPr>
        <w:t>17</w:t>
      </w:r>
      <w:r w:rsidR="000C0355" w:rsidRPr="00EC2CC7">
        <w:rPr>
          <w:rFonts w:ascii="Times New Roman" w:hAnsi="Times New Roman" w:cs="Times New Roman"/>
          <w:color w:val="auto"/>
          <w:sz w:val="22"/>
          <w:szCs w:val="22"/>
          <w:lang w:val="en-GB"/>
        </w:rPr>
        <w:fldChar w:fldCharType="end"/>
      </w:r>
      <w:r w:rsidRPr="00EC2CC7">
        <w:rPr>
          <w:rFonts w:ascii="Times New Roman" w:hAnsi="Times New Roman" w:cs="Times New Roman"/>
          <w:color w:val="auto"/>
          <w:sz w:val="22"/>
          <w:szCs w:val="22"/>
          <w:lang w:val="en-GB"/>
        </w:rPr>
        <w:t xml:space="preserve"> </w:t>
      </w:r>
      <w:r w:rsidR="008E160E" w:rsidRPr="00EC2CC7">
        <w:rPr>
          <w:rFonts w:ascii="Times New Roman" w:hAnsi="Times New Roman" w:cs="Times New Roman"/>
          <w:color w:val="auto"/>
          <w:sz w:val="22"/>
          <w:szCs w:val="22"/>
          <w:lang w:val="en-GB"/>
        </w:rPr>
        <w:t>: Technical Specification of Battery Energy Storage System</w:t>
      </w:r>
    </w:p>
    <w:p w14:paraId="2C6BF3C6" w14:textId="77777777" w:rsidR="000303B4" w:rsidRPr="00BB5567" w:rsidRDefault="000303B4" w:rsidP="00F54366">
      <w:pPr>
        <w:suppressAutoHyphens/>
        <w:overflowPunct w:val="0"/>
        <w:spacing w:after="120" w:line="240" w:lineRule="auto"/>
        <w:jc w:val="both"/>
        <w:rPr>
          <w:rFonts w:ascii="Times New Roman" w:eastAsia="Arial" w:hAnsi="Times New Roman" w:cs="Times New Roman"/>
          <w:sz w:val="24"/>
          <w:szCs w:val="24"/>
          <w:lang w:val="en-GB" w:eastAsia="zh-CN" w:bidi="hi-IN"/>
          <w14:ligatures w14:val="none"/>
        </w:rPr>
      </w:pPr>
      <w:r w:rsidRPr="00BB5567">
        <w:rPr>
          <w:rFonts w:ascii="Times New Roman" w:eastAsia="Arial" w:hAnsi="Times New Roman" w:cs="Times New Roman"/>
          <w:sz w:val="24"/>
          <w:szCs w:val="24"/>
          <w:lang w:val="en-GB" w:eastAsia="zh-CN" w:bidi="hi-IN"/>
          <w14:ligatures w14:val="none"/>
        </w:rPr>
        <w:t xml:space="preserve">Specified services/ operation modes/use cases: </w:t>
      </w:r>
    </w:p>
    <w:p w14:paraId="4473CFB1" w14:textId="77777777" w:rsidR="000303B4" w:rsidRPr="0076699B" w:rsidRDefault="000303B4">
      <w:pPr>
        <w:numPr>
          <w:ilvl w:val="0"/>
          <w:numId w:val="81"/>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76699B">
        <w:rPr>
          <w:rFonts w:ascii="Times New Roman" w:eastAsia="Arial" w:hAnsi="Times New Roman" w:cs="Times New Roman"/>
          <w:lang w:val="en-GB" w:eastAsia="zh-CN"/>
          <w14:ligatures w14:val="none"/>
        </w:rPr>
        <w:t>PV shifting: BESS shall be capable of providing PV shifting, charging from PV and discharging during the evening peak hours. The system shall be configured to charge from PV only.</w:t>
      </w:r>
    </w:p>
    <w:p w14:paraId="29F38E32" w14:textId="77777777" w:rsidR="000303B4" w:rsidRPr="0076699B" w:rsidRDefault="000303B4">
      <w:pPr>
        <w:numPr>
          <w:ilvl w:val="0"/>
          <w:numId w:val="81"/>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76699B">
        <w:rPr>
          <w:rFonts w:ascii="Times New Roman" w:eastAsia="Arial" w:hAnsi="Times New Roman" w:cs="Times New Roman"/>
          <w:lang w:val="en-GB" w:eastAsia="zh-CN"/>
          <w14:ligatures w14:val="none"/>
        </w:rPr>
        <w:t>PV smoothing: BESS shall be capable of minimizing PV output fluctuations.</w:t>
      </w:r>
    </w:p>
    <w:p w14:paraId="7FA2E648" w14:textId="77777777" w:rsidR="000303B4" w:rsidRPr="0076699B" w:rsidRDefault="000303B4">
      <w:pPr>
        <w:numPr>
          <w:ilvl w:val="0"/>
          <w:numId w:val="81"/>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76699B">
        <w:rPr>
          <w:rFonts w:ascii="Times New Roman" w:eastAsia="Arial" w:hAnsi="Times New Roman" w:cs="Times New Roman"/>
          <w:lang w:val="en-GB" w:eastAsia="zh-CN"/>
          <w14:ligatures w14:val="none"/>
        </w:rPr>
        <w:t xml:space="preserve">Ancillary services: BESS shall be capable to provide frequency response and reactive power support. Employer expected to operate the BESS in these modes at future stage, therefore functionality shall be implemented during the construction stage. </w:t>
      </w:r>
    </w:p>
    <w:p w14:paraId="5FC3EEB6" w14:textId="7B933935" w:rsidR="000303B4" w:rsidRPr="000D5D60" w:rsidRDefault="000A67F7">
      <w:pPr>
        <w:numPr>
          <w:ilvl w:val="0"/>
          <w:numId w:val="40"/>
        </w:numPr>
        <w:suppressAutoHyphens/>
        <w:overflowPunct w:val="0"/>
        <w:spacing w:before="240" w:after="0" w:line="240" w:lineRule="auto"/>
        <w:ind w:left="0"/>
        <w:jc w:val="both"/>
        <w:textAlignment w:val="baseline"/>
        <w:rPr>
          <w:rFonts w:ascii="Times New Roman" w:eastAsia="Arial" w:hAnsi="Times New Roman" w:cs="Times New Roman"/>
          <w:b/>
          <w:bCs/>
          <w:i/>
          <w:iCs/>
          <w:lang w:val="en-GB" w:eastAsia="zh-CN"/>
          <w14:ligatures w14:val="none"/>
        </w:rPr>
      </w:pPr>
      <w:r w:rsidRPr="000D5D60">
        <w:rPr>
          <w:rFonts w:ascii="Times New Roman" w:eastAsia="Arial" w:hAnsi="Times New Roman" w:cs="Times New Roman"/>
          <w:b/>
          <w:bCs/>
          <w:i/>
          <w:iCs/>
          <w:lang w:val="en-GB" w:eastAsia="zh-CN"/>
          <w14:ligatures w14:val="none"/>
        </w:rPr>
        <w:t>Allowable containerized</w:t>
      </w:r>
      <w:r w:rsidR="000303B4" w:rsidRPr="000D5D60">
        <w:rPr>
          <w:rFonts w:ascii="Times New Roman" w:eastAsia="Arial" w:hAnsi="Times New Roman" w:cs="Times New Roman"/>
          <w:b/>
          <w:bCs/>
          <w:i/>
          <w:iCs/>
          <w:lang w:val="en-GB" w:eastAsia="zh-CN"/>
          <w14:ligatures w14:val="none"/>
        </w:rPr>
        <w:t xml:space="preserve"> minimum BESS capacity is </w:t>
      </w:r>
      <w:r w:rsidR="005F7178" w:rsidRPr="000D5D60">
        <w:rPr>
          <w:rFonts w:ascii="Times New Roman" w:eastAsia="Arial" w:hAnsi="Times New Roman" w:cs="Times New Roman"/>
          <w:b/>
          <w:bCs/>
          <w:i/>
          <w:iCs/>
          <w:lang w:val="en-GB" w:eastAsia="zh-CN"/>
          <w14:ligatures w14:val="none"/>
        </w:rPr>
        <w:t>4.5</w:t>
      </w:r>
      <w:r w:rsidR="000303B4" w:rsidRPr="000D5D60">
        <w:rPr>
          <w:rFonts w:ascii="Times New Roman" w:eastAsia="Arial" w:hAnsi="Times New Roman" w:cs="Times New Roman"/>
          <w:b/>
          <w:bCs/>
          <w:i/>
          <w:iCs/>
          <w:lang w:val="en-GB" w:eastAsia="zh-CN"/>
          <w14:ligatures w14:val="none"/>
        </w:rPr>
        <w:t xml:space="preserve">MWhr </w:t>
      </w:r>
    </w:p>
    <w:p w14:paraId="7AD08342" w14:textId="77777777" w:rsidR="00B9469C" w:rsidRPr="000D5D60" w:rsidRDefault="00B9469C">
      <w:pPr>
        <w:numPr>
          <w:ilvl w:val="0"/>
          <w:numId w:val="40"/>
        </w:numPr>
        <w:suppressAutoHyphens/>
        <w:overflowPunct w:val="0"/>
        <w:spacing w:before="240" w:after="0" w:line="240" w:lineRule="auto"/>
        <w:ind w:left="0"/>
        <w:jc w:val="both"/>
        <w:textAlignment w:val="baseline"/>
        <w:rPr>
          <w:rFonts w:ascii="Times New Roman" w:eastAsia="Arial" w:hAnsi="Times New Roman" w:cs="Times New Roman"/>
          <w:b/>
          <w:bCs/>
          <w:i/>
          <w:iCs/>
          <w:lang w:val="en-GB" w:eastAsia="zh-CN"/>
          <w14:ligatures w14:val="none"/>
        </w:rPr>
      </w:pPr>
      <w:r w:rsidRPr="000D5D60">
        <w:rPr>
          <w:rFonts w:ascii="Times New Roman" w:eastAsia="NSimSun" w:hAnsi="Times New Roman" w:cs="Times New Roman"/>
          <w:lang w:val="en-GB" w:eastAsia="zh-CN" w:bidi="hi-IN"/>
          <w14:ligatures w14:val="none"/>
        </w:rPr>
        <w:t>All batteries and complete BESS projects must:</w:t>
      </w:r>
    </w:p>
    <w:p w14:paraId="2C488525" w14:textId="79A60DC1"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bookmarkStart w:id="111" w:name="__RefHeading___Toc173618_3268881506"/>
      <w:bookmarkEnd w:id="111"/>
      <w:r w:rsidRPr="000D5D60">
        <w:rPr>
          <w:rFonts w:ascii="Times New Roman" w:eastAsia="NSimSun" w:hAnsi="Times New Roman" w:cs="Times New Roman"/>
          <w:lang w:val="en-GB" w:eastAsia="zh-CN" w:bidi="hi-IN"/>
          <w14:ligatures w14:val="none"/>
        </w:rPr>
        <w:t xml:space="preserve">Include a containerized BESS system including a thermal management system (Heating, Ventilation &amp; Air-Conditioning HVAC system or suitable liquid cooling system) designed to ensure that the battery modules are kept within the operational temperature and humidity range as prescribed by the original equipment manufacturer (OEM) and within the nominal operation range as defined in the battery warranty. The thermal management system shall be designed for the site ambient climatic conditions existing on site throughout the year (site maximum temperature 45°C) </w:t>
      </w:r>
    </w:p>
    <w:p w14:paraId="7528B42E" w14:textId="55C27761"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Includes Power Conversion System (PCS), power transformer(s), balance of plant and auxiliary systems back-up supply system (as required).</w:t>
      </w:r>
    </w:p>
    <w:p w14:paraId="35953D73" w14:textId="3C4C5D38"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Includes a distributed Battery Management System (BMS) which monitors voltage, temperature, coolant flow/air-conditioning and current and is programmed to alarm when the battery is outside its safe operating area and shut down the battery when the temperature exceeds a set value. The BMS shall be supported by an Uninterrupted Power Supply.</w:t>
      </w:r>
    </w:p>
    <w:p w14:paraId="2F660512" w14:textId="405E34C3"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 xml:space="preserve">Includes an Energy management System (EMS) to coordinate the actions and performance of all the elements of the BESS, perform the specified services, receive dispatch signals from the TSO, perform state of charge management and interface with the master controller (for hybrid operation PV and BESS). </w:t>
      </w:r>
    </w:p>
    <w:p w14:paraId="48CB8592" w14:textId="39FD6209"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bookmarkStart w:id="112" w:name="__RefHeading___Toc173616_3268881506"/>
      <w:bookmarkEnd w:id="112"/>
      <w:r w:rsidRPr="000D5D60">
        <w:rPr>
          <w:rFonts w:ascii="Times New Roman" w:eastAsia="NSimSun" w:hAnsi="Times New Roman" w:cs="Times New Roman"/>
          <w:lang w:val="en-GB" w:eastAsia="zh-CN" w:bidi="hi-IN"/>
          <w14:ligatures w14:val="none"/>
        </w:rPr>
        <w:t xml:space="preserve">Include a safety and security program with a fire detection and suppression system. A fire protection report must be completed to demonstrate system protection in the event of an external and internal fire risk. The fire detection and suppression system shall be included into the SCADA system, additionally a primary audible alarm shall be </w:t>
      </w:r>
      <w:r w:rsidR="0087525E" w:rsidRPr="000D5D60">
        <w:rPr>
          <w:rFonts w:ascii="Times New Roman" w:eastAsia="NSimSun" w:hAnsi="Times New Roman" w:cs="Times New Roman"/>
          <w:lang w:val="en-GB" w:eastAsia="zh-CN" w:bidi="hi-IN"/>
          <w14:ligatures w14:val="none"/>
        </w:rPr>
        <w:t>installed,</w:t>
      </w:r>
      <w:r w:rsidRPr="000D5D60">
        <w:rPr>
          <w:rFonts w:ascii="Times New Roman" w:eastAsia="NSimSun" w:hAnsi="Times New Roman" w:cs="Times New Roman"/>
          <w:lang w:val="en-GB" w:eastAsia="zh-CN" w:bidi="hi-IN"/>
          <w14:ligatures w14:val="none"/>
        </w:rPr>
        <w:t xml:space="preserve"> and a secondary alert system shall be designed and installed in the event that the SCADA system is offline in the event of a fire.</w:t>
      </w:r>
    </w:p>
    <w:p w14:paraId="4D1FADAA" w14:textId="77777777" w:rsidR="00B9469C" w:rsidRPr="000D5D60" w:rsidRDefault="00B9469C">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 xml:space="preserve">The scope shall comprehensively mitigate the risk of fire on an as-low-as-reasonably-practicable (ALARP) basis. The Contractor shall address fire risk in the project risk assessments and the construction health and safety management plan for both construction and operational phases of the project. This shall include engaging with the local authority and emergency services regarding system design and incident response planning as appropriate. The scope shall include means for detection and venting of any potentially harmful, flammable or explosive gasses that may arise during operation or failure conditions (during a thermal runaway), and deflagration features to mitigate the effects of any deflagration events. The design shall account for NFPA 855 guidelines and best practices for the fire safety components. </w:t>
      </w:r>
      <w:bookmarkStart w:id="113" w:name="__RefHeading___Toc173614_3268881506"/>
      <w:bookmarkEnd w:id="113"/>
      <w:r w:rsidRPr="000D5D60">
        <w:rPr>
          <w:rFonts w:ascii="Times New Roman" w:eastAsia="NSimSun" w:hAnsi="Times New Roman" w:cs="Times New Roman"/>
          <w:lang w:val="en-GB" w:eastAsia="zh-CN" w:bidi="hi-IN"/>
          <w14:ligatures w14:val="none"/>
        </w:rPr>
        <w:t xml:space="preserve"> </w:t>
      </w:r>
    </w:p>
    <w:p w14:paraId="0C083E74" w14:textId="0C1769EB" w:rsidR="00946A80" w:rsidRPr="000D5D60" w:rsidRDefault="00946A80">
      <w:pPr>
        <w:pStyle w:val="ListParagraph"/>
        <w:numPr>
          <w:ilvl w:val="0"/>
          <w:numId w:val="41"/>
        </w:numPr>
        <w:tabs>
          <w:tab w:val="left" w:pos="4821"/>
        </w:tabs>
        <w:suppressAutoHyphens/>
        <w:overflowPunct w:val="0"/>
        <w:spacing w:before="240" w:after="60" w:line="240" w:lineRule="auto"/>
        <w:jc w:val="both"/>
        <w:rPr>
          <w:rFonts w:ascii="Times New Roman" w:eastAsia="NSimSun" w:hAnsi="Times New Roman" w:cs="Times New Roman"/>
          <w:lang w:val="en-GB" w:eastAsia="zh-CN" w:bidi="hi-IN"/>
          <w14:ligatures w14:val="none"/>
        </w:rPr>
      </w:pPr>
      <w:r w:rsidRPr="000D5D60">
        <w:rPr>
          <w:rFonts w:ascii="Times New Roman" w:eastAsia="NSimSun" w:hAnsi="Times New Roman" w:cs="Times New Roman"/>
          <w:lang w:val="en-GB" w:eastAsia="zh-CN" w:bidi="hi-IN"/>
          <w14:ligatures w14:val="none"/>
        </w:rPr>
        <w:t xml:space="preserve">Shall </w:t>
      </w:r>
      <w:r w:rsidR="008E160E" w:rsidRPr="000D5D60">
        <w:rPr>
          <w:rFonts w:ascii="Times New Roman" w:eastAsia="NSimSun" w:hAnsi="Times New Roman" w:cs="Times New Roman"/>
          <w:lang w:val="en-GB" w:eastAsia="zh-CN" w:bidi="hi-IN"/>
          <w14:ligatures w14:val="none"/>
        </w:rPr>
        <w:t>be of</w:t>
      </w:r>
      <w:r w:rsidRPr="000D5D60">
        <w:rPr>
          <w:rFonts w:ascii="Times New Roman" w:eastAsia="NSimSun" w:hAnsi="Times New Roman" w:cs="Times New Roman"/>
          <w:lang w:val="en-GB" w:eastAsia="zh-CN" w:bidi="hi-IN"/>
          <w14:ligatures w14:val="none"/>
        </w:rPr>
        <w:t xml:space="preserve"> the same type, from a single manufacturer.</w:t>
      </w:r>
    </w:p>
    <w:p w14:paraId="27695B5C" w14:textId="6BF6F533" w:rsidR="000303B4" w:rsidRPr="000D5D60" w:rsidRDefault="000303B4">
      <w:pPr>
        <w:numPr>
          <w:ilvl w:val="0"/>
          <w:numId w:val="40"/>
        </w:numPr>
        <w:suppressAutoHyphens/>
        <w:overflowPunct w:val="0"/>
        <w:spacing w:after="120" w:line="240" w:lineRule="auto"/>
        <w:ind w:left="0"/>
        <w:jc w:val="both"/>
        <w:textAlignment w:val="baseline"/>
        <w:rPr>
          <w:rFonts w:ascii="Times New Roman" w:eastAsia="Arial" w:hAnsi="Times New Roman" w:cs="Times New Roman"/>
          <w:b/>
          <w:bCs/>
          <w:i/>
          <w:iCs/>
          <w:lang w:val="en-GB" w:eastAsia="zh-CN"/>
          <w14:ligatures w14:val="none"/>
        </w:rPr>
      </w:pPr>
      <w:r w:rsidRPr="000D5D60">
        <w:rPr>
          <w:rFonts w:ascii="Times New Roman" w:eastAsia="Arial" w:hAnsi="Times New Roman" w:cs="Times New Roman"/>
          <w:lang w:val="en-GB" w:eastAsia="zh-CN" w:bidi="hi-IN"/>
          <w14:ligatures w14:val="none"/>
        </w:rPr>
        <w:t>During the above operation modes, the EMS shall monitor the BESS state of charge (SoC). The EMS shall continually calculate whether the SoC needs to be adjusted to maintain and shall calculate the level of the BESS power set-point required for each period.</w:t>
      </w:r>
    </w:p>
    <w:p w14:paraId="73C43FE1" w14:textId="32A0B9A2" w:rsidR="000303B4" w:rsidRPr="000D5D60" w:rsidRDefault="000303B4">
      <w:pPr>
        <w:numPr>
          <w:ilvl w:val="0"/>
          <w:numId w:val="40"/>
        </w:numPr>
        <w:suppressAutoHyphens/>
        <w:overflowPunct w:val="0"/>
        <w:spacing w:after="120" w:line="240" w:lineRule="auto"/>
        <w:ind w:left="0"/>
        <w:jc w:val="both"/>
        <w:textAlignment w:val="baseline"/>
        <w:rPr>
          <w:rFonts w:ascii="Times New Roman" w:eastAsia="Arial" w:hAnsi="Times New Roman" w:cs="Times New Roman"/>
          <w:lang w:val="en-GB" w:eastAsia="zh-CN"/>
          <w14:ligatures w14:val="none"/>
        </w:rPr>
      </w:pPr>
      <w:r w:rsidRPr="000D5D60">
        <w:rPr>
          <w:rFonts w:ascii="Times New Roman" w:eastAsia="Arial" w:hAnsi="Times New Roman" w:cs="Times New Roman"/>
          <w:lang w:val="en-GB" w:eastAsia="zh-CN"/>
          <w14:ligatures w14:val="none"/>
        </w:rPr>
        <w:t xml:space="preserve">Respond to external real power and reactive power commands: BESS shall include all the telemetry equipment required for remote dispatch operation. </w:t>
      </w:r>
    </w:p>
    <w:p w14:paraId="61B8EE60" w14:textId="4B576B3F" w:rsidR="00EB6BE6" w:rsidRPr="00EC2CC7" w:rsidRDefault="00787D23" w:rsidP="00F54366">
      <w:pPr>
        <w:pStyle w:val="Heading1"/>
        <w:spacing w:line="240" w:lineRule="auto"/>
        <w:jc w:val="both"/>
        <w:rPr>
          <w:rFonts w:ascii="Times New Roman" w:eastAsia="Times New Roman" w:hAnsi="Times New Roman" w:cs="Times New Roman"/>
          <w:b/>
          <w:bCs/>
          <w:color w:val="000000" w:themeColor="text1"/>
          <w:sz w:val="20"/>
          <w:szCs w:val="24"/>
          <w:lang w:val="en-GB"/>
        </w:rPr>
      </w:pPr>
      <w:bookmarkStart w:id="114" w:name="_Toc187584396"/>
      <w:r w:rsidRPr="00EC2CC7">
        <w:rPr>
          <w:rFonts w:ascii="Times New Roman" w:hAnsi="Times New Roman" w:cs="Times New Roman"/>
          <w:b/>
          <w:color w:val="000000" w:themeColor="text1"/>
          <w:sz w:val="24"/>
          <w:lang w:val="en-GB"/>
        </w:rPr>
        <w:lastRenderedPageBreak/>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.4 System Ratings (Overall System Real Power and Energy Ratings)</w:t>
      </w:r>
      <w:bookmarkEnd w:id="114"/>
    </w:p>
    <w:p w14:paraId="1996B129" w14:textId="6DB8F710" w:rsidR="007E5E4F" w:rsidRPr="004D0AC3" w:rsidRDefault="00787D23">
      <w:pPr>
        <w:pStyle w:val="ListParagraph"/>
        <w:numPr>
          <w:ilvl w:val="0"/>
          <w:numId w:val="79"/>
        </w:num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4D0AC3">
        <w:rPr>
          <w:rFonts w:ascii="Times New Roman" w:hAnsi="Times New Roman" w:cs="Times New Roman"/>
          <w:color w:val="000000"/>
          <w:kern w:val="0"/>
          <w:lang w:val="en-GB"/>
        </w:rPr>
        <w:t xml:space="preserve">During discharge, the BESS shall be rated to supply at the PCC, continuous net </w:t>
      </w:r>
      <w:r w:rsidR="000303B4" w:rsidRPr="004D0AC3">
        <w:rPr>
          <w:rFonts w:ascii="Times New Roman" w:hAnsi="Times New Roman" w:cs="Times New Roman"/>
          <w:color w:val="000000"/>
          <w:kern w:val="0"/>
          <w:lang w:val="en-GB"/>
        </w:rPr>
        <w:t>AC</w:t>
      </w:r>
      <w:r w:rsidRPr="004D0AC3">
        <w:rPr>
          <w:rFonts w:ascii="Times New Roman" w:hAnsi="Times New Roman" w:cs="Times New Roman"/>
          <w:color w:val="000000"/>
          <w:kern w:val="0"/>
          <w:lang w:val="en-GB"/>
        </w:rPr>
        <w:t xml:space="preserve"> real power and </w:t>
      </w:r>
      <w:r w:rsidR="000303B4" w:rsidRPr="004D0AC3">
        <w:rPr>
          <w:rFonts w:ascii="Times New Roman" w:hAnsi="Times New Roman" w:cs="Times New Roman"/>
          <w:color w:val="000000"/>
          <w:kern w:val="0"/>
          <w:lang w:val="en-GB"/>
        </w:rPr>
        <w:t xml:space="preserve">AC </w:t>
      </w:r>
      <w:r w:rsidRPr="004D0AC3">
        <w:rPr>
          <w:rFonts w:ascii="Times New Roman" w:hAnsi="Times New Roman" w:cs="Times New Roman"/>
          <w:color w:val="000000"/>
          <w:kern w:val="0"/>
          <w:lang w:val="en-GB"/>
        </w:rPr>
        <w:t xml:space="preserve">energy output specified in Table </w:t>
      </w:r>
      <w:r w:rsidR="006472A7" w:rsidRPr="004D0AC3">
        <w:rPr>
          <w:rFonts w:ascii="Times New Roman" w:hAnsi="Times New Roman" w:cs="Times New Roman"/>
          <w:color w:val="000000"/>
          <w:kern w:val="0"/>
          <w:lang w:val="en-GB"/>
        </w:rPr>
        <w:t>1</w:t>
      </w:r>
      <w:r w:rsidR="008E160E" w:rsidRPr="004D0AC3">
        <w:rPr>
          <w:rFonts w:ascii="Times New Roman" w:hAnsi="Times New Roman" w:cs="Times New Roman"/>
          <w:color w:val="000000"/>
          <w:kern w:val="0"/>
          <w:lang w:val="en-GB"/>
        </w:rPr>
        <w:t>7</w:t>
      </w:r>
      <w:r w:rsidR="006472A7" w:rsidRPr="004D0AC3">
        <w:rPr>
          <w:rFonts w:ascii="Times New Roman" w:hAnsi="Times New Roman" w:cs="Times New Roman"/>
          <w:color w:val="000000"/>
          <w:kern w:val="0"/>
          <w:lang w:val="en-GB"/>
        </w:rPr>
        <w:t xml:space="preserve"> </w:t>
      </w:r>
      <w:r w:rsidRPr="004D0AC3">
        <w:rPr>
          <w:rFonts w:ascii="Times New Roman" w:hAnsi="Times New Roman" w:cs="Times New Roman"/>
          <w:color w:val="000000"/>
          <w:kern w:val="0"/>
          <w:lang w:val="en-GB"/>
        </w:rPr>
        <w:t xml:space="preserve">above: Supply-Specific Ratings and Requirements above. The Power and energy ratings shall be achievable during discharge for the full range of stated environmental conditions, provided that the battery is fully </w:t>
      </w:r>
      <w:r w:rsidR="004D0AC3" w:rsidRPr="004D0AC3">
        <w:rPr>
          <w:rFonts w:ascii="Times New Roman" w:hAnsi="Times New Roman" w:cs="Times New Roman"/>
          <w:color w:val="000000"/>
          <w:kern w:val="0"/>
          <w:lang w:val="en-GB"/>
        </w:rPr>
        <w:t>charged,</w:t>
      </w:r>
      <w:r w:rsidRPr="004D0AC3">
        <w:rPr>
          <w:rFonts w:ascii="Times New Roman" w:hAnsi="Times New Roman" w:cs="Times New Roman"/>
          <w:color w:val="000000"/>
          <w:kern w:val="0"/>
          <w:lang w:val="en-GB"/>
        </w:rPr>
        <w:t xml:space="preserve"> and the HVAC system has stabilized. In any case, the BESS shall be capable of being discharged at reduced power levels from that specified above. The Contractor shall account for efficiencies of the BESS components up to the PCC as well as the expected losses from auxiliaries for system sizing</w:t>
      </w:r>
      <w:r w:rsidR="009F59EE" w:rsidRPr="004D0AC3">
        <w:rPr>
          <w:rFonts w:ascii="Times New Roman" w:hAnsi="Times New Roman" w:cs="Times New Roman"/>
          <w:color w:val="000000"/>
          <w:kern w:val="0"/>
          <w:lang w:val="en-GB"/>
        </w:rPr>
        <w:t>.</w:t>
      </w:r>
    </w:p>
    <w:p w14:paraId="58827F58" w14:textId="7A0BD906" w:rsidR="009F59EE" w:rsidRPr="00EC2CC7" w:rsidRDefault="009F59EE" w:rsidP="00F54366">
      <w:pPr>
        <w:pStyle w:val="Heading1"/>
        <w:spacing w:line="240" w:lineRule="auto"/>
        <w:jc w:val="both"/>
        <w:rPr>
          <w:rFonts w:ascii="Times New Roman" w:hAnsi="Times New Roman" w:cs="Times New Roman"/>
          <w:b/>
          <w:lang w:val="en-GB"/>
        </w:rPr>
      </w:pPr>
      <w:bookmarkStart w:id="115" w:name="_Toc187584397"/>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5</w:t>
      </w:r>
      <w:r w:rsidRPr="00EC2CC7">
        <w:rPr>
          <w:rFonts w:ascii="Times New Roman" w:hAnsi="Times New Roman" w:cs="Times New Roman"/>
          <w:b/>
          <w:color w:val="000000" w:themeColor="text1"/>
          <w:sz w:val="24"/>
          <w:lang w:val="en-GB"/>
        </w:rPr>
        <w:t xml:space="preserve"> Peak Management (PM)</w:t>
      </w:r>
      <w:bookmarkEnd w:id="115"/>
      <w:r w:rsidRPr="00EC2CC7">
        <w:rPr>
          <w:rFonts w:ascii="Times New Roman" w:hAnsi="Times New Roman" w:cs="Times New Roman"/>
          <w:b/>
          <w:color w:val="000000" w:themeColor="text1"/>
          <w:sz w:val="24"/>
          <w:lang w:val="en-GB"/>
        </w:rPr>
        <w:t xml:space="preserve"> </w:t>
      </w:r>
    </w:p>
    <w:p w14:paraId="215C3ECB" w14:textId="4A04C90E"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In the Peak Management use case, the BESS is charged from the Solar PV bus at the PCC during solar hours and discharged at any power level up to the maximum power level specified in this document. In this Use case, each daily operation is expected to consist of one discharge and charge cycle, in either a variable or a constant power output. </w:t>
      </w:r>
    </w:p>
    <w:p w14:paraId="4261FE15" w14:textId="61208DDD" w:rsidR="007E5E4F"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Note: For system nameplate sizing subject to the minimum specified in Table </w:t>
      </w:r>
      <w:r w:rsidR="006472A7" w:rsidRPr="007348A9">
        <w:rPr>
          <w:rFonts w:ascii="Times New Roman" w:hAnsi="Times New Roman" w:cs="Times New Roman"/>
          <w:color w:val="000000"/>
          <w:kern w:val="0"/>
          <w:lang w:val="en-GB"/>
        </w:rPr>
        <w:t xml:space="preserve">16 </w:t>
      </w:r>
      <w:r w:rsidRPr="007348A9">
        <w:rPr>
          <w:rFonts w:ascii="Times New Roman" w:hAnsi="Times New Roman" w:cs="Times New Roman"/>
          <w:color w:val="000000"/>
          <w:kern w:val="0"/>
          <w:lang w:val="en-GB"/>
        </w:rPr>
        <w:t>Supply-Specific Ratings and Requirements above, the Contractor shall consider 4 hours of discharge during the post-solar hours.</w:t>
      </w:r>
    </w:p>
    <w:p w14:paraId="15F19682" w14:textId="030E54A4" w:rsidR="009F59EE" w:rsidRPr="00EC2CC7" w:rsidRDefault="009F59EE" w:rsidP="00F54366">
      <w:pPr>
        <w:pStyle w:val="Heading1"/>
        <w:spacing w:line="240" w:lineRule="auto"/>
        <w:jc w:val="both"/>
        <w:rPr>
          <w:rFonts w:ascii="Times New Roman" w:hAnsi="Times New Roman" w:cs="Times New Roman"/>
          <w:b/>
          <w:color w:val="000000" w:themeColor="text1"/>
          <w:sz w:val="24"/>
          <w:lang w:val="en-GB"/>
        </w:rPr>
      </w:pPr>
      <w:bookmarkStart w:id="116" w:name="_Toc187584398"/>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6</w:t>
      </w:r>
      <w:r w:rsidRPr="00EC2CC7">
        <w:rPr>
          <w:rFonts w:ascii="Times New Roman" w:hAnsi="Times New Roman" w:cs="Times New Roman"/>
          <w:b/>
          <w:color w:val="000000" w:themeColor="text1"/>
          <w:sz w:val="24"/>
          <w:lang w:val="en-GB"/>
        </w:rPr>
        <w:t xml:space="preserve"> Design, Fabrication, and Construction Requirements of BESS</w:t>
      </w:r>
      <w:bookmarkEnd w:id="116"/>
    </w:p>
    <w:p w14:paraId="62EA11F4" w14:textId="609C428D"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The methods and materials specified in this technical specification are intended to represent minimum requirements. Reliance thereon shall not diminish the responsibility for meeting performance and other requirements stated herein. The design of the BESS shall incorporate the principle of modularity, with a view to reducing life-cycle costs and ease of replenishment of storage capacity while facilitating ease of maintenance, space requirements, and reliability. The design should also facilitate rapid and easy replacement of the unit batteries/battery packs/modules without significant downtime.</w:t>
      </w:r>
    </w:p>
    <w:p w14:paraId="7233EC89" w14:textId="77777777" w:rsidR="007E5E4F" w:rsidRPr="00EC2CC7" w:rsidRDefault="007E5E4F"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35E18C0" w14:textId="776875DC" w:rsidR="009F59EE" w:rsidRPr="00EC2CC7" w:rsidRDefault="007E5E4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 xml:space="preserve">4.9.7 </w:t>
      </w:r>
      <w:r w:rsidR="009F59EE" w:rsidRPr="00EC2CC7">
        <w:rPr>
          <w:rFonts w:ascii="Times New Roman" w:hAnsi="Times New Roman" w:cs="Times New Roman"/>
          <w:b/>
          <w:bCs/>
          <w:lang w:val="en-GB"/>
        </w:rPr>
        <w:t xml:space="preserve">System-Level Design and Performance Requirements </w:t>
      </w:r>
    </w:p>
    <w:p w14:paraId="5CD00BD0" w14:textId="5C675409"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The major equipment items shall include battery packs/modules, battery management system (BMS), PCS, output/isolation transformer, and BESS EMS which is to be integrated with the solar plant SCADA system defined elsewhere in this document. Additional equipment shall include HVAC, wiring, connectors, protective devices, grounding, junction boxes and enclosures, instrumentation, enclosures, and all other items needed for a fully functional, grid-interactive BESS to meet the requirements set forth in this specification.</w:t>
      </w:r>
    </w:p>
    <w:p w14:paraId="6F81B076" w14:textId="77777777" w:rsidR="00B16A07" w:rsidRPr="00EC2CC7" w:rsidRDefault="00B16A0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EBA418F" w14:textId="64186E68" w:rsidR="009F59EE" w:rsidRPr="00EC2CC7" w:rsidRDefault="009F59EE">
      <w:pPr>
        <w:pStyle w:val="Default"/>
        <w:numPr>
          <w:ilvl w:val="0"/>
          <w:numId w:val="24"/>
        </w:numPr>
        <w:ind w:left="0"/>
        <w:jc w:val="both"/>
        <w:rPr>
          <w:rFonts w:ascii="Times New Roman" w:hAnsi="Times New Roman" w:cs="Times New Roman"/>
          <w:b/>
          <w:bCs/>
          <w:lang w:val="en-GB"/>
        </w:rPr>
      </w:pPr>
      <w:r w:rsidRPr="00EC2CC7">
        <w:rPr>
          <w:rFonts w:ascii="Times New Roman" w:hAnsi="Times New Roman" w:cs="Times New Roman"/>
          <w:b/>
          <w:bCs/>
          <w:lang w:val="en-GB"/>
        </w:rPr>
        <w:t>Containerization and Transportability</w:t>
      </w:r>
      <w:r w:rsidR="00B16A07" w:rsidRPr="00EC2CC7">
        <w:rPr>
          <w:rFonts w:ascii="Times New Roman" w:hAnsi="Times New Roman" w:cs="Times New Roman"/>
          <w:b/>
          <w:bCs/>
          <w:lang w:val="en-GB"/>
        </w:rPr>
        <w:t>.</w:t>
      </w:r>
      <w:r w:rsidRPr="00EC2CC7">
        <w:rPr>
          <w:rFonts w:ascii="Times New Roman" w:hAnsi="Times New Roman" w:cs="Times New Roman"/>
          <w:b/>
          <w:bCs/>
          <w:lang w:val="en-GB"/>
        </w:rPr>
        <w:t xml:space="preserve"> </w:t>
      </w:r>
    </w:p>
    <w:p w14:paraId="6C9A4055" w14:textId="59F985FC"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Containers for the accumulation subsystem shall comply with International Organization for Standardization (ISO) 668 or custom-designed power equipment </w:t>
      </w:r>
      <w:r w:rsidR="0025114D" w:rsidRPr="007348A9">
        <w:rPr>
          <w:rFonts w:ascii="Times New Roman" w:hAnsi="Times New Roman" w:cs="Times New Roman"/>
          <w:color w:val="000000"/>
          <w:kern w:val="0"/>
          <w:lang w:val="en-GB"/>
        </w:rPr>
        <w:t>centers</w:t>
      </w:r>
      <w:r w:rsidRPr="007348A9">
        <w:rPr>
          <w:rFonts w:ascii="Times New Roman" w:hAnsi="Times New Roman" w:cs="Times New Roman"/>
          <w:color w:val="000000"/>
          <w:kern w:val="0"/>
          <w:lang w:val="en-GB"/>
        </w:rPr>
        <w:t>. The container or containers shall be designed to be drop-shipped onto a properly prepared pad or foundation (such as compacted soil, concrete pad</w:t>
      </w:r>
      <w:r w:rsidR="0025114D" w:rsidRPr="007348A9">
        <w:rPr>
          <w:rFonts w:ascii="Times New Roman" w:hAnsi="Times New Roman" w:cs="Times New Roman"/>
          <w:color w:val="000000"/>
          <w:kern w:val="0"/>
          <w:lang w:val="en-GB"/>
        </w:rPr>
        <w:t>,</w:t>
      </w:r>
      <w:r w:rsidRPr="007348A9">
        <w:rPr>
          <w:rFonts w:ascii="Times New Roman" w:hAnsi="Times New Roman" w:cs="Times New Roman"/>
          <w:color w:val="000000"/>
          <w:kern w:val="0"/>
          <w:lang w:val="en-GB"/>
        </w:rPr>
        <w:t xml:space="preserve"> or platform).</w:t>
      </w:r>
    </w:p>
    <w:p w14:paraId="48F0D1F7" w14:textId="2C622F00"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Containers shall be designed and constructed to meet IP54/NEMA 3R requirements. </w:t>
      </w:r>
      <w:r w:rsidR="005B52FA" w:rsidRPr="007348A9">
        <w:rPr>
          <w:rFonts w:ascii="Times New Roman" w:hAnsi="Times New Roman" w:cs="Times New Roman"/>
          <w:color w:val="000000"/>
          <w:kern w:val="0"/>
          <w:lang w:val="en-GB"/>
        </w:rPr>
        <w:t>The Outdoor enclosures shall be equipped to prevent condensation. The BESS container shall be designed for harshest expected environmental conditions which are coastal environments and corrosion protection requirements. The class of pollution shall be “e” (i.e. “very heavy”) in accordance with SANS 60815-1:2009 or equivalent. The enclosure material shall be 6mm, 3CR12 or stainless steel. All enclosures both outdoor and indoor shall be protected against vermin and insects.</w:t>
      </w:r>
    </w:p>
    <w:p w14:paraId="59B3CC11" w14:textId="489670A5"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All containers and packaging of separately shipped components shall be suitable for land or sea transport, including offering suitable protection of the equipment inside against damage from weather and vibration or shock from transportation. </w:t>
      </w:r>
    </w:p>
    <w:p w14:paraId="2DF6DC3D" w14:textId="25B05E4B"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lastRenderedPageBreak/>
        <w:t>The containers and their contents shall be designed to be easily prepared for transport, shipped, connected</w:t>
      </w:r>
      <w:r w:rsidR="009A534B" w:rsidRPr="007348A9">
        <w:rPr>
          <w:rFonts w:ascii="Times New Roman" w:hAnsi="Times New Roman" w:cs="Times New Roman"/>
          <w:color w:val="000000"/>
          <w:kern w:val="0"/>
          <w:lang w:val="en-GB"/>
        </w:rPr>
        <w:t>,</w:t>
      </w:r>
      <w:r w:rsidRPr="007348A9">
        <w:rPr>
          <w:rFonts w:ascii="Times New Roman" w:hAnsi="Times New Roman" w:cs="Times New Roman"/>
          <w:color w:val="000000"/>
          <w:kern w:val="0"/>
          <w:lang w:val="en-GB"/>
        </w:rPr>
        <w:t xml:space="preserve"> and operated at </w:t>
      </w:r>
      <w:r w:rsidR="00B678E8" w:rsidRPr="007348A9">
        <w:rPr>
          <w:rFonts w:ascii="Times New Roman" w:hAnsi="Times New Roman" w:cs="Times New Roman"/>
          <w:color w:val="000000"/>
          <w:kern w:val="0"/>
          <w:lang w:val="en-GB"/>
        </w:rPr>
        <w:t xml:space="preserve">the </w:t>
      </w:r>
      <w:r w:rsidRPr="007348A9">
        <w:rPr>
          <w:rFonts w:ascii="Times New Roman" w:hAnsi="Times New Roman" w:cs="Times New Roman"/>
          <w:color w:val="000000"/>
          <w:kern w:val="0"/>
          <w:lang w:val="en-GB"/>
        </w:rPr>
        <w:t>site. Containers shall be transported along with all requisite bracing and shipping stabilization equipment.</w:t>
      </w:r>
    </w:p>
    <w:p w14:paraId="6BB0823E" w14:textId="77777777" w:rsidR="009A534B" w:rsidRPr="007348A9" w:rsidRDefault="009A534B" w:rsidP="007348A9">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2679B3DA" w14:textId="37D51D1D" w:rsidR="009F59EE" w:rsidRPr="00EC2CC7" w:rsidRDefault="00CD42DB"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 xml:space="preserve">4.9.8 </w:t>
      </w:r>
      <w:r w:rsidR="009F59EE" w:rsidRPr="00EC2CC7">
        <w:rPr>
          <w:rFonts w:ascii="Times New Roman" w:hAnsi="Times New Roman" w:cs="Times New Roman"/>
          <w:b/>
          <w:bCs/>
          <w:lang w:val="en-GB"/>
        </w:rPr>
        <w:t xml:space="preserve">Design Life and Life-Cycle Costs </w:t>
      </w:r>
    </w:p>
    <w:p w14:paraId="16DBE0DA" w14:textId="6D6FE033" w:rsidR="009F59EE" w:rsidRPr="007348A9" w:rsidRDefault="009F59EE">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End of battery life – End of battery life is that point in time when the BESS can no longer meet the power and/or energy discharge requirements of this Specification due to age or non-repairable malfunction of the accumulation subsystem, and/or non-replaceable components. When the system is no longer able to provide these requirements, the system has reached its end of life. Battery End of life shall not be less than </w:t>
      </w:r>
      <w:r w:rsidR="003B7F96" w:rsidRPr="007348A9">
        <w:rPr>
          <w:rFonts w:ascii="Times New Roman" w:hAnsi="Times New Roman" w:cs="Times New Roman"/>
          <w:color w:val="000000"/>
          <w:kern w:val="0"/>
          <w:lang w:val="en-GB"/>
        </w:rPr>
        <w:t xml:space="preserve">20 </w:t>
      </w:r>
      <w:r w:rsidR="005F7178" w:rsidRPr="007348A9">
        <w:rPr>
          <w:rFonts w:ascii="Times New Roman" w:hAnsi="Times New Roman" w:cs="Times New Roman"/>
          <w:color w:val="000000"/>
          <w:kern w:val="0"/>
          <w:lang w:val="en-GB"/>
        </w:rPr>
        <w:t>years from</w:t>
      </w:r>
      <w:r w:rsidRPr="007348A9">
        <w:rPr>
          <w:rFonts w:ascii="Times New Roman" w:hAnsi="Times New Roman" w:cs="Times New Roman"/>
          <w:color w:val="000000"/>
          <w:kern w:val="0"/>
          <w:lang w:val="en-GB"/>
        </w:rPr>
        <w:t xml:space="preserve"> the date of Commissioning. </w:t>
      </w:r>
    </w:p>
    <w:p w14:paraId="31A66C0B" w14:textId="1B69496A" w:rsidR="009F59EE" w:rsidRPr="007348A9"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7348A9">
        <w:rPr>
          <w:rFonts w:ascii="Times New Roman" w:hAnsi="Times New Roman" w:cs="Times New Roman"/>
          <w:color w:val="000000"/>
          <w:kern w:val="0"/>
          <w:lang w:val="en-GB"/>
        </w:rPr>
        <w:t xml:space="preserve">The BESS shall be capable of unattended operation, with </w:t>
      </w:r>
      <w:r w:rsidR="00B678E8" w:rsidRPr="007348A9">
        <w:rPr>
          <w:rFonts w:ascii="Times New Roman" w:hAnsi="Times New Roman" w:cs="Times New Roman"/>
          <w:color w:val="000000"/>
          <w:kern w:val="0"/>
          <w:lang w:val="en-GB"/>
        </w:rPr>
        <w:t xml:space="preserve">the </w:t>
      </w:r>
      <w:r w:rsidRPr="007348A9">
        <w:rPr>
          <w:rFonts w:ascii="Times New Roman" w:hAnsi="Times New Roman" w:cs="Times New Roman"/>
          <w:color w:val="000000"/>
          <w:kern w:val="0"/>
          <w:lang w:val="en-GB"/>
        </w:rPr>
        <w:t>provision of remote monitoring and control.</w:t>
      </w:r>
    </w:p>
    <w:p w14:paraId="503211CF" w14:textId="77777777" w:rsidR="00B10C9D" w:rsidRPr="00EC2CC7" w:rsidRDefault="00B10C9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4320E8C" w14:textId="77777777" w:rsidR="005F7178" w:rsidRDefault="00A90074" w:rsidP="00F54366">
      <w:pPr>
        <w:widowControl w:val="0"/>
        <w:spacing w:after="0"/>
        <w:jc w:val="both"/>
        <w:rPr>
          <w:rFonts w:ascii="Times New Roman" w:eastAsia="Times New Roman" w:hAnsi="Times New Roman" w:cs="Times New Roman"/>
          <w:b/>
          <w:bCs/>
          <w:sz w:val="24"/>
          <w:szCs w:val="24"/>
        </w:rPr>
      </w:pPr>
      <w:r w:rsidRPr="00EC2CC7">
        <w:rPr>
          <w:rFonts w:ascii="Times New Roman" w:hAnsi="Times New Roman" w:cs="Times New Roman"/>
          <w:b/>
          <w:bCs/>
          <w:color w:val="000000"/>
          <w:kern w:val="0"/>
          <w:sz w:val="24"/>
          <w:szCs w:val="24"/>
          <w:lang w:val="en-GB"/>
        </w:rPr>
        <w:t>4.9.8.</w:t>
      </w:r>
      <w:r w:rsidR="00763F1B" w:rsidRPr="00EC2CC7">
        <w:rPr>
          <w:rFonts w:ascii="Times New Roman" w:hAnsi="Times New Roman" w:cs="Times New Roman"/>
          <w:b/>
          <w:bCs/>
          <w:color w:val="000000"/>
          <w:kern w:val="0"/>
          <w:sz w:val="24"/>
          <w:szCs w:val="24"/>
          <w:lang w:val="en-GB"/>
        </w:rPr>
        <w:t>1</w:t>
      </w:r>
      <w:r w:rsidR="00DF130D" w:rsidRPr="00EC2CC7">
        <w:rPr>
          <w:rFonts w:ascii="Times New Roman" w:eastAsia="Times New Roman" w:hAnsi="Times New Roman" w:cs="Times New Roman"/>
          <w:b/>
          <w:bCs/>
          <w:sz w:val="24"/>
          <w:szCs w:val="24"/>
        </w:rPr>
        <w:t xml:space="preserve"> BESS Reliability, Availability, and Operability</w:t>
      </w:r>
    </w:p>
    <w:p w14:paraId="5C98D539" w14:textId="3F2D6DAC" w:rsidR="00B40900" w:rsidRPr="00E73F5E" w:rsidRDefault="00E73F5E" w:rsidP="007348A9">
      <w:p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 </w:t>
      </w:r>
      <w:r w:rsidR="00B40900" w:rsidRPr="00E73F5E">
        <w:rPr>
          <w:rFonts w:ascii="Times New Roman" w:hAnsi="Times New Roman" w:cs="Times New Roman"/>
          <w:color w:val="000000"/>
          <w:kern w:val="0"/>
          <w:lang w:val="en-GB"/>
        </w:rPr>
        <w:t>The BESS shall be designed for high reliability, defined in the following terms:</w:t>
      </w:r>
    </w:p>
    <w:p w14:paraId="6E38DF05" w14:textId="77777777" w:rsidR="00B40900" w:rsidRPr="00E73F5E" w:rsidRDefault="00B4090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Starting reliability: (99% starting reliability means that the unit shall start in 99 of 100 attempts) </w:t>
      </w:r>
    </w:p>
    <w:p w14:paraId="16D0B190" w14:textId="77777777" w:rsidR="00B40900" w:rsidRPr="00E73F5E" w:rsidRDefault="00B4090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The BESS availability shall be at least 95% including planned maintenance. The Availability is defined as the BESS power capability compared to its rated Power Capacity, at the Point if Connection (POC) and shall consider downtime due to scheduled and unscheduled maintenance. The Availability of the BESS shall be calculated follows:</w:t>
      </w:r>
    </w:p>
    <w:p w14:paraId="224D9B90" w14:textId="77777777" w:rsidR="00393887" w:rsidRPr="00E73F5E" w:rsidRDefault="00393887" w:rsidP="00F54366">
      <w:pPr>
        <w:widowControl w:val="0"/>
        <w:spacing w:after="0" w:line="240" w:lineRule="auto"/>
        <w:jc w:val="both"/>
        <w:rPr>
          <w:rFonts w:ascii="Times New Roman" w:eastAsia="Times New Roman" w:hAnsi="Times New Roman" w:cs="Times New Roman"/>
        </w:rPr>
      </w:pPr>
    </w:p>
    <w:p w14:paraId="0824AF2B" w14:textId="06FFFAFF" w:rsidR="00A72479" w:rsidRPr="00E73F5E" w:rsidRDefault="00A72479" w:rsidP="00F54366">
      <w:pPr>
        <w:widowControl w:val="0"/>
        <w:spacing w:after="0" w:line="240" w:lineRule="auto"/>
        <w:jc w:val="both"/>
        <w:rPr>
          <w:rFonts w:ascii="Times New Roman" w:eastAsia="Times New Roman" w:hAnsi="Times New Roman" w:cs="Times New Roman"/>
        </w:rPr>
      </w:pPr>
      <m:oMathPara>
        <m:oMath>
          <m:r>
            <w:rPr>
              <w:rFonts w:ascii="Cambria Math" w:hAnsi="Cambria Math" w:cs="Times New Roman"/>
            </w:rPr>
            <m:t>Availability=</m:t>
          </m:r>
          <m:d>
            <m:dPr>
              <m:ctrlPr>
                <w:rPr>
                  <w:rFonts w:ascii="Cambria Math" w:hAnsi="Cambria Math" w:cs="Times New Roman"/>
                  <w:lang w:val="pt-PT" w:eastAsia="zh-CN" w:bidi="hi-IN"/>
                </w:rPr>
              </m:ctrlPr>
            </m:dPr>
            <m:e>
              <m:sSub>
                <m:sSubPr>
                  <m:ctrlPr>
                    <w:rPr>
                      <w:rFonts w:ascii="Cambria Math" w:hAnsi="Cambria Math" w:cs="Times New Roman"/>
                      <w:lang w:val="pt-PT" w:eastAsia="zh-CN" w:bidi="hi-IN"/>
                    </w:rPr>
                  </m:ctrlPr>
                </m:sSubPr>
                <m:e>
                  <m:r>
                    <w:rPr>
                      <w:rFonts w:ascii="Cambria Math" w:hAnsi="Cambria Math" w:cs="Times New Roman"/>
                    </w:rPr>
                    <m:t>H</m:t>
                  </m:r>
                </m:e>
                <m:sub>
                  <m:r>
                    <w:rPr>
                      <w:rFonts w:ascii="Cambria Math" w:hAnsi="Cambria Math" w:cs="Times New Roman"/>
                    </w:rPr>
                    <m:t>year</m:t>
                  </m:r>
                </m:sub>
              </m:sSub>
              <m:r>
                <w:rPr>
                  <w:rFonts w:ascii="Cambria Math" w:hAnsi="Cambria Math" w:cs="Times New Roman"/>
                </w:rPr>
                <m:t>-SO-UO</m:t>
              </m:r>
            </m:e>
          </m:d>
          <m:r>
            <m:rPr>
              <m:lit/>
            </m:rPr>
            <w:rPr>
              <w:rFonts w:ascii="Cambria Math" w:hAnsi="Cambria Math" w:cs="Times New Roman"/>
            </w:rPr>
            <m:t>/</m:t>
          </m:r>
          <m:sSub>
            <m:sSubPr>
              <m:ctrlPr>
                <w:rPr>
                  <w:rFonts w:ascii="Cambria Math" w:hAnsi="Cambria Math" w:cs="Times New Roman"/>
                  <w:lang w:val="pt-PT" w:eastAsia="zh-CN" w:bidi="hi-IN"/>
                </w:rPr>
              </m:ctrlPr>
            </m:sSubPr>
            <m:e>
              <m:r>
                <w:rPr>
                  <w:rFonts w:ascii="Cambria Math" w:hAnsi="Cambria Math" w:cs="Times New Roman"/>
                </w:rPr>
                <m:t>H</m:t>
              </m:r>
            </m:e>
            <m:sub>
              <m:r>
                <w:rPr>
                  <w:rFonts w:ascii="Cambria Math" w:hAnsi="Cambria Math" w:cs="Times New Roman"/>
                </w:rPr>
                <m:t>year</m:t>
              </m:r>
            </m:sub>
          </m:sSub>
        </m:oMath>
      </m:oMathPara>
    </w:p>
    <w:p w14:paraId="09F14326" w14:textId="77777777" w:rsidR="00372E0E" w:rsidRPr="00E73F5E" w:rsidRDefault="00372E0E" w:rsidP="00F54366">
      <w:pPr>
        <w:widowControl w:val="0"/>
        <w:spacing w:after="0" w:line="240" w:lineRule="auto"/>
        <w:jc w:val="both"/>
        <w:rPr>
          <w:rFonts w:ascii="Times New Roman" w:eastAsia="Times New Roman" w:hAnsi="Times New Roman" w:cs="Times New Roman"/>
        </w:rPr>
      </w:pPr>
    </w:p>
    <w:p w14:paraId="7DCF5466" w14:textId="5A482D45" w:rsidR="00A72479" w:rsidRPr="00E73F5E" w:rsidRDefault="00B75DC2" w:rsidP="00F54366">
      <w:pPr>
        <w:widowControl w:val="0"/>
        <w:spacing w:after="0" w:line="240" w:lineRule="auto"/>
        <w:jc w:val="both"/>
        <w:rPr>
          <w:rFonts w:ascii="Times New Roman" w:eastAsia="Times New Roman" w:hAnsi="Times New Roman" w:cs="Times New Roman"/>
        </w:rPr>
      </w:pPr>
      <w:r w:rsidRPr="00E73F5E">
        <w:rPr>
          <w:rFonts w:ascii="Times New Roman" w:eastAsia="Times New Roman" w:hAnsi="Times New Roman" w:cs="Times New Roman"/>
        </w:rPr>
        <w:t>Where</w:t>
      </w:r>
      <w:r w:rsidR="00E73F5E">
        <w:rPr>
          <w:rFonts w:ascii="Times New Roman" w:eastAsia="Times New Roman" w:hAnsi="Times New Roman" w:cs="Times New Roman"/>
        </w:rPr>
        <w:t>:-</w:t>
      </w:r>
    </w:p>
    <w:p w14:paraId="10795FA0" w14:textId="2F64CDED"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H</w:t>
      </w:r>
      <w:r w:rsidR="005F7178" w:rsidRPr="00E73F5E">
        <w:rPr>
          <w:rFonts w:ascii="Times New Roman" w:hAnsi="Times New Roman" w:cs="Times New Roman"/>
          <w:color w:val="000000"/>
          <w:kern w:val="0"/>
          <w:lang w:val="en-GB"/>
        </w:rPr>
        <w:t xml:space="preserve"> </w:t>
      </w:r>
      <w:r w:rsidRPr="00E73F5E">
        <w:rPr>
          <w:rFonts w:ascii="Times New Roman" w:hAnsi="Times New Roman" w:cs="Times New Roman"/>
          <w:color w:val="000000"/>
          <w:kern w:val="0"/>
          <w:lang w:val="en-GB"/>
        </w:rPr>
        <w:t>year is number of hours within a year (e.g., 8760 hours on a normal year or 8784 hours on a leap year)</w:t>
      </w:r>
    </w:p>
    <w:p w14:paraId="1B5635A0" w14:textId="77777777"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SO= equivalent scheduled outages hours as defined as scheduled outages duration in hours multiplied by power unavailable during outage divided by rated power capacity at Delivery Point. Power defined as an absolute value to account for BESS charge and discharge. </w:t>
      </w:r>
    </w:p>
    <w:p w14:paraId="5553ECF4" w14:textId="40BE0C0C"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 xml:space="preserve">UO= equivalent unscheduled outages hours as defined as unscheduled outages duration in hours multiplied by power unavailable during outage divided by rated power capacity at Delivery Point. </w:t>
      </w:r>
    </w:p>
    <w:p w14:paraId="58BB7C31" w14:textId="59E4C2CA" w:rsidR="00B041A8" w:rsidRPr="00E73F5E" w:rsidRDefault="00B041A8">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E73F5E">
        <w:rPr>
          <w:rFonts w:ascii="Times New Roman" w:hAnsi="Times New Roman" w:cs="Times New Roman"/>
          <w:color w:val="000000"/>
          <w:kern w:val="0"/>
          <w:lang w:val="en-GB"/>
        </w:rPr>
        <w:t>The BESS Availability shall be shown and recorded in the SCADA system, with changes in Availability level recorded to a time-resolution of 1 second.</w:t>
      </w:r>
      <w:r w:rsidR="001F73EA" w:rsidRPr="00E73F5E">
        <w:rPr>
          <w:rFonts w:ascii="Times New Roman" w:hAnsi="Times New Roman" w:cs="Times New Roman"/>
          <w:color w:val="000000"/>
          <w:kern w:val="0"/>
          <w:lang w:val="en-GB"/>
        </w:rPr>
        <w:t xml:space="preserve"> </w:t>
      </w:r>
      <w:r w:rsidRPr="00E73F5E">
        <w:rPr>
          <w:rFonts w:ascii="Times New Roman" w:hAnsi="Times New Roman" w:cs="Times New Roman"/>
          <w:color w:val="000000"/>
          <w:kern w:val="0"/>
          <w:lang w:val="en-GB"/>
        </w:rPr>
        <w:t>Availability of the BESS based on projected scheduled outage hours and projected unscheduled outage hours shall be at least equal to or greater than 95% on an annual basis.</w:t>
      </w:r>
    </w:p>
    <w:p w14:paraId="779952EA" w14:textId="77777777" w:rsidR="00B75DC2" w:rsidRDefault="00B75DC2" w:rsidP="00F54366">
      <w:pPr>
        <w:widowControl w:val="0"/>
        <w:spacing w:after="0" w:line="240" w:lineRule="auto"/>
        <w:jc w:val="both"/>
        <w:rPr>
          <w:rFonts w:ascii="Times New Roman" w:eastAsia="Times New Roman" w:hAnsi="Times New Roman" w:cs="Times New Roman"/>
        </w:rPr>
      </w:pPr>
    </w:p>
    <w:p w14:paraId="5A8988E3" w14:textId="77777777" w:rsidR="00DF130D" w:rsidRDefault="00DF130D" w:rsidP="00F54366">
      <w:pPr>
        <w:autoSpaceDE w:val="0"/>
        <w:autoSpaceDN w:val="0"/>
        <w:adjustRightInd w:val="0"/>
        <w:spacing w:after="0" w:line="240" w:lineRule="auto"/>
        <w:jc w:val="both"/>
        <w:rPr>
          <w:rFonts w:ascii="Times New Roman" w:eastAsia="Times New Roman" w:hAnsi="Times New Roman" w:cs="Times New Roman"/>
          <w:b/>
        </w:rPr>
      </w:pPr>
    </w:p>
    <w:p w14:paraId="2CD7E95B" w14:textId="51295888" w:rsidR="004E215A" w:rsidRDefault="009821E4" w:rsidP="00F54366">
      <w:pPr>
        <w:autoSpaceDE w:val="0"/>
        <w:autoSpaceDN w:val="0"/>
        <w:adjustRightInd w:val="0"/>
        <w:spacing w:after="0" w:line="240" w:lineRule="auto"/>
        <w:jc w:val="both"/>
        <w:rPr>
          <w:rFonts w:ascii="Times New Roman" w:eastAsia="Times New Roman" w:hAnsi="Times New Roman" w:cs="Times New Roman"/>
        </w:rPr>
      </w:pPr>
      <w:r w:rsidRPr="009821E4">
        <w:rPr>
          <w:rFonts w:ascii="Times New Roman" w:eastAsia="Times New Roman" w:hAnsi="Times New Roman" w:cs="Times New Roman"/>
          <w:b/>
          <w:bCs/>
          <w:sz w:val="24"/>
          <w:szCs w:val="24"/>
        </w:rPr>
        <w:t>4.9.8.2 Warranty</w:t>
      </w:r>
      <w:r w:rsidR="005532EC">
        <w:rPr>
          <w:rFonts w:ascii="Times New Roman" w:eastAsia="Times New Roman" w:hAnsi="Times New Roman" w:cs="Times New Roman"/>
        </w:rPr>
        <w:t xml:space="preserve">. </w:t>
      </w:r>
    </w:p>
    <w:p w14:paraId="02EFA191" w14:textId="5B2C875D" w:rsidR="00DF130D" w:rsidRPr="00471F8B" w:rsidRDefault="005532EC" w:rsidP="000F089F">
      <w:p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eastAsia="Times New Roman" w:hAnsi="Times New Roman" w:cs="Times New Roman"/>
        </w:rPr>
        <w:t xml:space="preserve">BESS equipment will be subject to a guarantee covering manufacturing defects for at least 5 years and their replacement during this period, and a performance guarantee ensuring that the BESS will have at least </w:t>
      </w:r>
      <w:r w:rsidR="00385279">
        <w:rPr>
          <w:rFonts w:ascii="Times New Roman" w:eastAsia="Times New Roman" w:hAnsi="Times New Roman" w:cs="Times New Roman"/>
        </w:rPr>
        <w:t>7</w:t>
      </w:r>
      <w:r w:rsidRPr="00471F8B">
        <w:rPr>
          <w:rFonts w:ascii="Times New Roman" w:eastAsia="Times New Roman" w:hAnsi="Times New Roman" w:cs="Times New Roman"/>
        </w:rPr>
        <w:t xml:space="preserve">0% State of Health (SoH) (or equivalent end of life SOH if higher than </w:t>
      </w:r>
      <w:r w:rsidR="00385279">
        <w:rPr>
          <w:rFonts w:ascii="Times New Roman" w:eastAsia="Times New Roman" w:hAnsi="Times New Roman" w:cs="Times New Roman"/>
        </w:rPr>
        <w:t>7</w:t>
      </w:r>
      <w:r w:rsidRPr="00471F8B">
        <w:rPr>
          <w:rFonts w:ascii="Times New Roman" w:eastAsia="Times New Roman" w:hAnsi="Times New Roman" w:cs="Times New Roman"/>
        </w:rPr>
        <w:t xml:space="preserve">0%) and RTE during 15 years at the point of connection.  Energy Capacity (or SOH) and RTE parameters will be verified and tested on a yearly </w:t>
      </w:r>
      <w:r w:rsidR="005F7178" w:rsidRPr="00471F8B">
        <w:rPr>
          <w:rFonts w:ascii="Times New Roman" w:eastAsia="Times New Roman" w:hAnsi="Times New Roman" w:cs="Times New Roman"/>
        </w:rPr>
        <w:t>basis,</w:t>
      </w:r>
      <w:r w:rsidRPr="00471F8B">
        <w:rPr>
          <w:rFonts w:ascii="Times New Roman" w:eastAsia="Times New Roman" w:hAnsi="Times New Roman" w:cs="Times New Roman"/>
        </w:rPr>
        <w:t xml:space="preserve"> in case of shortfall, the contractor shall remedy such shortfall by doing one of the following: (i) Replace previously installed BESS or relevant components, such as inverters, battery modules and BMS; or (ii) If the product is discontinued, and replacement of previously installed BESS with equivalent product is not possible, supplier shall pay liquidated damages. No BESS equipment will be accepted until the contractor presents a performance guarantee for the modules.  It is understood that any loss of performance over the first three years will be compensated under contract GCC 28</w:t>
      </w:r>
      <w:r w:rsidR="009C1310" w:rsidRPr="00471F8B">
        <w:rPr>
          <w:rFonts w:ascii="Times New Roman" w:eastAsia="Times New Roman" w:hAnsi="Times New Roman" w:cs="Times New Roman"/>
        </w:rPr>
        <w:t>.</w:t>
      </w:r>
    </w:p>
    <w:p w14:paraId="215E962E" w14:textId="250A3287" w:rsidR="0025674B" w:rsidRPr="00EC2CC7" w:rsidRDefault="003118FC" w:rsidP="00F54366">
      <w:pPr>
        <w:pStyle w:val="Heading1"/>
        <w:spacing w:line="240" w:lineRule="auto"/>
        <w:jc w:val="both"/>
        <w:rPr>
          <w:rFonts w:ascii="Times New Roman" w:hAnsi="Times New Roman" w:cs="Times New Roman"/>
          <w:b/>
          <w:color w:val="000000" w:themeColor="text1"/>
          <w:sz w:val="24"/>
          <w:lang w:val="en-GB"/>
        </w:rPr>
      </w:pPr>
      <w:bookmarkStart w:id="117" w:name="_Toc187584399"/>
      <w:r w:rsidRPr="00EC2CC7">
        <w:rPr>
          <w:rFonts w:ascii="Times New Roman" w:hAnsi="Times New Roman" w:cs="Times New Roman"/>
          <w:b/>
          <w:color w:val="000000" w:themeColor="text1"/>
          <w:sz w:val="24"/>
          <w:lang w:val="en-GB"/>
        </w:rPr>
        <w:lastRenderedPageBreak/>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0A67F7"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 xml:space="preserve"> </w:t>
      </w:r>
      <w:r w:rsidR="0025674B" w:rsidRPr="00EC2CC7">
        <w:rPr>
          <w:rFonts w:ascii="Times New Roman" w:hAnsi="Times New Roman" w:cs="Times New Roman"/>
          <w:b/>
          <w:color w:val="000000" w:themeColor="text1"/>
          <w:sz w:val="24"/>
          <w:lang w:val="en-GB"/>
        </w:rPr>
        <w:t>Battery Subsystem Design Requirements</w:t>
      </w:r>
      <w:bookmarkEnd w:id="117"/>
      <w:r w:rsidR="0025674B" w:rsidRPr="00EC2CC7">
        <w:rPr>
          <w:rFonts w:ascii="Times New Roman" w:hAnsi="Times New Roman" w:cs="Times New Roman"/>
          <w:b/>
          <w:color w:val="000000" w:themeColor="text1"/>
          <w:sz w:val="24"/>
          <w:lang w:val="en-GB"/>
        </w:rPr>
        <w:t xml:space="preserve"> </w:t>
      </w:r>
    </w:p>
    <w:p w14:paraId="44B42493" w14:textId="0BA26A89" w:rsidR="0025674B" w:rsidRPr="00EC2CC7" w:rsidRDefault="0025674B">
      <w:pPr>
        <w:pStyle w:val="Default"/>
        <w:numPr>
          <w:ilvl w:val="0"/>
          <w:numId w:val="25"/>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Electrochemical Cells </w:t>
      </w:r>
    </w:p>
    <w:p w14:paraId="73D11A82" w14:textId="72C2E223" w:rsidR="001B0946" w:rsidRPr="00471F8B" w:rsidRDefault="003450AC">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Only cells that are commercially available and available on the open </w:t>
      </w:r>
      <w:r w:rsidR="005F7178" w:rsidRPr="00471F8B">
        <w:rPr>
          <w:rFonts w:ascii="Times New Roman" w:hAnsi="Times New Roman" w:cs="Times New Roman"/>
          <w:color w:val="000000"/>
          <w:kern w:val="0"/>
          <w:lang w:val="en-GB"/>
        </w:rPr>
        <w:t>market</w:t>
      </w:r>
      <w:r w:rsidRPr="00471F8B">
        <w:rPr>
          <w:rFonts w:ascii="Times New Roman" w:hAnsi="Times New Roman" w:cs="Times New Roman"/>
          <w:color w:val="000000"/>
          <w:kern w:val="0"/>
          <w:lang w:val="en-GB"/>
        </w:rPr>
        <w:t xml:space="preserve"> shall be accepted. For both premature </w:t>
      </w:r>
      <w:r w:rsidR="009821E4" w:rsidRPr="00471F8B">
        <w:rPr>
          <w:rFonts w:ascii="Times New Roman" w:hAnsi="Times New Roman" w:cs="Times New Roman"/>
          <w:color w:val="000000"/>
          <w:kern w:val="0"/>
          <w:lang w:val="en-GB"/>
        </w:rPr>
        <w:t>cell failures</w:t>
      </w:r>
      <w:r w:rsidRPr="00471F8B">
        <w:rPr>
          <w:rFonts w:ascii="Times New Roman" w:hAnsi="Times New Roman" w:cs="Times New Roman"/>
          <w:color w:val="000000"/>
          <w:kern w:val="0"/>
          <w:lang w:val="en-GB"/>
        </w:rPr>
        <w:t xml:space="preserve"> and end-of-battery-life replacement, the Contractor shall guarantee cell availability</w:t>
      </w:r>
      <w:r w:rsidR="00607409" w:rsidRPr="00471F8B">
        <w:rPr>
          <w:rFonts w:ascii="Times New Roman" w:hAnsi="Times New Roman" w:cs="Times New Roman"/>
          <w:color w:val="000000"/>
          <w:kern w:val="0"/>
          <w:lang w:val="en-GB"/>
        </w:rPr>
        <w:t>.</w:t>
      </w:r>
      <w:r w:rsidRPr="00471F8B">
        <w:rPr>
          <w:rFonts w:ascii="Times New Roman" w:hAnsi="Times New Roman" w:cs="Times New Roman"/>
          <w:color w:val="000000"/>
          <w:kern w:val="0"/>
          <w:lang w:val="en-GB"/>
        </w:rPr>
        <w:t xml:space="preserve"> The cells may be supplied as separate, individual units or as a group of cells combined into modules.</w:t>
      </w:r>
    </w:p>
    <w:p w14:paraId="4DEBE847" w14:textId="5BE8249A"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Cell and module design shall accommodate the anticipated vibrations and shocks associated with the transportation of the BESS and shall resist deterioration due to vibrations resulting from the same. Associated hardware and paraphernalia should also be able to withstand the rigors of transportation. The transport plan shall be shared with the Employer and approved prior to dispatch. </w:t>
      </w:r>
    </w:p>
    <w:p w14:paraId="1F4D08F0" w14:textId="6B4AEAE9" w:rsidR="009F59EE"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Labelling of the unit batteries/battery packs shall include manufacturer’s name, cell type, nameplate rating, and date of manufacture, in fully legible characters and traceable to the point of origin for </w:t>
      </w:r>
      <w:r w:rsidR="00CD6257" w:rsidRPr="00471F8B">
        <w:rPr>
          <w:rFonts w:ascii="Times New Roman" w:hAnsi="Times New Roman" w:cs="Times New Roman"/>
          <w:color w:val="000000"/>
          <w:kern w:val="0"/>
          <w:lang w:val="en-GB"/>
        </w:rPr>
        <w:t xml:space="preserve">the </w:t>
      </w:r>
      <w:r w:rsidRPr="00471F8B">
        <w:rPr>
          <w:rFonts w:ascii="Times New Roman" w:hAnsi="Times New Roman" w:cs="Times New Roman"/>
          <w:color w:val="000000"/>
          <w:kern w:val="0"/>
          <w:lang w:val="en-GB"/>
        </w:rPr>
        <w:t>purpose of addressing safety issues.</w:t>
      </w:r>
    </w:p>
    <w:p w14:paraId="7FB8C408" w14:textId="77777777" w:rsidR="0025674B" w:rsidRPr="00EC2CC7" w:rsidRDefault="0025674B" w:rsidP="00F54366">
      <w:pPr>
        <w:pStyle w:val="Default"/>
        <w:jc w:val="both"/>
        <w:rPr>
          <w:rFonts w:ascii="Times New Roman" w:hAnsi="Times New Roman" w:cs="Times New Roman"/>
          <w:lang w:val="en-GB"/>
        </w:rPr>
      </w:pPr>
    </w:p>
    <w:p w14:paraId="5FCAF441" w14:textId="77777777" w:rsidR="0025674B" w:rsidRPr="00EC2CC7" w:rsidRDefault="0025674B">
      <w:pPr>
        <w:pStyle w:val="Default"/>
        <w:numPr>
          <w:ilvl w:val="0"/>
          <w:numId w:val="25"/>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Electrochemical Storage System </w:t>
      </w:r>
    </w:p>
    <w:p w14:paraId="08093C6E" w14:textId="161D8323"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storage system may consist of one or more-unit batteries/battery packs/racks. If the storage system consists of more than one unit battery, these may be electrically interconnected in any desirable series and parallel configuration to achieve the overall system storage and power rating requirements. </w:t>
      </w:r>
    </w:p>
    <w:p w14:paraId="65600121" w14:textId="631EB86E"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Each electrically series-connected string of unit batteries shall include a means of disconnecting the string from the rest of the system and of providing over-current protection (during a fault). The means of disconnect shall provide for a physical interruption of the string electrical circuit, which shall be visible and accessible to maintenance personnel and shall be capable of being locked or secured in an open position. </w:t>
      </w:r>
    </w:p>
    <w:p w14:paraId="2F183F88" w14:textId="2F251DCA"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If the disconnect means consists of removal of a unit battery, the storage system shall be designed to allow maintenance personnel to determine that there is no current flowing in the string and provisions to ensure that the PCS is off before the unit battery is removed. Procedures for maintenance and/or field replacement of unit batteries shall neither require nor recommend removal of the unit battery without first ensuring that no current is flowing in the string circuit. </w:t>
      </w:r>
    </w:p>
    <w:p w14:paraId="7D5B1CE1" w14:textId="77777777" w:rsidR="000F089F"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Protection shall include a </w:t>
      </w:r>
      <w:r w:rsidR="000A67F7" w:rsidRPr="00471F8B">
        <w:rPr>
          <w:rFonts w:ascii="Times New Roman" w:hAnsi="Times New Roman" w:cs="Times New Roman"/>
          <w:color w:val="000000"/>
          <w:kern w:val="0"/>
          <w:lang w:val="en-GB"/>
        </w:rPr>
        <w:t>DC</w:t>
      </w:r>
      <w:r w:rsidRPr="00471F8B">
        <w:rPr>
          <w:rFonts w:ascii="Times New Roman" w:hAnsi="Times New Roman" w:cs="Times New Roman"/>
          <w:color w:val="000000"/>
          <w:kern w:val="0"/>
          <w:lang w:val="en-GB"/>
        </w:rPr>
        <w:t xml:space="preserve"> breaker, fuse, or other current-limiting device on the battery bus. This protection shall be coordinated with the PCS capabilities and battery string protection. The Contractor shall produce a fault analysis and protection coordination study for the battery dc subsystem during final design. </w:t>
      </w:r>
    </w:p>
    <w:p w14:paraId="6395B20E" w14:textId="0A65C59F" w:rsidR="0025674B" w:rsidRPr="000F089F"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0F089F">
        <w:rPr>
          <w:rFonts w:ascii="Times New Roman" w:hAnsi="Times New Roman" w:cs="Times New Roman"/>
          <w:color w:val="000000"/>
          <w:kern w:val="0"/>
          <w:lang w:val="en-GB"/>
        </w:rPr>
        <w:t xml:space="preserve">Cells, wiring, switch gear, and all </w:t>
      </w:r>
      <w:r w:rsidR="000A67F7" w:rsidRPr="000F089F">
        <w:rPr>
          <w:rFonts w:ascii="Times New Roman" w:hAnsi="Times New Roman" w:cs="Times New Roman"/>
          <w:color w:val="000000"/>
          <w:kern w:val="0"/>
          <w:lang w:val="en-GB"/>
        </w:rPr>
        <w:t>DC</w:t>
      </w:r>
      <w:r w:rsidRPr="000F089F">
        <w:rPr>
          <w:rFonts w:ascii="Times New Roman" w:hAnsi="Times New Roman" w:cs="Times New Roman"/>
          <w:color w:val="000000"/>
          <w:kern w:val="0"/>
          <w:lang w:val="en-GB"/>
        </w:rPr>
        <w:t xml:space="preserve"> electrical components shall be insulated for the maximum expected voltages plus a suitable factor of safety. </w:t>
      </w:r>
    </w:p>
    <w:p w14:paraId="00DCBA60" w14:textId="06720592"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BESS shall include appropriate self-protective and self-diagnostic features to protect itself and the battery from damage in the event of BESS component failure or from parameters beyond the BESS’s safe operating range due to internal or external causes. </w:t>
      </w:r>
    </w:p>
    <w:p w14:paraId="2EE6AEF2" w14:textId="095E590B"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Temperature sensors shall be incorporated in critical components within the BESS. The BESS shall alarm and go to standby/fault mode when an over-temperature condition is detected. </w:t>
      </w:r>
    </w:p>
    <w:p w14:paraId="62D24AFC" w14:textId="5F3413E9"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Door interlock switches shall be provided for all BESS container doors. The BESS shall alarm and go to shutdown mode when a BESS Container door is opened. Doors shall be fitted with provisions for external locks. </w:t>
      </w:r>
    </w:p>
    <w:p w14:paraId="38939F6B" w14:textId="5FEAFDBC"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battery system shall include a system to detect and alarm excessive ground leakage current levels. Ground fault detection shall be enabled for the container or, if more than one electrical series string is installed in the container, for each series string. </w:t>
      </w:r>
    </w:p>
    <w:p w14:paraId="1257A364" w14:textId="2B15A9D3"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battery system shall include a monitoring/alarm system and/or prescribed maintenance procedures to detect abnormal unit battery conditions and notify proper personnel of their occurrence. </w:t>
      </w:r>
    </w:p>
    <w:p w14:paraId="2C820804" w14:textId="77777777" w:rsid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Battery Management System (BMS) shall have at least the following protection mechanisms for battery: </w:t>
      </w:r>
    </w:p>
    <w:p w14:paraId="378384B4" w14:textId="3D8B57F0" w:rsidR="00CD6257" w:rsidRPr="00471F8B" w:rsidRDefault="0025674B">
      <w:pPr>
        <w:pStyle w:val="ListParagraph"/>
        <w:numPr>
          <w:ilvl w:val="0"/>
          <w:numId w:val="26"/>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sz w:val="24"/>
          <w:szCs w:val="24"/>
          <w:lang w:val="en-GB"/>
        </w:rPr>
        <w:lastRenderedPageBreak/>
        <w:t xml:space="preserve">Reverse Polarity </w:t>
      </w:r>
    </w:p>
    <w:p w14:paraId="07F5BC15" w14:textId="77777777" w:rsidR="00CD6257" w:rsidRPr="00471F8B" w:rsidRDefault="0025674B">
      <w:pPr>
        <w:pStyle w:val="ListParagraph"/>
        <w:numPr>
          <w:ilvl w:val="0"/>
          <w:numId w:val="26"/>
        </w:numPr>
        <w:autoSpaceDE w:val="0"/>
        <w:autoSpaceDN w:val="0"/>
        <w:adjustRightInd w:val="0"/>
        <w:spacing w:before="240"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Over/Under Voltage </w:t>
      </w:r>
    </w:p>
    <w:p w14:paraId="50C834FD" w14:textId="77777777" w:rsidR="00CD6257" w:rsidRPr="00471F8B" w:rsidRDefault="0025674B">
      <w:pPr>
        <w:pStyle w:val="ListParagraph"/>
        <w:numPr>
          <w:ilvl w:val="0"/>
          <w:numId w:val="26"/>
        </w:numPr>
        <w:autoSpaceDE w:val="0"/>
        <w:autoSpaceDN w:val="0"/>
        <w:adjustRightInd w:val="0"/>
        <w:spacing w:before="240"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Over Temperature </w:t>
      </w:r>
    </w:p>
    <w:p w14:paraId="6510D23B" w14:textId="6BC12064" w:rsidR="0025674B" w:rsidRPr="00471F8B" w:rsidRDefault="00CD6257">
      <w:pPr>
        <w:pStyle w:val="ListParagraph"/>
        <w:numPr>
          <w:ilvl w:val="0"/>
          <w:numId w:val="26"/>
        </w:numPr>
        <w:autoSpaceDE w:val="0"/>
        <w:autoSpaceDN w:val="0"/>
        <w:adjustRightInd w:val="0"/>
        <w:spacing w:before="240"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Over Charge</w:t>
      </w:r>
      <w:r w:rsidR="0025674B" w:rsidRPr="00EC2CC7">
        <w:rPr>
          <w:rFonts w:ascii="Times New Roman" w:hAnsi="Times New Roman" w:cs="Times New Roman"/>
          <w:sz w:val="24"/>
          <w:szCs w:val="24"/>
          <w:lang w:val="en-GB"/>
        </w:rPr>
        <w:t xml:space="preserve"> </w:t>
      </w:r>
    </w:p>
    <w:p w14:paraId="515DFEB8" w14:textId="1647C559"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Unit battery monitoring, whether automatic or manual, should be specified to alert the proper personnel in a timely manner that an abnormal unit battery condition exists or may exist. All alarms shall be part of the control system and shall include remote display or annunciation capability. </w:t>
      </w:r>
    </w:p>
    <w:p w14:paraId="6AF3DB34" w14:textId="7E129F7F"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The unit batteries shall be racked or shall be housed in stackable modules. The unit batteries or cells shall be arranged and installed to permit easy access for equipment and personnel. The moveable units shall be arranged and installed to permit easy access for equipment and personnel to carry out unit removal and replacement activities. For all systems, it shall be possible to remove and replace a prematurely failed unit battery or cell (as appropriate), when system performance specifications cannot be met. The lengths and widths of all aisles and spaces into which personnel may enter in the field for operations and/or routine or unscheduled maintenance purposes, as well as egress routes from these aisles and spaces, shall conform to applicable codes and standards.</w:t>
      </w:r>
    </w:p>
    <w:p w14:paraId="2DB67B13" w14:textId="77777777" w:rsidR="0025674B"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All racks and metallic conductive members of stackable modules shall be grounded to earth. Racks shall meet the seismic load requirements and shall include means to restrain cell movement during seismic events. The Contractor shall furnish analyses and/or other data that show that the rack and cell designs are designed to meet all potential seismic vibration requirements. </w:t>
      </w:r>
    </w:p>
    <w:p w14:paraId="12B09995" w14:textId="635B0008" w:rsidR="009F59EE" w:rsidRPr="00471F8B" w:rsidRDefault="0025674B">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The cells and battery system shall be supplied with all required and/or recommended accessories. This includes inter-cell connectors and monitoring devices for cell temperature and cell voltage if required.</w:t>
      </w:r>
    </w:p>
    <w:p w14:paraId="611F99FA" w14:textId="46B0A349" w:rsidR="009F59EE" w:rsidRPr="00471F8B" w:rsidRDefault="003118FC" w:rsidP="00471F8B">
      <w:pPr>
        <w:pStyle w:val="Heading1"/>
        <w:spacing w:line="240" w:lineRule="auto"/>
        <w:jc w:val="both"/>
        <w:rPr>
          <w:rFonts w:ascii="Times New Roman" w:hAnsi="Times New Roman" w:cs="Times New Roman"/>
          <w:b/>
          <w:color w:val="000000" w:themeColor="text1"/>
          <w:sz w:val="24"/>
          <w:lang w:val="en-GB"/>
        </w:rPr>
      </w:pPr>
      <w:bookmarkStart w:id="118" w:name="_Toc187584400"/>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8</w:t>
      </w:r>
      <w:r w:rsidRPr="00EC2CC7">
        <w:rPr>
          <w:rFonts w:ascii="Times New Roman" w:hAnsi="Times New Roman" w:cs="Times New Roman"/>
          <w:b/>
          <w:color w:val="000000" w:themeColor="text1"/>
          <w:sz w:val="24"/>
          <w:lang w:val="en-GB"/>
        </w:rPr>
        <w:t xml:space="preserve"> Power Conditioning System Design Requirements</w:t>
      </w:r>
      <w:bookmarkEnd w:id="118"/>
    </w:p>
    <w:p w14:paraId="680707CF" w14:textId="383BDB83" w:rsidR="00A05410" w:rsidRPr="00471F8B" w:rsidRDefault="00A0541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The PCS shall be bi-directional type, capable of delivering Real power as specified in Table</w:t>
      </w:r>
      <w:r w:rsidR="008E160E" w:rsidRPr="00471F8B">
        <w:rPr>
          <w:rFonts w:ascii="Times New Roman" w:hAnsi="Times New Roman" w:cs="Times New Roman"/>
          <w:color w:val="000000"/>
          <w:kern w:val="0"/>
          <w:lang w:val="en-GB"/>
        </w:rPr>
        <w:t>: 17</w:t>
      </w:r>
      <w:r w:rsidRPr="00471F8B">
        <w:rPr>
          <w:rFonts w:ascii="Times New Roman" w:hAnsi="Times New Roman" w:cs="Times New Roman"/>
          <w:color w:val="000000"/>
          <w:kern w:val="0"/>
          <w:lang w:val="en-GB"/>
        </w:rPr>
        <w:t>. This rating shall be referred to in all project documentation, including this specification, as the nameplate VA rating. To account for losses in the PCS, the DC input power to the PCS will be higher than the rated PCS output power. The available DC input power will be the BESS nameplate watt rating divided by the PCS full load efficiency (as specified in the datasheet) during discharge.</w:t>
      </w:r>
    </w:p>
    <w:p w14:paraId="080A4C97" w14:textId="06A2F936" w:rsidR="00A05410" w:rsidRPr="00471F8B" w:rsidRDefault="00A05410">
      <w:pPr>
        <w:pStyle w:val="ListParagraph"/>
        <w:numPr>
          <w:ilvl w:val="0"/>
          <w:numId w:val="79"/>
        </w:numPr>
        <w:autoSpaceDE w:val="0"/>
        <w:autoSpaceDN w:val="0"/>
        <w:adjustRightInd w:val="0"/>
        <w:spacing w:before="240" w:after="0" w:line="240" w:lineRule="auto"/>
        <w:jc w:val="both"/>
        <w:rPr>
          <w:rFonts w:ascii="Times New Roman" w:hAnsi="Times New Roman" w:cs="Times New Roman"/>
          <w:color w:val="000000"/>
          <w:kern w:val="0"/>
          <w:lang w:val="en-GB"/>
        </w:rPr>
      </w:pPr>
      <w:r w:rsidRPr="00471F8B">
        <w:rPr>
          <w:rFonts w:ascii="Times New Roman" w:hAnsi="Times New Roman" w:cs="Times New Roman"/>
          <w:color w:val="000000"/>
          <w:kern w:val="0"/>
          <w:lang w:val="en-GB"/>
        </w:rPr>
        <w:t xml:space="preserve">The PCS shall include provisions for </w:t>
      </w:r>
      <w:r w:rsidR="000A5E00" w:rsidRPr="00471F8B">
        <w:rPr>
          <w:rFonts w:ascii="Times New Roman" w:hAnsi="Times New Roman" w:cs="Times New Roman"/>
          <w:color w:val="000000"/>
          <w:kern w:val="0"/>
          <w:lang w:val="en-GB"/>
        </w:rPr>
        <w:t>disconnecting</w:t>
      </w:r>
      <w:r w:rsidRPr="00471F8B">
        <w:rPr>
          <w:rFonts w:ascii="Times New Roman" w:hAnsi="Times New Roman" w:cs="Times New Roman"/>
          <w:color w:val="000000"/>
          <w:kern w:val="0"/>
          <w:lang w:val="en-GB"/>
        </w:rPr>
        <w:t xml:space="preserve"> on both its AC and DC terminals for maintenance work. The detailed maintenance procedure shall be addressed in the O&amp;M manual.</w:t>
      </w:r>
    </w:p>
    <w:p w14:paraId="025F9C02" w14:textId="2E5168DB" w:rsidR="00A05410" w:rsidRPr="00EC2CC7" w:rsidRDefault="00A05410" w:rsidP="00F54366">
      <w:pPr>
        <w:pStyle w:val="Heading1"/>
        <w:spacing w:line="240" w:lineRule="auto"/>
        <w:jc w:val="both"/>
        <w:rPr>
          <w:rFonts w:ascii="Times New Roman" w:hAnsi="Times New Roman" w:cs="Times New Roman"/>
          <w:b/>
          <w:color w:val="000000" w:themeColor="text1"/>
          <w:sz w:val="24"/>
          <w:lang w:val="en-GB"/>
        </w:rPr>
      </w:pPr>
      <w:bookmarkStart w:id="119" w:name="_Toc187584401"/>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 xml:space="preserve"> BESS Transformer</w:t>
      </w:r>
      <w:bookmarkEnd w:id="119"/>
      <w:r w:rsidRPr="00EC2CC7">
        <w:rPr>
          <w:rFonts w:ascii="Times New Roman" w:hAnsi="Times New Roman" w:cs="Times New Roman"/>
          <w:b/>
          <w:color w:val="000000" w:themeColor="text1"/>
          <w:sz w:val="24"/>
          <w:lang w:val="en-GB"/>
        </w:rPr>
        <w:t xml:space="preserve"> </w:t>
      </w:r>
    </w:p>
    <w:p w14:paraId="00490DE2" w14:textId="18579A1A" w:rsidR="00A05410" w:rsidRPr="00F74ADD"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F74ADD">
        <w:rPr>
          <w:rFonts w:ascii="Times New Roman" w:hAnsi="Times New Roman" w:cs="Times New Roman"/>
          <w:color w:val="000000"/>
          <w:kern w:val="0"/>
          <w:sz w:val="24"/>
          <w:szCs w:val="24"/>
          <w:lang w:val="en-GB"/>
        </w:rPr>
        <w:t xml:space="preserve">BESS Transformer may be dry type or Oil type as per specifications provided elsewhere in this document. </w:t>
      </w:r>
    </w:p>
    <w:p w14:paraId="1857F95B" w14:textId="7C42C012" w:rsidR="00A05410" w:rsidRPr="00EC2CC7" w:rsidRDefault="00A05410"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r w:rsidRPr="00EC2CC7">
        <w:rPr>
          <w:rFonts w:ascii="Times New Roman" w:hAnsi="Times New Roman" w:cs="Times New Roman"/>
          <w:b/>
          <w:bCs/>
          <w:i/>
          <w:iCs/>
          <w:color w:val="000000"/>
          <w:kern w:val="0"/>
          <w:sz w:val="24"/>
          <w:szCs w:val="24"/>
          <w:lang w:val="en-GB"/>
        </w:rPr>
        <w:t>Note: Transformer, LV panel</w:t>
      </w:r>
      <w:r w:rsidR="007E3128" w:rsidRPr="00EC2CC7">
        <w:rPr>
          <w:rFonts w:ascii="Times New Roman" w:hAnsi="Times New Roman" w:cs="Times New Roman"/>
          <w:b/>
          <w:bCs/>
          <w:i/>
          <w:iCs/>
          <w:color w:val="000000"/>
          <w:kern w:val="0"/>
          <w:sz w:val="24"/>
          <w:szCs w:val="24"/>
          <w:lang w:val="en-GB"/>
        </w:rPr>
        <w:t>,</w:t>
      </w:r>
      <w:r w:rsidRPr="00EC2CC7">
        <w:rPr>
          <w:rFonts w:ascii="Times New Roman" w:hAnsi="Times New Roman" w:cs="Times New Roman"/>
          <w:b/>
          <w:bCs/>
          <w:i/>
          <w:iCs/>
          <w:color w:val="000000"/>
          <w:kern w:val="0"/>
          <w:sz w:val="24"/>
          <w:szCs w:val="24"/>
          <w:lang w:val="en-GB"/>
        </w:rPr>
        <w:t xml:space="preserve"> and </w:t>
      </w:r>
      <w:r w:rsidR="00D57258">
        <w:rPr>
          <w:rFonts w:ascii="Times New Roman" w:hAnsi="Times New Roman" w:cs="Times New Roman"/>
          <w:b/>
          <w:bCs/>
          <w:i/>
          <w:iCs/>
          <w:color w:val="000000"/>
          <w:kern w:val="0"/>
          <w:sz w:val="24"/>
          <w:szCs w:val="24"/>
          <w:lang w:val="en-GB"/>
        </w:rPr>
        <w:t xml:space="preserve">3 panels of </w:t>
      </w:r>
      <w:r w:rsidR="00E91656">
        <w:rPr>
          <w:rFonts w:ascii="Times New Roman" w:hAnsi="Times New Roman" w:cs="Times New Roman"/>
          <w:b/>
          <w:bCs/>
          <w:i/>
          <w:iCs/>
          <w:color w:val="000000"/>
          <w:kern w:val="0"/>
          <w:sz w:val="24"/>
          <w:szCs w:val="24"/>
          <w:lang w:val="en-GB"/>
        </w:rPr>
        <w:t xml:space="preserve">GIS </w:t>
      </w:r>
      <w:r w:rsidR="00E91656" w:rsidRPr="00EC2CC7">
        <w:rPr>
          <w:rFonts w:ascii="Times New Roman" w:hAnsi="Times New Roman" w:cs="Times New Roman"/>
          <w:b/>
          <w:bCs/>
          <w:i/>
          <w:iCs/>
          <w:color w:val="000000"/>
          <w:kern w:val="0"/>
          <w:sz w:val="24"/>
          <w:szCs w:val="24"/>
          <w:lang w:val="en-GB"/>
        </w:rPr>
        <w:t>for</w:t>
      </w:r>
      <w:r w:rsidRPr="00EC2CC7">
        <w:rPr>
          <w:rFonts w:ascii="Times New Roman" w:hAnsi="Times New Roman" w:cs="Times New Roman"/>
          <w:b/>
          <w:bCs/>
          <w:i/>
          <w:iCs/>
          <w:color w:val="000000"/>
          <w:kern w:val="0"/>
          <w:sz w:val="24"/>
          <w:szCs w:val="24"/>
          <w:lang w:val="en-GB"/>
        </w:rPr>
        <w:t xml:space="preserve"> specific Transformers shall be containerized</w:t>
      </w:r>
      <w:r w:rsidRPr="00EC2CC7">
        <w:rPr>
          <w:rFonts w:ascii="Times New Roman" w:hAnsi="Times New Roman" w:cs="Times New Roman"/>
          <w:i/>
          <w:iCs/>
          <w:color w:val="000000"/>
          <w:kern w:val="0"/>
          <w:sz w:val="24"/>
          <w:szCs w:val="24"/>
          <w:lang w:val="en-GB"/>
        </w:rPr>
        <w:t>.</w:t>
      </w:r>
    </w:p>
    <w:p w14:paraId="01D2A122" w14:textId="185799B5" w:rsidR="00A05410" w:rsidRPr="00EC2CC7" w:rsidRDefault="00A05410" w:rsidP="00F54366">
      <w:pPr>
        <w:pStyle w:val="Heading1"/>
        <w:spacing w:line="240" w:lineRule="auto"/>
        <w:jc w:val="both"/>
        <w:rPr>
          <w:rFonts w:ascii="Times New Roman" w:hAnsi="Times New Roman" w:cs="Times New Roman"/>
          <w:b/>
          <w:color w:val="000000" w:themeColor="text1"/>
          <w:sz w:val="24"/>
          <w:lang w:val="en-GB"/>
        </w:rPr>
      </w:pPr>
      <w:bookmarkStart w:id="120" w:name="_Toc187584402"/>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10</w:t>
      </w:r>
      <w:r w:rsidRPr="00EC2CC7">
        <w:rPr>
          <w:rFonts w:ascii="Times New Roman" w:hAnsi="Times New Roman" w:cs="Times New Roman"/>
          <w:b/>
          <w:color w:val="000000" w:themeColor="text1"/>
          <w:sz w:val="24"/>
          <w:lang w:val="en-GB"/>
        </w:rPr>
        <w:t xml:space="preserve"> AC System</w:t>
      </w:r>
      <w:bookmarkEnd w:id="120"/>
      <w:r w:rsidRPr="00EC2CC7">
        <w:rPr>
          <w:rFonts w:ascii="Times New Roman" w:hAnsi="Times New Roman" w:cs="Times New Roman"/>
          <w:b/>
          <w:color w:val="000000" w:themeColor="text1"/>
          <w:sz w:val="24"/>
          <w:lang w:val="en-GB"/>
        </w:rPr>
        <w:t xml:space="preserve"> </w:t>
      </w:r>
    </w:p>
    <w:p w14:paraId="087C49E1" w14:textId="2591DC95"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BESS AC system shall include all switch gear, </w:t>
      </w:r>
      <w:r w:rsidR="007E3128" w:rsidRPr="00DB79E3">
        <w:rPr>
          <w:rFonts w:ascii="Times New Roman" w:hAnsi="Times New Roman" w:cs="Times New Roman"/>
          <w:color w:val="000000"/>
          <w:kern w:val="0"/>
          <w:lang w:val="en-GB"/>
        </w:rPr>
        <w:t>cables</w:t>
      </w:r>
      <w:r w:rsidRPr="00DB79E3">
        <w:rPr>
          <w:rFonts w:ascii="Times New Roman" w:hAnsi="Times New Roman" w:cs="Times New Roman"/>
          <w:color w:val="000000"/>
          <w:kern w:val="0"/>
          <w:lang w:val="en-GB"/>
        </w:rPr>
        <w:t xml:space="preserve">, connectors, transformers, and protective relaying. </w:t>
      </w:r>
      <w:r w:rsidR="007E3128" w:rsidRPr="00DB79E3">
        <w:rPr>
          <w:rFonts w:ascii="Times New Roman" w:hAnsi="Times New Roman" w:cs="Times New Roman"/>
          <w:color w:val="000000"/>
          <w:kern w:val="0"/>
          <w:lang w:val="en-GB"/>
        </w:rPr>
        <w:t>The metering</w:t>
      </w:r>
      <w:r w:rsidRPr="00DB79E3">
        <w:rPr>
          <w:rFonts w:ascii="Times New Roman" w:hAnsi="Times New Roman" w:cs="Times New Roman"/>
          <w:color w:val="000000"/>
          <w:kern w:val="0"/>
          <w:lang w:val="en-GB"/>
        </w:rPr>
        <w:t xml:space="preserve"> arrangement required for connecting the BESS at the PCC shall be in line with codes and standards specified elsewhere in this document. </w:t>
      </w:r>
    </w:p>
    <w:p w14:paraId="232AFCE2" w14:textId="2F9FA336"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b/>
          <w:bCs/>
          <w:color w:val="000000"/>
          <w:kern w:val="0"/>
          <w:lang w:val="en-GB"/>
        </w:rPr>
        <w:t>Protection and Control</w:t>
      </w:r>
      <w:r w:rsidRPr="00DB79E3">
        <w:rPr>
          <w:rFonts w:ascii="Times New Roman" w:hAnsi="Times New Roman" w:cs="Times New Roman"/>
          <w:color w:val="000000"/>
          <w:kern w:val="0"/>
          <w:lang w:val="en-GB"/>
        </w:rPr>
        <w:t xml:space="preserve"> - The protection system shall be capable of monitoring significant operating parameters and sensing all abnormal operations or fault conditions. It shall isolate the faulted circuits or components without causing damage to other circuits and components of the system. The protection system shall also provide adequate indications and/or alarms for identification of the faulted circuits, components, and abnormal conditions, allowing preventive action and rapid restoration of service. </w:t>
      </w:r>
    </w:p>
    <w:p w14:paraId="199AB07D" w14:textId="55131355"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Other protections shall not be interlocked with the position of any isolating/interrupting devices.</w:t>
      </w:r>
    </w:p>
    <w:p w14:paraId="2D546FC6" w14:textId="004E24FE"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The BESS shall include provisions to protect against transient voltage surges from switching, lightning, and similar causes, in accordance with applicable standards.</w:t>
      </w:r>
    </w:p>
    <w:p w14:paraId="1B47F2CB" w14:textId="035C5AA8" w:rsidR="00A05410" w:rsidRPr="00EC2CC7" w:rsidRDefault="00A05410" w:rsidP="00F54366">
      <w:pPr>
        <w:pStyle w:val="Heading1"/>
        <w:spacing w:line="240" w:lineRule="auto"/>
        <w:jc w:val="both"/>
        <w:rPr>
          <w:rFonts w:ascii="Times New Roman" w:hAnsi="Times New Roman" w:cs="Times New Roman"/>
          <w:b/>
          <w:color w:val="000000" w:themeColor="text1"/>
          <w:sz w:val="24"/>
          <w:lang w:val="en-GB"/>
        </w:rPr>
      </w:pPr>
      <w:bookmarkStart w:id="121" w:name="_Toc187584403"/>
      <w:r w:rsidRPr="00EC2CC7">
        <w:rPr>
          <w:rFonts w:ascii="Times New Roman" w:hAnsi="Times New Roman" w:cs="Times New Roman"/>
          <w:b/>
          <w:color w:val="000000" w:themeColor="text1"/>
          <w:sz w:val="24"/>
          <w:lang w:val="en-GB"/>
        </w:rPr>
        <w:lastRenderedPageBreak/>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.1</w:t>
      </w:r>
      <w:r w:rsidR="002E3EAF" w:rsidRPr="00EC2CC7">
        <w:rPr>
          <w:rFonts w:ascii="Times New Roman" w:hAnsi="Times New Roman" w:cs="Times New Roman"/>
          <w:b/>
          <w:color w:val="000000" w:themeColor="text1"/>
          <w:sz w:val="24"/>
          <w:lang w:val="en-GB"/>
        </w:rPr>
        <w:t>1</w:t>
      </w:r>
      <w:r w:rsidRPr="00EC2CC7">
        <w:rPr>
          <w:rFonts w:ascii="Times New Roman" w:hAnsi="Times New Roman" w:cs="Times New Roman"/>
          <w:b/>
          <w:color w:val="000000" w:themeColor="text1"/>
          <w:sz w:val="24"/>
          <w:lang w:val="en-GB"/>
        </w:rPr>
        <w:t xml:space="preserve"> Auxiliary Power</w:t>
      </w:r>
      <w:bookmarkEnd w:id="121"/>
      <w:r w:rsidRPr="00EC2CC7">
        <w:rPr>
          <w:rFonts w:ascii="Times New Roman" w:hAnsi="Times New Roman" w:cs="Times New Roman"/>
          <w:b/>
          <w:color w:val="000000" w:themeColor="text1"/>
          <w:sz w:val="24"/>
          <w:lang w:val="en-GB"/>
        </w:rPr>
        <w:t xml:space="preserve"> </w:t>
      </w:r>
    </w:p>
    <w:p w14:paraId="323A2180" w14:textId="5594E780"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BESS shall include an auxiliary power system (separate or same as the Solar Plant auxiliary system). comprising step-down transformers, breakers, fuses, relaying, panels, enclosures, junction boxes, conduits, raceways, wiring, etc., as required for the BESS operation. </w:t>
      </w:r>
    </w:p>
    <w:p w14:paraId="6E2EA60E" w14:textId="77777777" w:rsidR="000F089F"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auxiliary supply to the BESS shall be metered separately. Meters shall be TVM of 0.2 accuracy. </w:t>
      </w:r>
    </w:p>
    <w:p w14:paraId="331BA2DA" w14:textId="53AB5026" w:rsidR="007E3128" w:rsidRPr="000F089F"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0F089F">
        <w:rPr>
          <w:rFonts w:ascii="Times New Roman" w:hAnsi="Times New Roman" w:cs="Times New Roman"/>
          <w:color w:val="000000"/>
          <w:kern w:val="0"/>
          <w:lang w:val="en-GB"/>
        </w:rPr>
        <w:t>Auxiliary System shall provide for whatever emergency power backup is necessary for orderly shutdown during abnormal conditions such as loss of grid power.</w:t>
      </w:r>
    </w:p>
    <w:p w14:paraId="760DDA41" w14:textId="387CB5EA" w:rsidR="00A05410" w:rsidRPr="00EC2CC7" w:rsidRDefault="00A05410">
      <w:pPr>
        <w:pStyle w:val="Heading1"/>
        <w:numPr>
          <w:ilvl w:val="2"/>
          <w:numId w:val="82"/>
        </w:numPr>
        <w:spacing w:line="240" w:lineRule="auto"/>
        <w:jc w:val="both"/>
        <w:rPr>
          <w:rFonts w:ascii="Times New Roman" w:hAnsi="Times New Roman" w:cs="Times New Roman"/>
          <w:b/>
          <w:color w:val="000000" w:themeColor="text1"/>
          <w:sz w:val="24"/>
          <w:lang w:val="en-GB"/>
        </w:rPr>
      </w:pPr>
      <w:bookmarkStart w:id="122" w:name="_Toc187584404"/>
      <w:r w:rsidRPr="00EC2CC7">
        <w:rPr>
          <w:rFonts w:ascii="Times New Roman" w:hAnsi="Times New Roman" w:cs="Times New Roman"/>
          <w:b/>
          <w:color w:val="000000" w:themeColor="text1"/>
          <w:sz w:val="24"/>
          <w:lang w:val="en-GB"/>
        </w:rPr>
        <w:t>Control and Communication</w:t>
      </w:r>
      <w:bookmarkEnd w:id="122"/>
      <w:r w:rsidRPr="00EC2CC7">
        <w:rPr>
          <w:rFonts w:ascii="Times New Roman" w:hAnsi="Times New Roman" w:cs="Times New Roman"/>
          <w:b/>
          <w:color w:val="000000" w:themeColor="text1"/>
          <w:sz w:val="24"/>
          <w:lang w:val="en-GB"/>
        </w:rPr>
        <w:t xml:space="preserve"> </w:t>
      </w:r>
    </w:p>
    <w:p w14:paraId="0C7AD764" w14:textId="36CC999B" w:rsidR="00A05410" w:rsidRPr="00EC2CC7" w:rsidRDefault="00A05410">
      <w:pPr>
        <w:pStyle w:val="Default"/>
        <w:numPr>
          <w:ilvl w:val="0"/>
          <w:numId w:val="83"/>
        </w:numPr>
        <w:jc w:val="both"/>
        <w:rPr>
          <w:rFonts w:ascii="Times New Roman" w:hAnsi="Times New Roman" w:cs="Times New Roman"/>
          <w:b/>
          <w:bCs/>
          <w:lang w:val="en-GB"/>
        </w:rPr>
      </w:pPr>
      <w:r w:rsidRPr="00EC2CC7">
        <w:rPr>
          <w:rFonts w:ascii="Times New Roman" w:hAnsi="Times New Roman" w:cs="Times New Roman"/>
          <w:b/>
          <w:bCs/>
          <w:lang w:val="en-GB"/>
        </w:rPr>
        <w:t xml:space="preserve">Control System General Requirements </w:t>
      </w:r>
    </w:p>
    <w:p w14:paraId="0E0160A2" w14:textId="77777777"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The control system shall be designed to provide for automatic, unattended operation. The control system design shall provide for local manual operation and remote operation or dispatch from a remotely located computer. </w:t>
      </w:r>
    </w:p>
    <w:p w14:paraId="0C918B84" w14:textId="701C6FFE"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The control system shall be programmable for establishing or adjusting all parameters, set points, algorithms, limits, and so on that are required for effective operation as described in this specification.</w:t>
      </w:r>
    </w:p>
    <w:p w14:paraId="38118DE0" w14:textId="77777777"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 xml:space="preserve">Control Functions and Protocols </w:t>
      </w:r>
    </w:p>
    <w:p w14:paraId="16F1E1B1" w14:textId="3E26A4CD" w:rsidR="00A05410" w:rsidRPr="00DB79E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All BESS control communications shall be built over MODBUS TCP/IP communication</w:t>
      </w:r>
    </w:p>
    <w:p w14:paraId="4AA98DEC" w14:textId="2151BCDD" w:rsidR="00A05410"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DB79E3">
        <w:rPr>
          <w:rFonts w:ascii="Times New Roman" w:hAnsi="Times New Roman" w:cs="Times New Roman"/>
          <w:color w:val="000000"/>
          <w:kern w:val="0"/>
          <w:lang w:val="en-GB"/>
        </w:rPr>
        <w:t>There shall be provision of redundant communication channels.</w:t>
      </w:r>
    </w:p>
    <w:p w14:paraId="3E7BB143" w14:textId="77777777" w:rsidR="003C4BB6" w:rsidRPr="00DB79E3" w:rsidRDefault="003C4BB6" w:rsidP="003C4BB6">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p>
    <w:p w14:paraId="45FD4DFB" w14:textId="10CFEE85" w:rsidR="00A05410" w:rsidRPr="00EC2CC7" w:rsidRDefault="00A05410">
      <w:pPr>
        <w:pStyle w:val="Default"/>
        <w:numPr>
          <w:ilvl w:val="0"/>
          <w:numId w:val="83"/>
        </w:numPr>
        <w:jc w:val="both"/>
        <w:rPr>
          <w:rFonts w:ascii="Times New Roman" w:hAnsi="Times New Roman" w:cs="Times New Roman"/>
          <w:b/>
          <w:bCs/>
          <w:lang w:val="en-GB"/>
        </w:rPr>
      </w:pPr>
      <w:r w:rsidRPr="00EC2CC7">
        <w:rPr>
          <w:rFonts w:ascii="Times New Roman" w:hAnsi="Times New Roman" w:cs="Times New Roman"/>
          <w:b/>
          <w:bCs/>
          <w:lang w:val="en-GB"/>
        </w:rPr>
        <w:t xml:space="preserve">Additional Control System Functions </w:t>
      </w:r>
    </w:p>
    <w:p w14:paraId="21A57F9C" w14:textId="120142AB" w:rsidR="00A05410" w:rsidRPr="00EC2CC7" w:rsidRDefault="00A05410">
      <w:pPr>
        <w:pStyle w:val="Default"/>
        <w:numPr>
          <w:ilvl w:val="3"/>
          <w:numId w:val="40"/>
        </w:numPr>
        <w:jc w:val="both"/>
        <w:rPr>
          <w:rFonts w:ascii="Times New Roman" w:hAnsi="Times New Roman" w:cs="Times New Roman"/>
          <w:b/>
          <w:bCs/>
          <w:lang w:val="en-GB"/>
        </w:rPr>
      </w:pPr>
      <w:r w:rsidRPr="00EC2CC7">
        <w:rPr>
          <w:rFonts w:ascii="Times New Roman" w:hAnsi="Times New Roman" w:cs="Times New Roman"/>
          <w:b/>
          <w:bCs/>
          <w:lang w:val="en-GB"/>
        </w:rPr>
        <w:t xml:space="preserve">Shutdown/Startup/Standby </w:t>
      </w:r>
    </w:p>
    <w:p w14:paraId="67BFA405" w14:textId="651D4CF3" w:rsidR="00A05410" w:rsidRPr="00824573" w:rsidRDefault="00A05410">
      <w:pPr>
        <w:pStyle w:val="ListParagraph"/>
        <w:numPr>
          <w:ilvl w:val="0"/>
          <w:numId w:val="79"/>
        </w:numPr>
        <w:autoSpaceDE w:val="0"/>
        <w:autoSpaceDN w:val="0"/>
        <w:adjustRightInd w:val="0"/>
        <w:spacing w:after="0" w:line="240" w:lineRule="auto"/>
        <w:jc w:val="both"/>
        <w:rPr>
          <w:rFonts w:ascii="Times New Roman" w:hAnsi="Times New Roman" w:cs="Times New Roman"/>
          <w:color w:val="000000"/>
          <w:kern w:val="0"/>
          <w:lang w:val="en-GB"/>
        </w:rPr>
      </w:pPr>
      <w:r w:rsidRPr="00824573">
        <w:rPr>
          <w:rFonts w:ascii="Times New Roman" w:hAnsi="Times New Roman" w:cs="Times New Roman"/>
          <w:color w:val="000000"/>
          <w:kern w:val="0"/>
          <w:lang w:val="en-GB"/>
        </w:rPr>
        <w:t>The control system shall ensure orderly and safe shutdown, even in the absence of grid power; an orderly startup sequence, which shall provide for a safe system reset from any standby or operating condition so that the unit goes through a normal startup sequence in the same way it would when being powered up after loss of power or being in a shutdown state, and for a standby state (that is, BESS but not charging or discharging), which shall be the end result of a normal startup sequence.</w:t>
      </w:r>
    </w:p>
    <w:p w14:paraId="22C51BE8" w14:textId="77777777" w:rsidR="00AA4D89" w:rsidRPr="00EC2CC7" w:rsidRDefault="00AA4D89" w:rsidP="00F54366">
      <w:pPr>
        <w:pStyle w:val="Default"/>
        <w:jc w:val="both"/>
        <w:rPr>
          <w:rFonts w:ascii="Times New Roman" w:hAnsi="Times New Roman" w:cs="Times New Roman"/>
          <w:lang w:val="en-GB"/>
        </w:rPr>
      </w:pPr>
    </w:p>
    <w:p w14:paraId="19B00804" w14:textId="00B64849"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Initiation of Shutdown</w:t>
      </w:r>
    </w:p>
    <w:p w14:paraId="484AC284" w14:textId="77777777" w:rsidR="00AA4D89" w:rsidRPr="00824573"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824573">
        <w:rPr>
          <w:rFonts w:ascii="Times New Roman" w:hAnsi="Times New Roman" w:cs="Times New Roman"/>
          <w:color w:val="000000"/>
          <w:kern w:val="0"/>
          <w:lang w:val="en-GB"/>
        </w:rPr>
        <w:t xml:space="preserve">The control system shall initiate shutdown under the following conditions and shall remain in the shutdown state until a reset signal, either local or remote, is initiated. An appropriate alarm shall be set. </w:t>
      </w:r>
    </w:p>
    <w:p w14:paraId="7A6D971C" w14:textId="0F0AD7ED"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color w:val="000000"/>
          <w:kern w:val="0"/>
          <w:sz w:val="28"/>
          <w:szCs w:val="28"/>
          <w:lang w:val="en-GB"/>
        </w:rPr>
      </w:pPr>
      <w:r w:rsidRPr="00EC2CC7">
        <w:rPr>
          <w:rFonts w:ascii="Times New Roman" w:hAnsi="Times New Roman" w:cs="Times New Roman"/>
          <w:sz w:val="24"/>
          <w:szCs w:val="24"/>
          <w:lang w:val="en-GB"/>
        </w:rPr>
        <w:t xml:space="preserve">Emergency trip switch. </w:t>
      </w:r>
    </w:p>
    <w:p w14:paraId="594B07FA" w14:textId="392FA1BB"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Loss of the low-voltage AC or utility grid voltage. </w:t>
      </w:r>
    </w:p>
    <w:p w14:paraId="2E7DF6EF" w14:textId="28C3AD83"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An AC circuit breaker trip (either side of transformer). </w:t>
      </w:r>
    </w:p>
    <w:p w14:paraId="317704FE" w14:textId="2734188F"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Door interlock: Initiate shutdown when the door is opened (with appropriate provision for maintenance work). Interlocks shall be self-resetting. </w:t>
      </w:r>
    </w:p>
    <w:p w14:paraId="3E0759C4" w14:textId="6C51FE85"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Smoke/fire alarm. </w:t>
      </w:r>
    </w:p>
    <w:p w14:paraId="3B0B97B5" w14:textId="0409CA6D"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 DC ground fault (adjustable setting) </w:t>
      </w:r>
    </w:p>
    <w:p w14:paraId="46C7DCFC" w14:textId="4A971802"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Remote disable (no reset required). </w:t>
      </w:r>
    </w:p>
    <w:p w14:paraId="7C758E67" w14:textId="15783BAD"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Grid system faults (balanced and unbalanced; line-to-ground, line-to-line, and three-phase). </w:t>
      </w:r>
    </w:p>
    <w:p w14:paraId="44E503F9" w14:textId="19E31B7C"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Abnormal frequency </w:t>
      </w:r>
    </w:p>
    <w:p w14:paraId="20D6395B" w14:textId="30572841"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Abnormal voltage </w:t>
      </w:r>
    </w:p>
    <w:p w14:paraId="55631FFD" w14:textId="523317E4"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Islanding condition. </w:t>
      </w:r>
    </w:p>
    <w:p w14:paraId="56CF1522" w14:textId="2E12A7B5"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Communication Failure </w:t>
      </w:r>
    </w:p>
    <w:p w14:paraId="616AAC97" w14:textId="1C567BE7" w:rsidR="00C16295" w:rsidRPr="00EC2CC7" w:rsidRDefault="00C1629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Protection or control scheme failures, including the following: </w:t>
      </w:r>
    </w:p>
    <w:p w14:paraId="4EFA8448" w14:textId="7BD9D3DD" w:rsidR="00C16295" w:rsidRPr="00EC2CC7" w:rsidRDefault="00C16295">
      <w:pPr>
        <w:pStyle w:val="Default"/>
        <w:numPr>
          <w:ilvl w:val="0"/>
          <w:numId w:val="27"/>
        </w:numPr>
        <w:jc w:val="both"/>
        <w:rPr>
          <w:rFonts w:ascii="Times New Roman" w:hAnsi="Times New Roman" w:cs="Times New Roman"/>
          <w:lang w:val="en-GB"/>
        </w:rPr>
      </w:pPr>
      <w:r w:rsidRPr="00EC2CC7">
        <w:rPr>
          <w:rFonts w:ascii="Times New Roman" w:hAnsi="Times New Roman" w:cs="Times New Roman"/>
          <w:lang w:val="en-GB"/>
        </w:rPr>
        <w:t>Failure of local interconnection protection system</w:t>
      </w:r>
      <w:r w:rsidR="004F47CE" w:rsidRPr="00EC2CC7">
        <w:rPr>
          <w:rFonts w:ascii="Times New Roman" w:hAnsi="Times New Roman" w:cs="Times New Roman"/>
          <w:lang w:val="en-GB"/>
        </w:rPr>
        <w:t>.</w:t>
      </w:r>
      <w:r w:rsidRPr="00EC2CC7">
        <w:rPr>
          <w:rFonts w:ascii="Times New Roman" w:hAnsi="Times New Roman" w:cs="Times New Roman"/>
          <w:lang w:val="en-GB"/>
        </w:rPr>
        <w:t xml:space="preserve"> </w:t>
      </w:r>
    </w:p>
    <w:p w14:paraId="7BB1984B" w14:textId="7660564F" w:rsidR="00C16295" w:rsidRPr="00EC2CC7" w:rsidRDefault="00C16295">
      <w:pPr>
        <w:pStyle w:val="Default"/>
        <w:numPr>
          <w:ilvl w:val="0"/>
          <w:numId w:val="27"/>
        </w:numPr>
        <w:jc w:val="both"/>
        <w:rPr>
          <w:rFonts w:ascii="Times New Roman" w:hAnsi="Times New Roman" w:cs="Times New Roman"/>
          <w:lang w:val="en-GB"/>
        </w:rPr>
      </w:pPr>
      <w:r w:rsidRPr="00EC2CC7">
        <w:rPr>
          <w:rFonts w:ascii="Times New Roman" w:hAnsi="Times New Roman" w:cs="Times New Roman"/>
          <w:lang w:val="en-GB"/>
        </w:rPr>
        <w:t>Failure of critical breaker trip coil</w:t>
      </w:r>
      <w:r w:rsidR="004F47CE" w:rsidRPr="00EC2CC7">
        <w:rPr>
          <w:rFonts w:ascii="Times New Roman" w:hAnsi="Times New Roman" w:cs="Times New Roman"/>
          <w:lang w:val="en-GB"/>
        </w:rPr>
        <w:t>.</w:t>
      </w:r>
      <w:r w:rsidRPr="00EC2CC7">
        <w:rPr>
          <w:rFonts w:ascii="Times New Roman" w:hAnsi="Times New Roman" w:cs="Times New Roman"/>
          <w:lang w:val="en-GB"/>
        </w:rPr>
        <w:t xml:space="preserve"> </w:t>
      </w:r>
    </w:p>
    <w:p w14:paraId="672C62CA" w14:textId="68DC0577" w:rsidR="00C16295" w:rsidRPr="00EC2CC7" w:rsidRDefault="00C16295">
      <w:pPr>
        <w:pStyle w:val="Default"/>
        <w:numPr>
          <w:ilvl w:val="0"/>
          <w:numId w:val="27"/>
        </w:numPr>
        <w:jc w:val="both"/>
        <w:rPr>
          <w:rFonts w:ascii="Times New Roman" w:hAnsi="Times New Roman" w:cs="Times New Roman"/>
          <w:lang w:val="en-GB"/>
        </w:rPr>
      </w:pPr>
      <w:r w:rsidRPr="00EC2CC7">
        <w:rPr>
          <w:rFonts w:ascii="Times New Roman" w:hAnsi="Times New Roman" w:cs="Times New Roman"/>
          <w:lang w:val="en-GB"/>
        </w:rPr>
        <w:t>Loss of Container DC control supply</w:t>
      </w:r>
      <w:r w:rsidR="004F47CE" w:rsidRPr="00EC2CC7">
        <w:rPr>
          <w:rFonts w:ascii="Times New Roman" w:hAnsi="Times New Roman" w:cs="Times New Roman"/>
          <w:lang w:val="en-GB"/>
        </w:rPr>
        <w:t>.</w:t>
      </w:r>
      <w:r w:rsidRPr="00EC2CC7">
        <w:rPr>
          <w:rFonts w:ascii="Times New Roman" w:hAnsi="Times New Roman" w:cs="Times New Roman"/>
          <w:lang w:val="en-GB"/>
        </w:rPr>
        <w:t xml:space="preserve"> </w:t>
      </w:r>
    </w:p>
    <w:p w14:paraId="101C0622" w14:textId="77777777" w:rsidR="00AA4D89" w:rsidRPr="00EC2CC7" w:rsidRDefault="00AA4D89" w:rsidP="00F54366">
      <w:pPr>
        <w:pStyle w:val="Default"/>
        <w:jc w:val="both"/>
        <w:rPr>
          <w:rFonts w:ascii="Times New Roman" w:hAnsi="Times New Roman" w:cs="Times New Roman"/>
          <w:lang w:val="en-GB"/>
        </w:rPr>
      </w:pPr>
    </w:p>
    <w:p w14:paraId="2CD6CECD" w14:textId="1C859650"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lastRenderedPageBreak/>
        <w:t xml:space="preserve"> Reset Alarms </w:t>
      </w:r>
    </w:p>
    <w:p w14:paraId="272AA885" w14:textId="77777777" w:rsidR="00C16295" w:rsidRPr="00E94C69"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94C69">
        <w:rPr>
          <w:rFonts w:ascii="Times New Roman" w:hAnsi="Times New Roman" w:cs="Times New Roman"/>
          <w:color w:val="000000"/>
          <w:kern w:val="0"/>
          <w:lang w:val="en-GB"/>
        </w:rPr>
        <w:t xml:space="preserve">For all system-generated alarms, the control system shall provide for the resetting of those alarms. This function is intended for alarms that, after they are set (for example, by a fault condition, as listed above and elsewhere in this specification), must be cleared by operator intervention to allow normal operation to be restored. </w:t>
      </w:r>
    </w:p>
    <w:p w14:paraId="5EAB568D" w14:textId="77777777" w:rsidR="004F47CE" w:rsidRPr="00EC2CC7" w:rsidRDefault="004F47C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EE93023" w14:textId="09AC0439"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Modify Storage Settings </w:t>
      </w:r>
    </w:p>
    <w:p w14:paraId="02E89C1D" w14:textId="77777777" w:rsidR="00C16295" w:rsidRPr="00E94C69"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94C69">
        <w:rPr>
          <w:rFonts w:ascii="Times New Roman" w:hAnsi="Times New Roman" w:cs="Times New Roman"/>
          <w:color w:val="000000"/>
          <w:kern w:val="0"/>
          <w:lang w:val="en-GB"/>
        </w:rPr>
        <w:t xml:space="preserve">The control system shall provide for modification of various set points and fixed operation/control settings associated with the various control functions. </w:t>
      </w:r>
    </w:p>
    <w:p w14:paraId="19AC7F6C" w14:textId="77777777" w:rsidR="0043549C" w:rsidRPr="00EC2CC7" w:rsidRDefault="0043549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0B9BF81" w14:textId="5C80045C"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Event/History Logging </w:t>
      </w:r>
    </w:p>
    <w:p w14:paraId="60F48FD4" w14:textId="77777777" w:rsidR="00C16295" w:rsidRPr="00610F4F"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10F4F">
        <w:rPr>
          <w:rFonts w:ascii="Times New Roman" w:hAnsi="Times New Roman" w:cs="Times New Roman"/>
          <w:color w:val="000000"/>
          <w:kern w:val="0"/>
          <w:lang w:val="en-GB"/>
        </w:rPr>
        <w:t xml:space="preserve">The control system shall provide for the automatic logging of the following information: </w:t>
      </w:r>
    </w:p>
    <w:p w14:paraId="213EB24D" w14:textId="72E69DC4"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errors or failures </w:t>
      </w:r>
    </w:p>
    <w:p w14:paraId="5F14AD49" w14:textId="1D7B1E01"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startup and shutdown actions </w:t>
      </w:r>
    </w:p>
    <w:p w14:paraId="0CE53773" w14:textId="6350F901"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control actions </w:t>
      </w:r>
    </w:p>
    <w:p w14:paraId="79BEE007" w14:textId="4A55DDA6"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responses to control actions </w:t>
      </w:r>
    </w:p>
    <w:p w14:paraId="2AA559CA" w14:textId="77777777" w:rsidR="00C16295" w:rsidRPr="00EC2CC7" w:rsidRDefault="00C1629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All limit violations, including returns within limits </w:t>
      </w:r>
    </w:p>
    <w:p w14:paraId="44838B82" w14:textId="77777777" w:rsidR="0043549C" w:rsidRPr="00EC2CC7" w:rsidRDefault="0043549C"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22755D0C" w14:textId="32C82D6D"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Status Reporting </w:t>
      </w:r>
    </w:p>
    <w:p w14:paraId="51E53EEF" w14:textId="636C809C"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 xml:space="preserve">The control system shall provide for reading and reporting of various </w:t>
      </w:r>
      <w:r w:rsidR="00BB7DC4" w:rsidRPr="00667B1E">
        <w:rPr>
          <w:rFonts w:ascii="Times New Roman" w:hAnsi="Times New Roman" w:cs="Times New Roman"/>
          <w:color w:val="000000"/>
          <w:kern w:val="0"/>
          <w:lang w:val="en-GB"/>
        </w:rPr>
        <w:t>BESS-supplied</w:t>
      </w:r>
      <w:r w:rsidRPr="00667B1E">
        <w:rPr>
          <w:rFonts w:ascii="Times New Roman" w:hAnsi="Times New Roman" w:cs="Times New Roman"/>
          <w:color w:val="000000"/>
          <w:kern w:val="0"/>
          <w:lang w:val="en-GB"/>
        </w:rPr>
        <w:t xml:space="preserve"> status information in accordance with the data collection and reporting requirements specified in this technical specification. </w:t>
      </w:r>
    </w:p>
    <w:p w14:paraId="6E7DD4AC" w14:textId="77777777" w:rsidR="00B10C9D" w:rsidRPr="00EC2CC7" w:rsidRDefault="00B10C9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2AC29C5" w14:textId="7233E9F8"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Time Synchronization </w:t>
      </w:r>
    </w:p>
    <w:p w14:paraId="01CB4755" w14:textId="4CF5C0A3"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 xml:space="preserve">The control system shall provide for synchronization of its real-time clock with a </w:t>
      </w:r>
      <w:r w:rsidR="00BB7DC4" w:rsidRPr="00667B1E">
        <w:rPr>
          <w:rFonts w:ascii="Times New Roman" w:hAnsi="Times New Roman" w:cs="Times New Roman"/>
          <w:color w:val="000000"/>
          <w:kern w:val="0"/>
          <w:lang w:val="en-GB"/>
        </w:rPr>
        <w:t>GPS-synchronized</w:t>
      </w:r>
      <w:r w:rsidRPr="00667B1E">
        <w:rPr>
          <w:rFonts w:ascii="Times New Roman" w:hAnsi="Times New Roman" w:cs="Times New Roman"/>
          <w:color w:val="000000"/>
          <w:kern w:val="0"/>
          <w:lang w:val="en-GB"/>
        </w:rPr>
        <w:t xml:space="preserve"> time source. </w:t>
      </w:r>
    </w:p>
    <w:p w14:paraId="1EA055B0" w14:textId="77777777" w:rsidR="00BB7DC4" w:rsidRPr="00EC2CC7" w:rsidRDefault="00BB7DC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E7C3668" w14:textId="6FDFC29E"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Change Operational Mode </w:t>
      </w:r>
    </w:p>
    <w:p w14:paraId="760466C2" w14:textId="77777777"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The control functions are expected to be executed by command from a remote host, but may also be scheduled.</w:t>
      </w:r>
    </w:p>
    <w:p w14:paraId="2D63CA1D" w14:textId="77777777" w:rsidR="00BB7DC4" w:rsidRPr="00EC2CC7" w:rsidRDefault="00BB7DC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B5AB7A4" w14:textId="36E122E4"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Perform Self Diagnostics </w:t>
      </w:r>
    </w:p>
    <w:p w14:paraId="5243CC8B" w14:textId="77777777" w:rsidR="00C16295" w:rsidRPr="00667B1E"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667B1E">
        <w:rPr>
          <w:rFonts w:ascii="Times New Roman" w:hAnsi="Times New Roman" w:cs="Times New Roman"/>
          <w:color w:val="000000"/>
          <w:kern w:val="0"/>
          <w:lang w:val="en-GB"/>
        </w:rPr>
        <w:t xml:space="preserve">The control system shall provide for self-diagnostic functions. </w:t>
      </w:r>
    </w:p>
    <w:p w14:paraId="5DE7A08C" w14:textId="77777777" w:rsidR="00BB7DC4" w:rsidRPr="00EC2CC7" w:rsidRDefault="00BB7DC4" w:rsidP="00F54366">
      <w:pPr>
        <w:pStyle w:val="Default"/>
        <w:jc w:val="both"/>
        <w:rPr>
          <w:rFonts w:ascii="Times New Roman" w:hAnsi="Times New Roman" w:cs="Times New Roman"/>
          <w:lang w:val="en-GB"/>
        </w:rPr>
      </w:pPr>
    </w:p>
    <w:p w14:paraId="0E0AD2A8" w14:textId="174414F0"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 Control System Hardware </w:t>
      </w:r>
    </w:p>
    <w:p w14:paraId="5040288F" w14:textId="0E192BA1" w:rsidR="00C16295" w:rsidRPr="00E320A7"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320A7">
        <w:rPr>
          <w:rFonts w:ascii="Times New Roman" w:hAnsi="Times New Roman" w:cs="Times New Roman"/>
          <w:color w:val="000000"/>
          <w:kern w:val="0"/>
          <w:lang w:val="en-GB"/>
        </w:rPr>
        <w:t xml:space="preserve">All local control and monitoring system components shall be housed in appropriate controlled environment enclosures either as separate </w:t>
      </w:r>
      <w:r w:rsidR="00D948DB" w:rsidRPr="00E320A7">
        <w:rPr>
          <w:rFonts w:ascii="Times New Roman" w:hAnsi="Times New Roman" w:cs="Times New Roman"/>
          <w:color w:val="000000"/>
          <w:kern w:val="0"/>
          <w:lang w:val="en-GB"/>
        </w:rPr>
        <w:t>arrangements</w:t>
      </w:r>
      <w:r w:rsidRPr="00E320A7">
        <w:rPr>
          <w:rFonts w:ascii="Times New Roman" w:hAnsi="Times New Roman" w:cs="Times New Roman"/>
          <w:color w:val="000000"/>
          <w:kern w:val="0"/>
          <w:lang w:val="en-GB"/>
        </w:rPr>
        <w:t xml:space="preserve"> or in conjunction with </w:t>
      </w:r>
      <w:r w:rsidR="00D948DB" w:rsidRPr="00E320A7">
        <w:rPr>
          <w:rFonts w:ascii="Times New Roman" w:hAnsi="Times New Roman" w:cs="Times New Roman"/>
          <w:color w:val="000000"/>
          <w:kern w:val="0"/>
          <w:lang w:val="en-GB"/>
        </w:rPr>
        <w:t xml:space="preserve">the </w:t>
      </w:r>
      <w:r w:rsidRPr="00E320A7">
        <w:rPr>
          <w:rFonts w:ascii="Times New Roman" w:hAnsi="Times New Roman" w:cs="Times New Roman"/>
          <w:b/>
          <w:bCs/>
          <w:color w:val="000000"/>
          <w:kern w:val="0"/>
          <w:lang w:val="en-GB"/>
        </w:rPr>
        <w:t>Solar Plant SCADA system.</w:t>
      </w:r>
      <w:r w:rsidRPr="00E320A7">
        <w:rPr>
          <w:rFonts w:ascii="Times New Roman" w:hAnsi="Times New Roman" w:cs="Times New Roman"/>
          <w:color w:val="000000"/>
          <w:kern w:val="0"/>
          <w:lang w:val="en-GB"/>
        </w:rPr>
        <w:t xml:space="preserve"> </w:t>
      </w:r>
    </w:p>
    <w:p w14:paraId="4860D243" w14:textId="0285210C" w:rsidR="00C16295" w:rsidRPr="00E320A7"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320A7">
        <w:rPr>
          <w:rFonts w:ascii="Times New Roman" w:hAnsi="Times New Roman" w:cs="Times New Roman"/>
          <w:color w:val="000000"/>
          <w:kern w:val="0"/>
          <w:lang w:val="en-GB"/>
        </w:rPr>
        <w:t xml:space="preserve">The BESS shall include, as a minimum, the following operator controls shall be provided in a local Control Panel or built into BESS EMS: </w:t>
      </w:r>
    </w:p>
    <w:p w14:paraId="456F25C9" w14:textId="1F463F51"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Trip/reset for the BESS AC circuit breaker or contactor. </w:t>
      </w:r>
    </w:p>
    <w:p w14:paraId="54097ADE" w14:textId="36BC033D"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Trip/reset for DC circuit breaker(s)/contactor(s). </w:t>
      </w:r>
    </w:p>
    <w:p w14:paraId="0ABB713E" w14:textId="6E2989E0"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PCS on/off. </w:t>
      </w:r>
    </w:p>
    <w:p w14:paraId="53F3FBCA" w14:textId="27F3E680"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Selector to select remote or local operation. </w:t>
      </w:r>
    </w:p>
    <w:p w14:paraId="520F4AED" w14:textId="6F75CEAF" w:rsidR="00C16295"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Selector to manually set the operating state or have the control system set the operating state automatically. </w:t>
      </w:r>
    </w:p>
    <w:p w14:paraId="4468699B" w14:textId="77777777" w:rsidR="0038162F" w:rsidRPr="00E320A7" w:rsidRDefault="00C16295">
      <w:pPr>
        <w:pStyle w:val="ListParagraph"/>
        <w:numPr>
          <w:ilvl w:val="0"/>
          <w:numId w:val="29"/>
        </w:numPr>
        <w:autoSpaceDE w:val="0"/>
        <w:autoSpaceDN w:val="0"/>
        <w:adjustRightInd w:val="0"/>
        <w:spacing w:after="0" w:line="240" w:lineRule="auto"/>
        <w:jc w:val="both"/>
        <w:rPr>
          <w:rFonts w:ascii="Times New Roman" w:hAnsi="Times New Roman" w:cs="Times New Roman"/>
          <w:lang w:val="en-GB"/>
        </w:rPr>
      </w:pPr>
      <w:r w:rsidRPr="00E320A7">
        <w:rPr>
          <w:rFonts w:ascii="Times New Roman" w:hAnsi="Times New Roman" w:cs="Times New Roman"/>
          <w:lang w:val="en-GB"/>
        </w:rPr>
        <w:t xml:space="preserve">Meter readings, indicators, and displays. </w:t>
      </w:r>
    </w:p>
    <w:p w14:paraId="553CA220" w14:textId="77777777" w:rsidR="00DD0F0F" w:rsidRPr="00EC2CC7" w:rsidRDefault="00DD0F0F" w:rsidP="00F54366">
      <w:pPr>
        <w:pStyle w:val="ListParagraph"/>
        <w:autoSpaceDE w:val="0"/>
        <w:autoSpaceDN w:val="0"/>
        <w:adjustRightInd w:val="0"/>
        <w:spacing w:after="0" w:line="240" w:lineRule="auto"/>
        <w:ind w:left="0"/>
        <w:jc w:val="both"/>
        <w:rPr>
          <w:rFonts w:ascii="Times New Roman" w:hAnsi="Times New Roman" w:cs="Times New Roman"/>
          <w:sz w:val="24"/>
          <w:szCs w:val="24"/>
          <w:lang w:val="en-GB"/>
        </w:rPr>
      </w:pPr>
    </w:p>
    <w:p w14:paraId="797381CA" w14:textId="588A1585" w:rsidR="00C16295" w:rsidRPr="00EC2CC7" w:rsidRDefault="00C16295">
      <w:pPr>
        <w:pStyle w:val="Default"/>
        <w:numPr>
          <w:ilvl w:val="0"/>
          <w:numId w:val="40"/>
        </w:numPr>
        <w:ind w:left="0"/>
        <w:jc w:val="both"/>
        <w:rPr>
          <w:rFonts w:ascii="Times New Roman" w:hAnsi="Times New Roman" w:cs="Times New Roman"/>
          <w:b/>
          <w:bCs/>
          <w:lang w:val="en-GB"/>
        </w:rPr>
      </w:pPr>
      <w:r w:rsidRPr="00EC2CC7">
        <w:rPr>
          <w:rFonts w:ascii="Times New Roman" w:hAnsi="Times New Roman" w:cs="Times New Roman"/>
          <w:b/>
          <w:bCs/>
          <w:lang w:val="en-GB"/>
        </w:rPr>
        <w:t xml:space="preserve">Performance Monitoring and Data Acquisition </w:t>
      </w:r>
    </w:p>
    <w:p w14:paraId="474233BC" w14:textId="13F4A358" w:rsidR="0038162F" w:rsidRPr="00CD7429" w:rsidRDefault="00C16295">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The BESS shall include a (Data Acquisition System) DAS to provide continuous monitoring and display of key operational parameters, as well as permanent archival of all measured parameters. The DAS shall include sensors, transducers, wiring, signal</w:t>
      </w:r>
      <w:r w:rsidR="0038162F" w:rsidRPr="00CD7429">
        <w:rPr>
          <w:rFonts w:ascii="Times New Roman" w:hAnsi="Times New Roman" w:cs="Times New Roman"/>
          <w:color w:val="000000"/>
          <w:kern w:val="0"/>
          <w:lang w:val="en-GB"/>
        </w:rPr>
        <w:t xml:space="preserve"> isolation</w:t>
      </w:r>
      <w:r w:rsidR="00DD0F0F" w:rsidRPr="00CD7429">
        <w:rPr>
          <w:rFonts w:ascii="Times New Roman" w:hAnsi="Times New Roman" w:cs="Times New Roman"/>
          <w:color w:val="000000"/>
          <w:kern w:val="0"/>
          <w:lang w:val="en-GB"/>
        </w:rPr>
        <w:t>,</w:t>
      </w:r>
      <w:r w:rsidR="0038162F" w:rsidRPr="00CD7429">
        <w:rPr>
          <w:rFonts w:ascii="Times New Roman" w:hAnsi="Times New Roman" w:cs="Times New Roman"/>
          <w:color w:val="000000"/>
          <w:kern w:val="0"/>
          <w:lang w:val="en-GB"/>
        </w:rPr>
        <w:t xml:space="preserve"> and conditioning circuitry, and data acquisition and analysis hardware and software as required to perform the functions </w:t>
      </w:r>
      <w:r w:rsidR="0038162F" w:rsidRPr="00CD7429">
        <w:rPr>
          <w:rFonts w:ascii="Times New Roman" w:hAnsi="Times New Roman" w:cs="Times New Roman"/>
          <w:color w:val="000000"/>
          <w:kern w:val="0"/>
          <w:lang w:val="en-GB"/>
        </w:rPr>
        <w:lastRenderedPageBreak/>
        <w:t xml:space="preserve">described in this section. The DAS shall be suitable for operation in the climatic conditions prevailing at </w:t>
      </w:r>
      <w:r w:rsidR="00DD0F0F" w:rsidRPr="00CD7429">
        <w:rPr>
          <w:rFonts w:ascii="Times New Roman" w:hAnsi="Times New Roman" w:cs="Times New Roman"/>
          <w:color w:val="000000"/>
          <w:kern w:val="0"/>
          <w:lang w:val="en-GB"/>
        </w:rPr>
        <w:t xml:space="preserve">the </w:t>
      </w:r>
      <w:r w:rsidR="0038162F" w:rsidRPr="00CD7429">
        <w:rPr>
          <w:rFonts w:ascii="Times New Roman" w:hAnsi="Times New Roman" w:cs="Times New Roman"/>
          <w:color w:val="000000"/>
          <w:kern w:val="0"/>
          <w:lang w:val="en-GB"/>
        </w:rPr>
        <w:t xml:space="preserve">site. </w:t>
      </w:r>
    </w:p>
    <w:p w14:paraId="51C79228" w14:textId="41845F09"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The DAS shall measure operational data, as described in this Clause, and shall record all data points to fixed and removable non-volatile memory. The DAS shall be capable of making all monitored data and events available through the DNP3 / IEC 61850 communication interface and shall permit </w:t>
      </w:r>
      <w:r w:rsidR="00DD0F0F" w:rsidRPr="00CD7429">
        <w:rPr>
          <w:rFonts w:ascii="Times New Roman" w:hAnsi="Times New Roman" w:cs="Times New Roman"/>
          <w:color w:val="000000"/>
          <w:kern w:val="0"/>
          <w:lang w:val="en-GB"/>
        </w:rPr>
        <w:t xml:space="preserve">the </w:t>
      </w:r>
      <w:r w:rsidRPr="00CD7429">
        <w:rPr>
          <w:rFonts w:ascii="Times New Roman" w:hAnsi="Times New Roman" w:cs="Times New Roman"/>
          <w:color w:val="000000"/>
          <w:kern w:val="0"/>
          <w:lang w:val="en-GB"/>
        </w:rPr>
        <w:t xml:space="preserve">display of current values and recent historical trends on a local screen for all recorded points. In addition, the DAS shall provide panel meter displays of certain operational parameters, as prescribed below. </w:t>
      </w:r>
    </w:p>
    <w:p w14:paraId="51FCE26E" w14:textId="77777777" w:rsidR="0038162F" w:rsidRPr="004642E2"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CD7429">
        <w:rPr>
          <w:rFonts w:ascii="Times New Roman" w:hAnsi="Times New Roman" w:cs="Times New Roman"/>
          <w:color w:val="000000"/>
          <w:kern w:val="0"/>
          <w:lang w:val="en-GB"/>
        </w:rPr>
        <w:t>Provision of monitoring and event data via the communication to capture at least the following data points</w:t>
      </w:r>
      <w:r w:rsidRPr="004642E2">
        <w:rPr>
          <w:rFonts w:ascii="Times New Roman" w:hAnsi="Times New Roman" w:cs="Times New Roman"/>
          <w:color w:val="000000"/>
          <w:kern w:val="0"/>
          <w:sz w:val="24"/>
          <w:szCs w:val="24"/>
          <w:lang w:val="en-GB"/>
        </w:rPr>
        <w:t xml:space="preserve">: </w:t>
      </w:r>
    </w:p>
    <w:p w14:paraId="373FEB08" w14:textId="510CCEA9"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Frequency at the AC bus </w:t>
      </w:r>
    </w:p>
    <w:p w14:paraId="2A2852DF" w14:textId="6EC2841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AC real power </w:t>
      </w:r>
    </w:p>
    <w:p w14:paraId="67FFFAFE" w14:textId="28A4421D"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Power factor </w:t>
      </w:r>
    </w:p>
    <w:p w14:paraId="624CD523" w14:textId="7EF69F9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Real energy delivered </w:t>
      </w:r>
    </w:p>
    <w:p w14:paraId="38998B03" w14:textId="75B58569"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Real energy received </w:t>
      </w:r>
    </w:p>
    <w:p w14:paraId="7576D01F" w14:textId="4FB0963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Auxiliary power </w:t>
      </w:r>
    </w:p>
    <w:p w14:paraId="6A1B33E3" w14:textId="373AB6D9"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Auxiliary energy </w:t>
      </w:r>
    </w:p>
    <w:p w14:paraId="30A28AC5" w14:textId="0819C230"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power </w:t>
      </w:r>
    </w:p>
    <w:p w14:paraId="66B27258" w14:textId="5A116D7E"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voltage </w:t>
      </w:r>
    </w:p>
    <w:p w14:paraId="66D97E72" w14:textId="3FBFAAAB"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current </w:t>
      </w:r>
    </w:p>
    <w:p w14:paraId="40D4CB82" w14:textId="25331CF8"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A voltage </w:t>
      </w:r>
    </w:p>
    <w:p w14:paraId="3E9009E0" w14:textId="7B2D5DAD"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A angle </w:t>
      </w:r>
    </w:p>
    <w:p w14:paraId="36D7B370" w14:textId="5DAFD001"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B voltage </w:t>
      </w:r>
    </w:p>
    <w:p w14:paraId="0C0B9A18" w14:textId="19696A12"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B angle </w:t>
      </w:r>
    </w:p>
    <w:p w14:paraId="34234C5B" w14:textId="6A9058FD"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C voltage </w:t>
      </w:r>
    </w:p>
    <w:p w14:paraId="49351D65" w14:textId="40155853"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Phase C angle </w:t>
      </w:r>
    </w:p>
    <w:p w14:paraId="15B57978" w14:textId="587E965F"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state of charge </w:t>
      </w:r>
    </w:p>
    <w:p w14:paraId="6E01B8E6" w14:textId="3219291A"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string currents </w:t>
      </w:r>
    </w:p>
    <w:p w14:paraId="6F24A69C" w14:textId="2F5434B7" w:rsidR="0038162F" w:rsidRPr="00CD7429" w:rsidRDefault="0038162F">
      <w:pPr>
        <w:pStyle w:val="ListParagraph"/>
        <w:numPr>
          <w:ilvl w:val="0"/>
          <w:numId w:val="85"/>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temperature </w:t>
      </w:r>
    </w:p>
    <w:p w14:paraId="6D6F60B4" w14:textId="7FB0F97C" w:rsidR="00C16295"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Digital displays of the above shall update at least once per second. The DAS shall be integrated with the Solar PV SCADA described elsewhere in this Technical Specification either as </w:t>
      </w:r>
      <w:r w:rsidR="00DD0F0F" w:rsidRPr="00CD7429">
        <w:rPr>
          <w:rFonts w:ascii="Times New Roman" w:hAnsi="Times New Roman" w:cs="Times New Roman"/>
          <w:color w:val="000000"/>
          <w:kern w:val="0"/>
          <w:lang w:val="en-GB"/>
        </w:rPr>
        <w:t xml:space="preserve">an </w:t>
      </w:r>
      <w:r w:rsidRPr="00CD7429">
        <w:rPr>
          <w:rFonts w:ascii="Times New Roman" w:hAnsi="Times New Roman" w:cs="Times New Roman"/>
          <w:color w:val="000000"/>
          <w:kern w:val="0"/>
          <w:lang w:val="en-GB"/>
        </w:rPr>
        <w:t>addendum or within an overall Energy Management System Interface.</w:t>
      </w:r>
    </w:p>
    <w:p w14:paraId="228B3E0D" w14:textId="43600827"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DAS shall continuously measure or calculate the data points and make them available via the communication network as specified. All measured parameters shall also be permanently archived in all modes of operation. For continuously varying quantities, the Contractor shall propose for </w:t>
      </w:r>
      <w:r w:rsidR="00DD0F0F" w:rsidRPr="00CD7429">
        <w:rPr>
          <w:rFonts w:ascii="Times New Roman" w:hAnsi="Times New Roman" w:cs="Times New Roman"/>
          <w:color w:val="000000"/>
          <w:kern w:val="0"/>
          <w:lang w:val="en-GB"/>
        </w:rPr>
        <w:t xml:space="preserve">the </w:t>
      </w:r>
      <w:r w:rsidRPr="00CD7429">
        <w:rPr>
          <w:rFonts w:ascii="Times New Roman" w:hAnsi="Times New Roman" w:cs="Times New Roman"/>
          <w:color w:val="000000"/>
          <w:kern w:val="0"/>
          <w:lang w:val="en-GB"/>
        </w:rPr>
        <w:t xml:space="preserve">Employer’s review and approval an approach to data archiving that is suitable for each quantity measured. The final approach will be decided during detailed engineering design. </w:t>
      </w:r>
    </w:p>
    <w:p w14:paraId="52D84227" w14:textId="53647FF5"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The DAS shall provide unsolicited message capability for reporting critical alarms. The Contractor and the Employer will agree on a list of alarms that are reported the instant they are detected. However, a minimum of following parameters shall be displayed on BESS local control panel, console, or SCADA: </w:t>
      </w:r>
    </w:p>
    <w:p w14:paraId="4D6EAC4E" w14:textId="32BA0D23"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Main temperature Alarm (on system temperature exceeding a predetermined threshold) </w:t>
      </w:r>
    </w:p>
    <w:p w14:paraId="29D519E2" w14:textId="7C5A9107"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Smoke/fire Alarm (on system detection of smoke/fire) </w:t>
      </w:r>
    </w:p>
    <w:p w14:paraId="6F4EBC01" w14:textId="031006D9"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leakage current (battery leakage current to ground exceeding a predetermined threshold) </w:t>
      </w:r>
    </w:p>
    <w:p w14:paraId="3A8F6873" w14:textId="255ED95B"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Breaker status (connect/disconnect switch) </w:t>
      </w:r>
    </w:p>
    <w:p w14:paraId="2AA6E7CF" w14:textId="4CDFE101"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AC voltage OK (system ac voltage exceeding a predetermined threshold) </w:t>
      </w:r>
    </w:p>
    <w:p w14:paraId="6017B67B" w14:textId="0D6D8FBE"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Battery temperature alarm (battery temperature exceeding a predetermined threshold) </w:t>
      </w:r>
    </w:p>
    <w:p w14:paraId="08C07510" w14:textId="099D80B0"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Synchronization error shutdown </w:t>
      </w:r>
    </w:p>
    <w:p w14:paraId="5A579B43" w14:textId="4A77DE77"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PCS fault </w:t>
      </w:r>
    </w:p>
    <w:p w14:paraId="6DEC38DF" w14:textId="297BDA49"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AC system fault </w:t>
      </w:r>
    </w:p>
    <w:p w14:paraId="1F18B520" w14:textId="77777777" w:rsidR="006835D8"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CD7429">
        <w:rPr>
          <w:rFonts w:ascii="Times New Roman" w:hAnsi="Times New Roman" w:cs="Times New Roman"/>
          <w:lang w:val="en-GB"/>
        </w:rPr>
        <w:t xml:space="preserve">DC fuse blown </w:t>
      </w:r>
    </w:p>
    <w:p w14:paraId="555DBAA6" w14:textId="04E34D4A" w:rsidR="0038162F" w:rsidRPr="00CD7429" w:rsidRDefault="0038162F">
      <w:pPr>
        <w:pStyle w:val="ListParagraph"/>
        <w:numPr>
          <w:ilvl w:val="0"/>
          <w:numId w:val="88"/>
        </w:numPr>
        <w:autoSpaceDE w:val="0"/>
        <w:autoSpaceDN w:val="0"/>
        <w:adjustRightInd w:val="0"/>
        <w:spacing w:after="0" w:line="240" w:lineRule="auto"/>
        <w:jc w:val="both"/>
        <w:rPr>
          <w:rFonts w:ascii="Times New Roman" w:hAnsi="Times New Roman" w:cs="Times New Roman"/>
          <w:lang w:val="en-GB"/>
        </w:rPr>
      </w:pPr>
      <w:r w:rsidRPr="00EC2CC7">
        <w:rPr>
          <w:rFonts w:ascii="Times New Roman" w:hAnsi="Times New Roman" w:cs="Times New Roman"/>
          <w:lang w:val="en-GB"/>
        </w:rPr>
        <w:t xml:space="preserve">Container door open (BESS container door opening) </w:t>
      </w:r>
    </w:p>
    <w:p w14:paraId="6095FF8C" w14:textId="19E7881D"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The BESS shall include provisions for determining and storing in non-volatile memory the sequence of abnormal events, trips, and/or alarms that cause the BESS to go the disconnect or shutdown state.</w:t>
      </w:r>
    </w:p>
    <w:p w14:paraId="0EE50867" w14:textId="625D8564"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lastRenderedPageBreak/>
        <w:t>It is preferable that this function be implemented separately from the normal operations data acquisition function of the DAS so that failures in the latter (hardware/software failures or power interruptions) will not prevent the permanent logging of abnormal event sequences. The BESS shall include provisions to transmit, at a minimum, the data displayed on the panel meters and the alarm/status indicators to the remote computer.</w:t>
      </w:r>
    </w:p>
    <w:p w14:paraId="190BF208" w14:textId="77777777" w:rsidR="00661D03" w:rsidRPr="00EC2CC7" w:rsidRDefault="00661D03" w:rsidP="00F54366">
      <w:pPr>
        <w:pStyle w:val="Default"/>
        <w:jc w:val="both"/>
        <w:rPr>
          <w:rFonts w:ascii="Times New Roman" w:hAnsi="Times New Roman" w:cs="Times New Roman"/>
          <w:lang w:val="en-GB"/>
        </w:rPr>
      </w:pPr>
    </w:p>
    <w:p w14:paraId="032D7B63" w14:textId="13720A90" w:rsidR="0038162F" w:rsidRPr="00EC2CC7" w:rsidRDefault="0038162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3</w:t>
      </w:r>
      <w:r w:rsidRPr="00EC2CC7">
        <w:rPr>
          <w:rFonts w:ascii="Times New Roman" w:hAnsi="Times New Roman" w:cs="Times New Roman"/>
          <w:b/>
          <w:bCs/>
          <w:lang w:val="en-GB"/>
        </w:rPr>
        <w:t xml:space="preserve"> Grounding </w:t>
      </w:r>
    </w:p>
    <w:p w14:paraId="02E33719" w14:textId="77777777" w:rsidR="0038162F" w:rsidRPr="004642E2"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CD7429">
        <w:rPr>
          <w:rFonts w:ascii="Times New Roman" w:hAnsi="Times New Roman" w:cs="Times New Roman"/>
          <w:color w:val="000000"/>
          <w:kern w:val="0"/>
          <w:lang w:val="en-GB"/>
        </w:rPr>
        <w:t>All exposed non-current-carrying metal parts of the BESS shall be solidly grounded. This system shall be designed to be tied to an existing site grounding system. The system also shall be adequate for the detection and clearing of ground faults. Measures to mitigate galvanic corrosion shall be proposed, as required</w:t>
      </w:r>
      <w:r w:rsidRPr="004642E2">
        <w:rPr>
          <w:rFonts w:ascii="Times New Roman" w:hAnsi="Times New Roman" w:cs="Times New Roman"/>
          <w:color w:val="000000"/>
          <w:kern w:val="0"/>
          <w:sz w:val="24"/>
          <w:szCs w:val="24"/>
          <w:lang w:val="en-GB"/>
        </w:rPr>
        <w:t xml:space="preserve">. </w:t>
      </w:r>
    </w:p>
    <w:p w14:paraId="457DDD12" w14:textId="77777777" w:rsidR="00661D03" w:rsidRPr="00EC2CC7" w:rsidRDefault="00661D03" w:rsidP="00F54366">
      <w:pPr>
        <w:pStyle w:val="Default"/>
        <w:jc w:val="both"/>
        <w:rPr>
          <w:rFonts w:ascii="Times New Roman" w:hAnsi="Times New Roman" w:cs="Times New Roman"/>
          <w:b/>
          <w:bCs/>
          <w:lang w:val="en-GB"/>
        </w:rPr>
      </w:pPr>
    </w:p>
    <w:p w14:paraId="61C55B0D" w14:textId="365712ED" w:rsidR="0038162F" w:rsidRPr="00EC2CC7" w:rsidRDefault="0038162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4</w:t>
      </w:r>
      <w:r w:rsidRPr="00EC2CC7">
        <w:rPr>
          <w:rFonts w:ascii="Times New Roman" w:hAnsi="Times New Roman" w:cs="Times New Roman"/>
          <w:b/>
          <w:bCs/>
          <w:lang w:val="en-GB"/>
        </w:rPr>
        <w:t xml:space="preserve"> Wiring </w:t>
      </w:r>
    </w:p>
    <w:p w14:paraId="6B42EF8F" w14:textId="7999B9D3"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All wiring shall be continuous for each wiring run; splices are not acceptable. </w:t>
      </w:r>
    </w:p>
    <w:p w14:paraId="01ED4474" w14:textId="265FAD44"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Wiring that may be exposed to mechanical damage shall be placed in conduit or armoured. </w:t>
      </w:r>
    </w:p>
    <w:p w14:paraId="0667C13A" w14:textId="061BEC9A"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Wires shall have identifying labels or markings on both ends. The labels or markings shall be permanent and durable. Stick-on labels will not be allowed. All field wiring between separate equipment items supplied by the Contractor shall be color-coded according to appropriate standards. </w:t>
      </w:r>
    </w:p>
    <w:p w14:paraId="556C928E" w14:textId="189676C8"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In general, and where practicable, control and instrumentation wiring shall be separated from power and </w:t>
      </w:r>
      <w:r w:rsidR="00CD7429" w:rsidRPr="00CD7429">
        <w:rPr>
          <w:rFonts w:ascii="Times New Roman" w:hAnsi="Times New Roman" w:cs="Times New Roman"/>
          <w:color w:val="000000"/>
          <w:kern w:val="0"/>
          <w:lang w:val="en-GB"/>
        </w:rPr>
        <w:t>high voltage</w:t>
      </w:r>
      <w:r w:rsidRPr="00CD7429">
        <w:rPr>
          <w:rFonts w:ascii="Times New Roman" w:hAnsi="Times New Roman" w:cs="Times New Roman"/>
          <w:color w:val="000000"/>
          <w:kern w:val="0"/>
          <w:lang w:val="en-GB"/>
        </w:rPr>
        <w:t xml:space="preserve"> wiring by use of separate compartments or enclosures or by use of separate wireways and appropriate barrier strips within a common enclosure. </w:t>
      </w:r>
    </w:p>
    <w:p w14:paraId="413F432B" w14:textId="717321EB"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BESS and PCS control and instrumentation system wiring shall be bundled, laced, and otherwise laid in an orderly manner. Wires shall be of sufficient length to preclude mechanical stress on terminals. Wiring around hinged panels or doors shall be extra flexible and shall include loops to prevent mechanical stress or fatigue on the wires. </w:t>
      </w:r>
    </w:p>
    <w:p w14:paraId="3300A143" w14:textId="4DD4874A"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Insulation and jackets shall be flame retardant and self-extinguishing. </w:t>
      </w:r>
    </w:p>
    <w:p w14:paraId="3A375C9C" w14:textId="2681A591"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Wiring to terminal blocks shall be arranged as marked on wiring diagrams. Terminal groupings shall be in accordance with external circuit requirements. </w:t>
      </w:r>
    </w:p>
    <w:p w14:paraId="78E89B45" w14:textId="38888C15" w:rsidR="0038162F" w:rsidRPr="00CD742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D7429">
        <w:rPr>
          <w:rFonts w:ascii="Times New Roman" w:hAnsi="Times New Roman" w:cs="Times New Roman"/>
          <w:color w:val="000000"/>
          <w:kern w:val="0"/>
          <w:lang w:val="en-GB"/>
        </w:rPr>
        <w:t xml:space="preserve">Raceway and cable systems shall not block access to equipment by personnel. There shall be no exposed current-carrying or voltage-bearing parts. </w:t>
      </w:r>
    </w:p>
    <w:p w14:paraId="5A7523C5" w14:textId="77777777" w:rsidR="009F2D50" w:rsidRPr="00EC2CC7" w:rsidRDefault="009F2D5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E9994AA" w14:textId="2E3F9279" w:rsidR="0038162F" w:rsidRPr="00EC2CC7" w:rsidRDefault="0038162F" w:rsidP="00F54366">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5</w:t>
      </w:r>
      <w:r w:rsidRPr="00EC2CC7">
        <w:rPr>
          <w:rFonts w:ascii="Times New Roman" w:hAnsi="Times New Roman" w:cs="Times New Roman"/>
          <w:b/>
          <w:bCs/>
          <w:lang w:val="en-GB"/>
        </w:rPr>
        <w:t xml:space="preserve"> Fire Protection</w:t>
      </w:r>
      <w:r w:rsidR="00C842F7" w:rsidRPr="00EC2CC7">
        <w:rPr>
          <w:rFonts w:ascii="Times New Roman" w:hAnsi="Times New Roman" w:cs="Times New Roman"/>
          <w:b/>
          <w:bCs/>
          <w:lang w:val="en-GB"/>
        </w:rPr>
        <w:t>.</w:t>
      </w:r>
      <w:r w:rsidRPr="00EC2CC7">
        <w:rPr>
          <w:rFonts w:ascii="Times New Roman" w:hAnsi="Times New Roman" w:cs="Times New Roman"/>
          <w:b/>
          <w:bCs/>
          <w:lang w:val="en-GB"/>
        </w:rPr>
        <w:t xml:space="preserve"> </w:t>
      </w:r>
    </w:p>
    <w:p w14:paraId="34E8F521" w14:textId="5AB66257" w:rsidR="0038162F" w:rsidRPr="003650F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3650F9">
        <w:rPr>
          <w:rFonts w:ascii="Times New Roman" w:hAnsi="Times New Roman" w:cs="Times New Roman"/>
          <w:color w:val="000000"/>
          <w:kern w:val="0"/>
          <w:lang w:val="en-GB"/>
        </w:rPr>
        <w:t xml:space="preserve">The Contractor shall design and install a fire protection system that conforms to good engineering </w:t>
      </w:r>
      <w:r w:rsidR="0027552B" w:rsidRPr="003650F9">
        <w:rPr>
          <w:rFonts w:ascii="Times New Roman" w:hAnsi="Times New Roman" w:cs="Times New Roman"/>
          <w:color w:val="000000"/>
          <w:kern w:val="0"/>
          <w:lang w:val="en-GB"/>
        </w:rPr>
        <w:t xml:space="preserve">practice, </w:t>
      </w:r>
      <w:r w:rsidR="00A22971" w:rsidRPr="003650F9">
        <w:rPr>
          <w:rFonts w:ascii="Times New Roman" w:hAnsi="Times New Roman" w:cs="Times New Roman"/>
          <w:color w:val="000000"/>
          <w:kern w:val="0"/>
          <w:lang w:val="en-GB"/>
        </w:rPr>
        <w:t xml:space="preserve">and </w:t>
      </w:r>
      <w:r w:rsidR="0027552B" w:rsidRPr="003650F9">
        <w:rPr>
          <w:rFonts w:ascii="Times New Roman" w:hAnsi="Times New Roman" w:cs="Times New Roman"/>
          <w:color w:val="000000"/>
          <w:kern w:val="0"/>
          <w:lang w:val="en-GB"/>
        </w:rPr>
        <w:t>NFPA guidelines</w:t>
      </w:r>
      <w:r w:rsidRPr="003650F9">
        <w:rPr>
          <w:rFonts w:ascii="Times New Roman" w:hAnsi="Times New Roman" w:cs="Times New Roman"/>
          <w:color w:val="000000"/>
          <w:kern w:val="0"/>
          <w:lang w:val="en-GB"/>
        </w:rPr>
        <w:t xml:space="preserve"> and </w:t>
      </w:r>
      <w:r w:rsidR="00A22971" w:rsidRPr="003650F9">
        <w:rPr>
          <w:rFonts w:ascii="Times New Roman" w:hAnsi="Times New Roman" w:cs="Times New Roman"/>
          <w:color w:val="000000"/>
          <w:kern w:val="0"/>
          <w:lang w:val="en-GB"/>
        </w:rPr>
        <w:t>considers</w:t>
      </w:r>
      <w:r w:rsidRPr="003650F9">
        <w:rPr>
          <w:rFonts w:ascii="Times New Roman" w:hAnsi="Times New Roman" w:cs="Times New Roman"/>
          <w:color w:val="000000"/>
          <w:kern w:val="0"/>
          <w:lang w:val="en-GB"/>
        </w:rPr>
        <w:t xml:space="preserve"> thermal runaway fire characteristics of the Battery Unit/Packs provided by the OEM. </w:t>
      </w:r>
    </w:p>
    <w:p w14:paraId="054244B5" w14:textId="1FC8902F" w:rsidR="00946A80" w:rsidRPr="003650F9" w:rsidRDefault="0038162F">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3650F9">
        <w:rPr>
          <w:rFonts w:ascii="Times New Roman" w:hAnsi="Times New Roman" w:cs="Times New Roman"/>
          <w:color w:val="000000"/>
          <w:kern w:val="0"/>
          <w:lang w:val="en-GB"/>
        </w:rPr>
        <w:t>The fire protection system design and associated alarms shall take into account that the BESS will be unattended. If required by the type of fire protection system provided, the Contractor shall calculate and consider the heat content of the battery cell materials in designing an appropriate fire protection system. Separate fire protection systems may be used in the battery, PCS, and control areas.</w:t>
      </w:r>
    </w:p>
    <w:p w14:paraId="2E5CECA1" w14:textId="77777777" w:rsidR="002F0FFD" w:rsidRPr="00EC2CC7" w:rsidRDefault="002F0FF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963C590" w14:textId="2DE5184D" w:rsidR="00777983" w:rsidRPr="00EC2CC7" w:rsidRDefault="002F0FFD" w:rsidP="00F54366">
      <w:pPr>
        <w:spacing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color w:val="000000"/>
          <w:kern w:val="0"/>
          <w:sz w:val="24"/>
          <w:szCs w:val="24"/>
          <w:lang w:val="en-GB"/>
        </w:rPr>
        <w:t>4.9.16</w:t>
      </w:r>
      <w:r w:rsidR="00777051" w:rsidRPr="00EC2CC7">
        <w:rPr>
          <w:rFonts w:ascii="Times New Roman" w:hAnsi="Times New Roman" w:cs="Times New Roman"/>
          <w:b/>
          <w:bCs/>
          <w:color w:val="000000"/>
          <w:kern w:val="0"/>
          <w:sz w:val="24"/>
          <w:szCs w:val="24"/>
          <w:lang w:val="en-GB"/>
        </w:rPr>
        <w:tab/>
      </w:r>
      <w:r w:rsidR="00777983" w:rsidRPr="00EC2CC7">
        <w:rPr>
          <w:rFonts w:ascii="Times New Roman" w:hAnsi="Times New Roman" w:cs="Times New Roman"/>
          <w:b/>
          <w:bCs/>
          <w:color w:val="000000"/>
          <w:kern w:val="0"/>
          <w:sz w:val="24"/>
          <w:szCs w:val="24"/>
          <w:lang w:val="en-GB"/>
        </w:rPr>
        <w:t xml:space="preserve">Type </w:t>
      </w:r>
      <w:r w:rsidR="00C32089" w:rsidRPr="00C32089">
        <w:rPr>
          <w:rFonts w:ascii="Times New Roman" w:hAnsi="Times New Roman" w:cs="Times New Roman"/>
          <w:b/>
          <w:bCs/>
          <w:color w:val="000000"/>
          <w:kern w:val="0"/>
          <w:sz w:val="24"/>
          <w:szCs w:val="24"/>
          <w:lang w:val="en-GB"/>
        </w:rPr>
        <w:t xml:space="preserve">Tests </w:t>
      </w:r>
      <w:r w:rsidR="00C32089">
        <w:rPr>
          <w:rFonts w:ascii="Times New Roman" w:hAnsi="Times New Roman" w:cs="Times New Roman"/>
          <w:b/>
          <w:bCs/>
          <w:color w:val="000000"/>
          <w:kern w:val="0"/>
          <w:sz w:val="24"/>
          <w:szCs w:val="24"/>
          <w:lang w:val="en-GB"/>
        </w:rPr>
        <w:t>(</w:t>
      </w:r>
      <w:r w:rsidR="00777983" w:rsidRPr="00EC2CC7">
        <w:rPr>
          <w:rFonts w:ascii="Times New Roman" w:hAnsi="Times New Roman" w:cs="Times New Roman"/>
          <w:b/>
          <w:bCs/>
          <w:color w:val="000000"/>
          <w:kern w:val="0"/>
          <w:sz w:val="24"/>
          <w:szCs w:val="24"/>
          <w:lang w:val="en-GB"/>
        </w:rPr>
        <w:t>to be submitted as part of the bid in accordance with ITB 11.2</w:t>
      </w:r>
      <w:r w:rsidR="00622003">
        <w:rPr>
          <w:rFonts w:ascii="Times New Roman" w:hAnsi="Times New Roman" w:cs="Times New Roman"/>
          <w:b/>
          <w:bCs/>
          <w:color w:val="000000"/>
          <w:kern w:val="0"/>
          <w:sz w:val="24"/>
          <w:szCs w:val="24"/>
          <w:lang w:val="en-GB"/>
        </w:rPr>
        <w:t>(i)</w:t>
      </w:r>
      <w:r w:rsidR="00777983">
        <w:rPr>
          <w:rFonts w:ascii="Times New Roman" w:hAnsi="Times New Roman" w:cs="Times New Roman"/>
          <w:b/>
          <w:bCs/>
          <w:color w:val="000000"/>
          <w:kern w:val="0"/>
          <w:sz w:val="24"/>
          <w:szCs w:val="24"/>
          <w:lang w:val="en-GB"/>
        </w:rPr>
        <w:t>)</w:t>
      </w:r>
    </w:p>
    <w:p w14:paraId="2E639EB9" w14:textId="553C06F4" w:rsidR="00777983" w:rsidRDefault="00C32089" w:rsidP="00F54366">
      <w:pPr>
        <w:spacing w:line="240" w:lineRule="auto"/>
        <w:jc w:val="both"/>
        <w:rPr>
          <w:rFonts w:ascii="Times New Roman" w:hAnsi="Times New Roman" w:cs="Times New Roman"/>
          <w:color w:val="000000"/>
          <w:kern w:val="0"/>
          <w:lang w:val="en-GB"/>
        </w:rPr>
      </w:pPr>
      <w:r w:rsidRPr="003650F9">
        <w:rPr>
          <w:rFonts w:ascii="Times New Roman" w:hAnsi="Times New Roman" w:cs="Times New Roman"/>
          <w:color w:val="000000"/>
          <w:kern w:val="0"/>
          <w:lang w:val="en-GB"/>
        </w:rPr>
        <w:t>All type testing shall be done at accredited international testing authorities/facilities (e.g. KEMA/TUV/UL). Only type tested and service proven BESS components shall be accepted. Where a BESS design is equipped with component/s that have not been proven for at least two years of service, the affected parts and the extent of the experience shall be declared in the tender / proposal. The type tests shall include (i) The BESS component type test certificates and (ii</w:t>
      </w:r>
      <w:r w:rsidR="005F7178" w:rsidRPr="003650F9">
        <w:rPr>
          <w:rFonts w:ascii="Times New Roman" w:hAnsi="Times New Roman" w:cs="Times New Roman"/>
          <w:color w:val="000000"/>
          <w:kern w:val="0"/>
          <w:lang w:val="en-GB"/>
        </w:rPr>
        <w:t>) entire</w:t>
      </w:r>
      <w:r w:rsidRPr="003650F9">
        <w:rPr>
          <w:rFonts w:ascii="Times New Roman" w:hAnsi="Times New Roman" w:cs="Times New Roman"/>
          <w:color w:val="000000"/>
          <w:kern w:val="0"/>
          <w:lang w:val="en-GB"/>
        </w:rPr>
        <w:t xml:space="preserve"> energy storage system, whereby the individual components are integrated into the system providing overall system functionality shall be provided</w:t>
      </w:r>
      <w:r w:rsidR="003650F9">
        <w:rPr>
          <w:rFonts w:ascii="Times New Roman" w:hAnsi="Times New Roman" w:cs="Times New Roman"/>
          <w:color w:val="000000"/>
          <w:kern w:val="0"/>
          <w:lang w:val="en-GB"/>
        </w:rPr>
        <w:t>.</w:t>
      </w:r>
    </w:p>
    <w:p w14:paraId="079A0127" w14:textId="77777777" w:rsidR="003650F9" w:rsidRDefault="003650F9" w:rsidP="00F54366">
      <w:pPr>
        <w:spacing w:line="240" w:lineRule="auto"/>
        <w:jc w:val="both"/>
        <w:rPr>
          <w:rFonts w:ascii="Times New Roman" w:hAnsi="Times New Roman" w:cs="Times New Roman"/>
          <w:color w:val="000000"/>
          <w:kern w:val="0"/>
          <w:lang w:val="en-GB"/>
        </w:rPr>
      </w:pPr>
    </w:p>
    <w:p w14:paraId="1CE0BFF5" w14:textId="77777777" w:rsidR="003650F9" w:rsidRPr="003650F9" w:rsidRDefault="003650F9" w:rsidP="00F54366">
      <w:pPr>
        <w:spacing w:line="240" w:lineRule="auto"/>
        <w:jc w:val="both"/>
        <w:rPr>
          <w:rFonts w:ascii="Times New Roman" w:hAnsi="Times New Roman" w:cs="Times New Roman"/>
          <w:color w:val="000000"/>
          <w:kern w:val="0"/>
          <w:lang w:val="en-GB"/>
        </w:rPr>
      </w:pPr>
    </w:p>
    <w:p w14:paraId="31013A82" w14:textId="78B09E0F" w:rsidR="00777051" w:rsidRPr="00EC2CC7" w:rsidRDefault="00C32089" w:rsidP="00F54366">
      <w:pPr>
        <w:spacing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color w:val="000000"/>
          <w:kern w:val="0"/>
          <w:sz w:val="24"/>
          <w:szCs w:val="24"/>
          <w:lang w:val="en-GB"/>
        </w:rPr>
        <w:lastRenderedPageBreak/>
        <w:t xml:space="preserve">4.9.17 </w:t>
      </w:r>
      <w:r w:rsidR="00777051" w:rsidRPr="00EC2CC7">
        <w:rPr>
          <w:rFonts w:ascii="Times New Roman" w:hAnsi="Times New Roman" w:cs="Times New Roman"/>
          <w:b/>
          <w:bCs/>
          <w:color w:val="000000"/>
          <w:kern w:val="0"/>
          <w:sz w:val="24"/>
          <w:szCs w:val="24"/>
          <w:lang w:val="en-GB"/>
        </w:rPr>
        <w:t>Factory Acceptance Tests</w:t>
      </w:r>
    </w:p>
    <w:p w14:paraId="51CAD28D" w14:textId="77777777" w:rsidR="00C81334" w:rsidRPr="00E269C7" w:rsidRDefault="00C81334" w:rsidP="00F54366">
      <w:pPr>
        <w:spacing w:line="240" w:lineRule="auto"/>
        <w:jc w:val="both"/>
        <w:rPr>
          <w:rFonts w:ascii="Times New Roman" w:eastAsia="Times New Roman" w:hAnsi="Times New Roman" w:cs="Times New Roman"/>
        </w:rPr>
      </w:pPr>
      <w:r w:rsidRPr="00E269C7">
        <w:rPr>
          <w:rFonts w:ascii="Times New Roman" w:eastAsia="Times New Roman" w:hAnsi="Times New Roman" w:cs="Times New Roman"/>
        </w:rPr>
        <w:t>The factory acceptance tests (FAT) shall be conducted at the manufacturer’s premises and in accordance with GCC23. The tests shall be conducted on each BESS unit/components to verify the manufacturer’s declared equipment performance criteria and rectify any defects arising on the equipment prior to shipment. As a minimum, factory acceptance test certificates shall be provided for the following components: (i) Battery modules; (ii) Power Converters; and (iii) Control and Management systems.</w:t>
      </w:r>
    </w:p>
    <w:p w14:paraId="1F8ED5AC" w14:textId="77777777" w:rsidR="003C25F8" w:rsidRPr="00E269C7" w:rsidRDefault="003C25F8" w:rsidP="00F54366">
      <w:pPr>
        <w:spacing w:line="240" w:lineRule="auto"/>
        <w:jc w:val="both"/>
        <w:rPr>
          <w:rFonts w:ascii="Times New Roman" w:hAnsi="Times New Roman" w:cs="Times New Roman"/>
          <w:color w:val="000000"/>
          <w:kern w:val="0"/>
          <w:lang w:val="en-GB"/>
        </w:rPr>
      </w:pPr>
      <w:r w:rsidRPr="00E269C7">
        <w:rPr>
          <w:rFonts w:ascii="Times New Roman" w:hAnsi="Times New Roman" w:cs="Times New Roman"/>
          <w:color w:val="000000"/>
          <w:kern w:val="0"/>
          <w:lang w:val="en-GB"/>
        </w:rPr>
        <w:t>Where full-scale testing of larger systems at the factory may be difficult or impossible due to the large system, the FAT shall be carried out at a subsystem or module level and shall consist of tests of 100% of the subsystems or modules that comprise the complete BESS, to the extent possible. In the FAT plan, the Contractor shall clearly state what is being tested and shall fully explain any features or functions of the fully assembled BESS that would not be fully tested in the reduced-scale testing proposed. In such a case, the Site Acceptance Test (SAT) plan shall further describe how the tests that could not be carried out in the factory will instead be carried out at the site.</w:t>
      </w:r>
    </w:p>
    <w:p w14:paraId="40D19C10" w14:textId="43E427A2" w:rsidR="00E85F00" w:rsidRPr="00E269C7" w:rsidRDefault="000B7F6C" w:rsidP="00F54366">
      <w:pPr>
        <w:spacing w:line="240" w:lineRule="auto"/>
        <w:jc w:val="both"/>
        <w:rPr>
          <w:rFonts w:ascii="Times New Roman" w:hAnsi="Times New Roman" w:cs="Times New Roman"/>
          <w:color w:val="000000"/>
          <w:kern w:val="0"/>
          <w:lang w:val="en-GB"/>
        </w:rPr>
      </w:pPr>
      <w:r w:rsidRPr="00E269C7">
        <w:rPr>
          <w:rFonts w:ascii="Times New Roman" w:hAnsi="Times New Roman" w:cs="Times New Roman"/>
          <w:color w:val="000000"/>
          <w:kern w:val="0"/>
          <w:lang w:val="en-GB"/>
        </w:rPr>
        <w:t xml:space="preserve">A completed pre-FAT report incorporating all the pre-fat results shall be provided to Employer at least 4 weeks prior to the commencement of the FAT. The pre-FAT and, FAT procedures shall include as a minimum the following: (i) Proposed FAT; (ii) Testing methodology and set up process; (iii) Tests to be performed and (iv) Test acceptance criteria. The FAT shall only commence once the Employer has approved the pre-FAT report and results. The FAT shall </w:t>
      </w:r>
      <w:r w:rsidR="000C0068" w:rsidRPr="00E269C7">
        <w:rPr>
          <w:rFonts w:ascii="Times New Roman" w:hAnsi="Times New Roman" w:cs="Times New Roman"/>
          <w:color w:val="000000"/>
          <w:kern w:val="0"/>
          <w:lang w:val="en-GB"/>
        </w:rPr>
        <w:t>include,</w:t>
      </w:r>
      <w:r w:rsidRPr="00E269C7">
        <w:rPr>
          <w:rFonts w:ascii="Times New Roman" w:hAnsi="Times New Roman" w:cs="Times New Roman"/>
          <w:color w:val="000000"/>
          <w:kern w:val="0"/>
          <w:lang w:val="en-GB"/>
        </w:rPr>
        <w:t xml:space="preserve"> but is not limited to, the following</w:t>
      </w:r>
      <w:r w:rsidR="00E85F00" w:rsidRPr="00E269C7">
        <w:rPr>
          <w:rFonts w:ascii="Times New Roman" w:hAnsi="Times New Roman" w:cs="Times New Roman"/>
          <w:color w:val="000000"/>
          <w:kern w:val="0"/>
          <w:lang w:val="en-GB"/>
        </w:rPr>
        <w:t>:</w:t>
      </w:r>
    </w:p>
    <w:p w14:paraId="09787373"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Visual inspection of all provided equipment, including dimensions and overall design.</w:t>
      </w:r>
    </w:p>
    <w:p w14:paraId="6CF1BE1E"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proper mechanical construction such as electrical connection torques.</w:t>
      </w:r>
    </w:p>
    <w:p w14:paraId="11177FB6"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sensors, metering, and alarms.</w:t>
      </w:r>
    </w:p>
    <w:p w14:paraId="4D8B1181"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all control functions, including remote control and monitoring, and communications interfaces.</w:t>
      </w:r>
    </w:p>
    <w:p w14:paraId="6B2B5807"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BESS performance at full and partial power and energy ratings.</w:t>
      </w:r>
    </w:p>
    <w:p w14:paraId="78DD0065"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maintenance and replacement features for unit batteries and other key components.</w:t>
      </w:r>
    </w:p>
    <w:p w14:paraId="51652CA2" w14:textId="77777777" w:rsidR="00D36558" w:rsidRPr="00E269C7" w:rsidRDefault="00D36558">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Verification of compliance with specifications.</w:t>
      </w:r>
    </w:p>
    <w:p w14:paraId="3D140BC5" w14:textId="77777777" w:rsidR="00635146" w:rsidRPr="00E269C7" w:rsidRDefault="00635146">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p>
    <w:p w14:paraId="0D31E8D2" w14:textId="3B36B6EA"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During the FAT, the BESS shall meet the following:</w:t>
      </w:r>
    </w:p>
    <w:p w14:paraId="4EBD84A0" w14:textId="77777777"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Be operated and function as specified and designed in all the operating states, use cases, and duty cycles specified herein</w:t>
      </w:r>
    </w:p>
    <w:p w14:paraId="5795BAC7" w14:textId="77777777"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Meet the power and energy requirements specified herein</w:t>
      </w:r>
    </w:p>
    <w:p w14:paraId="262B372A" w14:textId="77777777" w:rsidR="00470627" w:rsidRPr="00E269C7"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Be demonstrated to meet the safety and response to catastrophic failure requirement specified herein</w:t>
      </w:r>
    </w:p>
    <w:p w14:paraId="562645CE" w14:textId="659EB565" w:rsidR="00A66770" w:rsidRPr="00807B36" w:rsidRDefault="00470627">
      <w:pPr>
        <w:pStyle w:val="ListParagraph"/>
        <w:numPr>
          <w:ilvl w:val="0"/>
          <w:numId w:val="86"/>
        </w:numPr>
        <w:autoSpaceDE w:val="0"/>
        <w:autoSpaceDN w:val="0"/>
        <w:adjustRightInd w:val="0"/>
        <w:spacing w:after="0" w:line="240" w:lineRule="auto"/>
        <w:jc w:val="both"/>
        <w:rPr>
          <w:rFonts w:ascii="Times New Roman" w:hAnsi="Times New Roman" w:cs="Times New Roman"/>
          <w:lang w:val="en-GB"/>
        </w:rPr>
      </w:pPr>
      <w:r w:rsidRPr="00E269C7">
        <w:rPr>
          <w:rFonts w:ascii="Times New Roman" w:hAnsi="Times New Roman" w:cs="Times New Roman"/>
          <w:lang w:val="en-GB"/>
        </w:rPr>
        <w:t>Have the efficiencies, response capabilities, and other features specified herein and/or proposed by the Contractor</w:t>
      </w:r>
    </w:p>
    <w:p w14:paraId="545895C1" w14:textId="422D7D10" w:rsidR="00A66770" w:rsidRPr="00E269C7" w:rsidRDefault="00B8622F" w:rsidP="002E36D6">
      <w:pPr>
        <w:widowControl w:val="0"/>
        <w:spacing w:line="240" w:lineRule="auto"/>
        <w:jc w:val="both"/>
        <w:rPr>
          <w:rFonts w:ascii="Times New Roman" w:eastAsia="Times New Roman" w:hAnsi="Times New Roman" w:cs="Times New Roman"/>
        </w:rPr>
      </w:pPr>
      <w:r w:rsidRPr="00E269C7">
        <w:rPr>
          <w:rFonts w:ascii="Times New Roman" w:eastAsia="Times New Roman" w:hAnsi="Times New Roman" w:cs="Times New Roman"/>
        </w:rPr>
        <w:t>Operation of all control, protective relaying, and instrumentation circuits shall be demonstrated by direct test, if feasible, or by simulating operating states for all parameters that cannot be directly tested. Automatic, local (control console), and remote operation of the controls shall be demonstrated.</w:t>
      </w:r>
    </w:p>
    <w:p w14:paraId="75DF9B89" w14:textId="6623A773" w:rsidR="00A66770" w:rsidRPr="00E269C7" w:rsidRDefault="00B8622F" w:rsidP="002E36D6">
      <w:pPr>
        <w:widowControl w:val="0"/>
        <w:spacing w:line="240" w:lineRule="auto"/>
        <w:jc w:val="both"/>
        <w:rPr>
          <w:rFonts w:ascii="Times New Roman" w:eastAsia="Times New Roman" w:hAnsi="Times New Roman" w:cs="Times New Roman"/>
        </w:rPr>
      </w:pPr>
      <w:r w:rsidRPr="00E269C7">
        <w:rPr>
          <w:rFonts w:ascii="Times New Roman" w:eastAsia="Times New Roman" w:hAnsi="Times New Roman" w:cs="Times New Roman"/>
        </w:rPr>
        <w:t>Factory testing shall demonstrate operation at expected temperature extremes at the Employer’s site. If this is not possible for the full BESS at the manufacturing facility, independent laboratory certification of operation of critical components and subsystems in the battery, PCS, and control systems shall be submitted at the time of the FAT. The Contractor shall submit to the Employer for approval, 90 days before the FAT, a list of components and subsystems for which independent lab testing certification will be sought.</w:t>
      </w:r>
    </w:p>
    <w:p w14:paraId="32FD9065" w14:textId="3170144D" w:rsidR="00206CF8" w:rsidRDefault="00B8622F" w:rsidP="002E36D6">
      <w:pPr>
        <w:widowControl w:val="0"/>
        <w:spacing w:line="240" w:lineRule="auto"/>
        <w:jc w:val="both"/>
        <w:rPr>
          <w:rFonts w:ascii="Times New Roman" w:eastAsia="Times New Roman" w:hAnsi="Times New Roman" w:cs="Times New Roman"/>
          <w:sz w:val="24"/>
          <w:szCs w:val="24"/>
        </w:rPr>
      </w:pPr>
      <w:r w:rsidRPr="00E269C7">
        <w:rPr>
          <w:rFonts w:ascii="Times New Roman" w:eastAsia="Times New Roman" w:hAnsi="Times New Roman" w:cs="Times New Roman"/>
        </w:rPr>
        <w:t xml:space="preserve">The Contractor shall perform </w:t>
      </w:r>
      <w:r w:rsidR="00DA1F38" w:rsidRPr="00E269C7">
        <w:rPr>
          <w:rFonts w:ascii="Times New Roman" w:eastAsia="Times New Roman" w:hAnsi="Times New Roman" w:cs="Times New Roman"/>
        </w:rPr>
        <w:t>all</w:t>
      </w:r>
      <w:r w:rsidRPr="00E269C7">
        <w:rPr>
          <w:rFonts w:ascii="Times New Roman" w:eastAsia="Times New Roman" w:hAnsi="Times New Roman" w:cs="Times New Roman"/>
        </w:rPr>
        <w:t xml:space="preserve"> system modifications required during start-up and testing. The testing may be suspended </w:t>
      </w:r>
      <w:r w:rsidR="00DA1F38" w:rsidRPr="00E269C7">
        <w:rPr>
          <w:rFonts w:ascii="Times New Roman" w:eastAsia="Times New Roman" w:hAnsi="Times New Roman" w:cs="Times New Roman"/>
        </w:rPr>
        <w:t>because of</w:t>
      </w:r>
      <w:r w:rsidRPr="00E269C7">
        <w:rPr>
          <w:rFonts w:ascii="Times New Roman" w:eastAsia="Times New Roman" w:hAnsi="Times New Roman" w:cs="Times New Roman"/>
        </w:rPr>
        <w:t xml:space="preserve"> a BESS malfunction and resumed only on rectification of problem items. Such suspension and resumption will occur at the sole discretion of the Employer</w:t>
      </w:r>
      <w:r w:rsidR="00A66770" w:rsidRPr="00E269C7">
        <w:rPr>
          <w:rFonts w:ascii="Times New Roman" w:eastAsia="Times New Roman" w:hAnsi="Times New Roman" w:cs="Times New Roman"/>
        </w:rPr>
        <w:t xml:space="preserve">. </w:t>
      </w:r>
      <w:r w:rsidRPr="00E269C7">
        <w:rPr>
          <w:rFonts w:ascii="Times New Roman" w:eastAsia="Times New Roman" w:hAnsi="Times New Roman" w:cs="Times New Roman"/>
        </w:rPr>
        <w:t>The BESS will not be accepted for shipment until all FATs have been successfully completed</w:t>
      </w:r>
      <w:r w:rsidR="00206CF8">
        <w:rPr>
          <w:rFonts w:ascii="Times New Roman" w:eastAsia="Times New Roman" w:hAnsi="Times New Roman" w:cs="Times New Roman"/>
          <w:sz w:val="24"/>
          <w:szCs w:val="24"/>
        </w:rPr>
        <w:t>.</w:t>
      </w:r>
    </w:p>
    <w:p w14:paraId="10A421A0" w14:textId="77777777" w:rsidR="009D7C06" w:rsidRDefault="009D7C06" w:rsidP="002E36D6">
      <w:pPr>
        <w:widowControl w:val="0"/>
        <w:spacing w:line="240" w:lineRule="auto"/>
        <w:jc w:val="both"/>
        <w:rPr>
          <w:rFonts w:ascii="Times New Roman" w:eastAsia="Times New Roman" w:hAnsi="Times New Roman" w:cs="Times New Roman"/>
          <w:sz w:val="24"/>
          <w:szCs w:val="24"/>
        </w:rPr>
      </w:pPr>
    </w:p>
    <w:p w14:paraId="74ADFEE6" w14:textId="531B96A1" w:rsidR="009E081F" w:rsidRPr="00EC2CC7" w:rsidRDefault="009E081F" w:rsidP="00F54366">
      <w:pPr>
        <w:widowControl w:val="0"/>
        <w:spacing w:after="0"/>
        <w:jc w:val="both"/>
        <w:rPr>
          <w:rFonts w:ascii="Times New Roman" w:eastAsia="Times New Roman" w:hAnsi="Times New Roman" w:cs="Times New Roman"/>
          <w:b/>
          <w:bCs/>
          <w:sz w:val="24"/>
          <w:szCs w:val="24"/>
        </w:rPr>
      </w:pPr>
      <w:r w:rsidRPr="00EC2CC7">
        <w:rPr>
          <w:rFonts w:ascii="Times New Roman" w:eastAsia="Times New Roman" w:hAnsi="Times New Roman" w:cs="Times New Roman"/>
          <w:b/>
          <w:bCs/>
          <w:sz w:val="24"/>
          <w:szCs w:val="24"/>
        </w:rPr>
        <w:lastRenderedPageBreak/>
        <w:t>4.9.1</w:t>
      </w:r>
      <w:r w:rsidR="00C32089">
        <w:rPr>
          <w:rFonts w:ascii="Times New Roman" w:eastAsia="Times New Roman" w:hAnsi="Times New Roman" w:cs="Times New Roman"/>
          <w:b/>
          <w:bCs/>
          <w:sz w:val="24"/>
          <w:szCs w:val="24"/>
        </w:rPr>
        <w:t>8</w:t>
      </w:r>
      <w:r w:rsidRPr="00EC2CC7">
        <w:rPr>
          <w:rFonts w:ascii="Times New Roman" w:eastAsia="Times New Roman" w:hAnsi="Times New Roman" w:cs="Times New Roman"/>
          <w:b/>
          <w:bCs/>
          <w:sz w:val="24"/>
          <w:szCs w:val="24"/>
        </w:rPr>
        <w:t xml:space="preserve"> </w:t>
      </w:r>
      <w:r w:rsidR="008B2ED7" w:rsidRPr="00EC2CC7">
        <w:rPr>
          <w:rFonts w:ascii="Times New Roman" w:eastAsia="Times New Roman" w:hAnsi="Times New Roman" w:cs="Times New Roman"/>
          <w:b/>
          <w:bCs/>
          <w:sz w:val="24"/>
          <w:szCs w:val="24"/>
        </w:rPr>
        <w:t>Site Acceptance</w:t>
      </w:r>
    </w:p>
    <w:p w14:paraId="39319A0B" w14:textId="37965D35" w:rsidR="008B2ED7" w:rsidRPr="009662B7" w:rsidRDefault="008B2ED7" w:rsidP="00F54366">
      <w:pPr>
        <w:widowControl w:val="0"/>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The PV modules shall be prior to installation and upon arrival at the site of the project be inspected visually for defects.</w:t>
      </w:r>
      <w:r w:rsidRPr="009662B7">
        <w:t xml:space="preserve"> </w:t>
      </w:r>
      <w:r w:rsidRPr="009662B7">
        <w:rPr>
          <w:rFonts w:ascii="Times New Roman" w:eastAsia="Times New Roman" w:hAnsi="Times New Roman" w:cs="Times New Roman"/>
        </w:rPr>
        <w:t xml:space="preserve">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w:t>
      </w:r>
      <w:r w:rsidR="000E0835" w:rsidRPr="009662B7">
        <w:rPr>
          <w:rFonts w:ascii="Times New Roman" w:eastAsia="Times New Roman" w:hAnsi="Times New Roman" w:cs="Times New Roman"/>
        </w:rPr>
        <w:t>to</w:t>
      </w:r>
      <w:r w:rsidRPr="009662B7">
        <w:rPr>
          <w:rFonts w:ascii="Times New Roman" w:eastAsia="Times New Roman" w:hAnsi="Times New Roman" w:cs="Times New Roman"/>
        </w:rPr>
        <w:t xml:space="preserve"> repair or replace the damaged part(s) and of the consequences this damage will have on the completion date of the plant.</w:t>
      </w:r>
    </w:p>
    <w:p w14:paraId="3EEF5A4F" w14:textId="77777777" w:rsidR="008B2ED7" w:rsidRPr="005F7178" w:rsidRDefault="008B2ED7" w:rsidP="00F54366">
      <w:pPr>
        <w:widowControl w:val="0"/>
        <w:spacing w:after="0"/>
        <w:jc w:val="both"/>
        <w:rPr>
          <w:rFonts w:ascii="Times New Roman" w:eastAsia="Times New Roman" w:hAnsi="Times New Roman" w:cs="Times New Roman"/>
          <w:sz w:val="24"/>
          <w:szCs w:val="24"/>
        </w:rPr>
      </w:pPr>
    </w:p>
    <w:p w14:paraId="7F685905" w14:textId="07AD1AB3" w:rsidR="008B2ED7" w:rsidRPr="005F7178" w:rsidRDefault="00DA1F38" w:rsidP="00F54366">
      <w:pPr>
        <w:widowControl w:val="0"/>
        <w:spacing w:after="0"/>
        <w:jc w:val="both"/>
        <w:rPr>
          <w:rFonts w:ascii="Times New Roman" w:eastAsia="Times New Roman" w:hAnsi="Times New Roman" w:cs="Times New Roman"/>
          <w:b/>
          <w:bCs/>
          <w:sz w:val="24"/>
          <w:szCs w:val="24"/>
        </w:rPr>
      </w:pPr>
      <w:r w:rsidRPr="005F7178">
        <w:rPr>
          <w:rFonts w:ascii="Times New Roman" w:eastAsia="Times New Roman" w:hAnsi="Times New Roman" w:cs="Times New Roman"/>
          <w:b/>
          <w:bCs/>
          <w:sz w:val="24"/>
          <w:szCs w:val="24"/>
        </w:rPr>
        <w:t>4.9.1</w:t>
      </w:r>
      <w:r w:rsidR="00C32089" w:rsidRPr="005F7178">
        <w:rPr>
          <w:rFonts w:ascii="Times New Roman" w:eastAsia="Times New Roman" w:hAnsi="Times New Roman" w:cs="Times New Roman"/>
          <w:b/>
          <w:bCs/>
          <w:sz w:val="24"/>
          <w:szCs w:val="24"/>
        </w:rPr>
        <w:t>9</w:t>
      </w:r>
      <w:r w:rsidRPr="005F7178">
        <w:rPr>
          <w:rFonts w:ascii="Times New Roman" w:eastAsia="Times New Roman" w:hAnsi="Times New Roman" w:cs="Times New Roman"/>
          <w:b/>
          <w:bCs/>
          <w:sz w:val="24"/>
          <w:szCs w:val="24"/>
        </w:rPr>
        <w:t xml:space="preserve"> </w:t>
      </w:r>
      <w:r w:rsidR="008B2ED7" w:rsidRPr="005F7178">
        <w:rPr>
          <w:rFonts w:ascii="Times New Roman" w:eastAsia="Times New Roman" w:hAnsi="Times New Roman" w:cs="Times New Roman"/>
          <w:b/>
          <w:bCs/>
          <w:sz w:val="24"/>
          <w:szCs w:val="24"/>
        </w:rPr>
        <w:t xml:space="preserve">Functionality and Performance Tests. </w:t>
      </w:r>
    </w:p>
    <w:p w14:paraId="612C0A3A" w14:textId="77777777" w:rsidR="008B2ED7" w:rsidRPr="009662B7" w:rsidRDefault="008B2ED7" w:rsidP="00F54366">
      <w:pPr>
        <w:widowControl w:val="0"/>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Performance of the BESS or subsystems shall be conducted to agreed testing methodologies thereby verifying that the declared BESS parameters are in accordance with the technical requirements. Performance tests of the BESS shall conform to (or equivalent or better test standard):</w:t>
      </w:r>
    </w:p>
    <w:p w14:paraId="240EB128" w14:textId="77777777" w:rsidR="00B030BB" w:rsidRPr="009662B7" w:rsidRDefault="00B030BB">
      <w:pPr>
        <w:pStyle w:val="ListParagraph"/>
        <w:widowControl w:val="0"/>
        <w:numPr>
          <w:ilvl w:val="0"/>
          <w:numId w:val="87"/>
        </w:numPr>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 xml:space="preserve">IEC 62933-2-1: Electrical energy storage (EES) systems – Part 2-1 and </w:t>
      </w:r>
    </w:p>
    <w:p w14:paraId="0FEBBF4D" w14:textId="62AF0B25" w:rsidR="00206CF8" w:rsidRPr="009662B7" w:rsidRDefault="00B030BB">
      <w:pPr>
        <w:pStyle w:val="ListParagraph"/>
        <w:widowControl w:val="0"/>
        <w:numPr>
          <w:ilvl w:val="0"/>
          <w:numId w:val="87"/>
        </w:numPr>
        <w:spacing w:after="0" w:line="240" w:lineRule="auto"/>
        <w:jc w:val="both"/>
        <w:rPr>
          <w:rFonts w:ascii="Times New Roman" w:hAnsi="Times New Roman" w:cs="Times New Roman"/>
          <w:color w:val="000000"/>
          <w:kern w:val="0"/>
          <w:lang w:val="en-GB"/>
        </w:rPr>
      </w:pPr>
      <w:r w:rsidRPr="009662B7">
        <w:rPr>
          <w:rFonts w:ascii="Times New Roman" w:eastAsia="Times New Roman" w:hAnsi="Times New Roman" w:cs="Times New Roman"/>
        </w:rPr>
        <w:t>IEEE Std 2030.3-2016 Standard Test Procedures for Electric Energy Storage Equipment and Systems for Electric Power Systems Applications</w:t>
      </w:r>
    </w:p>
    <w:p w14:paraId="2A8C260C" w14:textId="77777777" w:rsidR="00DA1F38" w:rsidRPr="009662B7" w:rsidRDefault="00DA1F38" w:rsidP="00F54366">
      <w:pPr>
        <w:widowControl w:val="0"/>
        <w:spacing w:after="0" w:line="240" w:lineRule="auto"/>
        <w:jc w:val="both"/>
        <w:rPr>
          <w:rFonts w:ascii="Times New Roman" w:hAnsi="Times New Roman" w:cs="Times New Roman"/>
          <w:color w:val="000000"/>
          <w:kern w:val="0"/>
          <w:lang w:val="en-GB"/>
        </w:rPr>
      </w:pPr>
    </w:p>
    <w:p w14:paraId="46DA83C0" w14:textId="1BC6B31F" w:rsidR="000E0835" w:rsidRPr="009662B7" w:rsidRDefault="000E0835" w:rsidP="00F54366">
      <w:pPr>
        <w:widowControl w:val="0"/>
        <w:spacing w:after="0" w:line="240" w:lineRule="auto"/>
        <w:jc w:val="both"/>
        <w:rPr>
          <w:rFonts w:ascii="Times New Roman" w:eastAsia="Times New Roman" w:hAnsi="Times New Roman" w:cs="Times New Roman"/>
        </w:rPr>
      </w:pPr>
      <w:r w:rsidRPr="009662B7">
        <w:rPr>
          <w:rFonts w:ascii="Times New Roman" w:eastAsia="Times New Roman" w:hAnsi="Times New Roman" w:cs="Times New Roman"/>
        </w:rPr>
        <w:t>The Bidder shall confirm (as part of Guaranteed Technical Particulars) conformance to the f</w:t>
      </w:r>
      <w:r w:rsidR="008A5F7B" w:rsidRPr="009662B7">
        <w:rPr>
          <w:rFonts w:ascii="Times New Roman" w:eastAsia="Times New Roman" w:hAnsi="Times New Roman" w:cs="Times New Roman"/>
        </w:rPr>
        <w:t>below</w:t>
      </w:r>
      <w:r w:rsidRPr="009662B7">
        <w:rPr>
          <w:rFonts w:ascii="Times New Roman" w:eastAsia="Times New Roman" w:hAnsi="Times New Roman" w:cs="Times New Roman"/>
        </w:rPr>
        <w:t xml:space="preserve"> minimum functionality tests</w:t>
      </w:r>
      <w:r w:rsidR="008A5F7B" w:rsidRPr="009662B7">
        <w:rPr>
          <w:rFonts w:ascii="Times New Roman" w:eastAsia="Times New Roman" w:hAnsi="Times New Roman" w:cs="Times New Roman"/>
        </w:rPr>
        <w:t xml:space="preserve">. In </w:t>
      </w:r>
      <w:r w:rsidR="00CF701D" w:rsidRPr="009662B7">
        <w:rPr>
          <w:rFonts w:ascii="Times New Roman" w:eastAsia="Times New Roman" w:hAnsi="Times New Roman" w:cs="Times New Roman"/>
        </w:rPr>
        <w:t>addition</w:t>
      </w:r>
      <w:r w:rsidR="008A5F7B" w:rsidRPr="009662B7">
        <w:rPr>
          <w:rFonts w:ascii="Times New Roman" w:eastAsia="Times New Roman" w:hAnsi="Times New Roman" w:cs="Times New Roman"/>
        </w:rPr>
        <w:t>, the bidder shall submit with the Bid, the BESS system performance paramet</w:t>
      </w:r>
      <w:r w:rsidR="001E32D9" w:rsidRPr="009662B7">
        <w:rPr>
          <w:rFonts w:ascii="Times New Roman" w:eastAsia="Times New Roman" w:hAnsi="Times New Roman" w:cs="Times New Roman"/>
        </w:rPr>
        <w:t xml:space="preserve">ers as detailed in </w:t>
      </w:r>
      <w:r w:rsidR="001E32D9" w:rsidRPr="009662B7">
        <w:rPr>
          <w:rFonts w:ascii="Times New Roman" w:eastAsia="Times New Roman" w:hAnsi="Times New Roman" w:cs="Times New Roman"/>
          <w:b/>
          <w:bCs/>
        </w:rPr>
        <w:t>A</w:t>
      </w:r>
      <w:r w:rsidR="00B63EA9" w:rsidRPr="009662B7">
        <w:rPr>
          <w:rFonts w:ascii="Times New Roman" w:eastAsia="Times New Roman" w:hAnsi="Times New Roman" w:cs="Times New Roman"/>
          <w:b/>
          <w:bCs/>
        </w:rPr>
        <w:t>ppendix 2:</w:t>
      </w:r>
      <w:r w:rsidR="00694471" w:rsidRPr="009662B7">
        <w:rPr>
          <w:rFonts w:ascii="Times New Roman" w:eastAsia="Times New Roman" w:hAnsi="Times New Roman" w:cs="Times New Roman"/>
          <w:b/>
          <w:bCs/>
        </w:rPr>
        <w:t xml:space="preserve"> BESS Performance Parameters</w:t>
      </w:r>
      <w:r w:rsidR="00694471" w:rsidRPr="009662B7">
        <w:rPr>
          <w:rFonts w:ascii="Times New Roman" w:eastAsia="Times New Roman" w:hAnsi="Times New Roman" w:cs="Times New Roman"/>
        </w:rPr>
        <w:t>.</w:t>
      </w:r>
    </w:p>
    <w:p w14:paraId="1588C69E" w14:textId="77777777" w:rsidR="006F08A3" w:rsidRPr="009662B7" w:rsidRDefault="006F08A3" w:rsidP="00F54366">
      <w:pPr>
        <w:spacing w:line="240" w:lineRule="auto"/>
        <w:jc w:val="both"/>
        <w:rPr>
          <w:rFonts w:ascii="Times New Roman" w:hAnsi="Times New Roman" w:cs="Times New Roman"/>
          <w:color w:val="000000"/>
          <w:kern w:val="0"/>
          <w:lang w:val="en-GB"/>
        </w:rPr>
      </w:pPr>
    </w:p>
    <w:p w14:paraId="0B551C37" w14:textId="0E7C7E01" w:rsidR="00A94510" w:rsidRDefault="00A94510" w:rsidP="00F54366">
      <w:pPr>
        <w:spacing w:line="240" w:lineRule="auto"/>
        <w:jc w:val="both"/>
        <w:rPr>
          <w:rFonts w:ascii="Times New Roman" w:hAnsi="Times New Roman" w:cs="Times New Roman"/>
          <w:color w:val="000000"/>
          <w:kern w:val="0"/>
          <w:sz w:val="24"/>
          <w:szCs w:val="24"/>
          <w:lang w:val="en-GB"/>
        </w:rPr>
      </w:pPr>
      <w:r>
        <w:rPr>
          <w:rFonts w:ascii="Times New Roman" w:hAnsi="Times New Roman" w:cs="Times New Roman"/>
          <w:color w:val="000000"/>
          <w:kern w:val="0"/>
          <w:sz w:val="24"/>
          <w:szCs w:val="24"/>
          <w:lang w:val="en-GB"/>
        </w:rPr>
        <w:t xml:space="preserve">Table </w:t>
      </w:r>
      <w:r w:rsidR="00550AAA">
        <w:rPr>
          <w:rFonts w:ascii="Times New Roman" w:hAnsi="Times New Roman" w:cs="Times New Roman"/>
          <w:color w:val="000000"/>
          <w:kern w:val="0"/>
          <w:sz w:val="24"/>
          <w:szCs w:val="24"/>
          <w:lang w:val="en-GB"/>
        </w:rPr>
        <w:t>18</w:t>
      </w:r>
      <w:r>
        <w:rPr>
          <w:rFonts w:ascii="Times New Roman" w:hAnsi="Times New Roman" w:cs="Times New Roman"/>
          <w:color w:val="000000"/>
          <w:kern w:val="0"/>
          <w:sz w:val="24"/>
          <w:szCs w:val="24"/>
          <w:lang w:val="en-GB"/>
        </w:rPr>
        <w:t>:</w:t>
      </w:r>
      <w:r w:rsidR="00CB572B" w:rsidRPr="00CB572B">
        <w:rPr>
          <w:rFonts w:ascii="Times New Roman" w:hAnsi="Times New Roman" w:cs="Times New Roman"/>
          <w:b/>
          <w:bCs/>
        </w:rPr>
        <w:t xml:space="preserve"> </w:t>
      </w:r>
      <w:r w:rsidR="00CB572B" w:rsidRPr="00EC2CC7">
        <w:rPr>
          <w:rFonts w:ascii="Times New Roman" w:hAnsi="Times New Roman" w:cs="Times New Roman"/>
          <w:b/>
          <w:bCs/>
          <w:sz w:val="24"/>
          <w:szCs w:val="24"/>
        </w:rPr>
        <w:t>BESS Minimum Functionality Tests</w:t>
      </w:r>
    </w:p>
    <w:tbl>
      <w:tblPr>
        <w:tblStyle w:val="TableGrid"/>
        <w:tblW w:w="5000" w:type="pct"/>
        <w:jc w:val="center"/>
        <w:tblLook w:val="04A0" w:firstRow="1" w:lastRow="0" w:firstColumn="1" w:lastColumn="0" w:noHBand="0" w:noVBand="1"/>
      </w:tblPr>
      <w:tblGrid>
        <w:gridCol w:w="656"/>
        <w:gridCol w:w="3561"/>
        <w:gridCol w:w="1371"/>
        <w:gridCol w:w="810"/>
        <w:gridCol w:w="810"/>
        <w:gridCol w:w="810"/>
        <w:gridCol w:w="998"/>
      </w:tblGrid>
      <w:tr w:rsidR="00A94510" w:rsidRPr="007702CB" w14:paraId="03B2F7B2" w14:textId="77777777" w:rsidTr="002F1282">
        <w:trPr>
          <w:jc w:val="center"/>
        </w:trPr>
        <w:tc>
          <w:tcPr>
            <w:tcW w:w="337" w:type="pct"/>
          </w:tcPr>
          <w:p w14:paraId="14B769A8" w14:textId="222BB324"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Item</w:t>
            </w:r>
          </w:p>
        </w:tc>
        <w:tc>
          <w:tcPr>
            <w:tcW w:w="1991" w:type="pct"/>
          </w:tcPr>
          <w:p w14:paraId="5B5D1863"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Test Description</w:t>
            </w:r>
          </w:p>
        </w:tc>
        <w:tc>
          <w:tcPr>
            <w:tcW w:w="777" w:type="pct"/>
          </w:tcPr>
          <w:p w14:paraId="1D7D7D50"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EC 62933-2-1</w:t>
            </w:r>
          </w:p>
          <w:p w14:paraId="723D1663"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Sub-clause</w:t>
            </w:r>
          </w:p>
        </w:tc>
        <w:tc>
          <w:tcPr>
            <w:tcW w:w="466" w:type="pct"/>
          </w:tcPr>
          <w:p w14:paraId="2C90DA3D"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Type Test</w:t>
            </w:r>
          </w:p>
        </w:tc>
        <w:tc>
          <w:tcPr>
            <w:tcW w:w="466" w:type="pct"/>
          </w:tcPr>
          <w:p w14:paraId="4C111CD1"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FAT</w:t>
            </w:r>
          </w:p>
        </w:tc>
        <w:tc>
          <w:tcPr>
            <w:tcW w:w="466" w:type="pct"/>
          </w:tcPr>
          <w:p w14:paraId="478B62C7"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SAT</w:t>
            </w:r>
          </w:p>
        </w:tc>
        <w:tc>
          <w:tcPr>
            <w:tcW w:w="495" w:type="pct"/>
          </w:tcPr>
          <w:p w14:paraId="495958DD" w14:textId="77777777" w:rsidR="00A94510" w:rsidRPr="007702CB" w:rsidRDefault="00A94510" w:rsidP="00392F89">
            <w:pPr>
              <w:contextualSpacing/>
              <w:jc w:val="center"/>
              <w:rPr>
                <w:rFonts w:ascii="Times New Roman" w:hAnsi="Times New Roman" w:cs="Times New Roman"/>
                <w:b/>
                <w:bCs/>
              </w:rPr>
            </w:pPr>
            <w:r w:rsidRPr="007702CB">
              <w:rPr>
                <w:rFonts w:ascii="Times New Roman" w:hAnsi="Times New Roman" w:cs="Times New Roman"/>
                <w:b/>
                <w:bCs/>
              </w:rPr>
              <w:t>Periodic Test</w:t>
            </w:r>
          </w:p>
        </w:tc>
      </w:tr>
      <w:tr w:rsidR="00A94510" w:rsidRPr="007702CB" w14:paraId="33F57222" w14:textId="77777777" w:rsidTr="002F1282">
        <w:trPr>
          <w:jc w:val="center"/>
        </w:trPr>
        <w:tc>
          <w:tcPr>
            <w:tcW w:w="337" w:type="pct"/>
          </w:tcPr>
          <w:p w14:paraId="03D5203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w:t>
            </w:r>
          </w:p>
        </w:tc>
        <w:tc>
          <w:tcPr>
            <w:tcW w:w="1991" w:type="pct"/>
          </w:tcPr>
          <w:p w14:paraId="22427CF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Environmental Conditions</w:t>
            </w:r>
          </w:p>
        </w:tc>
        <w:tc>
          <w:tcPr>
            <w:tcW w:w="777" w:type="pct"/>
          </w:tcPr>
          <w:p w14:paraId="6BC090B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5.1.2 &amp; 5.1.3</w:t>
            </w:r>
          </w:p>
        </w:tc>
        <w:tc>
          <w:tcPr>
            <w:tcW w:w="466" w:type="pct"/>
          </w:tcPr>
          <w:p w14:paraId="557C3117" w14:textId="77777777" w:rsidR="00A94510" w:rsidRPr="007702CB" w:rsidRDefault="00A94510" w:rsidP="00F54366">
            <w:pPr>
              <w:pStyle w:val="ListParagraph"/>
              <w:ind w:left="0"/>
              <w:jc w:val="both"/>
              <w:rPr>
                <w:rFonts w:ascii="Times New Roman" w:hAnsi="Times New Roman" w:cs="Times New Roman"/>
              </w:rPr>
            </w:pPr>
            <w:r w:rsidRPr="007702CB">
              <w:rPr>
                <w:rFonts w:ascii="Times New Roman" w:hAnsi="Times New Roman" w:cs="Times New Roman"/>
              </w:rPr>
              <w:t>√</w:t>
            </w:r>
          </w:p>
        </w:tc>
        <w:tc>
          <w:tcPr>
            <w:tcW w:w="466" w:type="pct"/>
          </w:tcPr>
          <w:p w14:paraId="1874282F" w14:textId="77777777" w:rsidR="00A94510" w:rsidRPr="007702CB" w:rsidRDefault="00A94510" w:rsidP="00F54366">
            <w:pPr>
              <w:contextualSpacing/>
              <w:jc w:val="both"/>
              <w:rPr>
                <w:rFonts w:ascii="Times New Roman" w:hAnsi="Times New Roman" w:cs="Times New Roman"/>
              </w:rPr>
            </w:pPr>
          </w:p>
        </w:tc>
        <w:tc>
          <w:tcPr>
            <w:tcW w:w="466" w:type="pct"/>
          </w:tcPr>
          <w:p w14:paraId="3B364AF9" w14:textId="77777777" w:rsidR="00A94510" w:rsidRPr="007702CB" w:rsidRDefault="00A94510" w:rsidP="00F54366">
            <w:pPr>
              <w:contextualSpacing/>
              <w:jc w:val="both"/>
              <w:rPr>
                <w:rFonts w:ascii="Times New Roman" w:hAnsi="Times New Roman" w:cs="Times New Roman"/>
              </w:rPr>
            </w:pPr>
          </w:p>
        </w:tc>
        <w:tc>
          <w:tcPr>
            <w:tcW w:w="495" w:type="pct"/>
          </w:tcPr>
          <w:p w14:paraId="2CE6F944" w14:textId="77777777" w:rsidR="00A94510" w:rsidRPr="007702CB" w:rsidRDefault="00A94510" w:rsidP="00F54366">
            <w:pPr>
              <w:contextualSpacing/>
              <w:jc w:val="both"/>
              <w:rPr>
                <w:rFonts w:ascii="Times New Roman" w:hAnsi="Times New Roman" w:cs="Times New Roman"/>
              </w:rPr>
            </w:pPr>
          </w:p>
        </w:tc>
      </w:tr>
      <w:tr w:rsidR="00A94510" w:rsidRPr="007702CB" w14:paraId="50B1FEEC" w14:textId="77777777" w:rsidTr="002F1282">
        <w:trPr>
          <w:jc w:val="center"/>
        </w:trPr>
        <w:tc>
          <w:tcPr>
            <w:tcW w:w="337" w:type="pct"/>
          </w:tcPr>
          <w:p w14:paraId="6A28405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2</w:t>
            </w:r>
          </w:p>
        </w:tc>
        <w:tc>
          <w:tcPr>
            <w:tcW w:w="1991" w:type="pct"/>
          </w:tcPr>
          <w:p w14:paraId="2538459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Actual energy test</w:t>
            </w:r>
          </w:p>
        </w:tc>
        <w:tc>
          <w:tcPr>
            <w:tcW w:w="777" w:type="pct"/>
          </w:tcPr>
          <w:p w14:paraId="7AD23D0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6.2.1</w:t>
            </w:r>
          </w:p>
        </w:tc>
        <w:tc>
          <w:tcPr>
            <w:tcW w:w="466" w:type="pct"/>
          </w:tcPr>
          <w:p w14:paraId="6E7BC52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D46547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E22114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6BFC7F7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50BE9647" w14:textId="77777777" w:rsidTr="002F1282">
        <w:trPr>
          <w:jc w:val="center"/>
        </w:trPr>
        <w:tc>
          <w:tcPr>
            <w:tcW w:w="337" w:type="pct"/>
          </w:tcPr>
          <w:p w14:paraId="578D7AB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3</w:t>
            </w:r>
          </w:p>
        </w:tc>
        <w:tc>
          <w:tcPr>
            <w:tcW w:w="1991" w:type="pct"/>
          </w:tcPr>
          <w:p w14:paraId="69AA06F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Input and output power rating test</w:t>
            </w:r>
          </w:p>
        </w:tc>
        <w:tc>
          <w:tcPr>
            <w:tcW w:w="777" w:type="pct"/>
          </w:tcPr>
          <w:p w14:paraId="3ADAF47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6.2.2</w:t>
            </w:r>
          </w:p>
        </w:tc>
        <w:tc>
          <w:tcPr>
            <w:tcW w:w="466" w:type="pct"/>
          </w:tcPr>
          <w:p w14:paraId="7CE09FC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05E00B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414D3BB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4AF9159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7D89CC7C" w14:textId="77777777" w:rsidTr="002F1282">
        <w:trPr>
          <w:jc w:val="center"/>
        </w:trPr>
        <w:tc>
          <w:tcPr>
            <w:tcW w:w="337" w:type="pct"/>
          </w:tcPr>
          <w:p w14:paraId="3A97F9C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4</w:t>
            </w:r>
          </w:p>
        </w:tc>
        <w:tc>
          <w:tcPr>
            <w:tcW w:w="1991" w:type="pct"/>
          </w:tcPr>
          <w:p w14:paraId="73556AC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Roundtrip efficiency test</w:t>
            </w:r>
          </w:p>
        </w:tc>
        <w:tc>
          <w:tcPr>
            <w:tcW w:w="777" w:type="pct"/>
          </w:tcPr>
          <w:p w14:paraId="2EED61C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6.2.3</w:t>
            </w:r>
          </w:p>
        </w:tc>
        <w:tc>
          <w:tcPr>
            <w:tcW w:w="466" w:type="pct"/>
          </w:tcPr>
          <w:p w14:paraId="63CDE0B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6C31E3B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0FA595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2F41774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170132E4" w14:textId="77777777" w:rsidTr="002F1282">
        <w:trPr>
          <w:jc w:val="center"/>
        </w:trPr>
        <w:tc>
          <w:tcPr>
            <w:tcW w:w="337" w:type="pct"/>
          </w:tcPr>
          <w:p w14:paraId="2A76AE4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5</w:t>
            </w:r>
          </w:p>
        </w:tc>
        <w:tc>
          <w:tcPr>
            <w:tcW w:w="1991" w:type="pct"/>
          </w:tcPr>
          <w:p w14:paraId="2607BB2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Expected service life test</w:t>
            </w:r>
          </w:p>
        </w:tc>
        <w:tc>
          <w:tcPr>
            <w:tcW w:w="777" w:type="pct"/>
          </w:tcPr>
          <w:p w14:paraId="11A44C5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6.2.4</w:t>
            </w:r>
          </w:p>
        </w:tc>
        <w:tc>
          <w:tcPr>
            <w:tcW w:w="466" w:type="pct"/>
          </w:tcPr>
          <w:p w14:paraId="671293A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4EB66D64" w14:textId="77777777" w:rsidR="00A94510" w:rsidRPr="007702CB" w:rsidRDefault="00A94510" w:rsidP="00F54366">
            <w:pPr>
              <w:contextualSpacing/>
              <w:jc w:val="both"/>
              <w:rPr>
                <w:rFonts w:ascii="Times New Roman" w:hAnsi="Times New Roman" w:cs="Times New Roman"/>
              </w:rPr>
            </w:pPr>
          </w:p>
        </w:tc>
        <w:tc>
          <w:tcPr>
            <w:tcW w:w="466" w:type="pct"/>
          </w:tcPr>
          <w:p w14:paraId="478F705E" w14:textId="77777777" w:rsidR="00A94510" w:rsidRPr="007702CB" w:rsidRDefault="00A94510" w:rsidP="00F54366">
            <w:pPr>
              <w:contextualSpacing/>
              <w:jc w:val="both"/>
              <w:rPr>
                <w:rFonts w:ascii="Times New Roman" w:hAnsi="Times New Roman" w:cs="Times New Roman"/>
              </w:rPr>
            </w:pPr>
          </w:p>
        </w:tc>
        <w:tc>
          <w:tcPr>
            <w:tcW w:w="495" w:type="pct"/>
          </w:tcPr>
          <w:p w14:paraId="64D6943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120794C7" w14:textId="77777777" w:rsidTr="002F1282">
        <w:trPr>
          <w:jc w:val="center"/>
        </w:trPr>
        <w:tc>
          <w:tcPr>
            <w:tcW w:w="337" w:type="pct"/>
          </w:tcPr>
          <w:p w14:paraId="240A02B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w:t>
            </w:r>
          </w:p>
        </w:tc>
        <w:tc>
          <w:tcPr>
            <w:tcW w:w="1991" w:type="pct"/>
          </w:tcPr>
          <w:p w14:paraId="2F15D3B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Dynamic Tests</w:t>
            </w:r>
          </w:p>
        </w:tc>
        <w:tc>
          <w:tcPr>
            <w:tcW w:w="777" w:type="pct"/>
          </w:tcPr>
          <w:p w14:paraId="7367A25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69CAD5EA" w14:textId="77777777" w:rsidR="00A94510" w:rsidRPr="007702CB" w:rsidRDefault="00A94510" w:rsidP="00F54366">
            <w:pPr>
              <w:contextualSpacing/>
              <w:jc w:val="both"/>
              <w:rPr>
                <w:rFonts w:ascii="Times New Roman" w:hAnsi="Times New Roman" w:cs="Times New Roman"/>
              </w:rPr>
            </w:pPr>
          </w:p>
        </w:tc>
        <w:tc>
          <w:tcPr>
            <w:tcW w:w="466" w:type="pct"/>
          </w:tcPr>
          <w:p w14:paraId="257D5FC8" w14:textId="77777777" w:rsidR="00A94510" w:rsidRPr="007702CB" w:rsidRDefault="00A94510" w:rsidP="00F54366">
            <w:pPr>
              <w:contextualSpacing/>
              <w:jc w:val="both"/>
              <w:rPr>
                <w:rFonts w:ascii="Times New Roman" w:hAnsi="Times New Roman" w:cs="Times New Roman"/>
              </w:rPr>
            </w:pPr>
          </w:p>
        </w:tc>
        <w:tc>
          <w:tcPr>
            <w:tcW w:w="466" w:type="pct"/>
          </w:tcPr>
          <w:p w14:paraId="55D0331A" w14:textId="77777777" w:rsidR="00A94510" w:rsidRPr="007702CB" w:rsidRDefault="00A94510" w:rsidP="00F54366">
            <w:pPr>
              <w:contextualSpacing/>
              <w:jc w:val="both"/>
              <w:rPr>
                <w:rFonts w:ascii="Times New Roman" w:hAnsi="Times New Roman" w:cs="Times New Roman"/>
              </w:rPr>
            </w:pPr>
          </w:p>
        </w:tc>
        <w:tc>
          <w:tcPr>
            <w:tcW w:w="495" w:type="pct"/>
          </w:tcPr>
          <w:p w14:paraId="2F45562C" w14:textId="77777777" w:rsidR="00A94510" w:rsidRPr="007702CB" w:rsidRDefault="00A94510" w:rsidP="00F54366">
            <w:pPr>
              <w:contextualSpacing/>
              <w:jc w:val="both"/>
              <w:rPr>
                <w:rFonts w:ascii="Times New Roman" w:hAnsi="Times New Roman" w:cs="Times New Roman"/>
              </w:rPr>
            </w:pPr>
          </w:p>
        </w:tc>
      </w:tr>
      <w:tr w:rsidR="00A94510" w:rsidRPr="007702CB" w14:paraId="1A362A7B" w14:textId="77777777" w:rsidTr="002F1282">
        <w:trPr>
          <w:jc w:val="center"/>
        </w:trPr>
        <w:tc>
          <w:tcPr>
            <w:tcW w:w="337" w:type="pct"/>
          </w:tcPr>
          <w:p w14:paraId="47E3520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6.1</w:t>
            </w:r>
          </w:p>
        </w:tc>
        <w:tc>
          <w:tcPr>
            <w:tcW w:w="1991" w:type="pct"/>
          </w:tcPr>
          <w:p w14:paraId="76CE0E0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System response test</w:t>
            </w:r>
          </w:p>
        </w:tc>
        <w:tc>
          <w:tcPr>
            <w:tcW w:w="777" w:type="pct"/>
          </w:tcPr>
          <w:p w14:paraId="59FC698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43690AD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FD135FE" w14:textId="77777777" w:rsidR="00A94510" w:rsidRPr="007702CB" w:rsidRDefault="00A94510" w:rsidP="00F54366">
            <w:pPr>
              <w:contextualSpacing/>
              <w:jc w:val="both"/>
              <w:rPr>
                <w:rFonts w:ascii="Times New Roman" w:hAnsi="Times New Roman" w:cs="Times New Roman"/>
              </w:rPr>
            </w:pPr>
          </w:p>
        </w:tc>
        <w:tc>
          <w:tcPr>
            <w:tcW w:w="466" w:type="pct"/>
          </w:tcPr>
          <w:p w14:paraId="081115FD" w14:textId="77777777" w:rsidR="00A94510" w:rsidRPr="007702CB" w:rsidRDefault="00A94510" w:rsidP="00F54366">
            <w:pPr>
              <w:contextualSpacing/>
              <w:jc w:val="both"/>
              <w:rPr>
                <w:rFonts w:ascii="Times New Roman" w:hAnsi="Times New Roman" w:cs="Times New Roman"/>
              </w:rPr>
            </w:pPr>
          </w:p>
        </w:tc>
        <w:tc>
          <w:tcPr>
            <w:tcW w:w="495" w:type="pct"/>
          </w:tcPr>
          <w:p w14:paraId="12852DA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1D427500" w14:textId="77777777" w:rsidTr="002F1282">
        <w:trPr>
          <w:jc w:val="center"/>
        </w:trPr>
        <w:tc>
          <w:tcPr>
            <w:tcW w:w="337" w:type="pct"/>
          </w:tcPr>
          <w:p w14:paraId="2B0861F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w:t>
            </w:r>
          </w:p>
        </w:tc>
        <w:tc>
          <w:tcPr>
            <w:tcW w:w="1991" w:type="pct"/>
          </w:tcPr>
          <w:p w14:paraId="7BA3EE5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Step response time test</w:t>
            </w:r>
          </w:p>
        </w:tc>
        <w:tc>
          <w:tcPr>
            <w:tcW w:w="777" w:type="pct"/>
          </w:tcPr>
          <w:p w14:paraId="5AFA773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55BD228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3E22D78" w14:textId="77777777" w:rsidR="00A94510" w:rsidRPr="007702CB" w:rsidRDefault="00A94510" w:rsidP="00F54366">
            <w:pPr>
              <w:contextualSpacing/>
              <w:jc w:val="both"/>
              <w:rPr>
                <w:rFonts w:ascii="Times New Roman" w:hAnsi="Times New Roman" w:cs="Times New Roman"/>
              </w:rPr>
            </w:pPr>
          </w:p>
        </w:tc>
        <w:tc>
          <w:tcPr>
            <w:tcW w:w="466" w:type="pct"/>
          </w:tcPr>
          <w:p w14:paraId="26F736AD" w14:textId="77777777" w:rsidR="00A94510" w:rsidRPr="007702CB" w:rsidRDefault="00A94510" w:rsidP="00F54366">
            <w:pPr>
              <w:contextualSpacing/>
              <w:jc w:val="both"/>
              <w:rPr>
                <w:rFonts w:ascii="Times New Roman" w:hAnsi="Times New Roman" w:cs="Times New Roman"/>
              </w:rPr>
            </w:pPr>
          </w:p>
        </w:tc>
        <w:tc>
          <w:tcPr>
            <w:tcW w:w="495" w:type="pct"/>
          </w:tcPr>
          <w:p w14:paraId="74F95BC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07209EF7" w14:textId="77777777" w:rsidTr="002F1282">
        <w:trPr>
          <w:jc w:val="center"/>
        </w:trPr>
        <w:tc>
          <w:tcPr>
            <w:tcW w:w="337" w:type="pct"/>
          </w:tcPr>
          <w:p w14:paraId="198F522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6.3</w:t>
            </w:r>
          </w:p>
        </w:tc>
        <w:tc>
          <w:tcPr>
            <w:tcW w:w="1991" w:type="pct"/>
          </w:tcPr>
          <w:p w14:paraId="2A4F4AC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Ramp rate test</w:t>
            </w:r>
          </w:p>
        </w:tc>
        <w:tc>
          <w:tcPr>
            <w:tcW w:w="777" w:type="pct"/>
          </w:tcPr>
          <w:p w14:paraId="3EF49F5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6.2.5</w:t>
            </w:r>
          </w:p>
        </w:tc>
        <w:tc>
          <w:tcPr>
            <w:tcW w:w="466" w:type="pct"/>
          </w:tcPr>
          <w:p w14:paraId="4992A24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968626D" w14:textId="77777777" w:rsidR="00A94510" w:rsidRPr="007702CB" w:rsidRDefault="00A94510" w:rsidP="00F54366">
            <w:pPr>
              <w:contextualSpacing/>
              <w:jc w:val="both"/>
              <w:rPr>
                <w:rFonts w:ascii="Times New Roman" w:hAnsi="Times New Roman" w:cs="Times New Roman"/>
              </w:rPr>
            </w:pPr>
          </w:p>
        </w:tc>
        <w:tc>
          <w:tcPr>
            <w:tcW w:w="466" w:type="pct"/>
          </w:tcPr>
          <w:p w14:paraId="5494A0E6" w14:textId="77777777" w:rsidR="00A94510" w:rsidRPr="007702CB" w:rsidRDefault="00A94510" w:rsidP="00F54366">
            <w:pPr>
              <w:contextualSpacing/>
              <w:jc w:val="both"/>
              <w:rPr>
                <w:rFonts w:ascii="Times New Roman" w:hAnsi="Times New Roman" w:cs="Times New Roman"/>
              </w:rPr>
            </w:pPr>
          </w:p>
        </w:tc>
        <w:tc>
          <w:tcPr>
            <w:tcW w:w="495" w:type="pct"/>
          </w:tcPr>
          <w:p w14:paraId="64ED855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227CF8D3" w14:textId="77777777" w:rsidTr="002F1282">
        <w:trPr>
          <w:jc w:val="center"/>
        </w:trPr>
        <w:tc>
          <w:tcPr>
            <w:tcW w:w="337" w:type="pct"/>
          </w:tcPr>
          <w:p w14:paraId="097F2D1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7</w:t>
            </w:r>
          </w:p>
        </w:tc>
        <w:tc>
          <w:tcPr>
            <w:tcW w:w="1991" w:type="pct"/>
          </w:tcPr>
          <w:p w14:paraId="6EF1B08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Auxiliary Power</w:t>
            </w:r>
          </w:p>
        </w:tc>
        <w:tc>
          <w:tcPr>
            <w:tcW w:w="777" w:type="pct"/>
          </w:tcPr>
          <w:p w14:paraId="490D4D4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6.2.6</w:t>
            </w:r>
          </w:p>
        </w:tc>
        <w:tc>
          <w:tcPr>
            <w:tcW w:w="466" w:type="pct"/>
          </w:tcPr>
          <w:p w14:paraId="1E5BA0B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3C30B411" w14:textId="77777777" w:rsidR="00A94510" w:rsidRPr="007702CB" w:rsidRDefault="00A94510" w:rsidP="00F54366">
            <w:pPr>
              <w:contextualSpacing/>
              <w:jc w:val="both"/>
              <w:rPr>
                <w:rFonts w:ascii="Times New Roman" w:hAnsi="Times New Roman" w:cs="Times New Roman"/>
              </w:rPr>
            </w:pPr>
          </w:p>
        </w:tc>
        <w:tc>
          <w:tcPr>
            <w:tcW w:w="466" w:type="pct"/>
          </w:tcPr>
          <w:p w14:paraId="3378BD21" w14:textId="77777777" w:rsidR="00A94510" w:rsidRPr="007702CB" w:rsidRDefault="00A94510" w:rsidP="00F54366">
            <w:pPr>
              <w:contextualSpacing/>
              <w:jc w:val="both"/>
              <w:rPr>
                <w:rFonts w:ascii="Times New Roman" w:hAnsi="Times New Roman" w:cs="Times New Roman"/>
              </w:rPr>
            </w:pPr>
          </w:p>
        </w:tc>
        <w:tc>
          <w:tcPr>
            <w:tcW w:w="495" w:type="pct"/>
          </w:tcPr>
          <w:p w14:paraId="39FC635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2611D429" w14:textId="77777777" w:rsidTr="002F1282">
        <w:trPr>
          <w:jc w:val="center"/>
        </w:trPr>
        <w:tc>
          <w:tcPr>
            <w:tcW w:w="337" w:type="pct"/>
          </w:tcPr>
          <w:p w14:paraId="2F626AC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8</w:t>
            </w:r>
          </w:p>
        </w:tc>
        <w:tc>
          <w:tcPr>
            <w:tcW w:w="1991" w:type="pct"/>
          </w:tcPr>
          <w:p w14:paraId="6DA8247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Self-Discharge ESS system test</w:t>
            </w:r>
          </w:p>
        </w:tc>
        <w:tc>
          <w:tcPr>
            <w:tcW w:w="777" w:type="pct"/>
          </w:tcPr>
          <w:p w14:paraId="668CF6C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6.2.6</w:t>
            </w:r>
          </w:p>
        </w:tc>
        <w:tc>
          <w:tcPr>
            <w:tcW w:w="466" w:type="pct"/>
          </w:tcPr>
          <w:p w14:paraId="48E4E83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0AD8CB4" w14:textId="77777777" w:rsidR="00A94510" w:rsidRPr="007702CB" w:rsidRDefault="00A94510" w:rsidP="00F54366">
            <w:pPr>
              <w:contextualSpacing/>
              <w:jc w:val="both"/>
              <w:rPr>
                <w:rFonts w:ascii="Times New Roman" w:hAnsi="Times New Roman" w:cs="Times New Roman"/>
              </w:rPr>
            </w:pPr>
          </w:p>
        </w:tc>
        <w:tc>
          <w:tcPr>
            <w:tcW w:w="466" w:type="pct"/>
          </w:tcPr>
          <w:p w14:paraId="6CFB9F7E" w14:textId="77777777" w:rsidR="00A94510" w:rsidRPr="007702CB" w:rsidRDefault="00A94510" w:rsidP="00F54366">
            <w:pPr>
              <w:contextualSpacing/>
              <w:jc w:val="both"/>
              <w:rPr>
                <w:rFonts w:ascii="Times New Roman" w:hAnsi="Times New Roman" w:cs="Times New Roman"/>
              </w:rPr>
            </w:pPr>
          </w:p>
        </w:tc>
        <w:tc>
          <w:tcPr>
            <w:tcW w:w="495" w:type="pct"/>
          </w:tcPr>
          <w:p w14:paraId="0C229744" w14:textId="77777777" w:rsidR="00A94510" w:rsidRPr="007702CB" w:rsidRDefault="00A94510" w:rsidP="00F54366">
            <w:pPr>
              <w:contextualSpacing/>
              <w:jc w:val="both"/>
              <w:rPr>
                <w:rFonts w:ascii="Times New Roman" w:hAnsi="Times New Roman" w:cs="Times New Roman"/>
              </w:rPr>
            </w:pPr>
          </w:p>
        </w:tc>
      </w:tr>
      <w:tr w:rsidR="00A94510" w:rsidRPr="007702CB" w14:paraId="071F079F" w14:textId="77777777" w:rsidTr="002F1282">
        <w:trPr>
          <w:jc w:val="center"/>
        </w:trPr>
        <w:tc>
          <w:tcPr>
            <w:tcW w:w="337" w:type="pct"/>
          </w:tcPr>
          <w:p w14:paraId="1504F52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9</w:t>
            </w:r>
          </w:p>
        </w:tc>
        <w:tc>
          <w:tcPr>
            <w:tcW w:w="1991" w:type="pct"/>
          </w:tcPr>
          <w:p w14:paraId="7A3E6F6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Rated voltage and frequency test</w:t>
            </w:r>
          </w:p>
        </w:tc>
        <w:tc>
          <w:tcPr>
            <w:tcW w:w="777" w:type="pct"/>
          </w:tcPr>
          <w:p w14:paraId="4843A04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6.2.8</w:t>
            </w:r>
          </w:p>
        </w:tc>
        <w:tc>
          <w:tcPr>
            <w:tcW w:w="466" w:type="pct"/>
          </w:tcPr>
          <w:p w14:paraId="6568749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34CE86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687C3EFC" w14:textId="77777777" w:rsidR="00A94510" w:rsidRPr="007702CB" w:rsidRDefault="00A94510" w:rsidP="00F54366">
            <w:pPr>
              <w:contextualSpacing/>
              <w:jc w:val="both"/>
              <w:rPr>
                <w:rFonts w:ascii="Times New Roman" w:hAnsi="Times New Roman" w:cs="Times New Roman"/>
              </w:rPr>
            </w:pPr>
          </w:p>
        </w:tc>
        <w:tc>
          <w:tcPr>
            <w:tcW w:w="495" w:type="pct"/>
          </w:tcPr>
          <w:p w14:paraId="018930BA" w14:textId="77777777" w:rsidR="00A94510" w:rsidRPr="007702CB" w:rsidRDefault="00A94510" w:rsidP="00F54366">
            <w:pPr>
              <w:contextualSpacing/>
              <w:jc w:val="both"/>
              <w:rPr>
                <w:rFonts w:ascii="Times New Roman" w:hAnsi="Times New Roman" w:cs="Times New Roman"/>
              </w:rPr>
            </w:pPr>
          </w:p>
        </w:tc>
      </w:tr>
      <w:tr w:rsidR="00A94510" w:rsidRPr="007702CB" w14:paraId="0D2AA6E6" w14:textId="77777777" w:rsidTr="002F1282">
        <w:trPr>
          <w:jc w:val="center"/>
        </w:trPr>
        <w:tc>
          <w:tcPr>
            <w:tcW w:w="337" w:type="pct"/>
          </w:tcPr>
          <w:p w14:paraId="4C740D2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10</w:t>
            </w:r>
          </w:p>
        </w:tc>
        <w:tc>
          <w:tcPr>
            <w:tcW w:w="1991" w:type="pct"/>
          </w:tcPr>
          <w:p w14:paraId="1B29142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Visual Inspection</w:t>
            </w:r>
          </w:p>
        </w:tc>
        <w:tc>
          <w:tcPr>
            <w:tcW w:w="777" w:type="pct"/>
          </w:tcPr>
          <w:p w14:paraId="11F6035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6.4.1</w:t>
            </w:r>
          </w:p>
        </w:tc>
        <w:tc>
          <w:tcPr>
            <w:tcW w:w="466" w:type="pct"/>
          </w:tcPr>
          <w:p w14:paraId="25E9FF4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1CF36A97" w14:textId="77777777" w:rsidR="00A94510" w:rsidRPr="007702CB" w:rsidRDefault="00A94510" w:rsidP="00F54366">
            <w:pPr>
              <w:contextualSpacing/>
              <w:jc w:val="both"/>
              <w:rPr>
                <w:rFonts w:ascii="Times New Roman" w:hAnsi="Times New Roman" w:cs="Times New Roman"/>
              </w:rPr>
            </w:pPr>
          </w:p>
        </w:tc>
        <w:tc>
          <w:tcPr>
            <w:tcW w:w="466" w:type="pct"/>
          </w:tcPr>
          <w:p w14:paraId="414CD8E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3C29082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4EE3B4E8" w14:textId="77777777" w:rsidTr="002F1282">
        <w:trPr>
          <w:jc w:val="center"/>
        </w:trPr>
        <w:tc>
          <w:tcPr>
            <w:tcW w:w="337" w:type="pct"/>
          </w:tcPr>
          <w:p w14:paraId="38517A2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11</w:t>
            </w:r>
          </w:p>
        </w:tc>
        <w:tc>
          <w:tcPr>
            <w:tcW w:w="1991" w:type="pct"/>
          </w:tcPr>
          <w:p w14:paraId="28C817A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Continuity and validity of the conductors</w:t>
            </w:r>
          </w:p>
        </w:tc>
        <w:tc>
          <w:tcPr>
            <w:tcW w:w="777" w:type="pct"/>
          </w:tcPr>
          <w:p w14:paraId="1F3FB08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6.4.2</w:t>
            </w:r>
          </w:p>
        </w:tc>
        <w:tc>
          <w:tcPr>
            <w:tcW w:w="466" w:type="pct"/>
          </w:tcPr>
          <w:p w14:paraId="69638BC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AF6F4C4" w14:textId="77777777" w:rsidR="00A94510" w:rsidRPr="007702CB" w:rsidRDefault="00A94510" w:rsidP="00F54366">
            <w:pPr>
              <w:contextualSpacing/>
              <w:jc w:val="both"/>
              <w:rPr>
                <w:rFonts w:ascii="Times New Roman" w:hAnsi="Times New Roman" w:cs="Times New Roman"/>
              </w:rPr>
            </w:pPr>
          </w:p>
        </w:tc>
        <w:tc>
          <w:tcPr>
            <w:tcW w:w="466" w:type="pct"/>
          </w:tcPr>
          <w:p w14:paraId="5F18CD0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557D9C58" w14:textId="77777777" w:rsidR="00A94510" w:rsidRPr="007702CB" w:rsidRDefault="00A94510" w:rsidP="00F54366">
            <w:pPr>
              <w:contextualSpacing/>
              <w:jc w:val="both"/>
              <w:rPr>
                <w:rFonts w:ascii="Times New Roman" w:hAnsi="Times New Roman" w:cs="Times New Roman"/>
              </w:rPr>
            </w:pPr>
          </w:p>
        </w:tc>
      </w:tr>
      <w:tr w:rsidR="00A94510" w:rsidRPr="007702CB" w14:paraId="4E42FE09" w14:textId="77777777" w:rsidTr="002F1282">
        <w:trPr>
          <w:jc w:val="center"/>
        </w:trPr>
        <w:tc>
          <w:tcPr>
            <w:tcW w:w="337" w:type="pct"/>
          </w:tcPr>
          <w:p w14:paraId="10A0196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12</w:t>
            </w:r>
          </w:p>
        </w:tc>
        <w:tc>
          <w:tcPr>
            <w:tcW w:w="1991" w:type="pct"/>
          </w:tcPr>
          <w:p w14:paraId="68FC28B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Earthing test</w:t>
            </w:r>
          </w:p>
        </w:tc>
        <w:tc>
          <w:tcPr>
            <w:tcW w:w="777" w:type="pct"/>
          </w:tcPr>
          <w:p w14:paraId="2CB2BE3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6.4.3</w:t>
            </w:r>
          </w:p>
        </w:tc>
        <w:tc>
          <w:tcPr>
            <w:tcW w:w="466" w:type="pct"/>
          </w:tcPr>
          <w:p w14:paraId="6037ED4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5C9626C3" w14:textId="77777777" w:rsidR="00A94510" w:rsidRPr="007702CB" w:rsidRDefault="00A94510" w:rsidP="00F54366">
            <w:pPr>
              <w:contextualSpacing/>
              <w:jc w:val="both"/>
              <w:rPr>
                <w:rFonts w:ascii="Times New Roman" w:hAnsi="Times New Roman" w:cs="Times New Roman"/>
              </w:rPr>
            </w:pPr>
          </w:p>
        </w:tc>
        <w:tc>
          <w:tcPr>
            <w:tcW w:w="466" w:type="pct"/>
          </w:tcPr>
          <w:p w14:paraId="0759F79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217CDD50" w14:textId="77777777" w:rsidR="00A94510" w:rsidRPr="007702CB" w:rsidRDefault="00A94510" w:rsidP="00F54366">
            <w:pPr>
              <w:contextualSpacing/>
              <w:jc w:val="both"/>
              <w:rPr>
                <w:rFonts w:ascii="Times New Roman" w:hAnsi="Times New Roman" w:cs="Times New Roman"/>
              </w:rPr>
            </w:pPr>
          </w:p>
        </w:tc>
      </w:tr>
      <w:tr w:rsidR="00A94510" w:rsidRPr="007702CB" w14:paraId="247D1A5C" w14:textId="77777777" w:rsidTr="002F1282">
        <w:trPr>
          <w:jc w:val="center"/>
        </w:trPr>
        <w:tc>
          <w:tcPr>
            <w:tcW w:w="337" w:type="pct"/>
          </w:tcPr>
          <w:p w14:paraId="7B186D0B"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13</w:t>
            </w:r>
          </w:p>
        </w:tc>
        <w:tc>
          <w:tcPr>
            <w:tcW w:w="1991" w:type="pct"/>
          </w:tcPr>
          <w:p w14:paraId="731C2DA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Insulation test</w:t>
            </w:r>
          </w:p>
        </w:tc>
        <w:tc>
          <w:tcPr>
            <w:tcW w:w="777" w:type="pct"/>
          </w:tcPr>
          <w:p w14:paraId="1B10B78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6.4.4</w:t>
            </w:r>
          </w:p>
        </w:tc>
        <w:tc>
          <w:tcPr>
            <w:tcW w:w="466" w:type="pct"/>
          </w:tcPr>
          <w:p w14:paraId="6B5DE87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0CAB49EA" w14:textId="77777777" w:rsidR="00A94510" w:rsidRPr="007702CB" w:rsidRDefault="00A94510" w:rsidP="00F54366">
            <w:pPr>
              <w:contextualSpacing/>
              <w:jc w:val="both"/>
              <w:rPr>
                <w:rFonts w:ascii="Times New Roman" w:hAnsi="Times New Roman" w:cs="Times New Roman"/>
              </w:rPr>
            </w:pPr>
          </w:p>
        </w:tc>
        <w:tc>
          <w:tcPr>
            <w:tcW w:w="466" w:type="pct"/>
          </w:tcPr>
          <w:p w14:paraId="223F4A1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7109EAAE" w14:textId="77777777" w:rsidR="00A94510" w:rsidRPr="007702CB" w:rsidRDefault="00A94510" w:rsidP="00F54366">
            <w:pPr>
              <w:contextualSpacing/>
              <w:jc w:val="both"/>
              <w:rPr>
                <w:rFonts w:ascii="Times New Roman" w:hAnsi="Times New Roman" w:cs="Times New Roman"/>
              </w:rPr>
            </w:pPr>
          </w:p>
        </w:tc>
      </w:tr>
      <w:tr w:rsidR="00A94510" w:rsidRPr="007702CB" w14:paraId="45A397BE" w14:textId="77777777" w:rsidTr="002F1282">
        <w:trPr>
          <w:jc w:val="center"/>
        </w:trPr>
        <w:tc>
          <w:tcPr>
            <w:tcW w:w="337" w:type="pct"/>
          </w:tcPr>
          <w:p w14:paraId="6E690CB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14</w:t>
            </w:r>
          </w:p>
        </w:tc>
        <w:tc>
          <w:tcPr>
            <w:tcW w:w="1991" w:type="pct"/>
          </w:tcPr>
          <w:p w14:paraId="4F19CBC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Protection Device Test</w:t>
            </w:r>
          </w:p>
        </w:tc>
        <w:tc>
          <w:tcPr>
            <w:tcW w:w="777" w:type="pct"/>
          </w:tcPr>
          <w:p w14:paraId="2BAA8DF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6.4.5</w:t>
            </w:r>
          </w:p>
        </w:tc>
        <w:tc>
          <w:tcPr>
            <w:tcW w:w="466" w:type="pct"/>
          </w:tcPr>
          <w:p w14:paraId="491446CB"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9ECB75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9420CB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75EDFA2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7DCA7E9C" w14:textId="77777777" w:rsidTr="002F1282">
        <w:trPr>
          <w:jc w:val="center"/>
        </w:trPr>
        <w:tc>
          <w:tcPr>
            <w:tcW w:w="337" w:type="pct"/>
          </w:tcPr>
          <w:p w14:paraId="3001368E"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15</w:t>
            </w:r>
          </w:p>
        </w:tc>
        <w:tc>
          <w:tcPr>
            <w:tcW w:w="1991" w:type="pct"/>
          </w:tcPr>
          <w:p w14:paraId="3996B9F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Equipment and basic function test</w:t>
            </w:r>
          </w:p>
        </w:tc>
        <w:tc>
          <w:tcPr>
            <w:tcW w:w="777" w:type="pct"/>
          </w:tcPr>
          <w:p w14:paraId="6668B3B5"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6.46</w:t>
            </w:r>
          </w:p>
        </w:tc>
        <w:tc>
          <w:tcPr>
            <w:tcW w:w="466" w:type="pct"/>
          </w:tcPr>
          <w:p w14:paraId="59C3207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DC041EE" w14:textId="77777777" w:rsidR="00A94510" w:rsidRPr="007702CB" w:rsidRDefault="00A94510" w:rsidP="00F54366">
            <w:pPr>
              <w:contextualSpacing/>
              <w:jc w:val="both"/>
              <w:rPr>
                <w:rFonts w:ascii="Times New Roman" w:hAnsi="Times New Roman" w:cs="Times New Roman"/>
              </w:rPr>
            </w:pPr>
          </w:p>
        </w:tc>
        <w:tc>
          <w:tcPr>
            <w:tcW w:w="466" w:type="pct"/>
          </w:tcPr>
          <w:p w14:paraId="43AE07C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066C24C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7D123B7A" w14:textId="77777777" w:rsidTr="002F1282">
        <w:trPr>
          <w:jc w:val="center"/>
        </w:trPr>
        <w:tc>
          <w:tcPr>
            <w:tcW w:w="337" w:type="pct"/>
          </w:tcPr>
          <w:p w14:paraId="5C6834F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16</w:t>
            </w:r>
          </w:p>
        </w:tc>
        <w:tc>
          <w:tcPr>
            <w:tcW w:w="1991" w:type="pct"/>
          </w:tcPr>
          <w:p w14:paraId="24C498C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Grid connection compatibility test</w:t>
            </w:r>
          </w:p>
        </w:tc>
        <w:tc>
          <w:tcPr>
            <w:tcW w:w="777" w:type="pct"/>
          </w:tcPr>
          <w:p w14:paraId="2527161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6.4.7</w:t>
            </w:r>
          </w:p>
        </w:tc>
        <w:tc>
          <w:tcPr>
            <w:tcW w:w="466" w:type="pct"/>
          </w:tcPr>
          <w:p w14:paraId="67864DFC"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66AA526" w14:textId="77777777" w:rsidR="00A94510" w:rsidRPr="007702CB" w:rsidRDefault="00A94510" w:rsidP="00F54366">
            <w:pPr>
              <w:contextualSpacing/>
              <w:jc w:val="both"/>
              <w:rPr>
                <w:rFonts w:ascii="Times New Roman" w:hAnsi="Times New Roman" w:cs="Times New Roman"/>
              </w:rPr>
            </w:pPr>
          </w:p>
        </w:tc>
        <w:tc>
          <w:tcPr>
            <w:tcW w:w="466" w:type="pct"/>
          </w:tcPr>
          <w:p w14:paraId="644E6C2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95" w:type="pct"/>
          </w:tcPr>
          <w:p w14:paraId="2F983411" w14:textId="77777777" w:rsidR="00A94510" w:rsidRPr="007702CB" w:rsidRDefault="00A94510" w:rsidP="00F54366">
            <w:pPr>
              <w:contextualSpacing/>
              <w:jc w:val="both"/>
              <w:rPr>
                <w:rFonts w:ascii="Times New Roman" w:hAnsi="Times New Roman" w:cs="Times New Roman"/>
              </w:rPr>
            </w:pPr>
          </w:p>
        </w:tc>
      </w:tr>
      <w:tr w:rsidR="00A94510" w:rsidRPr="007702CB" w14:paraId="45FC8C29" w14:textId="77777777" w:rsidTr="002F1282">
        <w:trPr>
          <w:jc w:val="center"/>
        </w:trPr>
        <w:tc>
          <w:tcPr>
            <w:tcW w:w="337" w:type="pct"/>
          </w:tcPr>
          <w:p w14:paraId="3F80A63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16.1</w:t>
            </w:r>
          </w:p>
        </w:tc>
        <w:tc>
          <w:tcPr>
            <w:tcW w:w="1991" w:type="pct"/>
          </w:tcPr>
          <w:p w14:paraId="45755F3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Voltage Immunity Test</w:t>
            </w:r>
          </w:p>
        </w:tc>
        <w:tc>
          <w:tcPr>
            <w:tcW w:w="777" w:type="pct"/>
          </w:tcPr>
          <w:p w14:paraId="42D3065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6.4.8</w:t>
            </w:r>
          </w:p>
        </w:tc>
        <w:tc>
          <w:tcPr>
            <w:tcW w:w="466" w:type="pct"/>
          </w:tcPr>
          <w:p w14:paraId="34A72261"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0ADEB6DD" w14:textId="77777777" w:rsidR="00A94510" w:rsidRPr="007702CB" w:rsidRDefault="00A94510" w:rsidP="00F54366">
            <w:pPr>
              <w:contextualSpacing/>
              <w:jc w:val="both"/>
              <w:rPr>
                <w:rFonts w:ascii="Times New Roman" w:hAnsi="Times New Roman" w:cs="Times New Roman"/>
              </w:rPr>
            </w:pPr>
          </w:p>
        </w:tc>
        <w:tc>
          <w:tcPr>
            <w:tcW w:w="466" w:type="pct"/>
          </w:tcPr>
          <w:p w14:paraId="1D19E4AD" w14:textId="77777777" w:rsidR="00A94510" w:rsidRPr="007702CB" w:rsidRDefault="00A94510" w:rsidP="00F54366">
            <w:pPr>
              <w:contextualSpacing/>
              <w:jc w:val="both"/>
              <w:rPr>
                <w:rFonts w:ascii="Times New Roman" w:hAnsi="Times New Roman" w:cs="Times New Roman"/>
              </w:rPr>
            </w:pPr>
          </w:p>
        </w:tc>
        <w:tc>
          <w:tcPr>
            <w:tcW w:w="495" w:type="pct"/>
          </w:tcPr>
          <w:p w14:paraId="056670A8" w14:textId="77777777" w:rsidR="00A94510" w:rsidRPr="007702CB" w:rsidRDefault="00A94510" w:rsidP="00F54366">
            <w:pPr>
              <w:contextualSpacing/>
              <w:jc w:val="both"/>
              <w:rPr>
                <w:rFonts w:ascii="Times New Roman" w:hAnsi="Times New Roman" w:cs="Times New Roman"/>
              </w:rPr>
            </w:pPr>
          </w:p>
        </w:tc>
      </w:tr>
      <w:tr w:rsidR="00A94510" w:rsidRPr="007702CB" w14:paraId="05419631" w14:textId="77777777" w:rsidTr="002F1282">
        <w:trPr>
          <w:jc w:val="center"/>
        </w:trPr>
        <w:tc>
          <w:tcPr>
            <w:tcW w:w="337" w:type="pct"/>
          </w:tcPr>
          <w:p w14:paraId="0499E467"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17</w:t>
            </w:r>
          </w:p>
        </w:tc>
        <w:tc>
          <w:tcPr>
            <w:tcW w:w="1991" w:type="pct"/>
          </w:tcPr>
          <w:p w14:paraId="1EDBFF4A"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Available Energy test</w:t>
            </w:r>
          </w:p>
        </w:tc>
        <w:tc>
          <w:tcPr>
            <w:tcW w:w="777" w:type="pct"/>
          </w:tcPr>
          <w:p w14:paraId="78DD726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6.4.9</w:t>
            </w:r>
          </w:p>
        </w:tc>
        <w:tc>
          <w:tcPr>
            <w:tcW w:w="466" w:type="pct"/>
          </w:tcPr>
          <w:p w14:paraId="6279CB6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57E0CDB" w14:textId="77777777" w:rsidR="00A94510" w:rsidRPr="007702CB" w:rsidRDefault="00A94510" w:rsidP="00F54366">
            <w:pPr>
              <w:contextualSpacing/>
              <w:jc w:val="both"/>
              <w:rPr>
                <w:rFonts w:ascii="Times New Roman" w:hAnsi="Times New Roman" w:cs="Times New Roman"/>
              </w:rPr>
            </w:pPr>
          </w:p>
        </w:tc>
        <w:tc>
          <w:tcPr>
            <w:tcW w:w="466" w:type="pct"/>
          </w:tcPr>
          <w:p w14:paraId="7FC01BD9" w14:textId="77777777" w:rsidR="00A94510" w:rsidRPr="007702CB" w:rsidRDefault="00A94510" w:rsidP="00F54366">
            <w:pPr>
              <w:contextualSpacing/>
              <w:jc w:val="both"/>
              <w:rPr>
                <w:rFonts w:ascii="Times New Roman" w:hAnsi="Times New Roman" w:cs="Times New Roman"/>
              </w:rPr>
            </w:pPr>
          </w:p>
        </w:tc>
        <w:tc>
          <w:tcPr>
            <w:tcW w:w="495" w:type="pct"/>
          </w:tcPr>
          <w:p w14:paraId="07F9626D"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3E1DD605" w14:textId="77777777" w:rsidTr="002F1282">
        <w:trPr>
          <w:jc w:val="center"/>
        </w:trPr>
        <w:tc>
          <w:tcPr>
            <w:tcW w:w="337" w:type="pct"/>
          </w:tcPr>
          <w:p w14:paraId="402B77D2"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18</w:t>
            </w:r>
          </w:p>
        </w:tc>
        <w:tc>
          <w:tcPr>
            <w:tcW w:w="1991" w:type="pct"/>
          </w:tcPr>
          <w:p w14:paraId="5EA0789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EMC immunity test</w:t>
            </w:r>
          </w:p>
        </w:tc>
        <w:tc>
          <w:tcPr>
            <w:tcW w:w="777" w:type="pct"/>
          </w:tcPr>
          <w:p w14:paraId="4D3F6018" w14:textId="77777777" w:rsidR="00A94510" w:rsidRPr="007702CB" w:rsidRDefault="00A94510" w:rsidP="00F54366">
            <w:pPr>
              <w:contextualSpacing/>
              <w:jc w:val="both"/>
              <w:rPr>
                <w:rFonts w:ascii="Times New Roman" w:hAnsi="Times New Roman" w:cs="Times New Roman"/>
              </w:rPr>
            </w:pPr>
          </w:p>
        </w:tc>
        <w:tc>
          <w:tcPr>
            <w:tcW w:w="466" w:type="pct"/>
          </w:tcPr>
          <w:p w14:paraId="135662BF"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7416EDAF" w14:textId="77777777" w:rsidR="00A94510" w:rsidRPr="007702CB" w:rsidRDefault="00A94510" w:rsidP="00F54366">
            <w:pPr>
              <w:contextualSpacing/>
              <w:jc w:val="both"/>
              <w:rPr>
                <w:rFonts w:ascii="Times New Roman" w:hAnsi="Times New Roman" w:cs="Times New Roman"/>
              </w:rPr>
            </w:pPr>
          </w:p>
        </w:tc>
        <w:tc>
          <w:tcPr>
            <w:tcW w:w="466" w:type="pct"/>
          </w:tcPr>
          <w:p w14:paraId="2EA94A89" w14:textId="77777777" w:rsidR="00A94510" w:rsidRPr="007702CB" w:rsidRDefault="00A94510" w:rsidP="00F54366">
            <w:pPr>
              <w:contextualSpacing/>
              <w:jc w:val="both"/>
              <w:rPr>
                <w:rFonts w:ascii="Times New Roman" w:hAnsi="Times New Roman" w:cs="Times New Roman"/>
              </w:rPr>
            </w:pPr>
          </w:p>
        </w:tc>
        <w:tc>
          <w:tcPr>
            <w:tcW w:w="495" w:type="pct"/>
          </w:tcPr>
          <w:p w14:paraId="2F9D3C44" w14:textId="77777777" w:rsidR="00A94510" w:rsidRPr="007702CB" w:rsidRDefault="00A94510" w:rsidP="00F54366">
            <w:pPr>
              <w:contextualSpacing/>
              <w:jc w:val="both"/>
              <w:rPr>
                <w:rFonts w:ascii="Times New Roman" w:hAnsi="Times New Roman" w:cs="Times New Roman"/>
              </w:rPr>
            </w:pPr>
          </w:p>
        </w:tc>
      </w:tr>
      <w:tr w:rsidR="00A94510" w:rsidRPr="007702CB" w14:paraId="6CA270FF" w14:textId="77777777" w:rsidTr="002F1282">
        <w:trPr>
          <w:jc w:val="center"/>
        </w:trPr>
        <w:tc>
          <w:tcPr>
            <w:tcW w:w="337" w:type="pct"/>
          </w:tcPr>
          <w:p w14:paraId="19A84513"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19</w:t>
            </w:r>
          </w:p>
        </w:tc>
        <w:tc>
          <w:tcPr>
            <w:tcW w:w="1991" w:type="pct"/>
          </w:tcPr>
          <w:p w14:paraId="676EB9C6"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Voltage Unbalance (IEEE 2030)</w:t>
            </w:r>
          </w:p>
        </w:tc>
        <w:tc>
          <w:tcPr>
            <w:tcW w:w="777" w:type="pct"/>
          </w:tcPr>
          <w:p w14:paraId="1DD9D2E6" w14:textId="77777777" w:rsidR="00A94510" w:rsidRPr="007702CB" w:rsidRDefault="00A94510" w:rsidP="00F54366">
            <w:pPr>
              <w:contextualSpacing/>
              <w:jc w:val="both"/>
              <w:rPr>
                <w:rFonts w:ascii="Times New Roman" w:hAnsi="Times New Roman" w:cs="Times New Roman"/>
              </w:rPr>
            </w:pPr>
          </w:p>
        </w:tc>
        <w:tc>
          <w:tcPr>
            <w:tcW w:w="466" w:type="pct"/>
          </w:tcPr>
          <w:p w14:paraId="487C7F98"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6B37D357" w14:textId="77777777" w:rsidR="00A94510" w:rsidRPr="007702CB" w:rsidRDefault="00A94510" w:rsidP="00F54366">
            <w:pPr>
              <w:contextualSpacing/>
              <w:jc w:val="both"/>
              <w:rPr>
                <w:rFonts w:ascii="Times New Roman" w:hAnsi="Times New Roman" w:cs="Times New Roman"/>
              </w:rPr>
            </w:pPr>
          </w:p>
        </w:tc>
        <w:tc>
          <w:tcPr>
            <w:tcW w:w="466" w:type="pct"/>
          </w:tcPr>
          <w:p w14:paraId="57B3AABD" w14:textId="77777777" w:rsidR="00A94510" w:rsidRPr="007702CB" w:rsidRDefault="00A94510" w:rsidP="00F54366">
            <w:pPr>
              <w:contextualSpacing/>
              <w:jc w:val="both"/>
              <w:rPr>
                <w:rFonts w:ascii="Times New Roman" w:hAnsi="Times New Roman" w:cs="Times New Roman"/>
              </w:rPr>
            </w:pPr>
          </w:p>
        </w:tc>
        <w:tc>
          <w:tcPr>
            <w:tcW w:w="495" w:type="pct"/>
          </w:tcPr>
          <w:p w14:paraId="22A9F18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r w:rsidR="00A94510" w:rsidRPr="007702CB" w14:paraId="68CF3281" w14:textId="77777777" w:rsidTr="002F1282">
        <w:trPr>
          <w:jc w:val="center"/>
        </w:trPr>
        <w:tc>
          <w:tcPr>
            <w:tcW w:w="337" w:type="pct"/>
          </w:tcPr>
          <w:p w14:paraId="2ED5DB0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20</w:t>
            </w:r>
          </w:p>
        </w:tc>
        <w:tc>
          <w:tcPr>
            <w:tcW w:w="1991" w:type="pct"/>
          </w:tcPr>
          <w:p w14:paraId="5D3F6C4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Unintentional Islanding</w:t>
            </w:r>
          </w:p>
          <w:p w14:paraId="652A0BD4"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lastRenderedPageBreak/>
              <w:t>(IEEE 2030)</w:t>
            </w:r>
          </w:p>
        </w:tc>
        <w:tc>
          <w:tcPr>
            <w:tcW w:w="777" w:type="pct"/>
          </w:tcPr>
          <w:p w14:paraId="19149FA8" w14:textId="77777777" w:rsidR="00A94510" w:rsidRPr="007702CB" w:rsidRDefault="00A94510" w:rsidP="00F54366">
            <w:pPr>
              <w:contextualSpacing/>
              <w:jc w:val="both"/>
              <w:rPr>
                <w:rFonts w:ascii="Times New Roman" w:hAnsi="Times New Roman" w:cs="Times New Roman"/>
              </w:rPr>
            </w:pPr>
          </w:p>
        </w:tc>
        <w:tc>
          <w:tcPr>
            <w:tcW w:w="466" w:type="pct"/>
          </w:tcPr>
          <w:p w14:paraId="473DA920"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c>
          <w:tcPr>
            <w:tcW w:w="466" w:type="pct"/>
          </w:tcPr>
          <w:p w14:paraId="238E1A33" w14:textId="77777777" w:rsidR="00A94510" w:rsidRPr="007702CB" w:rsidRDefault="00A94510" w:rsidP="00F54366">
            <w:pPr>
              <w:contextualSpacing/>
              <w:jc w:val="both"/>
              <w:rPr>
                <w:rFonts w:ascii="Times New Roman" w:hAnsi="Times New Roman" w:cs="Times New Roman"/>
              </w:rPr>
            </w:pPr>
          </w:p>
        </w:tc>
        <w:tc>
          <w:tcPr>
            <w:tcW w:w="466" w:type="pct"/>
          </w:tcPr>
          <w:p w14:paraId="1D8FEDBF" w14:textId="77777777" w:rsidR="00A94510" w:rsidRPr="007702CB" w:rsidRDefault="00A94510" w:rsidP="00F54366">
            <w:pPr>
              <w:contextualSpacing/>
              <w:jc w:val="both"/>
              <w:rPr>
                <w:rFonts w:ascii="Times New Roman" w:hAnsi="Times New Roman" w:cs="Times New Roman"/>
              </w:rPr>
            </w:pPr>
          </w:p>
        </w:tc>
        <w:tc>
          <w:tcPr>
            <w:tcW w:w="495" w:type="pct"/>
          </w:tcPr>
          <w:p w14:paraId="35A07C59" w14:textId="77777777" w:rsidR="00A94510" w:rsidRPr="007702CB" w:rsidRDefault="00A94510" w:rsidP="00F54366">
            <w:pPr>
              <w:contextualSpacing/>
              <w:jc w:val="both"/>
              <w:rPr>
                <w:rFonts w:ascii="Times New Roman" w:hAnsi="Times New Roman" w:cs="Times New Roman"/>
              </w:rPr>
            </w:pPr>
            <w:r w:rsidRPr="007702CB">
              <w:rPr>
                <w:rFonts w:ascii="Times New Roman" w:hAnsi="Times New Roman" w:cs="Times New Roman"/>
              </w:rPr>
              <w:t>√</w:t>
            </w:r>
          </w:p>
        </w:tc>
      </w:tr>
    </w:tbl>
    <w:p w14:paraId="52C8EEFC" w14:textId="77777777" w:rsidR="002E0241" w:rsidRDefault="002E0241" w:rsidP="00F54366">
      <w:pPr>
        <w:spacing w:line="240" w:lineRule="auto"/>
        <w:jc w:val="both"/>
        <w:rPr>
          <w:rFonts w:ascii="Times New Roman" w:hAnsi="Times New Roman" w:cs="Times New Roman"/>
          <w:color w:val="000000"/>
          <w:kern w:val="0"/>
          <w:sz w:val="24"/>
          <w:szCs w:val="24"/>
          <w:lang w:val="en-GB"/>
        </w:rPr>
      </w:pPr>
    </w:p>
    <w:p w14:paraId="058D56EF" w14:textId="1BCC5AAE" w:rsidR="002E0241" w:rsidRPr="00EC2CC7" w:rsidRDefault="00CD6512" w:rsidP="00F54366">
      <w:pPr>
        <w:widowControl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w:t>
      </w:r>
      <w:r w:rsidR="00771E14">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w:t>
      </w:r>
      <w:r w:rsidR="00023DFC">
        <w:rPr>
          <w:rFonts w:ascii="Times New Roman" w:eastAsia="Times New Roman" w:hAnsi="Times New Roman" w:cs="Times New Roman"/>
          <w:b/>
          <w:bCs/>
          <w:sz w:val="24"/>
          <w:szCs w:val="24"/>
        </w:rPr>
        <w:t xml:space="preserve"> </w:t>
      </w:r>
      <w:r w:rsidR="002E0241" w:rsidRPr="00EC2CC7">
        <w:rPr>
          <w:rFonts w:ascii="Times New Roman" w:eastAsia="Times New Roman" w:hAnsi="Times New Roman" w:cs="Times New Roman"/>
          <w:b/>
          <w:bCs/>
          <w:sz w:val="24"/>
          <w:szCs w:val="24"/>
        </w:rPr>
        <w:t>Commissioning and Functional Guarantee Test Procedure- to be conducted in accordance with the contract Clause GCC 24&amp;25</w:t>
      </w:r>
    </w:p>
    <w:p w14:paraId="67C84596" w14:textId="77777777" w:rsidR="00B67244" w:rsidRPr="00965B08" w:rsidRDefault="00B67244" w:rsidP="00F54366">
      <w:pPr>
        <w:widowControl w:val="0"/>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The Contractor shall develop and submit to the Employer for its review and approval a comprehensive SAT plan that shall demonstrate to the Employer that the BESS will perform as specified at the Employer’s site. The Employer shall have the right to request reasonable changes to the test plan.</w:t>
      </w:r>
    </w:p>
    <w:p w14:paraId="4C4FE370" w14:textId="77777777" w:rsidR="00AE6510" w:rsidRPr="00965B08" w:rsidRDefault="00AE6510" w:rsidP="00F54366">
      <w:pPr>
        <w:widowControl w:val="0"/>
        <w:spacing w:after="0" w:line="240" w:lineRule="auto"/>
        <w:jc w:val="both"/>
        <w:rPr>
          <w:rFonts w:ascii="Times New Roman" w:eastAsia="Times New Roman" w:hAnsi="Times New Roman" w:cs="Times New Roman"/>
        </w:rPr>
      </w:pPr>
    </w:p>
    <w:p w14:paraId="092270A6" w14:textId="77777777" w:rsidR="00B67244" w:rsidRPr="00965B08" w:rsidRDefault="00B67244" w:rsidP="00F54366">
      <w:pPr>
        <w:widowControl w:val="0"/>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The Contractor shall develop and perform SAT procedures to ensure that the BESS will perform as designed and that the system meets the performance criteria specified elsewhere in these specifications. The SAT plan shall include procedures to test operating scenarios described in the specification. These procedures may involve special requirements and/or witnessing by the local independent system operator. To the extent achievable, all use cases and operating modes described in the specification shall be tested.</w:t>
      </w:r>
    </w:p>
    <w:p w14:paraId="133265D5" w14:textId="77777777" w:rsidR="00AE6510" w:rsidRPr="00965B08" w:rsidRDefault="00AE6510" w:rsidP="00F54366">
      <w:pPr>
        <w:widowControl w:val="0"/>
        <w:spacing w:after="0" w:line="240" w:lineRule="auto"/>
        <w:jc w:val="both"/>
        <w:rPr>
          <w:rFonts w:ascii="Times New Roman" w:eastAsia="Times New Roman" w:hAnsi="Times New Roman" w:cs="Times New Roman"/>
        </w:rPr>
      </w:pPr>
    </w:p>
    <w:p w14:paraId="09484C07" w14:textId="77777777" w:rsidR="00B67244" w:rsidRPr="00965B08" w:rsidRDefault="00B67244" w:rsidP="00F54366">
      <w:pPr>
        <w:widowControl w:val="0"/>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After the Contractor has determined that the BESS is fully operational, the Contractor shall conduct the SAT, witnessed by the Employer and/or the Employer’s representative. The tests shall include, as a minimum, the following:</w:t>
      </w:r>
    </w:p>
    <w:p w14:paraId="3599531A" w14:textId="77777777" w:rsidR="00B67244" w:rsidRPr="00965B08" w:rsidRDefault="00B67244" w:rsidP="00F54366">
      <w:pPr>
        <w:widowControl w:val="0"/>
        <w:spacing w:after="0" w:line="240" w:lineRule="auto"/>
        <w:jc w:val="both"/>
        <w:rPr>
          <w:rFonts w:ascii="Times New Roman" w:eastAsia="Times New Roman" w:hAnsi="Times New Roman" w:cs="Times New Roman"/>
        </w:rPr>
      </w:pPr>
    </w:p>
    <w:p w14:paraId="5615ECE1" w14:textId="7777777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Verification of sensors, metering, and alarms</w:t>
      </w:r>
    </w:p>
    <w:p w14:paraId="222D44D0" w14:textId="7777777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Verification of all control functions, including automatic, local, and remote control</w:t>
      </w:r>
    </w:p>
    <w:p w14:paraId="3DB5A792" w14:textId="7777777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Verification that the performance criteria in the specification can be met or exceeded</w:t>
      </w:r>
    </w:p>
    <w:p w14:paraId="7CEA54DE" w14:textId="7A15661F"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 xml:space="preserve">Demonstration of </w:t>
      </w:r>
      <w:r w:rsidR="004526C7" w:rsidRPr="00965B08">
        <w:rPr>
          <w:rFonts w:ascii="Times New Roman" w:eastAsia="Times New Roman" w:hAnsi="Times New Roman" w:cs="Times New Roman"/>
        </w:rPr>
        <w:t>all</w:t>
      </w:r>
      <w:r w:rsidRPr="00965B08">
        <w:rPr>
          <w:rFonts w:ascii="Times New Roman" w:eastAsia="Times New Roman" w:hAnsi="Times New Roman" w:cs="Times New Roman"/>
        </w:rPr>
        <w:t xml:space="preserve"> the intended uses</w:t>
      </w:r>
    </w:p>
    <w:p w14:paraId="1684C26E" w14:textId="5EF32EE7" w:rsidR="00B67244" w:rsidRPr="00965B08" w:rsidRDefault="00B67244">
      <w:pPr>
        <w:widowControl w:val="0"/>
        <w:numPr>
          <w:ilvl w:val="0"/>
          <w:numId w:val="62"/>
        </w:numPr>
        <w:spacing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Demonstration of interface protection circuits and functions and control interfaces</w:t>
      </w:r>
    </w:p>
    <w:p w14:paraId="4E4294F6" w14:textId="325B29DD" w:rsidR="00D141DE" w:rsidRPr="00965B08" w:rsidRDefault="00B67244" w:rsidP="00965B08">
      <w:pPr>
        <w:widowControl w:val="0"/>
        <w:spacing w:before="240"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Tests shall demonstrate that the BESS capabilities, efficiencies, response, and features are as proposed by the Contractor.</w:t>
      </w:r>
      <w:r w:rsidR="005F7178" w:rsidRPr="00965B08">
        <w:rPr>
          <w:rFonts w:ascii="Times New Roman" w:eastAsia="Times New Roman" w:hAnsi="Times New Roman" w:cs="Times New Roman"/>
        </w:rPr>
        <w:t xml:space="preserve"> </w:t>
      </w:r>
      <w:r w:rsidRPr="00965B08">
        <w:rPr>
          <w:rFonts w:ascii="Times New Roman" w:eastAsia="Times New Roman" w:hAnsi="Times New Roman" w:cs="Times New Roman"/>
        </w:rPr>
        <w:t xml:space="preserve">Testing shall include, as a minimum, measurement of harmonic content and power </w:t>
      </w:r>
      <w:r w:rsidR="00006204" w:rsidRPr="00965B08">
        <w:rPr>
          <w:rFonts w:ascii="Times New Roman" w:eastAsia="Times New Roman" w:hAnsi="Times New Roman" w:cs="Times New Roman"/>
        </w:rPr>
        <w:t>factors</w:t>
      </w:r>
      <w:r w:rsidRPr="00965B08">
        <w:rPr>
          <w:rFonts w:ascii="Times New Roman" w:eastAsia="Times New Roman" w:hAnsi="Times New Roman" w:cs="Times New Roman"/>
        </w:rPr>
        <w:t xml:space="preserve"> at full and partial power levels for both charge and discharge.</w:t>
      </w:r>
      <w:r w:rsidR="000030BA" w:rsidRPr="00965B08">
        <w:rPr>
          <w:rFonts w:ascii="Times New Roman" w:eastAsia="Times New Roman" w:hAnsi="Times New Roman" w:cs="Times New Roman"/>
        </w:rPr>
        <w:t xml:space="preserve"> </w:t>
      </w:r>
      <w:r w:rsidRPr="00965B08">
        <w:rPr>
          <w:rFonts w:ascii="Times New Roman" w:eastAsia="Times New Roman" w:hAnsi="Times New Roman" w:cs="Times New Roman"/>
        </w:rPr>
        <w:t>Operation of all control, protective relaying, and instrumentation circuits shall be demonstrated by direct test, if feasible, or by simulating operating states for all parameters that cannot be directly tested. Automatic, local, and remote operation shall be demonstrated.</w:t>
      </w:r>
      <w:r w:rsidR="000030BA" w:rsidRPr="00965B08">
        <w:rPr>
          <w:rFonts w:ascii="Times New Roman" w:eastAsia="Times New Roman" w:hAnsi="Times New Roman" w:cs="Times New Roman"/>
        </w:rPr>
        <w:t xml:space="preserve"> </w:t>
      </w:r>
    </w:p>
    <w:p w14:paraId="2D2B1FA5" w14:textId="6E61C3DF" w:rsidR="00CD6512" w:rsidRPr="00965B08" w:rsidRDefault="00B67244" w:rsidP="00965B08">
      <w:pPr>
        <w:widowControl w:val="0"/>
        <w:spacing w:before="240" w:after="0" w:line="240" w:lineRule="auto"/>
        <w:jc w:val="both"/>
        <w:rPr>
          <w:rFonts w:ascii="Times New Roman" w:eastAsia="Times New Roman" w:hAnsi="Times New Roman" w:cs="Times New Roman"/>
        </w:rPr>
      </w:pPr>
      <w:r w:rsidRPr="00965B08">
        <w:rPr>
          <w:rFonts w:ascii="Times New Roman" w:eastAsia="Times New Roman" w:hAnsi="Times New Roman" w:cs="Times New Roman"/>
        </w:rPr>
        <w:t xml:space="preserve">The SAT shall also specifically address </w:t>
      </w:r>
      <w:r w:rsidR="00886B5E" w:rsidRPr="00965B08">
        <w:rPr>
          <w:rFonts w:ascii="Times New Roman" w:eastAsia="Times New Roman" w:hAnsi="Times New Roman" w:cs="Times New Roman"/>
        </w:rPr>
        <w:t>the discovery</w:t>
      </w:r>
      <w:r w:rsidRPr="00965B08">
        <w:rPr>
          <w:rFonts w:ascii="Times New Roman" w:eastAsia="Times New Roman" w:hAnsi="Times New Roman" w:cs="Times New Roman"/>
        </w:rPr>
        <w:t xml:space="preserve"> of problems or failures that may have occurred during or </w:t>
      </w:r>
      <w:r w:rsidR="004526C7" w:rsidRPr="00965B08">
        <w:rPr>
          <w:rFonts w:ascii="Times New Roman" w:eastAsia="Times New Roman" w:hAnsi="Times New Roman" w:cs="Times New Roman"/>
        </w:rPr>
        <w:t>because of</w:t>
      </w:r>
      <w:r w:rsidRPr="00965B08">
        <w:rPr>
          <w:rFonts w:ascii="Times New Roman" w:eastAsia="Times New Roman" w:hAnsi="Times New Roman" w:cs="Times New Roman"/>
        </w:rPr>
        <w:t xml:space="preserve"> shipment.</w:t>
      </w:r>
      <w:r w:rsidR="00D141DE" w:rsidRPr="00965B08">
        <w:rPr>
          <w:rFonts w:ascii="Times New Roman" w:eastAsia="Times New Roman" w:hAnsi="Times New Roman" w:cs="Times New Roman"/>
        </w:rPr>
        <w:t xml:space="preserve"> </w:t>
      </w:r>
      <w:r w:rsidRPr="00965B08">
        <w:rPr>
          <w:rFonts w:ascii="Times New Roman" w:eastAsia="Times New Roman" w:hAnsi="Times New Roman" w:cs="Times New Roman"/>
        </w:rPr>
        <w:t xml:space="preserve">The Contractor shall perform any required modifications and repairs identified by the </w:t>
      </w:r>
      <w:r w:rsidR="004526C7" w:rsidRPr="00965B08">
        <w:rPr>
          <w:rFonts w:ascii="Times New Roman" w:eastAsia="Times New Roman" w:hAnsi="Times New Roman" w:cs="Times New Roman"/>
        </w:rPr>
        <w:t>testing, before</w:t>
      </w:r>
      <w:r w:rsidRPr="00965B08">
        <w:rPr>
          <w:rFonts w:ascii="Times New Roman" w:eastAsia="Times New Roman" w:hAnsi="Times New Roman" w:cs="Times New Roman"/>
        </w:rPr>
        <w:t xml:space="preserve"> acceptance by the </w:t>
      </w:r>
      <w:r w:rsidR="004526C7" w:rsidRPr="00965B08">
        <w:rPr>
          <w:rFonts w:ascii="Times New Roman" w:eastAsia="Times New Roman" w:hAnsi="Times New Roman" w:cs="Times New Roman"/>
        </w:rPr>
        <w:t>Employer. The</w:t>
      </w:r>
      <w:r w:rsidRPr="00965B08">
        <w:rPr>
          <w:rFonts w:ascii="Times New Roman" w:eastAsia="Times New Roman" w:hAnsi="Times New Roman" w:cs="Times New Roman"/>
        </w:rPr>
        <w:t xml:space="preserve"> Employer will not accept the BESS for commissioning until all acceptance tests have been successfully completed and all provisions of the contract have been met. </w:t>
      </w:r>
    </w:p>
    <w:p w14:paraId="0BB2D9D3" w14:textId="311A65EC" w:rsidR="00B67244" w:rsidRPr="00965B08" w:rsidRDefault="00B67244" w:rsidP="00965B08">
      <w:pPr>
        <w:widowControl w:val="0"/>
        <w:spacing w:before="240" w:after="0" w:line="240" w:lineRule="auto"/>
        <w:jc w:val="both"/>
        <w:rPr>
          <w:rFonts w:ascii="Times New Roman" w:eastAsia="Times New Roman" w:hAnsi="Times New Roman" w:cs="Times New Roman"/>
        </w:rPr>
      </w:pPr>
      <w:r w:rsidRPr="00965B08">
        <w:rPr>
          <w:rFonts w:ascii="Times New Roman" w:eastAsia="Times New Roman" w:hAnsi="Times New Roman" w:cs="Times New Roman"/>
          <w:b/>
          <w:bCs/>
        </w:rPr>
        <w:t>Functional Guarantee - Actual Operating Experience</w:t>
      </w:r>
      <w:r w:rsidR="00CD6512" w:rsidRPr="00965B08">
        <w:rPr>
          <w:rFonts w:ascii="Times New Roman" w:eastAsia="Times New Roman" w:hAnsi="Times New Roman" w:cs="Times New Roman"/>
          <w:b/>
          <w:bCs/>
        </w:rPr>
        <w:t xml:space="preserve">. </w:t>
      </w:r>
      <w:r w:rsidRPr="00965B08">
        <w:rPr>
          <w:rFonts w:ascii="Times New Roman" w:eastAsia="Times New Roman" w:hAnsi="Times New Roman" w:cs="Times New Roman"/>
        </w:rPr>
        <w:t>Since it may not be possible, due to system constraints, to test all facets of the BESS function as part of the performance verification tests specified in the preceding sections the actual operating experience of the BESS during the performance guarantee period after initial startup shall be deemed an extension of the performance verification tests. The performance guarantee period shall not be construed as a substitute for the warranty requirements, as specified in the subsequent Clause. Actual operating experience will be documented through Contractor Furnished records, and other system monitoring equipment and associated BESS performance.</w:t>
      </w:r>
    </w:p>
    <w:p w14:paraId="45D04AF2" w14:textId="786642F0" w:rsidR="00FA1367" w:rsidRPr="00965B08" w:rsidRDefault="00B67244" w:rsidP="00965B08">
      <w:pPr>
        <w:spacing w:before="240" w:line="240" w:lineRule="auto"/>
        <w:jc w:val="both"/>
        <w:rPr>
          <w:rFonts w:ascii="Times New Roman" w:hAnsi="Times New Roman" w:cs="Times New Roman"/>
          <w:color w:val="000000"/>
          <w:kern w:val="0"/>
          <w:lang w:val="en-GB"/>
        </w:rPr>
      </w:pPr>
      <w:r w:rsidRPr="00965B08">
        <w:rPr>
          <w:rFonts w:ascii="Times New Roman" w:eastAsia="Times New Roman" w:hAnsi="Times New Roman" w:cs="Times New Roman"/>
        </w:rPr>
        <w:t>Documented failure or malfunctions of any BESS component during the performance guarantee period shall be deemed a failure of the system commissioning test. The Contractor shall, at no cost to the Employer, make the necessary repairs, replacements, modifications, or adjustments to prevent the same failure or malfunction from occurring again. The replacement of certain BESS components in response to a system failure may necessitate, at the discretion of the Employer, the duplication of certain performance verification tests, which shall be performed at the contractor’s expense</w:t>
      </w:r>
      <w:r w:rsidR="00FA1367" w:rsidRPr="00965B08">
        <w:rPr>
          <w:rFonts w:ascii="Times New Roman" w:eastAsia="Times New Roman" w:hAnsi="Times New Roman" w:cs="Times New Roman"/>
        </w:rPr>
        <w:t>.</w:t>
      </w:r>
    </w:p>
    <w:p w14:paraId="6C50148B" w14:textId="5CC4D8C3" w:rsidR="00946A80" w:rsidRPr="00EC2CC7" w:rsidRDefault="00946A80" w:rsidP="00F54366">
      <w:pPr>
        <w:spacing w:line="240" w:lineRule="auto"/>
        <w:jc w:val="both"/>
        <w:rPr>
          <w:rFonts w:ascii="Times New Roman" w:hAnsi="Times New Roman" w:cs="Times New Roman"/>
          <w:color w:val="000000"/>
          <w:kern w:val="0"/>
          <w:sz w:val="24"/>
          <w:szCs w:val="24"/>
          <w:lang w:val="en-GB"/>
        </w:rPr>
      </w:pPr>
    </w:p>
    <w:p w14:paraId="29AE5FE8" w14:textId="77777777" w:rsidR="00946A80" w:rsidRPr="00EC2CC7" w:rsidRDefault="00946A80" w:rsidP="00F54366">
      <w:pPr>
        <w:pStyle w:val="Heading2"/>
        <w:spacing w:line="240" w:lineRule="auto"/>
        <w:jc w:val="both"/>
        <w:rPr>
          <w:rFonts w:ascii="Times New Roman" w:hAnsi="Times New Roman" w:cs="Times New Roman"/>
          <w:b/>
          <w:bCs/>
          <w:sz w:val="24"/>
          <w:szCs w:val="24"/>
          <w:lang w:val="en-GB"/>
        </w:rPr>
      </w:pPr>
      <w:bookmarkStart w:id="123" w:name="_Toc187584405"/>
      <w:r w:rsidRPr="00EC2CC7">
        <w:rPr>
          <w:rFonts w:ascii="Times New Roman" w:hAnsi="Times New Roman" w:cs="Times New Roman"/>
          <w:b/>
          <w:bCs/>
          <w:color w:val="auto"/>
          <w:sz w:val="24"/>
          <w:szCs w:val="24"/>
          <w:lang w:val="en-GB"/>
        </w:rPr>
        <w:lastRenderedPageBreak/>
        <w:t>5.0 Power Transformer</w:t>
      </w:r>
      <w:bookmarkEnd w:id="123"/>
      <w:r w:rsidRPr="00EC2CC7">
        <w:rPr>
          <w:rFonts w:ascii="Times New Roman" w:hAnsi="Times New Roman" w:cs="Times New Roman"/>
          <w:b/>
          <w:bCs/>
          <w:color w:val="auto"/>
          <w:sz w:val="24"/>
          <w:szCs w:val="24"/>
          <w:lang w:val="en-GB"/>
        </w:rPr>
        <w:t xml:space="preserve"> </w:t>
      </w:r>
    </w:p>
    <w:p w14:paraId="21A2192C" w14:textId="77777777" w:rsidR="00946A80" w:rsidRPr="00EC2CC7" w:rsidRDefault="00946A80" w:rsidP="00F54366">
      <w:pPr>
        <w:pStyle w:val="Heading1"/>
        <w:spacing w:line="240" w:lineRule="auto"/>
        <w:jc w:val="both"/>
        <w:rPr>
          <w:rFonts w:ascii="Times New Roman" w:hAnsi="Times New Roman" w:cs="Times New Roman"/>
          <w:b/>
          <w:bCs/>
          <w:color w:val="auto"/>
          <w:sz w:val="24"/>
          <w:szCs w:val="24"/>
          <w:lang w:val="en-GB"/>
        </w:rPr>
      </w:pPr>
      <w:bookmarkStart w:id="124" w:name="_Toc187584406"/>
      <w:r w:rsidRPr="00EC2CC7">
        <w:rPr>
          <w:rFonts w:ascii="Times New Roman" w:hAnsi="Times New Roman" w:cs="Times New Roman"/>
          <w:b/>
          <w:bCs/>
          <w:color w:val="auto"/>
          <w:sz w:val="24"/>
          <w:szCs w:val="24"/>
          <w:lang w:val="en-GB"/>
        </w:rPr>
        <w:t>5.1 Standards and Codes</w:t>
      </w:r>
      <w:bookmarkEnd w:id="124"/>
      <w:r w:rsidRPr="00EC2CC7">
        <w:rPr>
          <w:rFonts w:ascii="Times New Roman" w:hAnsi="Times New Roman" w:cs="Times New Roman"/>
          <w:b/>
          <w:bCs/>
          <w:color w:val="auto"/>
          <w:sz w:val="24"/>
          <w:szCs w:val="24"/>
          <w:lang w:val="en-GB"/>
        </w:rPr>
        <w:t xml:space="preserve"> </w:t>
      </w:r>
    </w:p>
    <w:p w14:paraId="62AC65AA" w14:textId="77777777" w:rsidR="00946A80" w:rsidRPr="00EC2CC7" w:rsidRDefault="00946A80" w:rsidP="00F54366">
      <w:pPr>
        <w:spacing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Power Transformer shall comply with the latest edition of the following standards and codes including amendments.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32"/>
      </w:tblGrid>
      <w:tr w:rsidR="00946A80" w:rsidRPr="00BB4EF5" w14:paraId="1D5FA410" w14:textId="77777777" w:rsidTr="00BB4EF5">
        <w:trPr>
          <w:trHeight w:val="102"/>
        </w:trPr>
        <w:tc>
          <w:tcPr>
            <w:tcW w:w="1821" w:type="pct"/>
          </w:tcPr>
          <w:p w14:paraId="0AC5278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Standard </w:t>
            </w:r>
          </w:p>
        </w:tc>
        <w:tc>
          <w:tcPr>
            <w:tcW w:w="3179" w:type="pct"/>
          </w:tcPr>
          <w:p w14:paraId="488B26E3"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Description </w:t>
            </w:r>
          </w:p>
        </w:tc>
      </w:tr>
      <w:tr w:rsidR="00946A80" w:rsidRPr="00BB4EF5" w14:paraId="692812E4" w14:textId="77777777" w:rsidTr="00BB4EF5">
        <w:trPr>
          <w:trHeight w:val="102"/>
        </w:trPr>
        <w:tc>
          <w:tcPr>
            <w:tcW w:w="1821" w:type="pct"/>
          </w:tcPr>
          <w:p w14:paraId="7925CC3B" w14:textId="24F0D0BF"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IEC 60076 </w:t>
            </w:r>
          </w:p>
        </w:tc>
        <w:tc>
          <w:tcPr>
            <w:tcW w:w="3179" w:type="pct"/>
          </w:tcPr>
          <w:p w14:paraId="3A18EC2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Specification of Power Transformers </w:t>
            </w:r>
          </w:p>
        </w:tc>
      </w:tr>
      <w:tr w:rsidR="00946A80" w:rsidRPr="00BB4EF5" w14:paraId="1311FB14" w14:textId="77777777" w:rsidTr="00BB4EF5">
        <w:trPr>
          <w:trHeight w:val="102"/>
        </w:trPr>
        <w:tc>
          <w:tcPr>
            <w:tcW w:w="1821" w:type="pct"/>
          </w:tcPr>
          <w:p w14:paraId="4169B1A9"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IEC 60137 </w:t>
            </w:r>
          </w:p>
        </w:tc>
        <w:tc>
          <w:tcPr>
            <w:tcW w:w="3179" w:type="pct"/>
          </w:tcPr>
          <w:p w14:paraId="0ED16B6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Bushings for alternate voltage above 1000 V </w:t>
            </w:r>
          </w:p>
        </w:tc>
      </w:tr>
      <w:tr w:rsidR="00946A80" w:rsidRPr="00BB4EF5" w14:paraId="66A0AA9E" w14:textId="77777777" w:rsidTr="00BB4EF5">
        <w:trPr>
          <w:trHeight w:val="102"/>
        </w:trPr>
        <w:tc>
          <w:tcPr>
            <w:tcW w:w="1821" w:type="pct"/>
          </w:tcPr>
          <w:p w14:paraId="33D9EBA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IEC 60296 </w:t>
            </w:r>
          </w:p>
        </w:tc>
        <w:tc>
          <w:tcPr>
            <w:tcW w:w="3179" w:type="pct"/>
          </w:tcPr>
          <w:p w14:paraId="4A3176A0" w14:textId="77777777" w:rsidR="00946A80" w:rsidRPr="00BB4EF5" w:rsidRDefault="00946A80" w:rsidP="00F54366">
            <w:pPr>
              <w:pStyle w:val="Default"/>
              <w:keepNex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Insulating oil </w:t>
            </w:r>
          </w:p>
        </w:tc>
      </w:tr>
      <w:tr w:rsidR="00FE193A" w:rsidRPr="00BB4EF5" w14:paraId="08B8CA9D" w14:textId="77777777" w:rsidTr="00BB4EF5">
        <w:trPr>
          <w:trHeight w:val="102"/>
        </w:trPr>
        <w:tc>
          <w:tcPr>
            <w:tcW w:w="1821" w:type="pct"/>
          </w:tcPr>
          <w:p w14:paraId="0A4626B2" w14:textId="67AD05D9" w:rsidR="00FE193A" w:rsidRPr="00BB4EF5" w:rsidRDefault="00FE193A" w:rsidP="00FE193A">
            <w:pPr>
              <w:pStyle w:val="Default"/>
              <w:jc w:val="both"/>
              <w:rPr>
                <w:rFonts w:ascii="Times New Roman" w:hAnsi="Times New Roman" w:cs="Times New Roman"/>
                <w:sz w:val="22"/>
                <w:szCs w:val="22"/>
              </w:rPr>
            </w:pPr>
            <w:r w:rsidRPr="00BB4EF5">
              <w:rPr>
                <w:rFonts w:ascii="Times New Roman" w:eastAsia="Times New Roman" w:hAnsi="Times New Roman" w:cs="Times New Roman"/>
                <w:sz w:val="22"/>
                <w:szCs w:val="22"/>
                <w14:ligatures w14:val="none"/>
              </w:rPr>
              <w:t>IEC 60214</w:t>
            </w:r>
          </w:p>
        </w:tc>
        <w:tc>
          <w:tcPr>
            <w:tcW w:w="3179" w:type="pct"/>
          </w:tcPr>
          <w:p w14:paraId="404741EC" w14:textId="73C653EF"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On-load tap-changers.</w:t>
            </w:r>
          </w:p>
        </w:tc>
      </w:tr>
      <w:tr w:rsidR="00FE193A" w:rsidRPr="00BB4EF5" w14:paraId="5E5DF289" w14:textId="77777777" w:rsidTr="00BB4EF5">
        <w:trPr>
          <w:trHeight w:val="102"/>
        </w:trPr>
        <w:tc>
          <w:tcPr>
            <w:tcW w:w="1821" w:type="pct"/>
          </w:tcPr>
          <w:p w14:paraId="4A5F8F81" w14:textId="1A8EEC91" w:rsidR="00FE193A" w:rsidRPr="00BB4EF5" w:rsidRDefault="00FE193A" w:rsidP="00FE193A">
            <w:pPr>
              <w:pStyle w:val="Defaul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IEC 60354</w:t>
            </w:r>
          </w:p>
        </w:tc>
        <w:tc>
          <w:tcPr>
            <w:tcW w:w="3179" w:type="pct"/>
          </w:tcPr>
          <w:p w14:paraId="4F111BA2" w14:textId="78162A26"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Loading guide for oil-immersed power transformers</w:t>
            </w:r>
          </w:p>
        </w:tc>
      </w:tr>
      <w:tr w:rsidR="00FE193A" w:rsidRPr="00BB4EF5" w14:paraId="50DA860E" w14:textId="77777777" w:rsidTr="00BB4EF5">
        <w:trPr>
          <w:trHeight w:val="102"/>
        </w:trPr>
        <w:tc>
          <w:tcPr>
            <w:tcW w:w="1821" w:type="pct"/>
          </w:tcPr>
          <w:p w14:paraId="697C19C3" w14:textId="055BEBD8" w:rsidR="00FE193A" w:rsidRPr="00BB4EF5" w:rsidRDefault="00FE193A" w:rsidP="00FE193A">
            <w:pPr>
              <w:pStyle w:val="Defaul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IEC 60529</w:t>
            </w:r>
          </w:p>
        </w:tc>
        <w:tc>
          <w:tcPr>
            <w:tcW w:w="3179" w:type="pct"/>
          </w:tcPr>
          <w:p w14:paraId="58F52D5F" w14:textId="327370A5"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Degrees of protection provided by enclosures</w:t>
            </w:r>
          </w:p>
        </w:tc>
      </w:tr>
      <w:tr w:rsidR="00FE193A" w:rsidRPr="00BB4EF5" w14:paraId="5B9333EC" w14:textId="77777777" w:rsidTr="00BB4EF5">
        <w:trPr>
          <w:trHeight w:val="102"/>
        </w:trPr>
        <w:tc>
          <w:tcPr>
            <w:tcW w:w="1821" w:type="pct"/>
          </w:tcPr>
          <w:p w14:paraId="77F0A5CB" w14:textId="11B5461B" w:rsidR="00FE193A" w:rsidRPr="00BB4EF5" w:rsidRDefault="00FE193A" w:rsidP="00FE193A">
            <w:pPr>
              <w:pStyle w:val="Defaul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IEC 60551</w:t>
            </w:r>
          </w:p>
        </w:tc>
        <w:tc>
          <w:tcPr>
            <w:tcW w:w="3179" w:type="pct"/>
          </w:tcPr>
          <w:p w14:paraId="6615560E" w14:textId="724F3D51" w:rsidR="00FE193A" w:rsidRPr="00BB4EF5" w:rsidRDefault="00FE193A" w:rsidP="00FE193A">
            <w:pPr>
              <w:pStyle w:val="Default"/>
              <w:keepNext/>
              <w:jc w:val="both"/>
              <w:rPr>
                <w:rFonts w:ascii="Times New Roman" w:hAnsi="Times New Roman" w:cs="Times New Roman"/>
                <w:sz w:val="22"/>
                <w:szCs w:val="22"/>
                <w:lang w:val="en-GB"/>
              </w:rPr>
            </w:pPr>
            <w:r w:rsidRPr="00BB4EF5">
              <w:rPr>
                <w:rFonts w:ascii="Times New Roman" w:eastAsia="Times New Roman" w:hAnsi="Times New Roman" w:cs="Times New Roman"/>
                <w:sz w:val="22"/>
                <w:szCs w:val="22"/>
                <w14:ligatures w14:val="none"/>
              </w:rPr>
              <w:t>Determination of transformer and reactor sound levels</w:t>
            </w:r>
          </w:p>
        </w:tc>
      </w:tr>
    </w:tbl>
    <w:p w14:paraId="3CBE6F14" w14:textId="68D5C860" w:rsidR="00946A80" w:rsidRPr="00EC2CC7" w:rsidRDefault="008E160E" w:rsidP="00F54366">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385279">
        <w:rPr>
          <w:rFonts w:ascii="Times New Roman" w:hAnsi="Times New Roman" w:cs="Times New Roman"/>
          <w:color w:val="auto"/>
          <w:sz w:val="22"/>
          <w:szCs w:val="22"/>
          <w:lang w:val="en-GB"/>
        </w:rPr>
        <w:t>19</w:t>
      </w:r>
      <w:r w:rsidR="00385279" w:rsidRPr="00EC2CC7">
        <w:rPr>
          <w:rFonts w:ascii="Times New Roman" w:hAnsi="Times New Roman" w:cs="Times New Roman"/>
          <w:color w:val="auto"/>
          <w:sz w:val="22"/>
          <w:szCs w:val="22"/>
          <w:lang w:val="en-GB"/>
        </w:rPr>
        <w:t>:</w:t>
      </w:r>
      <w:r w:rsidRPr="00EC2CC7">
        <w:rPr>
          <w:rFonts w:ascii="Times New Roman" w:hAnsi="Times New Roman" w:cs="Times New Roman"/>
          <w:color w:val="auto"/>
          <w:sz w:val="22"/>
          <w:szCs w:val="22"/>
          <w:lang w:val="en-GB"/>
        </w:rPr>
        <w:t xml:space="preserve"> Standards and Codes for Transformers</w:t>
      </w:r>
    </w:p>
    <w:p w14:paraId="70B81985" w14:textId="77777777" w:rsidR="00946A80" w:rsidRPr="00EC2CC7" w:rsidRDefault="00946A80" w:rsidP="00F54366">
      <w:pPr>
        <w:pStyle w:val="Heading1"/>
        <w:spacing w:line="240" w:lineRule="auto"/>
        <w:jc w:val="both"/>
        <w:rPr>
          <w:rFonts w:ascii="Times New Roman" w:hAnsi="Times New Roman" w:cs="Times New Roman"/>
          <w:b/>
          <w:bCs/>
          <w:color w:val="auto"/>
          <w:sz w:val="24"/>
          <w:szCs w:val="24"/>
          <w:lang w:val="en-GB"/>
        </w:rPr>
      </w:pPr>
      <w:bookmarkStart w:id="125" w:name="_Toc187584407"/>
      <w:r w:rsidRPr="00EC2CC7">
        <w:rPr>
          <w:rFonts w:ascii="Times New Roman" w:hAnsi="Times New Roman" w:cs="Times New Roman"/>
          <w:b/>
          <w:bCs/>
          <w:color w:val="auto"/>
          <w:sz w:val="24"/>
          <w:szCs w:val="24"/>
          <w:lang w:val="en-GB"/>
        </w:rPr>
        <w:t xml:space="preserve">5.2 </w:t>
      </w:r>
      <w:bookmarkStart w:id="126" w:name="_Hlk178963846"/>
      <w:r w:rsidRPr="00EC2CC7">
        <w:rPr>
          <w:rFonts w:ascii="Times New Roman" w:hAnsi="Times New Roman" w:cs="Times New Roman"/>
          <w:b/>
          <w:bCs/>
          <w:color w:val="auto"/>
          <w:sz w:val="24"/>
          <w:szCs w:val="24"/>
          <w:lang w:val="en-GB"/>
        </w:rPr>
        <w:t>Technical Requirements</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871"/>
      </w:tblGrid>
      <w:tr w:rsidR="00946A80" w:rsidRPr="00BB4EF5" w14:paraId="58943D95" w14:textId="77777777" w:rsidTr="00B21E63">
        <w:trPr>
          <w:trHeight w:val="103"/>
        </w:trPr>
        <w:tc>
          <w:tcPr>
            <w:tcW w:w="1744" w:type="pct"/>
          </w:tcPr>
          <w:p w14:paraId="61B7F98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Parameter </w:t>
            </w:r>
          </w:p>
        </w:tc>
        <w:tc>
          <w:tcPr>
            <w:tcW w:w="3256" w:type="pct"/>
          </w:tcPr>
          <w:p w14:paraId="69ED885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b/>
                <w:bCs/>
                <w:sz w:val="22"/>
                <w:szCs w:val="22"/>
                <w:lang w:val="en-GB"/>
              </w:rPr>
              <w:t xml:space="preserve">Specification </w:t>
            </w:r>
          </w:p>
        </w:tc>
      </w:tr>
      <w:tr w:rsidR="00946A80" w:rsidRPr="00BB4EF5" w14:paraId="10D3CF51" w14:textId="77777777" w:rsidTr="00B21E63">
        <w:trPr>
          <w:trHeight w:val="103"/>
        </w:trPr>
        <w:tc>
          <w:tcPr>
            <w:tcW w:w="1744" w:type="pct"/>
          </w:tcPr>
          <w:p w14:paraId="4A0B5E03"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Rated Capacity </w:t>
            </w:r>
          </w:p>
        </w:tc>
        <w:tc>
          <w:tcPr>
            <w:tcW w:w="3256" w:type="pct"/>
          </w:tcPr>
          <w:p w14:paraId="31226D9C" w14:textId="664C65D1" w:rsidR="00946A80" w:rsidRPr="00BB4EF5" w:rsidRDefault="005F7178"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6.8MVA</w:t>
            </w:r>
          </w:p>
        </w:tc>
      </w:tr>
      <w:tr w:rsidR="00946A80" w:rsidRPr="00BB4EF5" w14:paraId="67D629CD" w14:textId="77777777" w:rsidTr="00B21E63">
        <w:trPr>
          <w:trHeight w:val="103"/>
        </w:trPr>
        <w:tc>
          <w:tcPr>
            <w:tcW w:w="1744" w:type="pct"/>
          </w:tcPr>
          <w:p w14:paraId="28C52181"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Rated Voltage </w:t>
            </w:r>
          </w:p>
        </w:tc>
        <w:tc>
          <w:tcPr>
            <w:tcW w:w="3256" w:type="pct"/>
          </w:tcPr>
          <w:p w14:paraId="2DA32BDB" w14:textId="16B75401" w:rsidR="00946A80" w:rsidRPr="00BB4EF5" w:rsidRDefault="005F7178"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0.8/33kV</w:t>
            </w:r>
            <w:r w:rsidR="00946A80" w:rsidRPr="00BB4EF5">
              <w:rPr>
                <w:rFonts w:ascii="Times New Roman" w:hAnsi="Times New Roman" w:cs="Times New Roman"/>
                <w:sz w:val="22"/>
                <w:szCs w:val="22"/>
                <w:lang w:val="en-GB"/>
              </w:rPr>
              <w:t xml:space="preserve"> </w:t>
            </w:r>
          </w:p>
        </w:tc>
      </w:tr>
      <w:tr w:rsidR="00946A80" w:rsidRPr="00BB4EF5" w14:paraId="46E21764" w14:textId="77777777" w:rsidTr="00B21E63">
        <w:trPr>
          <w:trHeight w:val="103"/>
        </w:trPr>
        <w:tc>
          <w:tcPr>
            <w:tcW w:w="1744" w:type="pct"/>
          </w:tcPr>
          <w:p w14:paraId="1E0E94F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Duty &amp; Service </w:t>
            </w:r>
          </w:p>
        </w:tc>
        <w:tc>
          <w:tcPr>
            <w:tcW w:w="3256" w:type="pct"/>
          </w:tcPr>
          <w:p w14:paraId="3076568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Continuous duty &amp; Outdoor </w:t>
            </w:r>
          </w:p>
        </w:tc>
      </w:tr>
      <w:tr w:rsidR="00946A80" w:rsidRPr="00BB4EF5" w14:paraId="36EEA905" w14:textId="77777777" w:rsidTr="00B21E63">
        <w:trPr>
          <w:trHeight w:val="103"/>
        </w:trPr>
        <w:tc>
          <w:tcPr>
            <w:tcW w:w="1744" w:type="pct"/>
          </w:tcPr>
          <w:p w14:paraId="6AA8207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Number of phases </w:t>
            </w:r>
          </w:p>
        </w:tc>
        <w:tc>
          <w:tcPr>
            <w:tcW w:w="3256" w:type="pct"/>
          </w:tcPr>
          <w:p w14:paraId="4EF20D2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3 </w:t>
            </w:r>
          </w:p>
        </w:tc>
      </w:tr>
      <w:tr w:rsidR="00946A80" w:rsidRPr="00BB4EF5" w14:paraId="6452C5AD" w14:textId="77777777" w:rsidTr="00B21E63">
        <w:trPr>
          <w:trHeight w:val="103"/>
        </w:trPr>
        <w:tc>
          <w:tcPr>
            <w:tcW w:w="1744" w:type="pct"/>
          </w:tcPr>
          <w:p w14:paraId="7CD6EC38"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Frequency </w:t>
            </w:r>
          </w:p>
        </w:tc>
        <w:tc>
          <w:tcPr>
            <w:tcW w:w="3256" w:type="pct"/>
          </w:tcPr>
          <w:p w14:paraId="5C312484"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50 Hz </w:t>
            </w:r>
          </w:p>
        </w:tc>
      </w:tr>
      <w:tr w:rsidR="00946A80" w:rsidRPr="00BB4EF5" w14:paraId="7F54CB8C" w14:textId="77777777" w:rsidTr="00B21E63">
        <w:trPr>
          <w:trHeight w:val="103"/>
        </w:trPr>
        <w:tc>
          <w:tcPr>
            <w:tcW w:w="1744" w:type="pct"/>
          </w:tcPr>
          <w:p w14:paraId="56766300"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Vector group </w:t>
            </w:r>
          </w:p>
        </w:tc>
        <w:tc>
          <w:tcPr>
            <w:tcW w:w="3256" w:type="pct"/>
          </w:tcPr>
          <w:p w14:paraId="16C0D915" w14:textId="67132848"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DY</w:t>
            </w:r>
            <w:r w:rsidR="00EE3C04" w:rsidRPr="00BB4EF5">
              <w:rPr>
                <w:rFonts w:ascii="Times New Roman" w:hAnsi="Times New Roman" w:cs="Times New Roman"/>
                <w:sz w:val="22"/>
                <w:szCs w:val="22"/>
                <w:lang w:val="en-GB"/>
              </w:rPr>
              <w:t>11-y11</w:t>
            </w:r>
          </w:p>
        </w:tc>
      </w:tr>
      <w:tr w:rsidR="00946A80" w:rsidRPr="00BB4EF5" w14:paraId="4F44B9C2" w14:textId="77777777" w:rsidTr="00B21E63">
        <w:trPr>
          <w:trHeight w:val="248"/>
        </w:trPr>
        <w:tc>
          <w:tcPr>
            <w:tcW w:w="1744" w:type="pct"/>
          </w:tcPr>
          <w:p w14:paraId="7311C0A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Impedance at principal tap and 75°C </w:t>
            </w:r>
          </w:p>
        </w:tc>
        <w:tc>
          <w:tcPr>
            <w:tcW w:w="3256" w:type="pct"/>
          </w:tcPr>
          <w:p w14:paraId="0B18BE2F"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10% </w:t>
            </w:r>
          </w:p>
        </w:tc>
      </w:tr>
      <w:tr w:rsidR="00946A80" w:rsidRPr="00BB4EF5" w14:paraId="5D5D1D27" w14:textId="77777777" w:rsidTr="00B21E63">
        <w:trPr>
          <w:trHeight w:val="248"/>
        </w:trPr>
        <w:tc>
          <w:tcPr>
            <w:tcW w:w="1744" w:type="pct"/>
          </w:tcPr>
          <w:p w14:paraId="1A97398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Tap changer </w:t>
            </w:r>
          </w:p>
        </w:tc>
        <w:tc>
          <w:tcPr>
            <w:tcW w:w="3256" w:type="pct"/>
          </w:tcPr>
          <w:p w14:paraId="36866854" w14:textId="7573F051"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O</w:t>
            </w:r>
            <w:r w:rsidR="005F7178" w:rsidRPr="00BB4EF5">
              <w:rPr>
                <w:rFonts w:ascii="Times New Roman" w:hAnsi="Times New Roman" w:cs="Times New Roman"/>
                <w:sz w:val="22"/>
                <w:szCs w:val="22"/>
                <w:lang w:val="en-GB"/>
              </w:rPr>
              <w:t>ff</w:t>
            </w:r>
            <w:r w:rsidRPr="00BB4EF5">
              <w:rPr>
                <w:rFonts w:ascii="Times New Roman" w:hAnsi="Times New Roman" w:cs="Times New Roman"/>
                <w:sz w:val="22"/>
                <w:szCs w:val="22"/>
                <w:lang w:val="en-GB"/>
              </w:rPr>
              <w:t xml:space="preserve"> Load Tap Changer (OLTC) on HV (+/- </w:t>
            </w:r>
            <w:r w:rsidR="005F7178" w:rsidRPr="00BB4EF5">
              <w:rPr>
                <w:rFonts w:ascii="Times New Roman" w:hAnsi="Times New Roman" w:cs="Times New Roman"/>
                <w:sz w:val="22"/>
                <w:szCs w:val="22"/>
                <w:lang w:val="en-GB"/>
              </w:rPr>
              <w:t>2x2.5</w:t>
            </w:r>
            <w:r w:rsidRPr="00BB4EF5">
              <w:rPr>
                <w:rFonts w:ascii="Times New Roman" w:hAnsi="Times New Roman" w:cs="Times New Roman"/>
                <w:sz w:val="22"/>
                <w:szCs w:val="22"/>
                <w:lang w:val="en-GB"/>
              </w:rPr>
              <w:t>)</w:t>
            </w:r>
          </w:p>
        </w:tc>
      </w:tr>
      <w:tr w:rsidR="00946A80" w:rsidRPr="00BB4EF5" w14:paraId="35EA8B1F" w14:textId="77777777" w:rsidTr="00B21E63">
        <w:trPr>
          <w:trHeight w:val="249"/>
        </w:trPr>
        <w:tc>
          <w:tcPr>
            <w:tcW w:w="1744" w:type="pct"/>
          </w:tcPr>
          <w:p w14:paraId="58345BA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Power frequency withstand voltage (winding &amp; bushing) </w:t>
            </w:r>
          </w:p>
        </w:tc>
        <w:tc>
          <w:tcPr>
            <w:tcW w:w="3256" w:type="pct"/>
          </w:tcPr>
          <w:p w14:paraId="6BADD503" w14:textId="2DE11BDF"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LV – </w:t>
            </w:r>
            <w:r w:rsidR="00EE3C04" w:rsidRPr="00BB4EF5">
              <w:rPr>
                <w:rFonts w:ascii="Times New Roman" w:hAnsi="Times New Roman" w:cs="Times New Roman"/>
                <w:sz w:val="22"/>
                <w:szCs w:val="22"/>
                <w:lang w:val="en-GB"/>
              </w:rPr>
              <w:t>10</w:t>
            </w:r>
            <w:r w:rsidRPr="00BB4EF5">
              <w:rPr>
                <w:rFonts w:ascii="Times New Roman" w:hAnsi="Times New Roman" w:cs="Times New Roman"/>
                <w:sz w:val="22"/>
                <w:szCs w:val="22"/>
                <w:lang w:val="en-GB"/>
              </w:rPr>
              <w:t xml:space="preserve"> kV (rms) </w:t>
            </w:r>
          </w:p>
          <w:p w14:paraId="06D1B3C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HV – 70 kV (rms) </w:t>
            </w:r>
          </w:p>
        </w:tc>
      </w:tr>
      <w:tr w:rsidR="00946A80" w:rsidRPr="00BB4EF5" w14:paraId="64C2136A" w14:textId="77777777" w:rsidTr="00B21E63">
        <w:trPr>
          <w:trHeight w:val="248"/>
        </w:trPr>
        <w:tc>
          <w:tcPr>
            <w:tcW w:w="1744" w:type="pct"/>
          </w:tcPr>
          <w:p w14:paraId="01E7F61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Lightning impulse withstand voltage (winding &amp; bushing) </w:t>
            </w:r>
          </w:p>
        </w:tc>
        <w:tc>
          <w:tcPr>
            <w:tcW w:w="3256" w:type="pct"/>
          </w:tcPr>
          <w:p w14:paraId="3AD86AF5" w14:textId="3A6E1F9E"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LV – </w:t>
            </w:r>
          </w:p>
          <w:p w14:paraId="1B8BFEF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HV – 170 </w:t>
            </w:r>
          </w:p>
        </w:tc>
      </w:tr>
      <w:tr w:rsidR="00946A80" w:rsidRPr="00BB4EF5" w14:paraId="4B1C5085" w14:textId="77777777" w:rsidTr="00BB4EF5">
        <w:trPr>
          <w:trHeight w:val="103"/>
        </w:trPr>
        <w:tc>
          <w:tcPr>
            <w:tcW w:w="5000" w:type="pct"/>
            <w:gridSpan w:val="2"/>
          </w:tcPr>
          <w:p w14:paraId="046FABB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Permissible temperature rise over an ambient of 50°C (irrespective of tap) </w:t>
            </w:r>
          </w:p>
        </w:tc>
      </w:tr>
      <w:tr w:rsidR="00946A80" w:rsidRPr="00BB4EF5" w14:paraId="002FB2B1" w14:textId="77777777" w:rsidTr="00B21E63">
        <w:trPr>
          <w:trHeight w:val="103"/>
        </w:trPr>
        <w:tc>
          <w:tcPr>
            <w:tcW w:w="1744" w:type="pct"/>
          </w:tcPr>
          <w:p w14:paraId="1849D68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Top oil </w:t>
            </w:r>
          </w:p>
        </w:tc>
        <w:tc>
          <w:tcPr>
            <w:tcW w:w="3256" w:type="pct"/>
          </w:tcPr>
          <w:p w14:paraId="63B70B0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50°C </w:t>
            </w:r>
          </w:p>
        </w:tc>
      </w:tr>
      <w:tr w:rsidR="00946A80" w:rsidRPr="00BB4EF5" w14:paraId="6EDCC07A" w14:textId="77777777" w:rsidTr="00B21E63">
        <w:trPr>
          <w:trHeight w:val="103"/>
        </w:trPr>
        <w:tc>
          <w:tcPr>
            <w:tcW w:w="1744" w:type="pct"/>
          </w:tcPr>
          <w:p w14:paraId="40E6CFE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Winding </w:t>
            </w:r>
          </w:p>
        </w:tc>
        <w:tc>
          <w:tcPr>
            <w:tcW w:w="3256" w:type="pct"/>
          </w:tcPr>
          <w:p w14:paraId="71C35D3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55°C </w:t>
            </w:r>
          </w:p>
        </w:tc>
      </w:tr>
      <w:tr w:rsidR="00946A80" w:rsidRPr="00BB4EF5" w14:paraId="6208BCD4" w14:textId="77777777" w:rsidTr="00B21E63">
        <w:trPr>
          <w:trHeight w:val="103"/>
        </w:trPr>
        <w:tc>
          <w:tcPr>
            <w:tcW w:w="1744" w:type="pct"/>
          </w:tcPr>
          <w:p w14:paraId="25D107E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Fault level &amp; duration </w:t>
            </w:r>
          </w:p>
        </w:tc>
        <w:tc>
          <w:tcPr>
            <w:tcW w:w="3256" w:type="pct"/>
          </w:tcPr>
          <w:p w14:paraId="5F29CF76"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As per system requirement </w:t>
            </w:r>
          </w:p>
        </w:tc>
      </w:tr>
      <w:tr w:rsidR="00946A80" w:rsidRPr="00BB4EF5" w14:paraId="76A6012C" w14:textId="77777777" w:rsidTr="00B21E63">
        <w:trPr>
          <w:trHeight w:val="248"/>
        </w:trPr>
        <w:tc>
          <w:tcPr>
            <w:tcW w:w="1744" w:type="pct"/>
          </w:tcPr>
          <w:p w14:paraId="0440FE7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Short-circuit withstand time (Thermal) </w:t>
            </w:r>
          </w:p>
        </w:tc>
        <w:tc>
          <w:tcPr>
            <w:tcW w:w="3256" w:type="pct"/>
          </w:tcPr>
          <w:p w14:paraId="4C6FC359"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2 second </w:t>
            </w:r>
          </w:p>
        </w:tc>
      </w:tr>
      <w:tr w:rsidR="00946A80" w:rsidRPr="00BB4EF5" w14:paraId="308C63E2" w14:textId="77777777" w:rsidTr="00B21E63">
        <w:trPr>
          <w:trHeight w:val="248"/>
        </w:trPr>
        <w:tc>
          <w:tcPr>
            <w:tcW w:w="1744" w:type="pct"/>
          </w:tcPr>
          <w:p w14:paraId="5987FF00"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Bushing </w:t>
            </w:r>
          </w:p>
        </w:tc>
        <w:tc>
          <w:tcPr>
            <w:tcW w:w="3256" w:type="pct"/>
          </w:tcPr>
          <w:p w14:paraId="514E9351"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HV –36kV oil filled condenser bushing </w:t>
            </w:r>
          </w:p>
          <w:p w14:paraId="4E766EFB" w14:textId="5335AE65"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LV – </w:t>
            </w:r>
            <w:r w:rsidR="0065381E" w:rsidRPr="00BB4EF5">
              <w:rPr>
                <w:rFonts w:ascii="Times New Roman" w:hAnsi="Times New Roman" w:cs="Times New Roman"/>
                <w:sz w:val="22"/>
                <w:szCs w:val="22"/>
                <w:lang w:val="en-GB"/>
              </w:rPr>
              <w:t>0.8</w:t>
            </w:r>
            <w:r w:rsidRPr="00BB4EF5">
              <w:rPr>
                <w:rFonts w:ascii="Times New Roman" w:hAnsi="Times New Roman" w:cs="Times New Roman"/>
                <w:sz w:val="22"/>
                <w:szCs w:val="22"/>
                <w:lang w:val="en-GB"/>
              </w:rPr>
              <w:t xml:space="preserve"> kV </w:t>
            </w:r>
            <w:r w:rsidR="0065381E" w:rsidRPr="00BB4EF5">
              <w:rPr>
                <w:rFonts w:ascii="Times New Roman" w:hAnsi="Times New Roman" w:cs="Times New Roman"/>
                <w:sz w:val="22"/>
                <w:szCs w:val="22"/>
                <w:lang w:val="en-GB"/>
              </w:rPr>
              <w:t>hard drawn high conductivity copper bar</w:t>
            </w:r>
            <w:r w:rsidRPr="00BB4EF5">
              <w:rPr>
                <w:rFonts w:ascii="Times New Roman" w:hAnsi="Times New Roman" w:cs="Times New Roman"/>
                <w:sz w:val="22"/>
                <w:szCs w:val="22"/>
                <w:lang w:val="en-GB"/>
              </w:rPr>
              <w:t xml:space="preserve"> </w:t>
            </w:r>
          </w:p>
        </w:tc>
      </w:tr>
      <w:tr w:rsidR="00946A80" w:rsidRPr="00BB4EF5" w14:paraId="0FABD3FC" w14:textId="77777777" w:rsidTr="00B21E63">
        <w:trPr>
          <w:trHeight w:val="103"/>
        </w:trPr>
        <w:tc>
          <w:tcPr>
            <w:tcW w:w="1744" w:type="pct"/>
          </w:tcPr>
          <w:p w14:paraId="14E0A0A2"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Termination </w:t>
            </w:r>
          </w:p>
        </w:tc>
        <w:tc>
          <w:tcPr>
            <w:tcW w:w="3256" w:type="pct"/>
          </w:tcPr>
          <w:p w14:paraId="087F1DED"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As per system requirement </w:t>
            </w:r>
          </w:p>
        </w:tc>
      </w:tr>
      <w:tr w:rsidR="00946A80" w:rsidRPr="00BB4EF5" w14:paraId="4658FAFD" w14:textId="77777777" w:rsidTr="00B21E63">
        <w:trPr>
          <w:trHeight w:val="103"/>
        </w:trPr>
        <w:tc>
          <w:tcPr>
            <w:tcW w:w="1744" w:type="pct"/>
          </w:tcPr>
          <w:p w14:paraId="4DF01794"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Noise level </w:t>
            </w:r>
          </w:p>
        </w:tc>
        <w:tc>
          <w:tcPr>
            <w:tcW w:w="3256" w:type="pct"/>
          </w:tcPr>
          <w:p w14:paraId="0EC568FA"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As per NEMA TR-1 </w:t>
            </w:r>
          </w:p>
        </w:tc>
      </w:tr>
      <w:tr w:rsidR="00946A80" w:rsidRPr="00BB4EF5" w14:paraId="19A26697" w14:textId="77777777" w:rsidTr="00B21E63">
        <w:trPr>
          <w:trHeight w:val="395"/>
        </w:trPr>
        <w:tc>
          <w:tcPr>
            <w:tcW w:w="1744" w:type="pct"/>
          </w:tcPr>
          <w:p w14:paraId="5EA19047"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Loading capability </w:t>
            </w:r>
          </w:p>
        </w:tc>
        <w:tc>
          <w:tcPr>
            <w:tcW w:w="3256" w:type="pct"/>
          </w:tcPr>
          <w:p w14:paraId="7728E1D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Continuous operation at rated MVA on any tap with voltage variation of +/-3%, also transformer shall be capable of being loaded in accordance  </w:t>
            </w:r>
          </w:p>
          <w:p w14:paraId="766DAE9A"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with IEC 60076-7 </w:t>
            </w:r>
          </w:p>
          <w:p w14:paraId="68D0498C" w14:textId="77777777" w:rsidR="00946A80" w:rsidRPr="00BB4EF5" w:rsidRDefault="00946A80" w:rsidP="00F54366">
            <w:pPr>
              <w:pStyle w:val="Default"/>
              <w:jc w:val="both"/>
              <w:rPr>
                <w:rFonts w:ascii="Times New Roman" w:hAnsi="Times New Roman" w:cs="Times New Roman"/>
                <w:sz w:val="22"/>
                <w:szCs w:val="22"/>
                <w:lang w:val="en-GB"/>
              </w:rPr>
            </w:pPr>
          </w:p>
        </w:tc>
      </w:tr>
      <w:tr w:rsidR="00946A80" w:rsidRPr="00BB4EF5" w14:paraId="00F7F4DE" w14:textId="77777777" w:rsidTr="00B21E63">
        <w:trPr>
          <w:trHeight w:val="395"/>
        </w:trPr>
        <w:tc>
          <w:tcPr>
            <w:tcW w:w="1744" w:type="pct"/>
          </w:tcPr>
          <w:p w14:paraId="06466375"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Flux density </w:t>
            </w:r>
          </w:p>
          <w:p w14:paraId="5562469C" w14:textId="77777777" w:rsidR="00946A80" w:rsidRPr="00BB4EF5" w:rsidRDefault="00946A80" w:rsidP="00F54366">
            <w:pPr>
              <w:pStyle w:val="Default"/>
              <w:jc w:val="both"/>
              <w:rPr>
                <w:rFonts w:ascii="Times New Roman" w:hAnsi="Times New Roman" w:cs="Times New Roman"/>
                <w:sz w:val="22"/>
                <w:szCs w:val="22"/>
                <w:lang w:val="en-GB"/>
              </w:rPr>
            </w:pPr>
          </w:p>
        </w:tc>
        <w:tc>
          <w:tcPr>
            <w:tcW w:w="3256" w:type="pct"/>
          </w:tcPr>
          <w:p w14:paraId="363BB6F9"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Not to exceed 1.9 Wb/sq.m. at any tap position with combined frequency and voltage variation from rated V/f ratio by 10% corresponding to the tap. Transformer shall also withstand following over fluxing conditions due to combined voltage and frequency fluctuations: </w:t>
            </w:r>
          </w:p>
          <w:p w14:paraId="2BE7424E"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a) 110% for continuous rating </w:t>
            </w:r>
          </w:p>
          <w:p w14:paraId="61E767A0"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t xml:space="preserve">b) 125% for at least one minute </w:t>
            </w:r>
          </w:p>
          <w:p w14:paraId="057F554C" w14:textId="77777777" w:rsidR="00946A80" w:rsidRPr="00BB4EF5" w:rsidRDefault="00946A80" w:rsidP="00F54366">
            <w:pPr>
              <w:pStyle w:val="Default"/>
              <w:jc w:val="both"/>
              <w:rPr>
                <w:rFonts w:ascii="Times New Roman" w:hAnsi="Times New Roman" w:cs="Times New Roman"/>
                <w:sz w:val="22"/>
                <w:szCs w:val="22"/>
                <w:lang w:val="en-GB"/>
              </w:rPr>
            </w:pPr>
            <w:r w:rsidRPr="00BB4EF5">
              <w:rPr>
                <w:rFonts w:ascii="Times New Roman" w:hAnsi="Times New Roman" w:cs="Times New Roman"/>
                <w:sz w:val="22"/>
                <w:szCs w:val="22"/>
                <w:lang w:val="en-GB"/>
              </w:rPr>
              <w:lastRenderedPageBreak/>
              <w:t xml:space="preserve">c) 140% for at least five seconds </w:t>
            </w:r>
          </w:p>
        </w:tc>
      </w:tr>
      <w:tr w:rsidR="00946A80" w:rsidRPr="00BB4EF5" w14:paraId="0926D6C7" w14:textId="77777777" w:rsidTr="00B21E63">
        <w:trPr>
          <w:trHeight w:val="395"/>
        </w:trPr>
        <w:tc>
          <w:tcPr>
            <w:tcW w:w="1744" w:type="pct"/>
          </w:tcPr>
          <w:p w14:paraId="43799B3A" w14:textId="77777777" w:rsidR="00946A80" w:rsidRPr="00BB4EF5" w:rsidRDefault="00946A80" w:rsidP="00F54366">
            <w:pPr>
              <w:pStyle w:val="Default"/>
              <w:jc w:val="both"/>
              <w:rPr>
                <w:rFonts w:ascii="Times New Roman" w:hAnsi="Times New Roman" w:cs="Times New Roman"/>
                <w:sz w:val="22"/>
                <w:szCs w:val="22"/>
                <w:lang w:val="en-GB"/>
              </w:rPr>
            </w:pPr>
          </w:p>
        </w:tc>
        <w:tc>
          <w:tcPr>
            <w:tcW w:w="3256" w:type="pct"/>
          </w:tcPr>
          <w:p w14:paraId="2B44CADA" w14:textId="77777777" w:rsidR="00946A80" w:rsidRPr="00BB4EF5" w:rsidRDefault="00946A80" w:rsidP="00F54366">
            <w:pPr>
              <w:pStyle w:val="Default"/>
              <w:keepNext/>
              <w:jc w:val="both"/>
              <w:rPr>
                <w:rFonts w:ascii="Times New Roman" w:hAnsi="Times New Roman" w:cs="Times New Roman"/>
                <w:sz w:val="22"/>
                <w:szCs w:val="22"/>
                <w:lang w:val="en-GB"/>
              </w:rPr>
            </w:pPr>
          </w:p>
        </w:tc>
      </w:tr>
    </w:tbl>
    <w:p w14:paraId="5303868D" w14:textId="51882528" w:rsidR="008E160E" w:rsidRPr="00EC2CC7" w:rsidRDefault="008E160E" w:rsidP="00F54366">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C6212E">
        <w:rPr>
          <w:rFonts w:ascii="Times New Roman" w:hAnsi="Times New Roman" w:cs="Times New Roman"/>
          <w:color w:val="auto"/>
          <w:sz w:val="22"/>
          <w:szCs w:val="22"/>
          <w:lang w:val="en-GB"/>
        </w:rPr>
        <w:t>20:</w:t>
      </w:r>
      <w:r w:rsidRPr="00EC2CC7">
        <w:rPr>
          <w:rFonts w:ascii="Times New Roman" w:hAnsi="Times New Roman" w:cs="Times New Roman"/>
          <w:color w:val="auto"/>
          <w:sz w:val="22"/>
          <w:szCs w:val="22"/>
          <w:lang w:val="en-GB"/>
        </w:rPr>
        <w:t xml:space="preserve"> shows Technical Requirements for the proposed Transformers</w:t>
      </w:r>
    </w:p>
    <w:p w14:paraId="750A5B11" w14:textId="6875ED78"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 xml:space="preserve">This Specification provides for the manufacture, supply, testing before shipment, delivery, erection and commissioning of the transformers detailed in Scope of Works. Particular reference is also made to General Specification, General Technical Specification, Project Specific Data and IEC 60076. </w:t>
      </w:r>
    </w:p>
    <w:p w14:paraId="2954874D" w14:textId="77777777"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 xml:space="preserve">The transformer shall be designed for a 40 years lifetime under full load operation and be supplied together with all ancillary equipment for a complete installation. </w:t>
      </w:r>
    </w:p>
    <w:p w14:paraId="2AD74CA5" w14:textId="77777777"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 xml:space="preserve">All connections and contacts shall be of ample section and surface for carrying continuously 120 % of the specified current without undue heating. Fixed connection shall be secured by bolts or set screws of ample size, adequately locked. Lock nuts shall be used on stud connections carrying current. </w:t>
      </w:r>
    </w:p>
    <w:p w14:paraId="20A42E36" w14:textId="77777777" w:rsidR="005D5867" w:rsidRPr="00AC0139"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On outdoor equipment, all bolts’ nuts and washers in contact with non-ferrous parts that carry current shall be of phosphor bronze.</w:t>
      </w:r>
    </w:p>
    <w:p w14:paraId="25C06068" w14:textId="66907F8D" w:rsidR="005D5867" w:rsidRDefault="005D586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C0139">
        <w:rPr>
          <w:rFonts w:ascii="Times New Roman" w:hAnsi="Times New Roman" w:cs="Times New Roman"/>
          <w:color w:val="000000"/>
          <w:kern w:val="0"/>
          <w:lang w:val="en-GB"/>
        </w:rPr>
        <w:t>Wherever possible, bolts shall be fitted in such a manner that in the event of the nut working loose and falling off, the bolts will remain in position.</w:t>
      </w:r>
    </w:p>
    <w:p w14:paraId="34EAA212" w14:textId="77777777" w:rsidR="008B699B" w:rsidRPr="00AC0139" w:rsidRDefault="008B699B" w:rsidP="008B699B">
      <w:pPr>
        <w:pStyle w:val="ListParagraph"/>
        <w:autoSpaceDE w:val="0"/>
        <w:autoSpaceDN w:val="0"/>
        <w:adjustRightInd w:val="0"/>
        <w:spacing w:after="0" w:line="240" w:lineRule="auto"/>
        <w:ind w:left="450"/>
        <w:jc w:val="both"/>
        <w:rPr>
          <w:rFonts w:ascii="Times New Roman" w:hAnsi="Times New Roman" w:cs="Times New Roman"/>
          <w:color w:val="000000"/>
          <w:kern w:val="0"/>
          <w:lang w:val="en-GB"/>
        </w:rPr>
      </w:pPr>
    </w:p>
    <w:p w14:paraId="139C8317" w14:textId="353199EB" w:rsidR="005D5867" w:rsidRPr="00EC2CC7" w:rsidRDefault="005D5867">
      <w:pPr>
        <w:pStyle w:val="Heading1"/>
        <w:numPr>
          <w:ilvl w:val="1"/>
          <w:numId w:val="89"/>
        </w:numPr>
        <w:spacing w:line="240" w:lineRule="auto"/>
        <w:jc w:val="both"/>
        <w:rPr>
          <w:rFonts w:ascii="Times New Roman" w:hAnsi="Times New Roman" w:cs="Times New Roman"/>
          <w:b/>
          <w:bCs/>
          <w:color w:val="auto"/>
          <w:sz w:val="24"/>
          <w:szCs w:val="24"/>
          <w:lang w:val="en-GB"/>
        </w:rPr>
      </w:pPr>
      <w:bookmarkStart w:id="127" w:name="_Toc187584408"/>
      <w:r w:rsidRPr="00EC2CC7">
        <w:rPr>
          <w:rFonts w:ascii="Times New Roman" w:hAnsi="Times New Roman" w:cs="Times New Roman"/>
          <w:b/>
          <w:bCs/>
          <w:color w:val="auto"/>
          <w:sz w:val="24"/>
          <w:szCs w:val="24"/>
          <w:lang w:val="en-GB"/>
        </w:rPr>
        <w:t>Design Criteria</w:t>
      </w:r>
      <w:bookmarkEnd w:id="127"/>
    </w:p>
    <w:p w14:paraId="765DCCCA" w14:textId="10D0F8B4" w:rsidR="005D5867" w:rsidRPr="00EC2CC7"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Service Conditions </w:t>
      </w:r>
    </w:p>
    <w:p w14:paraId="07864D82" w14:textId="77777777" w:rsidR="005D5867" w:rsidRPr="00813B49" w:rsidRDefault="005D5867"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The transformer shall be capable of operating continuously outdoors at any tapping during the ambient conditions specified in the section: “Project Specific Data” </w:t>
      </w:r>
    </w:p>
    <w:p w14:paraId="46582BE6" w14:textId="41AE8E57" w:rsidR="005D5867" w:rsidRPr="00813B49" w:rsidRDefault="005D5867"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Note that the average maximum ambient temperature in any one day is </w:t>
      </w:r>
      <w:r w:rsidR="00B0068D" w:rsidRPr="00813B49">
        <w:rPr>
          <w:rFonts w:ascii="Times New Roman" w:hAnsi="Times New Roman" w:cs="Times New Roman"/>
          <w:color w:val="000000"/>
          <w:kern w:val="0"/>
          <w:lang w:val="en-GB"/>
        </w:rPr>
        <w:t>27</w:t>
      </w:r>
      <w:r w:rsidRPr="00813B49">
        <w:rPr>
          <w:rFonts w:ascii="Times New Roman" w:hAnsi="Times New Roman" w:cs="Times New Roman"/>
          <w:color w:val="000000"/>
          <w:kern w:val="0"/>
          <w:lang w:val="en-GB"/>
        </w:rPr>
        <w:t xml:space="preserve"> ºC. The maximum temperature rise shall therefore not exceed 55 ºC of the top oil and 60 ºC of the winding above the maximum ambient temperature of 40 ºC. </w:t>
      </w:r>
    </w:p>
    <w:p w14:paraId="3F98EED2" w14:textId="102DFD1D" w:rsidR="005D5867"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For temperature correction due to attitude reference is made to IEC 60076 which limits the temperature rise further when tested a normal altitude. The altitude used in the calculations shall </w:t>
      </w:r>
      <w:r w:rsidR="00B0068D" w:rsidRPr="00813B49">
        <w:rPr>
          <w:rFonts w:ascii="Times New Roman" w:hAnsi="Times New Roman" w:cs="Times New Roman"/>
          <w:color w:val="000000"/>
          <w:kern w:val="0"/>
          <w:lang w:val="en-GB"/>
        </w:rPr>
        <w:t>be ≈ 500m ASL</w:t>
      </w:r>
      <w:r w:rsidRPr="00813B49">
        <w:rPr>
          <w:rFonts w:ascii="Times New Roman" w:hAnsi="Times New Roman" w:cs="Times New Roman"/>
          <w:color w:val="000000"/>
          <w:kern w:val="0"/>
          <w:lang w:val="en-GB"/>
        </w:rPr>
        <w:t>.</w:t>
      </w:r>
    </w:p>
    <w:p w14:paraId="690EC714" w14:textId="77777777" w:rsidR="005D5867" w:rsidRPr="00813B49"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i/>
          <w:iCs/>
          <w:color w:val="000000"/>
          <w:kern w:val="0"/>
          <w:lang w:val="en-GB"/>
        </w:rPr>
      </w:pPr>
      <w:r w:rsidRPr="00813B49">
        <w:rPr>
          <w:rFonts w:ascii="Times New Roman" w:hAnsi="Times New Roman" w:cs="Times New Roman"/>
          <w:b/>
          <w:bCs/>
          <w:i/>
          <w:iCs/>
          <w:color w:val="000000"/>
          <w:kern w:val="0"/>
          <w:lang w:val="en-GB"/>
        </w:rPr>
        <w:t xml:space="preserve">Rating </w:t>
      </w:r>
    </w:p>
    <w:p w14:paraId="76F82D78" w14:textId="630AE456" w:rsidR="005D5867"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transformers shall comply with the ratings specified in Scope of Works under the stated service conditions without exceeding the temperature rise limits specified above, over the complete tapping range. If the voltage on the secondary (LV) side is reduced or raised by up to 5% from the rated voltage, the temperature rises of any part shall not rise by more than 5</w:t>
      </w:r>
      <w:r w:rsidR="00B0068D" w:rsidRPr="00813B49">
        <w:rPr>
          <w:rFonts w:ascii="Times New Roman" w:hAnsi="Times New Roman" w:cs="Times New Roman"/>
          <w:color w:val="000000"/>
          <w:kern w:val="0"/>
          <w:lang w:val="en-GB"/>
        </w:rPr>
        <w:t>°</w:t>
      </w:r>
      <w:r w:rsidRPr="00813B49">
        <w:rPr>
          <w:rFonts w:ascii="Times New Roman" w:hAnsi="Times New Roman" w:cs="Times New Roman"/>
          <w:color w:val="000000"/>
          <w:kern w:val="0"/>
          <w:lang w:val="en-GB"/>
        </w:rPr>
        <w:t>C (at rated power on any primary tapping).</w:t>
      </w:r>
    </w:p>
    <w:p w14:paraId="29F54151" w14:textId="77777777" w:rsidR="005D5867" w:rsidRPr="00813B49"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i/>
          <w:iCs/>
          <w:color w:val="000000"/>
          <w:kern w:val="0"/>
          <w:lang w:val="en-GB"/>
        </w:rPr>
      </w:pPr>
      <w:r w:rsidRPr="00813B49">
        <w:rPr>
          <w:rFonts w:ascii="Times New Roman" w:hAnsi="Times New Roman" w:cs="Times New Roman"/>
          <w:b/>
          <w:bCs/>
          <w:i/>
          <w:iCs/>
          <w:color w:val="000000"/>
          <w:kern w:val="0"/>
          <w:lang w:val="en-GB"/>
        </w:rPr>
        <w:t xml:space="preserve">Tapping </w:t>
      </w:r>
    </w:p>
    <w:p w14:paraId="40D7897B" w14:textId="77777777" w:rsidR="005D5867"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All tappings shall be designed for constant kVA output, the rated voltage of each winding of the transformer on the principal tapping shall be as specified in Scope of Works and unless otherwise specified, shall correspond to the system nominal voltage. The tapping ranges shall be as specified in Scope of Works.</w:t>
      </w:r>
    </w:p>
    <w:p w14:paraId="27C21159" w14:textId="77777777" w:rsidR="005D5867" w:rsidRPr="00813B49" w:rsidRDefault="005D5867">
      <w:pPr>
        <w:pStyle w:val="ListParagraph"/>
        <w:numPr>
          <w:ilvl w:val="0"/>
          <w:numId w:val="90"/>
        </w:numPr>
        <w:autoSpaceDE w:val="0"/>
        <w:autoSpaceDN w:val="0"/>
        <w:adjustRightInd w:val="0"/>
        <w:spacing w:after="0" w:line="240" w:lineRule="auto"/>
        <w:jc w:val="both"/>
        <w:rPr>
          <w:rFonts w:ascii="Times New Roman" w:hAnsi="Times New Roman" w:cs="Times New Roman"/>
          <w:b/>
          <w:bCs/>
          <w:i/>
          <w:iCs/>
          <w:color w:val="000000"/>
          <w:kern w:val="0"/>
          <w:lang w:val="en-GB"/>
        </w:rPr>
      </w:pPr>
      <w:r w:rsidRPr="00813B49">
        <w:rPr>
          <w:rFonts w:ascii="Times New Roman" w:hAnsi="Times New Roman" w:cs="Times New Roman"/>
          <w:b/>
          <w:bCs/>
          <w:i/>
          <w:iCs/>
          <w:color w:val="000000"/>
          <w:kern w:val="0"/>
          <w:lang w:val="en-GB"/>
        </w:rPr>
        <w:t xml:space="preserve">Noise </w:t>
      </w:r>
    </w:p>
    <w:p w14:paraId="5CC0FA8B" w14:textId="7258984F" w:rsidR="00813B49" w:rsidRPr="00813B49" w:rsidRDefault="005D5867"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 tap-changing equipment and supplementary cooling equipment shall operate without undue noise and every care shall be taken in the design and manufacture to reduce</w:t>
      </w:r>
      <w:r w:rsidR="003E53A5" w:rsidRPr="00813B49">
        <w:rPr>
          <w:rFonts w:ascii="Times New Roman" w:hAnsi="Times New Roman" w:cs="Times New Roman"/>
          <w:color w:val="000000"/>
          <w:kern w:val="0"/>
          <w:lang w:val="en-GB"/>
        </w:rPr>
        <w:t xml:space="preserve"> </w:t>
      </w:r>
      <w:r w:rsidR="00B0068D" w:rsidRPr="00813B49">
        <w:rPr>
          <w:rFonts w:ascii="Times New Roman" w:hAnsi="Times New Roman" w:cs="Times New Roman"/>
          <w:color w:val="000000"/>
          <w:kern w:val="0"/>
          <w:lang w:val="en-GB"/>
        </w:rPr>
        <w:t>noise to the level of that obtained in good modern practice. The noise level of the transformer shall not exceed 78dB (A) when tested in accordance with IEC 60076.</w:t>
      </w:r>
    </w:p>
    <w:p w14:paraId="1C1CB424" w14:textId="647DE9F3"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Interchangeability and Parallel Operation </w:t>
      </w:r>
    </w:p>
    <w:p w14:paraId="14379894" w14:textId="605E1B7B" w:rsidR="00B0068D" w:rsidRPr="00813B49" w:rsidRDefault="00B0068D"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All transformer of any one type shall be identical and interchangeable with one another. No alteration to control circuits shall be permissible for this purpose except by means of built-in terminal boards fitted with links for effecting the alteration. All parts are to be made accurately to dimensions so that any corresponding parts will be </w:t>
      </w:r>
      <w:r w:rsidR="006E0BAA" w:rsidRPr="00813B49">
        <w:rPr>
          <w:rFonts w:ascii="Times New Roman" w:hAnsi="Times New Roman" w:cs="Times New Roman"/>
          <w:color w:val="000000"/>
          <w:kern w:val="0"/>
          <w:lang w:val="en-GB"/>
        </w:rPr>
        <w:t>interchangeable,</w:t>
      </w:r>
      <w:r w:rsidRPr="00813B49">
        <w:rPr>
          <w:rFonts w:ascii="Times New Roman" w:hAnsi="Times New Roman" w:cs="Times New Roman"/>
          <w:color w:val="000000"/>
          <w:kern w:val="0"/>
          <w:lang w:val="en-GB"/>
        </w:rPr>
        <w:t xml:space="preserve"> and any spare parts will fit into place without need of adjustments. Where similar equipment has previously been supplied, components shall interchange with those on previous contracts, unless otherwise approved. </w:t>
      </w:r>
    </w:p>
    <w:p w14:paraId="33E534E4"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lastRenderedPageBreak/>
        <w:t>The transformer shall be suitable for parallel master-follower operation with each other and with previously supplied transformer of similar rating which shall remain in service on the substations covered by this contract, both in respect of transformer characteristics and control circuits on all relevant taps. The new and old transformers shall share the load subject to the tolerances of impedance and voltage laid down in, IEC 60076.</w:t>
      </w:r>
    </w:p>
    <w:p w14:paraId="7B2AE179" w14:textId="77777777"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Insulation Levels </w:t>
      </w:r>
    </w:p>
    <w:p w14:paraId="3718C636" w14:textId="77777777" w:rsidR="00B0068D" w:rsidRPr="00813B49" w:rsidRDefault="00B0068D" w:rsidP="00F54366">
      <w:pPr>
        <w:autoSpaceDE w:val="0"/>
        <w:autoSpaceDN w:val="0"/>
        <w:adjustRightInd w:val="0"/>
        <w:spacing w:after="0"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 xml:space="preserve">When assembled complete with connections as in service, electrical clearances in air shall be adequate to withstand the required impulse withstand voltage given in Project Specific Data. The Bidder shall propose in his Bid details of bushings with drawings showing air clearances and creepage distances. The creepage distance shall not be less than 31mm/kV line voltage in Coast and industrial area and 25mm/kV for inland installations. Care shall be taken to ensure that no fittings are located so as to interfere with the external connections to the bushing terminals. </w:t>
      </w:r>
    </w:p>
    <w:p w14:paraId="4C78C4C8"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insulation test levels are given in Project Specific Data. All transformers shall be designed for full insulation on all terminations also the neutral termination.</w:t>
      </w:r>
    </w:p>
    <w:p w14:paraId="50220B37" w14:textId="77777777"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Short Circuit Performance </w:t>
      </w:r>
    </w:p>
    <w:p w14:paraId="45151FA9"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transformer shall be capable of withstanding, without damage, the effects of a symmetrical three-phase short circuit and a phase to earth short circuit under conditions specified in IEC 60076.</w:t>
      </w:r>
    </w:p>
    <w:p w14:paraId="1A5F50DC" w14:textId="7EBDA1A2" w:rsidR="00B0068D" w:rsidRPr="00813B49" w:rsidRDefault="00B0068D" w:rsidP="00F54366">
      <w:pPr>
        <w:spacing w:line="240" w:lineRule="auto"/>
        <w:jc w:val="both"/>
        <w:rPr>
          <w:rFonts w:ascii="Times New Roman" w:hAnsi="Times New Roman" w:cs="Times New Roman"/>
          <w:lang w:val="en-GB"/>
        </w:rPr>
      </w:pPr>
      <w:r w:rsidRPr="00813B49">
        <w:rPr>
          <w:rFonts w:ascii="Times New Roman" w:hAnsi="Times New Roman" w:cs="Times New Roman"/>
          <w:lang w:val="en-GB"/>
        </w:rPr>
        <w:t>It can be assumed that during a short circuit, nominal voltage will be maintained on one side of the transformer with a short on the other, the external impedance being zero. It can also be assumed that up to four transformers may be connected in parallel between HV and LV bus bars.</w:t>
      </w:r>
    </w:p>
    <w:p w14:paraId="55ADB5A1" w14:textId="77777777"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Frequency </w:t>
      </w:r>
    </w:p>
    <w:p w14:paraId="041DB3B0"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normal frequency will be 50 cycles per second. The transformer shall, however, be suitable for continuous operation with frequency variation of plus or minus 2.5 % from the normal, without exceeding the temperature rise limit specified.</w:t>
      </w:r>
    </w:p>
    <w:p w14:paraId="1C33756B" w14:textId="2880B94E" w:rsidR="00B0068D" w:rsidRPr="00813B49" w:rsidRDefault="00B0068D">
      <w:pPr>
        <w:pStyle w:val="ListParagraph"/>
        <w:numPr>
          <w:ilvl w:val="0"/>
          <w:numId w:val="42"/>
        </w:numPr>
        <w:autoSpaceDE w:val="0"/>
        <w:autoSpaceDN w:val="0"/>
        <w:adjustRightInd w:val="0"/>
        <w:spacing w:after="0" w:line="240" w:lineRule="auto"/>
        <w:ind w:left="0" w:firstLine="0"/>
        <w:jc w:val="both"/>
        <w:rPr>
          <w:rFonts w:ascii="Times New Roman" w:hAnsi="Times New Roman" w:cs="Times New Roman"/>
          <w:b/>
          <w:bCs/>
          <w:color w:val="000000"/>
          <w:kern w:val="0"/>
          <w:lang w:val="en-GB"/>
        </w:rPr>
      </w:pPr>
      <w:r w:rsidRPr="00813B49">
        <w:rPr>
          <w:rFonts w:ascii="Times New Roman" w:hAnsi="Times New Roman" w:cs="Times New Roman"/>
          <w:b/>
          <w:bCs/>
          <w:i/>
          <w:iCs/>
          <w:color w:val="000000"/>
          <w:kern w:val="0"/>
          <w:lang w:val="en-GB"/>
        </w:rPr>
        <w:t xml:space="preserve">Flux Density </w:t>
      </w:r>
    </w:p>
    <w:p w14:paraId="7D2C4775" w14:textId="77777777" w:rsidR="00B0068D" w:rsidRPr="00813B49" w:rsidRDefault="00B0068D" w:rsidP="00F54366">
      <w:pPr>
        <w:spacing w:line="240" w:lineRule="auto"/>
        <w:jc w:val="both"/>
        <w:rPr>
          <w:rFonts w:ascii="Times New Roman" w:hAnsi="Times New Roman" w:cs="Times New Roman"/>
          <w:color w:val="000000"/>
          <w:kern w:val="0"/>
          <w:lang w:val="en-GB"/>
        </w:rPr>
      </w:pPr>
      <w:r w:rsidRPr="00813B49">
        <w:rPr>
          <w:rFonts w:ascii="Times New Roman" w:hAnsi="Times New Roman" w:cs="Times New Roman"/>
          <w:color w:val="000000"/>
          <w:kern w:val="0"/>
          <w:lang w:val="en-GB"/>
        </w:rPr>
        <w:t>The maximum flux density in any magnetic component under any condition of voltage and frequency specified under all the operating conditions given in these specifications shall not exceed 1.9 Tesla.</w:t>
      </w:r>
    </w:p>
    <w:p w14:paraId="7E6953AE" w14:textId="77777777" w:rsidR="00B0068D" w:rsidRPr="00EC2CC7" w:rsidRDefault="00B0068D" w:rsidP="00F54366">
      <w:pPr>
        <w:spacing w:line="240" w:lineRule="auto"/>
        <w:jc w:val="both"/>
        <w:rPr>
          <w:rFonts w:ascii="Times New Roman" w:hAnsi="Times New Roman" w:cs="Times New Roman"/>
          <w:color w:val="000000"/>
          <w:kern w:val="0"/>
          <w:sz w:val="24"/>
          <w:szCs w:val="24"/>
          <w:lang w:val="en-GB"/>
        </w:rPr>
      </w:pPr>
    </w:p>
    <w:p w14:paraId="11AABD6E" w14:textId="262A630C" w:rsidR="00B0068D" w:rsidRPr="00842A61" w:rsidRDefault="00B0068D" w:rsidP="00842A61">
      <w:pPr>
        <w:pStyle w:val="Heading2"/>
        <w:spacing w:line="240" w:lineRule="auto"/>
        <w:jc w:val="both"/>
        <w:rPr>
          <w:rFonts w:ascii="Times New Roman" w:hAnsi="Times New Roman" w:cs="Times New Roman"/>
          <w:b/>
          <w:bCs/>
          <w:color w:val="auto"/>
          <w:sz w:val="24"/>
          <w:szCs w:val="24"/>
          <w:lang w:val="en-GB"/>
        </w:rPr>
      </w:pPr>
      <w:bookmarkStart w:id="128" w:name="_Toc187584409"/>
      <w:r w:rsidRPr="00EC2CC7">
        <w:rPr>
          <w:rFonts w:ascii="Times New Roman" w:hAnsi="Times New Roman" w:cs="Times New Roman"/>
          <w:b/>
          <w:bCs/>
          <w:color w:val="auto"/>
          <w:sz w:val="24"/>
          <w:szCs w:val="24"/>
          <w:lang w:val="en-GB"/>
        </w:rPr>
        <w:t>5.4 Construction</w:t>
      </w:r>
      <w:bookmarkEnd w:id="128"/>
      <w:r w:rsidRPr="00EC2CC7">
        <w:rPr>
          <w:rFonts w:ascii="Times New Roman" w:hAnsi="Times New Roman" w:cs="Times New Roman"/>
          <w:b/>
          <w:bCs/>
          <w:color w:val="auto"/>
          <w:sz w:val="24"/>
          <w:szCs w:val="24"/>
          <w:lang w:val="en-GB"/>
        </w:rPr>
        <w:t xml:space="preserve"> </w:t>
      </w:r>
    </w:p>
    <w:p w14:paraId="5E31E938" w14:textId="1103D0AB" w:rsidR="00B0068D" w:rsidRPr="00A74922" w:rsidRDefault="00B0068D" w:rsidP="00842A61">
      <w:pPr>
        <w:autoSpaceDE w:val="0"/>
        <w:autoSpaceDN w:val="0"/>
        <w:adjustRightInd w:val="0"/>
        <w:spacing w:before="240" w:after="0" w:line="240" w:lineRule="auto"/>
        <w:jc w:val="both"/>
        <w:rPr>
          <w:rFonts w:ascii="Times New Roman" w:hAnsi="Times New Roman" w:cs="Times New Roman"/>
          <w:color w:val="000000"/>
          <w:kern w:val="0"/>
          <w:lang w:val="en-GB"/>
        </w:rPr>
      </w:pPr>
      <w:r w:rsidRPr="00A74922">
        <w:rPr>
          <w:rFonts w:ascii="Times New Roman" w:hAnsi="Times New Roman" w:cs="Times New Roman"/>
          <w:color w:val="000000"/>
          <w:kern w:val="0"/>
          <w:lang w:val="en-GB"/>
        </w:rPr>
        <w:t xml:space="preserve">Transformers shall be of the oil immersed “core” type (i.e. not “shell” type) suitable for outdoor use, they shall be dried out at the manufacturer’s </w:t>
      </w:r>
      <w:r w:rsidR="00A74922" w:rsidRPr="00A74922">
        <w:rPr>
          <w:rFonts w:ascii="Times New Roman" w:hAnsi="Times New Roman" w:cs="Times New Roman"/>
          <w:color w:val="000000"/>
          <w:kern w:val="0"/>
          <w:lang w:val="en-GB"/>
        </w:rPr>
        <w:t>works,</w:t>
      </w:r>
      <w:r w:rsidRPr="00A74922">
        <w:rPr>
          <w:rFonts w:ascii="Times New Roman" w:hAnsi="Times New Roman" w:cs="Times New Roman"/>
          <w:color w:val="000000"/>
          <w:kern w:val="0"/>
          <w:lang w:val="en-GB"/>
        </w:rPr>
        <w:t xml:space="preserve"> and it should be possible to commission them without further dry out. </w:t>
      </w:r>
    </w:p>
    <w:p w14:paraId="3BCCF564" w14:textId="0B138317" w:rsidR="00B0068D" w:rsidRPr="00A74922" w:rsidRDefault="00B0068D" w:rsidP="00842A61">
      <w:pPr>
        <w:spacing w:before="240" w:line="240" w:lineRule="auto"/>
        <w:jc w:val="both"/>
        <w:rPr>
          <w:rFonts w:ascii="Times New Roman" w:hAnsi="Times New Roman" w:cs="Times New Roman"/>
          <w:color w:val="000000"/>
          <w:kern w:val="0"/>
          <w:lang w:val="en-GB"/>
        </w:rPr>
      </w:pPr>
      <w:r w:rsidRPr="00A74922">
        <w:rPr>
          <w:rFonts w:ascii="Times New Roman" w:hAnsi="Times New Roman" w:cs="Times New Roman"/>
          <w:color w:val="000000"/>
          <w:kern w:val="0"/>
          <w:lang w:val="en-GB"/>
        </w:rPr>
        <w:t>Designs shall be such that water does not collect on any of the equipment. Particular attention shall be paid in the design of all equipment to ensure that there is no damage to working parts or insulation through the ingress of dust, insects or vermin which are prevalent for long periods in the year.</w:t>
      </w:r>
    </w:p>
    <w:p w14:paraId="40EED452"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Cores </w:t>
      </w:r>
    </w:p>
    <w:p w14:paraId="25542336" w14:textId="22D13849" w:rsidR="00B0068D"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transformer core shall be built up of laminations of the best quality non-ageing cold-rolled grain-oriented silicon sheet steel of high permeability and low loss coefficient. All joints between laminations shall be of the interleaved type and the laminations shall be clamped securely. Bolting of the core should be avoided to reduce losses. On no account shall butt joints be offered. The cross-section of the core shall form an approximate circle. </w:t>
      </w:r>
    </w:p>
    <w:p w14:paraId="27D784CB" w14:textId="30AC6149" w:rsidR="00B0068D" w:rsidRPr="0059003E" w:rsidRDefault="00B0068D" w:rsidP="009819C6">
      <w:pPr>
        <w:spacing w:before="24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laminations shall be separated by hot-oil proof insulation, and the clamping of the frame shall be firm to ensure even pressure over the whole of the core laminations </w:t>
      </w:r>
      <w:r w:rsidR="005E5119" w:rsidRPr="0059003E">
        <w:rPr>
          <w:rFonts w:ascii="Times New Roman" w:hAnsi="Times New Roman" w:cs="Times New Roman"/>
          <w:color w:val="000000"/>
          <w:kern w:val="0"/>
          <w:lang w:val="en-GB"/>
        </w:rPr>
        <w:t>to</w:t>
      </w:r>
      <w:r w:rsidRPr="0059003E">
        <w:rPr>
          <w:rFonts w:ascii="Times New Roman" w:hAnsi="Times New Roman" w:cs="Times New Roman"/>
          <w:color w:val="000000"/>
          <w:kern w:val="0"/>
          <w:lang w:val="en-GB"/>
        </w:rPr>
        <w:t xml:space="preserve"> prevent undue vibrations or noises.</w:t>
      </w:r>
    </w:p>
    <w:p w14:paraId="5527E60C" w14:textId="0ADF79B7" w:rsidR="00DC3299"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lastRenderedPageBreak/>
        <w:t xml:space="preserve">The core sheets shall be insulated with high-grade oil-proof insulation, for example magnesium-silicate-phosphate. Paper will not be accepted. </w:t>
      </w:r>
    </w:p>
    <w:p w14:paraId="42E44DC8" w14:textId="1EF1CFD1" w:rsidR="00B0068D"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The core clamping arrangement and framework shall be efficiently insulated from the cores and withstand a test voltage of 2kV, 50 HZ </w:t>
      </w:r>
      <w:r w:rsidR="00C328D9" w:rsidRPr="0059003E">
        <w:rPr>
          <w:rFonts w:ascii="Times New Roman" w:hAnsi="Times New Roman" w:cs="Times New Roman"/>
          <w:color w:val="000000"/>
          <w:kern w:val="0"/>
          <w:lang w:val="en-GB"/>
        </w:rPr>
        <w:t>at least for</w:t>
      </w:r>
      <w:r w:rsidRPr="0059003E">
        <w:rPr>
          <w:rFonts w:ascii="Times New Roman" w:hAnsi="Times New Roman" w:cs="Times New Roman"/>
          <w:color w:val="000000"/>
          <w:kern w:val="0"/>
          <w:lang w:val="en-GB"/>
        </w:rPr>
        <w:t xml:space="preserve"> 1 minute. The core shall be designed and built up in such a manner as to avoid accidental or slow development of short circuit paths through the iron and framework. </w:t>
      </w:r>
    </w:p>
    <w:p w14:paraId="4B88CD5E" w14:textId="77777777" w:rsidR="00B0068D" w:rsidRPr="0059003E" w:rsidRDefault="00B0068D" w:rsidP="009819C6">
      <w:pPr>
        <w:spacing w:before="24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The core, framework, clamping arrangements and general structure of the transformer shall be of robust design, capable of withstanding any shock to which they may be subjected during transport, installation or service.</w:t>
      </w:r>
    </w:p>
    <w:p w14:paraId="5A3B7593" w14:textId="77777777" w:rsidR="00B0068D" w:rsidRPr="0059003E"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Suitable axial cooling ducts shall be provided to ensure free circulation of oil and efficient cooling of the core. The ducts shall be proportioned so that the maximum temperature at any point will be within the prescribed limits of temperature rise. </w:t>
      </w:r>
    </w:p>
    <w:p w14:paraId="77559BAF" w14:textId="77777777" w:rsidR="009819C6"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Lifting lugs or other similar means shall be provided for conveniently lifting the complete assembly (with windings). </w:t>
      </w:r>
    </w:p>
    <w:p w14:paraId="0889D33F" w14:textId="77777777" w:rsidR="009819C6"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 xml:space="preserve">Provision shall be made for efficient arrangement of guides to prevent movement of the core and windings during transport, installation or service. </w:t>
      </w:r>
    </w:p>
    <w:p w14:paraId="11F7929C" w14:textId="566C01B1" w:rsidR="00B0068D" w:rsidRDefault="00B0068D" w:rsidP="009819C6">
      <w:pPr>
        <w:autoSpaceDE w:val="0"/>
        <w:autoSpaceDN w:val="0"/>
        <w:adjustRightInd w:val="0"/>
        <w:spacing w:before="240" w:after="0" w:line="240" w:lineRule="auto"/>
        <w:jc w:val="both"/>
        <w:rPr>
          <w:rFonts w:ascii="Times New Roman" w:hAnsi="Times New Roman" w:cs="Times New Roman"/>
          <w:color w:val="000000"/>
          <w:kern w:val="0"/>
          <w:lang w:val="en-GB"/>
        </w:rPr>
      </w:pPr>
      <w:r w:rsidRPr="0059003E">
        <w:rPr>
          <w:rFonts w:ascii="Times New Roman" w:hAnsi="Times New Roman" w:cs="Times New Roman"/>
          <w:color w:val="000000"/>
          <w:kern w:val="0"/>
          <w:lang w:val="en-GB"/>
        </w:rPr>
        <w:t>The framework of the core shall be so designed as to prevent the presence of oil pockets, which would prevent complete emptying of the oil from the tank through the drain valve.</w:t>
      </w:r>
    </w:p>
    <w:p w14:paraId="3D5FE7B0" w14:textId="77777777" w:rsidR="009819C6" w:rsidRPr="0059003E" w:rsidRDefault="009819C6" w:rsidP="009819C6">
      <w:pPr>
        <w:autoSpaceDE w:val="0"/>
        <w:autoSpaceDN w:val="0"/>
        <w:adjustRightInd w:val="0"/>
        <w:spacing w:before="240" w:after="0" w:line="240" w:lineRule="auto"/>
        <w:jc w:val="both"/>
        <w:rPr>
          <w:rFonts w:ascii="Times New Roman" w:hAnsi="Times New Roman" w:cs="Times New Roman"/>
          <w:color w:val="000000"/>
          <w:kern w:val="0"/>
          <w:lang w:val="en-GB"/>
        </w:rPr>
      </w:pPr>
    </w:p>
    <w:p w14:paraId="61C0263D"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Windings </w:t>
      </w:r>
    </w:p>
    <w:p w14:paraId="2387DB83"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windings shall be circular and consist of high-quality enamelled copper wire/ rectangular copper strips, wound with age resisting paper of high dielectric strength. The current densities in the windings shall be stated in the Bid. </w:t>
      </w:r>
    </w:p>
    <w:p w14:paraId="2DFCF2E7"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amount of insulation between turns shall be determined not merely by normal volts per turn, but also by due consideration of the line voltages and the service conditions, under heavy lightning storms. </w:t>
      </w:r>
    </w:p>
    <w:p w14:paraId="5BFF583D"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insulation of the end turns of each winding adjacent to the transformer terminals shall be reinforced between turns to protect the windings satisfactorily against surges and transients. Details of the reinforcements shall be given in the Bid. </w:t>
      </w:r>
    </w:p>
    <w:p w14:paraId="6DE91192"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None of the materials used shall shrink, disintegrate, carbonise or become brittle under the action of hot oil, to an extent lowering the lifetime below 40 years when the transformer is operated continuously at the maximum specified loading. </w:t>
      </w:r>
    </w:p>
    <w:p w14:paraId="21540015"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The windings shall be so placed that they remain electrostatically balanced with their magnetic centres coincident under all conditions or operation. To prevent excessive static voltage, static end rings shall be provided, wherever necessary, at the live end of the windings.</w:t>
      </w:r>
    </w:p>
    <w:p w14:paraId="2E93EACA"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Adequate insulation and clearances between the windings shall be provided and all insulation and clearance between live parts must be adequate for operation at 5 per cent over the highest tap voltages on all the windings. </w:t>
      </w:r>
    </w:p>
    <w:p w14:paraId="7BA313F5"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Phase and neutral shall be insulated for full design Voltage. Graded winding insulation shall not be allowed for HV, LV, Neutral or Tertiary windings.</w:t>
      </w:r>
    </w:p>
    <w:p w14:paraId="3A419045"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lastRenderedPageBreak/>
        <w:t xml:space="preserve">The windings, connections and trappings of the transformer shall be clamped in position and braced so as to withstand shocks or undue stresses during transport, short circuit conditions, and other transient causes. No mechanical movement of the coils should be possible with dead short circuit on the transformers. </w:t>
      </w:r>
    </w:p>
    <w:p w14:paraId="0048810F"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All windings and all fibrous and hygroscopic materials used in the construction of the transformer, shall be dried under vacuum and impregnated with hot oil. Full details of the drying out and vacuum treatment shall be furnished by the Bidder.</w:t>
      </w:r>
    </w:p>
    <w:p w14:paraId="788BD5B1"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Leads from windings to terminal board and bushings shall be rigidly supported to prevent damage from vibration and short circuit forces. </w:t>
      </w:r>
    </w:p>
    <w:p w14:paraId="2791DED1"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Adequate provision shall be made for the circulation of oil round and between the winding so that a low temperature gradient between the conductors and the oil is assured and any danger of excessive local heating is avoided. </w:t>
      </w:r>
    </w:p>
    <w:p w14:paraId="221DAF00"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The finished width of any duct and clamping arrangement shall be such as not to impede the free circulation of oil through the ducts.</w:t>
      </w:r>
    </w:p>
    <w:p w14:paraId="67CF59E1"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It is essential that the windings shall be subjected to a thorough shrinking and seasoning process, so that no further shrinking of windings shall occur at site. However, clamping arrangement shall be provided for taking up any possible shrinking of coils when in service. All similar coils shall be strictly interchangeable.</w:t>
      </w:r>
    </w:p>
    <w:p w14:paraId="18B80680"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When specified in Scope of Works, stabilising windings shall be provided. The windings shall be capable of withstanding the forces to which they are subjected under all conditions, particularly the forces due to a short circuit between terminals or between any terminal and earth with full voltage maintained on all other windings intended for connection to external sources of supply. When stabilising windings are to be used for purposes other than decreasing zero sequence impedance, this will be declared in the scope of work and the windings must be designed accordingly.</w:t>
      </w:r>
    </w:p>
    <w:p w14:paraId="66DE1658"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Unless otherwise specified, only one terminal of the stabilising winding shall be brought outside the tank and a suitable bushing shall be provided for this purpose through the tank cover. When used additionally for an auxiliary supply each corner of the winding shall be brought out.</w:t>
      </w:r>
    </w:p>
    <w:p w14:paraId="710C107F"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It shall be possible to earth the winding externally to the main tank by means of a flexible bolted link to be provided by the supplier between the terminal and a suitable pad on the tank cover.</w:t>
      </w:r>
    </w:p>
    <w:p w14:paraId="76E1D2DE" w14:textId="77777777" w:rsidR="00B0068D" w:rsidRPr="00DC0CC0" w:rsidRDefault="00B0068D" w:rsidP="00DC0CC0">
      <w:pPr>
        <w:autoSpaceDE w:val="0"/>
        <w:autoSpaceDN w:val="0"/>
        <w:adjustRightInd w:val="0"/>
        <w:spacing w:before="240" w:after="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 xml:space="preserve">The neutral points of star connected windings shall unless otherwise specified in Scope of Works be brought out to bushings located on the tank cover and connected to an earthing bus attached to the main transformer earth terminal. </w:t>
      </w:r>
    </w:p>
    <w:p w14:paraId="50637CDE" w14:textId="77777777" w:rsidR="00B0068D" w:rsidRPr="00DC0CC0" w:rsidRDefault="00B0068D" w:rsidP="001334F5">
      <w:pPr>
        <w:autoSpaceDE w:val="0"/>
        <w:autoSpaceDN w:val="0"/>
        <w:adjustRightInd w:val="0"/>
        <w:spacing w:before="240" w:line="240" w:lineRule="auto"/>
        <w:jc w:val="both"/>
        <w:rPr>
          <w:rFonts w:ascii="Times New Roman" w:hAnsi="Times New Roman" w:cs="Times New Roman"/>
          <w:color w:val="000000"/>
          <w:kern w:val="0"/>
          <w:lang w:val="en-GB"/>
        </w:rPr>
      </w:pPr>
      <w:r w:rsidRPr="00DC0CC0">
        <w:rPr>
          <w:rFonts w:ascii="Times New Roman" w:hAnsi="Times New Roman" w:cs="Times New Roman"/>
          <w:color w:val="000000"/>
          <w:kern w:val="0"/>
          <w:lang w:val="en-GB"/>
        </w:rPr>
        <w:t>Where the star point of a winding is not specified to be brought out through a neutral bushing, the connection shall, nevertheless, be available under the main tank cover plate to permit the subsequent fitting of a neutral bushing. The subsequent installation of this bushing shall not necessitate any alteration to, or repositioning of existing fittings.</w:t>
      </w:r>
    </w:p>
    <w:p w14:paraId="13BA31FC"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Internal Earthing </w:t>
      </w:r>
    </w:p>
    <w:p w14:paraId="691C4226"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 xml:space="preserve">Each part of the core shall be electrically earthed to the transformer tank. The internal earth connection shall be of the detachable link type and shall be located in an accessible position. </w:t>
      </w:r>
    </w:p>
    <w:p w14:paraId="7C228F15"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 xml:space="preserve">The magnetic circuit shall be earthed to the clamping structure at one point only through a removable link placed in an accessible position beneath an inspection opening in the tank cover. The connection to the link shall be on the same side of the core as the main earth connection and be taken from the extreme edge of the top yoke. The main core clamping structure shall be connected to the tank body </w:t>
      </w:r>
    </w:p>
    <w:p w14:paraId="54D80C51"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lastRenderedPageBreak/>
        <w:t xml:space="preserve">Magnetic circuits having an insulated sectional construction shall be provided with a separate link for each individual section and the arrangement of the connections shall be to approval. </w:t>
      </w:r>
    </w:p>
    <w:p w14:paraId="7F5D6AA5"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Where oil ducts or insulation parallel to the plane of the laminations divide the magnetic circuit into two or more electrically separate parts, the ducts or barriers shall be bridged and the magnetic circuit shall not be regarded as being of sectional construction.</w:t>
      </w:r>
    </w:p>
    <w:p w14:paraId="3DD1395F" w14:textId="77777777" w:rsidR="00B0068D" w:rsidRPr="00B62B0C"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 xml:space="preserve">Where coil clamping rings are of metal, each ring shall be connected to the adjacent core clamping structure on the same side of the transformer as the main earth connection. </w:t>
      </w:r>
    </w:p>
    <w:p w14:paraId="5F7732C1" w14:textId="3C463919" w:rsidR="005F7178" w:rsidRDefault="00B0068D" w:rsidP="00B62B0C">
      <w:pPr>
        <w:autoSpaceDE w:val="0"/>
        <w:autoSpaceDN w:val="0"/>
        <w:adjustRightInd w:val="0"/>
        <w:spacing w:before="240" w:after="0" w:line="240" w:lineRule="auto"/>
        <w:jc w:val="both"/>
        <w:rPr>
          <w:rFonts w:ascii="Times New Roman" w:hAnsi="Times New Roman" w:cs="Times New Roman"/>
          <w:color w:val="000000"/>
          <w:kern w:val="0"/>
          <w:lang w:val="en-GB"/>
        </w:rPr>
      </w:pPr>
      <w:r w:rsidRPr="00B62B0C">
        <w:rPr>
          <w:rFonts w:ascii="Times New Roman" w:hAnsi="Times New Roman" w:cs="Times New Roman"/>
          <w:color w:val="000000"/>
          <w:kern w:val="0"/>
          <w:lang w:val="en-GB"/>
        </w:rPr>
        <w:t>All earthing connections, with the exception of those from the individual coil clamping rings, shall have a cross-sectional area of not less than 90 mm2. Connections inserted between laminations may have the cross-sectional area reduced to 25 mm2 where in close thermal contact with the core.</w:t>
      </w:r>
    </w:p>
    <w:p w14:paraId="181C12A0" w14:textId="77777777" w:rsidR="00B62B0C" w:rsidRPr="00B62B0C" w:rsidRDefault="00B62B0C" w:rsidP="00B62B0C">
      <w:pPr>
        <w:autoSpaceDE w:val="0"/>
        <w:autoSpaceDN w:val="0"/>
        <w:adjustRightInd w:val="0"/>
        <w:spacing w:before="240" w:after="0" w:line="240" w:lineRule="auto"/>
        <w:jc w:val="both"/>
        <w:rPr>
          <w:rFonts w:ascii="Times New Roman" w:hAnsi="Times New Roman" w:cs="Times New Roman"/>
          <w:color w:val="000000"/>
          <w:kern w:val="0"/>
          <w:lang w:val="en-GB"/>
        </w:rPr>
      </w:pPr>
    </w:p>
    <w:p w14:paraId="00F788B7"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Transformer Tank </w:t>
      </w:r>
    </w:p>
    <w:p w14:paraId="33448C9A"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Each transformer shall be enclosed in a steel tank of welded construction, suitably stiffened by means of channel or angle sections welded to the tank, for withstanding the stresses imposed during transit to site and subsequent operation with no signs of oil leakage. The transformer tank shall have a removable lid on top, i.e. “Bell” type transformer tanks are not permitted. </w:t>
      </w:r>
    </w:p>
    <w:p w14:paraId="67D2CBA8"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The tank shall be complete with all accessories and shall be designed to allow the complete transformer (tanked and filled with oil) to be lifted by crane or jacks, transported by road, rail and water without overstraining any joints and without causing subsequent leakage of oil. Corrugated tanks are not acceptable. </w:t>
      </w:r>
    </w:p>
    <w:p w14:paraId="1CDBDDF6"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tanks must be so constructed as to be capable of withstanding an internal positive pressure of not less than 70kPa without any permanent deflection of any parts. The tank must also be capable of withstanding a vacuum of 50mm of mercury absolute when emptied of oil.</w:t>
      </w:r>
    </w:p>
    <w:p w14:paraId="39DEF425"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Guides shall be provided inside the tank to facilitate the lowering into the tank of the core and coils and their raising and correct positioning. The guides shall extend from the bottom of the tank to within 150mm of the top of the tank. </w:t>
      </w:r>
    </w:p>
    <w:p w14:paraId="3948F7BF"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tank covers shall be of adequate strength and shall not be distorted when lifted in the lifting eyes to be provided. Inspection openings/manholes suitably bolted shall be provided as necessary to give easy access to bushings, tap changer connections and earth connections. Each inspection opening shall be of ample size for the purpose for which it is provided. Covers for such openings shall not weight more than 25kg and shall be provided with lifting eyes.</w:t>
      </w:r>
    </w:p>
    <w:p w14:paraId="3F553F17"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A rail for connection of safety belt shall be arranged on the tank cover.</w:t>
      </w:r>
    </w:p>
    <w:p w14:paraId="446233FD"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All oil-pipe connections shall have flanged joints provided with gaskets, preferable set-in grooves or held in position by stops to prevent over compression of the gaskets. </w:t>
      </w:r>
    </w:p>
    <w:p w14:paraId="06715A90"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Four jacking lugs shall be fitted 500mm above ground level and four holes with a diameter of not less than 50.8mm shall be provided on the jacking lugs in order to permit the transformer to be slewed in any direction. </w:t>
      </w:r>
    </w:p>
    <w:p w14:paraId="45ABFE2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base of the tank shall be reinforced and so designed that it shall be possible to move the complete transformer unit in any direction without injury when using rollers, plates or rails. A design which necessitates rails being placed in a particular position shall not be used.</w:t>
      </w:r>
    </w:p>
    <w:p w14:paraId="7241448D"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lastRenderedPageBreak/>
        <w:t xml:space="preserve">Wheels, where specified, shall be plain, flanged uni-directional or bi-directional, whichever is specified in Scope of Works. Bi-directional wheels shall be designed so that it is possible to change the direction of the wheels without removing them from the transformer, and provision shall be made for locking the wheels parallel or at right angles to the major axis. Grease nipples or cups shall be provided for lubricating the swivel bearings and the wheel bearings. The Employer will provide the wheel gauge. </w:t>
      </w:r>
    </w:p>
    <w:p w14:paraId="4CEFCC2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Lifting lugs shall be fitted capable of lifting the transformer complete with windings and filled with oil.</w:t>
      </w:r>
    </w:p>
    <w:p w14:paraId="2677186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 xml:space="preserve">The tank cover shall be fitted with pockets for a thermometer and for the bulbs of the winding temperature and oil temperature indicators specified. Protection shall be provided when necessary for each capillary tube. The thermometer pocket shall be fitted with a captive screwed cap to prevent ingress of water. The pockets shall be located in the position of maximum oil temperature and it shall be possible to remove the instrument bulbs without lowering the oil in the tank. </w:t>
      </w:r>
    </w:p>
    <w:p w14:paraId="41EF2DE2" w14:textId="77777777" w:rsidR="00B0068D" w:rsidRPr="004213EB" w:rsidRDefault="00B0068D" w:rsidP="004213EB">
      <w:pPr>
        <w:autoSpaceDE w:val="0"/>
        <w:autoSpaceDN w:val="0"/>
        <w:adjustRightInd w:val="0"/>
        <w:spacing w:before="240" w:after="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The tank and cooling equipment shall be designed to permit vacuum treatment on site. The maximum safe permissible vacuum (millimetres of mercury) which may be applied above oil level, to the tank, cooling equipment and to the conservator, without causing permanent distortion, shall be stated in the Bid.</w:t>
      </w:r>
    </w:p>
    <w:p w14:paraId="0FC01F7B" w14:textId="77777777" w:rsidR="00B0068D" w:rsidRPr="004213EB" w:rsidRDefault="00B0068D" w:rsidP="00EE4C4B">
      <w:pPr>
        <w:autoSpaceDE w:val="0"/>
        <w:autoSpaceDN w:val="0"/>
        <w:adjustRightInd w:val="0"/>
        <w:spacing w:before="240" w:line="240" w:lineRule="auto"/>
        <w:jc w:val="both"/>
        <w:rPr>
          <w:rFonts w:ascii="Times New Roman" w:hAnsi="Times New Roman" w:cs="Times New Roman"/>
          <w:color w:val="000000"/>
          <w:kern w:val="0"/>
          <w:lang w:val="en-GB"/>
        </w:rPr>
      </w:pPr>
      <w:r w:rsidRPr="004213EB">
        <w:rPr>
          <w:rFonts w:ascii="Times New Roman" w:hAnsi="Times New Roman" w:cs="Times New Roman"/>
          <w:color w:val="000000"/>
          <w:kern w:val="0"/>
          <w:lang w:val="en-GB"/>
        </w:rPr>
        <w:t>Two earthing terminals located at opposite side of the tank, capable of carrying for 30 seconds the full lower voltage current of the transformer, shall be provided. Provision shall be made at positions close to each of the four bottom corners of the tank for bolting the earth terminals to the tank structure to suit local conditions.</w:t>
      </w:r>
    </w:p>
    <w:p w14:paraId="58846622" w14:textId="77777777" w:rsidR="00B0068D" w:rsidRPr="00EC2CC7"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Gaskets </w:t>
      </w:r>
    </w:p>
    <w:p w14:paraId="6A4F05E2" w14:textId="0DDC862B" w:rsidR="00B0068D" w:rsidRPr="00EE4C4B" w:rsidRDefault="008365F6" w:rsidP="00EE4C4B">
      <w:pPr>
        <w:autoSpaceDE w:val="0"/>
        <w:autoSpaceDN w:val="0"/>
        <w:adjustRightInd w:val="0"/>
        <w:spacing w:before="240" w:line="240" w:lineRule="auto"/>
        <w:jc w:val="both"/>
        <w:rPr>
          <w:rFonts w:ascii="Times New Roman" w:hAnsi="Times New Roman" w:cs="Times New Roman"/>
          <w:color w:val="000000"/>
          <w:kern w:val="0"/>
          <w:lang w:val="en-GB"/>
        </w:rPr>
      </w:pPr>
      <w:r w:rsidRPr="00EE4C4B">
        <w:rPr>
          <w:rFonts w:ascii="Times New Roman" w:hAnsi="Times New Roman" w:cs="Times New Roman"/>
          <w:color w:val="000000"/>
          <w:kern w:val="0"/>
          <w:lang w:val="en-GB"/>
        </w:rPr>
        <w:t xml:space="preserve">The Gaskets shall be of </w:t>
      </w:r>
      <w:r w:rsidR="001B5121" w:rsidRPr="00EE4C4B">
        <w:rPr>
          <w:rFonts w:ascii="Times New Roman" w:hAnsi="Times New Roman" w:cs="Times New Roman"/>
          <w:color w:val="000000"/>
          <w:kern w:val="0"/>
          <w:lang w:val="en-GB"/>
        </w:rPr>
        <w:t xml:space="preserve">the </w:t>
      </w:r>
      <w:r w:rsidR="00B0068D" w:rsidRPr="00EE4C4B">
        <w:rPr>
          <w:rFonts w:ascii="Times New Roman" w:hAnsi="Times New Roman" w:cs="Times New Roman"/>
          <w:color w:val="000000"/>
          <w:kern w:val="0"/>
          <w:lang w:val="en-GB"/>
        </w:rPr>
        <w:t xml:space="preserve">Oil-resisting synthetic </w:t>
      </w:r>
      <w:r w:rsidR="00B6217C" w:rsidRPr="00EE4C4B">
        <w:rPr>
          <w:rFonts w:ascii="Times New Roman" w:hAnsi="Times New Roman" w:cs="Times New Roman"/>
          <w:color w:val="000000"/>
          <w:kern w:val="0"/>
          <w:lang w:val="en-GB"/>
        </w:rPr>
        <w:t>rubber type</w:t>
      </w:r>
      <w:r w:rsidR="00B0068D" w:rsidRPr="00EE4C4B">
        <w:rPr>
          <w:rFonts w:ascii="Times New Roman" w:hAnsi="Times New Roman" w:cs="Times New Roman"/>
          <w:color w:val="000000"/>
          <w:kern w:val="0"/>
          <w:lang w:val="en-GB"/>
        </w:rPr>
        <w:t xml:space="preserve">. If cork or similar material is used oil-resisting synthetic rubber </w:t>
      </w:r>
      <w:r w:rsidRPr="00EE4C4B">
        <w:rPr>
          <w:rFonts w:ascii="Times New Roman" w:hAnsi="Times New Roman" w:cs="Times New Roman"/>
          <w:color w:val="000000"/>
          <w:kern w:val="0"/>
          <w:lang w:val="en-GB"/>
        </w:rPr>
        <w:t xml:space="preserve">shall </w:t>
      </w:r>
      <w:r w:rsidR="00B0068D" w:rsidRPr="00EE4C4B">
        <w:rPr>
          <w:rFonts w:ascii="Times New Roman" w:hAnsi="Times New Roman" w:cs="Times New Roman"/>
          <w:color w:val="000000"/>
          <w:kern w:val="0"/>
          <w:lang w:val="en-GB"/>
        </w:rPr>
        <w:t xml:space="preserve">be applied as a bonding medium. </w:t>
      </w:r>
    </w:p>
    <w:p w14:paraId="74A19FA4" w14:textId="77777777" w:rsidR="00B0068D" w:rsidRPr="00EE4C4B" w:rsidRDefault="00B0068D" w:rsidP="00EE4C4B">
      <w:pPr>
        <w:autoSpaceDE w:val="0"/>
        <w:autoSpaceDN w:val="0"/>
        <w:adjustRightInd w:val="0"/>
        <w:spacing w:before="240" w:line="240" w:lineRule="auto"/>
        <w:jc w:val="both"/>
        <w:rPr>
          <w:rFonts w:ascii="Times New Roman" w:hAnsi="Times New Roman" w:cs="Times New Roman"/>
          <w:color w:val="000000"/>
          <w:kern w:val="0"/>
          <w:lang w:val="en-GB"/>
        </w:rPr>
      </w:pPr>
      <w:r w:rsidRPr="00EE4C4B">
        <w:rPr>
          <w:rFonts w:ascii="Times New Roman" w:hAnsi="Times New Roman" w:cs="Times New Roman"/>
          <w:color w:val="000000"/>
          <w:kern w:val="0"/>
          <w:lang w:val="en-GB"/>
        </w:rPr>
        <w:t>Spare unused sets of gaskets shall be supplied for use on site for all positions where joints have to be made after transportation of the transformer.</w:t>
      </w:r>
    </w:p>
    <w:p w14:paraId="77765009" w14:textId="77777777" w:rsidR="00B0068D" w:rsidRPr="00B6217C"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Current Transformer </w:t>
      </w:r>
    </w:p>
    <w:p w14:paraId="10E9540C" w14:textId="77777777" w:rsidR="00B0068D" w:rsidRPr="00922CE2" w:rsidRDefault="00B0068D" w:rsidP="00922CE2">
      <w:pPr>
        <w:autoSpaceDE w:val="0"/>
        <w:autoSpaceDN w:val="0"/>
        <w:adjustRightInd w:val="0"/>
        <w:spacing w:before="240" w:line="240" w:lineRule="auto"/>
        <w:jc w:val="both"/>
        <w:rPr>
          <w:rFonts w:ascii="Times New Roman" w:hAnsi="Times New Roman" w:cs="Times New Roman"/>
          <w:color w:val="000000"/>
          <w:kern w:val="0"/>
          <w:lang w:val="en-GB"/>
        </w:rPr>
      </w:pPr>
      <w:r w:rsidRPr="00922CE2">
        <w:rPr>
          <w:rFonts w:ascii="Times New Roman" w:hAnsi="Times New Roman" w:cs="Times New Roman"/>
          <w:color w:val="000000"/>
          <w:kern w:val="0"/>
          <w:lang w:val="en-GB"/>
        </w:rPr>
        <w:t>Current transformer for winding temperature measurements shall be mounted inside the transformer on a bushing turret, and in the connection between winding and neutral point for auto-transformers.</w:t>
      </w:r>
    </w:p>
    <w:p w14:paraId="6249FDB0" w14:textId="77777777" w:rsidR="00B0068D" w:rsidRPr="00922CE2" w:rsidRDefault="00B0068D" w:rsidP="00922CE2">
      <w:pPr>
        <w:autoSpaceDE w:val="0"/>
        <w:autoSpaceDN w:val="0"/>
        <w:adjustRightInd w:val="0"/>
        <w:spacing w:before="240" w:line="240" w:lineRule="auto"/>
        <w:jc w:val="both"/>
        <w:rPr>
          <w:rFonts w:ascii="Times New Roman" w:hAnsi="Times New Roman" w:cs="Times New Roman"/>
          <w:color w:val="000000"/>
          <w:kern w:val="0"/>
          <w:lang w:val="en-GB"/>
        </w:rPr>
      </w:pPr>
      <w:r w:rsidRPr="00922CE2">
        <w:rPr>
          <w:rFonts w:ascii="Times New Roman" w:hAnsi="Times New Roman" w:cs="Times New Roman"/>
          <w:color w:val="000000"/>
          <w:kern w:val="0"/>
          <w:lang w:val="en-GB"/>
        </w:rPr>
        <w:t>Accuracy class 3 or better shall be used for temperature indication.</w:t>
      </w:r>
    </w:p>
    <w:p w14:paraId="4B964505" w14:textId="77777777" w:rsidR="00B0068D" w:rsidRPr="00B6217C" w:rsidRDefault="00B0068D">
      <w:pPr>
        <w:pStyle w:val="ListParagraph"/>
        <w:numPr>
          <w:ilvl w:val="0"/>
          <w:numId w:val="43"/>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r w:rsidRPr="00B6217C">
        <w:rPr>
          <w:rFonts w:ascii="Times New Roman" w:hAnsi="Times New Roman" w:cs="Times New Roman"/>
          <w:b/>
          <w:bCs/>
          <w:i/>
          <w:iCs/>
          <w:color w:val="000000"/>
          <w:kern w:val="0"/>
          <w:sz w:val="24"/>
          <w:szCs w:val="24"/>
          <w:lang w:val="en-GB"/>
        </w:rPr>
        <w:t xml:space="preserve">Bushings </w:t>
      </w:r>
    </w:p>
    <w:p w14:paraId="5EE2A2DC" w14:textId="521A21BF"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 xml:space="preserve">Bushings shall be fitted to the equipment as specified in Scope of Works. </w:t>
      </w:r>
      <w:r w:rsidR="00E774F7" w:rsidRPr="00A57FFD">
        <w:rPr>
          <w:rFonts w:ascii="Times New Roman" w:hAnsi="Times New Roman" w:cs="Times New Roman"/>
          <w:color w:val="000000"/>
          <w:kern w:val="0"/>
          <w:lang w:val="en-GB"/>
        </w:rPr>
        <w:t>The</w:t>
      </w:r>
      <w:r w:rsidRPr="00A57FFD">
        <w:rPr>
          <w:rFonts w:ascii="Times New Roman" w:hAnsi="Times New Roman" w:cs="Times New Roman"/>
          <w:color w:val="000000"/>
          <w:kern w:val="0"/>
          <w:lang w:val="en-GB"/>
        </w:rPr>
        <w:t xml:space="preserve"> bushings </w:t>
      </w:r>
      <w:r w:rsidR="001B5121" w:rsidRPr="00A57FFD">
        <w:rPr>
          <w:rFonts w:ascii="Times New Roman" w:hAnsi="Times New Roman" w:cs="Times New Roman"/>
          <w:color w:val="000000"/>
          <w:kern w:val="0"/>
          <w:lang w:val="en-GB"/>
        </w:rPr>
        <w:t xml:space="preserve">shall </w:t>
      </w:r>
      <w:r w:rsidRPr="00A57FFD">
        <w:rPr>
          <w:rFonts w:ascii="Times New Roman" w:hAnsi="Times New Roman" w:cs="Times New Roman"/>
          <w:color w:val="000000"/>
          <w:kern w:val="0"/>
          <w:lang w:val="en-GB"/>
        </w:rPr>
        <w:t xml:space="preserve">be of solid porcelain. </w:t>
      </w:r>
    </w:p>
    <w:p w14:paraId="378ECE27" w14:textId="77777777"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 xml:space="preserve">All terminals shall be marked to correspond with the markings on the diagram plate. </w:t>
      </w:r>
    </w:p>
    <w:p w14:paraId="7C878E26" w14:textId="77777777"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 xml:space="preserve">The transformer bushings shall withstand accidental arcing or flashover without seals or other vital parts becoming damaged. Stresses due to expansion and contraction in any part of the bushing shall not lead to development of bulges, hair-line cracks or other defects. Suitable connecting clamps shall be able to absorb shocks due to vibration of the connecting jumpers. The bushings shall withstand internal vacuum in the transformer tank. </w:t>
      </w:r>
    </w:p>
    <w:p w14:paraId="02832462" w14:textId="1B4DFB3C" w:rsidR="00B0068D" w:rsidRPr="00A57FFD" w:rsidRDefault="00B0068D" w:rsidP="00A57FFD">
      <w:pPr>
        <w:autoSpaceDE w:val="0"/>
        <w:autoSpaceDN w:val="0"/>
        <w:adjustRightInd w:val="0"/>
        <w:spacing w:before="240" w:line="240" w:lineRule="auto"/>
        <w:jc w:val="both"/>
        <w:rPr>
          <w:rFonts w:ascii="Times New Roman" w:hAnsi="Times New Roman" w:cs="Times New Roman"/>
          <w:color w:val="000000"/>
          <w:kern w:val="0"/>
          <w:lang w:val="en-GB"/>
        </w:rPr>
      </w:pPr>
      <w:r w:rsidRPr="00A57FFD">
        <w:rPr>
          <w:rFonts w:ascii="Times New Roman" w:hAnsi="Times New Roman" w:cs="Times New Roman"/>
          <w:color w:val="000000"/>
          <w:kern w:val="0"/>
          <w:lang w:val="en-GB"/>
        </w:rPr>
        <w:t>All the bushings of any transformer shall have a rated current of at least 120% of the rated currents of the windings to which they are connected (in order not to limit over-loads).</w:t>
      </w:r>
    </w:p>
    <w:p w14:paraId="0D1F0863" w14:textId="7151D467"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29" w:name="_Toc187584410"/>
      <w:r w:rsidRPr="00B6217C">
        <w:rPr>
          <w:rFonts w:ascii="Times New Roman" w:hAnsi="Times New Roman" w:cs="Times New Roman"/>
          <w:b/>
          <w:bCs/>
          <w:color w:val="auto"/>
          <w:sz w:val="24"/>
          <w:szCs w:val="24"/>
          <w:lang w:val="en-GB"/>
        </w:rPr>
        <w:lastRenderedPageBreak/>
        <w:t>5.5 Painting and Galvanising</w:t>
      </w:r>
      <w:bookmarkEnd w:id="129"/>
      <w:r w:rsidRPr="00B6217C">
        <w:rPr>
          <w:rFonts w:ascii="Times New Roman" w:hAnsi="Times New Roman" w:cs="Times New Roman"/>
          <w:b/>
          <w:bCs/>
          <w:color w:val="auto"/>
          <w:sz w:val="24"/>
          <w:szCs w:val="24"/>
          <w:lang w:val="en-GB"/>
        </w:rPr>
        <w:t xml:space="preserve"> </w:t>
      </w:r>
    </w:p>
    <w:p w14:paraId="7A9177A8"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Oil-filled transformer shall have their interior surfaces sandblasted and finished with two coats of anti-corrosive and oil-resistant priming paint. Exterior surfaces shall be sand-blasted and have two rust inhibiting priming coats and one intermediate coat with paint on zinc chromate or urethane alkyd basis or equivalent; one final coat of weather and oil-resistant paint. Minimum total thickness shall be 0.16 mm. </w:t>
      </w:r>
    </w:p>
    <w:p w14:paraId="39A862FD"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The radiator external surfaces shall be hot-dip galvanised with a zinc deposit on average not less than 400g/m2. </w:t>
      </w:r>
    </w:p>
    <w:p w14:paraId="0BEA609A"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Outdoor control and marshalling boxes/cabinets shall have at least one prime coat and two layers of paint on zinc powder basis to be applied after perfect cleaning. </w:t>
      </w:r>
    </w:p>
    <w:p w14:paraId="39889B82"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The particulars of priming and finishing paintings shall be stated in the Bid, with specifications of paint, together with a listing of colours available, for each of the plant and equipment.</w:t>
      </w:r>
    </w:p>
    <w:p w14:paraId="48C2A078" w14:textId="77777777"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The Employer is not bound to accept the finishing colour proposed by the Bidder. Determination of colour shall be at the option of the Employer and shall be finalised at the time of approval of drawings. </w:t>
      </w:r>
    </w:p>
    <w:p w14:paraId="6D92F80E" w14:textId="584BFE6D"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The exterior finish of outdoor control cabinets shall be in the same colour as that for the </w:t>
      </w:r>
      <w:r w:rsidR="005F7178" w:rsidRPr="00BE0D1A">
        <w:rPr>
          <w:rFonts w:ascii="Times New Roman" w:hAnsi="Times New Roman" w:cs="Times New Roman"/>
          <w:color w:val="000000"/>
          <w:kern w:val="0"/>
          <w:lang w:val="en-GB"/>
        </w:rPr>
        <w:t>transformer. However preferred RAL colour is 7035 subjects for approval.</w:t>
      </w:r>
    </w:p>
    <w:p w14:paraId="3A431078" w14:textId="5485D068"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Should any paint work be damaged during transit or erection, this shall be made good on site. </w:t>
      </w:r>
    </w:p>
    <w:p w14:paraId="39DBAE46" w14:textId="0A52E71E" w:rsidR="00903DC0" w:rsidRPr="00BE0D1A" w:rsidRDefault="00903DC0" w:rsidP="00BE0D1A">
      <w:pPr>
        <w:autoSpaceDE w:val="0"/>
        <w:autoSpaceDN w:val="0"/>
        <w:adjustRightInd w:val="0"/>
        <w:spacing w:before="240" w:line="240" w:lineRule="auto"/>
        <w:jc w:val="both"/>
        <w:rPr>
          <w:rFonts w:ascii="Times New Roman" w:hAnsi="Times New Roman" w:cs="Times New Roman"/>
          <w:color w:val="000000"/>
          <w:kern w:val="0"/>
          <w:lang w:val="en-GB"/>
        </w:rPr>
      </w:pPr>
      <w:r w:rsidRPr="00BE0D1A">
        <w:rPr>
          <w:rFonts w:ascii="Times New Roman" w:hAnsi="Times New Roman" w:cs="Times New Roman"/>
          <w:color w:val="000000"/>
          <w:kern w:val="0"/>
          <w:lang w:val="en-GB"/>
        </w:rPr>
        <w:t xml:space="preserve">All interior and exterior surfaces, subject to corrosion, that cannot readily be painted, or where </w:t>
      </w:r>
      <w:r w:rsidR="005F7178" w:rsidRPr="00BE0D1A">
        <w:rPr>
          <w:rFonts w:ascii="Times New Roman" w:hAnsi="Times New Roman" w:cs="Times New Roman"/>
          <w:color w:val="000000"/>
          <w:kern w:val="0"/>
          <w:lang w:val="en-GB"/>
        </w:rPr>
        <w:t>galvanizing</w:t>
      </w:r>
      <w:r w:rsidRPr="00BE0D1A">
        <w:rPr>
          <w:rFonts w:ascii="Times New Roman" w:hAnsi="Times New Roman" w:cs="Times New Roman"/>
          <w:color w:val="000000"/>
          <w:kern w:val="0"/>
          <w:lang w:val="en-GB"/>
        </w:rPr>
        <w:t xml:space="preserve"> is explicitly specified, shall be hot-dip </w:t>
      </w:r>
      <w:r w:rsidR="005F7178" w:rsidRPr="00BE0D1A">
        <w:rPr>
          <w:rFonts w:ascii="Times New Roman" w:hAnsi="Times New Roman" w:cs="Times New Roman"/>
          <w:color w:val="000000"/>
          <w:kern w:val="0"/>
          <w:lang w:val="en-GB"/>
        </w:rPr>
        <w:t>galvanized</w:t>
      </w:r>
      <w:r w:rsidRPr="00BE0D1A">
        <w:rPr>
          <w:rFonts w:ascii="Times New Roman" w:hAnsi="Times New Roman" w:cs="Times New Roman"/>
          <w:color w:val="000000"/>
          <w:kern w:val="0"/>
          <w:lang w:val="en-GB"/>
        </w:rPr>
        <w:t xml:space="preserve"> with an average thickness not less than 0.1 mm. Bolts and nuts associated with </w:t>
      </w:r>
      <w:r w:rsidR="005F7178" w:rsidRPr="00BE0D1A">
        <w:rPr>
          <w:rFonts w:ascii="Times New Roman" w:hAnsi="Times New Roman" w:cs="Times New Roman"/>
          <w:color w:val="000000"/>
          <w:kern w:val="0"/>
          <w:lang w:val="en-GB"/>
        </w:rPr>
        <w:t>galvanized</w:t>
      </w:r>
      <w:r w:rsidRPr="00BE0D1A">
        <w:rPr>
          <w:rFonts w:ascii="Times New Roman" w:hAnsi="Times New Roman" w:cs="Times New Roman"/>
          <w:color w:val="000000"/>
          <w:kern w:val="0"/>
          <w:lang w:val="en-GB"/>
        </w:rPr>
        <w:t xml:space="preserve"> parts shall be hot-dip </w:t>
      </w:r>
      <w:r w:rsidR="005F7178" w:rsidRPr="00BE0D1A">
        <w:rPr>
          <w:rFonts w:ascii="Times New Roman" w:hAnsi="Times New Roman" w:cs="Times New Roman"/>
          <w:color w:val="000000"/>
          <w:kern w:val="0"/>
          <w:lang w:val="en-GB"/>
        </w:rPr>
        <w:t>galvanized</w:t>
      </w:r>
      <w:r w:rsidRPr="00BE0D1A">
        <w:rPr>
          <w:rFonts w:ascii="Times New Roman" w:hAnsi="Times New Roman" w:cs="Times New Roman"/>
          <w:color w:val="000000"/>
          <w:kern w:val="0"/>
          <w:lang w:val="en-GB"/>
        </w:rPr>
        <w:t>.</w:t>
      </w:r>
    </w:p>
    <w:p w14:paraId="3BB995BC" w14:textId="59FD5E15" w:rsidR="00903DC0" w:rsidRPr="00B6217C" w:rsidRDefault="00903DC0" w:rsidP="00F54366">
      <w:pPr>
        <w:pStyle w:val="Heading1"/>
        <w:spacing w:line="240" w:lineRule="auto"/>
        <w:jc w:val="both"/>
        <w:rPr>
          <w:rFonts w:ascii="Times New Roman" w:hAnsi="Times New Roman" w:cs="Times New Roman"/>
          <w:b/>
          <w:bCs/>
          <w:color w:val="auto"/>
          <w:sz w:val="24"/>
          <w:szCs w:val="24"/>
        </w:rPr>
      </w:pPr>
      <w:bookmarkStart w:id="130" w:name="_Toc187584411"/>
      <w:r w:rsidRPr="00B6217C">
        <w:rPr>
          <w:rFonts w:ascii="Times New Roman" w:hAnsi="Times New Roman" w:cs="Times New Roman"/>
          <w:b/>
          <w:bCs/>
          <w:color w:val="auto"/>
          <w:sz w:val="24"/>
          <w:szCs w:val="24"/>
        </w:rPr>
        <w:t>5.6 Fittings</w:t>
      </w:r>
      <w:bookmarkEnd w:id="130"/>
      <w:r w:rsidRPr="00B6217C">
        <w:rPr>
          <w:rFonts w:ascii="Times New Roman" w:hAnsi="Times New Roman" w:cs="Times New Roman"/>
          <w:b/>
          <w:bCs/>
          <w:color w:val="auto"/>
          <w:sz w:val="24"/>
          <w:szCs w:val="24"/>
        </w:rPr>
        <w:t xml:space="preserve"> </w:t>
      </w:r>
    </w:p>
    <w:p w14:paraId="59B23320" w14:textId="09245D85" w:rsidR="00903DC0" w:rsidRPr="004F4A8B" w:rsidRDefault="00903DC0" w:rsidP="004F4A8B">
      <w:pPr>
        <w:autoSpaceDE w:val="0"/>
        <w:autoSpaceDN w:val="0"/>
        <w:adjustRightInd w:val="0"/>
        <w:spacing w:before="240" w:line="240" w:lineRule="auto"/>
        <w:jc w:val="both"/>
        <w:rPr>
          <w:rFonts w:ascii="Times New Roman" w:hAnsi="Times New Roman" w:cs="Times New Roman"/>
          <w:color w:val="000000"/>
          <w:kern w:val="0"/>
          <w:lang w:val="en-GB"/>
        </w:rPr>
      </w:pPr>
      <w:r w:rsidRPr="004F4A8B">
        <w:rPr>
          <w:rFonts w:ascii="Times New Roman" w:hAnsi="Times New Roman" w:cs="Times New Roman"/>
          <w:color w:val="000000"/>
          <w:kern w:val="0"/>
          <w:lang w:val="en-GB"/>
        </w:rPr>
        <w:t>The transformer shall be supplied with the fittings. These fittings shall comply with the following.</w:t>
      </w:r>
    </w:p>
    <w:p w14:paraId="246026B2" w14:textId="77777777" w:rsidR="00903DC0" w:rsidRPr="00B6217C" w:rsidRDefault="00903DC0">
      <w:pPr>
        <w:pStyle w:val="ListParagraph"/>
        <w:numPr>
          <w:ilvl w:val="0"/>
          <w:numId w:val="44"/>
        </w:numPr>
        <w:autoSpaceDE w:val="0"/>
        <w:autoSpaceDN w:val="0"/>
        <w:adjustRightInd w:val="0"/>
        <w:spacing w:after="0" w:line="240" w:lineRule="auto"/>
        <w:ind w:left="0"/>
        <w:jc w:val="both"/>
        <w:rPr>
          <w:rFonts w:ascii="Times New Roman" w:hAnsi="Times New Roman" w:cs="Times New Roman"/>
          <w:b/>
          <w:bCs/>
          <w:color w:val="000000"/>
          <w:kern w:val="0"/>
          <w:sz w:val="24"/>
          <w:szCs w:val="24"/>
        </w:rPr>
      </w:pPr>
      <w:r w:rsidRPr="00B6217C">
        <w:rPr>
          <w:rFonts w:ascii="Times New Roman" w:hAnsi="Times New Roman" w:cs="Times New Roman"/>
          <w:b/>
          <w:bCs/>
          <w:i/>
          <w:iCs/>
          <w:color w:val="000000"/>
          <w:kern w:val="0"/>
          <w:sz w:val="24"/>
          <w:szCs w:val="24"/>
        </w:rPr>
        <w:t xml:space="preserve">Conservator </w:t>
      </w:r>
    </w:p>
    <w:p w14:paraId="17B94CDD"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mounted on the main tank but not obstruct connection to overhead connection. </w:t>
      </w:r>
    </w:p>
    <w:p w14:paraId="3AC677BA"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fitted with a removable end on which shall be mounted the oil gauge. The conservator tank shall be mounted to slope lightly downwards towards the drain valve, which shall be adjacent to the removable end. </w:t>
      </w:r>
    </w:p>
    <w:p w14:paraId="6AEBF24F"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The pipe connecting the conservator to the tank shall extend at least 50 mm into the conservator and shall be brought out from the highest point of the main tank cover. A valve shall be provided immediately adjacent to the conservator. All pockets and bushing turrets of the main tank shall be connected into this pipe between the transformer and the Buchholz relay.</w:t>
      </w:r>
    </w:p>
    <w:p w14:paraId="78BBB56F" w14:textId="24BF50B0"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 xml:space="preserve">The conservator shall be so dimensioned that it will permit all expansion over the working range of temperatures from no load with the transformer cold and at -5 oC ambient air temperature to full load at 45 </w:t>
      </w:r>
      <w:r w:rsidR="005F7178" w:rsidRPr="00BE4C0B">
        <w:rPr>
          <w:rFonts w:ascii="Times New Roman" w:hAnsi="Times New Roman" w:cs="Times New Roman"/>
          <w:color w:val="000000"/>
          <w:kern w:val="0"/>
          <w:lang w:val="en-GB"/>
        </w:rPr>
        <w:t>°</w:t>
      </w:r>
      <w:r w:rsidRPr="00BE4C0B">
        <w:rPr>
          <w:rFonts w:ascii="Times New Roman" w:hAnsi="Times New Roman" w:cs="Times New Roman"/>
          <w:color w:val="000000"/>
          <w:kern w:val="0"/>
          <w:lang w:val="en-GB"/>
        </w:rPr>
        <w:t xml:space="preserve">C ambient air temperature while the sump pipe remains covered with oil and the oil level is visible or indicated. In any case, the volume of the conservator shall be at least 10% of the transformer oil volume. </w:t>
      </w:r>
    </w:p>
    <w:p w14:paraId="542C6387" w14:textId="0454764A"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t>The oil connections from the transformer tank to the conservator vessel shall be arranged at rising angle to the horizontal. The Buchholz relay shall be fitted in this pipe in such a position that inspection, testing and dismantling is possible with the transformer in operation. A step valve shall be provided between the conservator and the relay.</w:t>
      </w:r>
    </w:p>
    <w:p w14:paraId="45F303CA" w14:textId="77777777" w:rsidR="00903DC0" w:rsidRPr="00BE4C0B" w:rsidRDefault="00903DC0" w:rsidP="00BE4C0B">
      <w:pPr>
        <w:autoSpaceDE w:val="0"/>
        <w:autoSpaceDN w:val="0"/>
        <w:adjustRightInd w:val="0"/>
        <w:spacing w:before="240" w:line="240" w:lineRule="auto"/>
        <w:jc w:val="both"/>
        <w:rPr>
          <w:rFonts w:ascii="Times New Roman" w:hAnsi="Times New Roman" w:cs="Times New Roman"/>
          <w:color w:val="000000"/>
          <w:kern w:val="0"/>
          <w:lang w:val="en-GB"/>
        </w:rPr>
      </w:pPr>
      <w:r w:rsidRPr="00BE4C0B">
        <w:rPr>
          <w:rFonts w:ascii="Times New Roman" w:hAnsi="Times New Roman" w:cs="Times New Roman"/>
          <w:color w:val="000000"/>
          <w:kern w:val="0"/>
          <w:lang w:val="en-GB"/>
        </w:rPr>
        <w:lastRenderedPageBreak/>
        <w:t xml:space="preserve">The conservator shall be equipped with the following fittings: </w:t>
      </w:r>
    </w:p>
    <w:p w14:paraId="16E53CBE" w14:textId="41DB7F8B"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sump formed by extending the inlet pipe inside the conservator. </w:t>
      </w:r>
    </w:p>
    <w:p w14:paraId="73580F20" w14:textId="64FE5BDF"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manhole formed by bolting one </w:t>
      </w:r>
      <w:r w:rsidR="00706D49" w:rsidRPr="00706D49">
        <w:rPr>
          <w:rFonts w:ascii="Times New Roman" w:hAnsi="Times New Roman" w:cs="Times New Roman"/>
          <w:color w:val="000000"/>
          <w:kern w:val="0"/>
          <w:sz w:val="24"/>
          <w:szCs w:val="24"/>
        </w:rPr>
        <w:t>endplate</w:t>
      </w:r>
      <w:r w:rsidRPr="00706D49">
        <w:rPr>
          <w:rFonts w:ascii="Times New Roman" w:hAnsi="Times New Roman" w:cs="Times New Roman"/>
          <w:color w:val="000000"/>
          <w:kern w:val="0"/>
          <w:sz w:val="24"/>
          <w:szCs w:val="24"/>
        </w:rPr>
        <w:t xml:space="preserve"> of the conservator. </w:t>
      </w:r>
    </w:p>
    <w:p w14:paraId="1449311E" w14:textId="5F6DB253"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drain valve with flanged plug. </w:t>
      </w:r>
    </w:p>
    <w:p w14:paraId="56EE145A" w14:textId="55FB7A29"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 flanged filling plug. </w:t>
      </w:r>
    </w:p>
    <w:p w14:paraId="068FB357" w14:textId="1ACAFED0" w:rsidR="00903DC0" w:rsidRPr="00706D49" w:rsidRDefault="00903DC0">
      <w:pPr>
        <w:pStyle w:val="ListParagraph"/>
        <w:numPr>
          <w:ilvl w:val="0"/>
          <w:numId w:val="91"/>
        </w:numPr>
        <w:autoSpaceDE w:val="0"/>
        <w:autoSpaceDN w:val="0"/>
        <w:adjustRightInd w:val="0"/>
        <w:spacing w:after="27" w:line="240" w:lineRule="auto"/>
        <w:jc w:val="both"/>
        <w:rPr>
          <w:rFonts w:ascii="Times New Roman" w:hAnsi="Times New Roman" w:cs="Times New Roman"/>
          <w:color w:val="000000"/>
          <w:kern w:val="0"/>
          <w:sz w:val="24"/>
          <w:szCs w:val="24"/>
        </w:rPr>
      </w:pPr>
      <w:r w:rsidRPr="00706D49">
        <w:rPr>
          <w:rFonts w:ascii="Times New Roman" w:hAnsi="Times New Roman" w:cs="Times New Roman"/>
          <w:color w:val="000000"/>
          <w:kern w:val="0"/>
          <w:sz w:val="24"/>
          <w:szCs w:val="24"/>
        </w:rPr>
        <w:t xml:space="preserve">An oil level gauge. </w:t>
      </w:r>
    </w:p>
    <w:p w14:paraId="0FEDF141" w14:textId="52387004" w:rsidR="00903DC0" w:rsidRPr="00706D49" w:rsidRDefault="00903DC0">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706D49">
        <w:rPr>
          <w:rFonts w:ascii="Times New Roman" w:hAnsi="Times New Roman" w:cs="Times New Roman"/>
          <w:color w:val="000000"/>
          <w:kern w:val="0"/>
          <w:sz w:val="24"/>
          <w:szCs w:val="24"/>
        </w:rPr>
        <w:t xml:space="preserve">A filter valve. </w:t>
      </w:r>
    </w:p>
    <w:p w14:paraId="50878611" w14:textId="77777777" w:rsidR="00EC7B6B" w:rsidRPr="00B6217C" w:rsidRDefault="00EC7B6B"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64CFB64"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Dial-type Oil Gauges </w:t>
      </w:r>
    </w:p>
    <w:p w14:paraId="42550EAF" w14:textId="77777777" w:rsidR="00903DC0" w:rsidRPr="00EA7483" w:rsidRDefault="00903DC0" w:rsidP="00EA7483">
      <w:pPr>
        <w:autoSpaceDE w:val="0"/>
        <w:autoSpaceDN w:val="0"/>
        <w:adjustRightInd w:val="0"/>
        <w:spacing w:before="240" w:line="240" w:lineRule="auto"/>
        <w:jc w:val="both"/>
        <w:rPr>
          <w:rFonts w:ascii="Times New Roman" w:hAnsi="Times New Roman" w:cs="Times New Roman"/>
          <w:color w:val="000000"/>
          <w:kern w:val="0"/>
          <w:lang w:val="en-GB"/>
        </w:rPr>
      </w:pPr>
      <w:r w:rsidRPr="00EA7483">
        <w:rPr>
          <w:rFonts w:ascii="Times New Roman" w:hAnsi="Times New Roman" w:cs="Times New Roman"/>
          <w:color w:val="000000"/>
          <w:kern w:val="0"/>
          <w:lang w:val="en-GB"/>
        </w:rPr>
        <w:t>Dial-type oil gauges, where specified, shall be of the magnetically operated type, in which breaking of the gauge glass will not release any oil. The gauge shall be fitted with at least two circuit-closing, potential free, low-oil-level alarm contacts wired to the marshalling box.</w:t>
      </w:r>
    </w:p>
    <w:p w14:paraId="542123DE"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Silica-Gel Breathers </w:t>
      </w:r>
    </w:p>
    <w:p w14:paraId="1669E2C1"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Each conservator shall be fitted with a silica-gel type dehydrating breather to approval. The breather shall be provided with an oil cup or other device which prevents contact between the dehydrating agent and the air outside the transformer. If an oil cup is provided, the oil should be visible from the outside and the lowest oil level should be marked. </w:t>
      </w:r>
    </w:p>
    <w:p w14:paraId="772CB730"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The weight of the dehydrating agent shall be not less than 0.5 kg per 1500 litres of oil in the transformer and cooler. </w:t>
      </w:r>
    </w:p>
    <w:p w14:paraId="097CABAB"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Unless the silica-gel container is transparent the breathers shall have a window for inspection of the colour and condition of the silica-gel.</w:t>
      </w:r>
    </w:p>
    <w:p w14:paraId="0ED28316"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Explosion-Vents </w:t>
      </w:r>
    </w:p>
    <w:p w14:paraId="3CFB8CCD" w14:textId="0E57E04D"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An over-pressure device of the spring release type or similar shall be used for pressure relief in case of explosion or sudden overpressure. The type shall be approved by the Project Manager. Separate oil compartments as </w:t>
      </w:r>
      <w:r w:rsidR="00D75722" w:rsidRPr="004C4863">
        <w:rPr>
          <w:rFonts w:ascii="Times New Roman" w:hAnsi="Times New Roman" w:cs="Times New Roman"/>
          <w:color w:val="000000"/>
          <w:kern w:val="0"/>
          <w:lang w:val="en-GB"/>
        </w:rPr>
        <w:t>O</w:t>
      </w:r>
      <w:r w:rsidR="0001733A" w:rsidRPr="004C4863">
        <w:rPr>
          <w:rFonts w:ascii="Times New Roman" w:hAnsi="Times New Roman" w:cs="Times New Roman"/>
          <w:color w:val="000000"/>
          <w:kern w:val="0"/>
          <w:lang w:val="en-GB"/>
        </w:rPr>
        <w:t>ff</w:t>
      </w:r>
      <w:r w:rsidR="00D75722" w:rsidRPr="004C4863">
        <w:rPr>
          <w:rFonts w:ascii="Times New Roman" w:hAnsi="Times New Roman" w:cs="Times New Roman"/>
          <w:color w:val="000000"/>
          <w:kern w:val="0"/>
          <w:lang w:val="en-GB"/>
        </w:rPr>
        <w:t xml:space="preserve"> Load Tap Changer (</w:t>
      </w:r>
      <w:r w:rsidRPr="004C4863">
        <w:rPr>
          <w:rFonts w:ascii="Times New Roman" w:hAnsi="Times New Roman" w:cs="Times New Roman"/>
          <w:color w:val="000000"/>
          <w:kern w:val="0"/>
          <w:lang w:val="en-GB"/>
        </w:rPr>
        <w:t>OLTC</w:t>
      </w:r>
      <w:r w:rsidR="00D75722" w:rsidRPr="004C4863">
        <w:rPr>
          <w:rFonts w:ascii="Times New Roman" w:hAnsi="Times New Roman" w:cs="Times New Roman"/>
          <w:color w:val="000000"/>
          <w:kern w:val="0"/>
          <w:lang w:val="en-GB"/>
        </w:rPr>
        <w:t>)</w:t>
      </w:r>
      <w:r w:rsidRPr="004C4863">
        <w:rPr>
          <w:rFonts w:ascii="Times New Roman" w:hAnsi="Times New Roman" w:cs="Times New Roman"/>
          <w:color w:val="000000"/>
          <w:kern w:val="0"/>
          <w:lang w:val="en-GB"/>
        </w:rPr>
        <w:t xml:space="preserve"> compartment shall have separate explosion vents. </w:t>
      </w:r>
    </w:p>
    <w:p w14:paraId="19557BF4"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The explosion-vent shall be provided of sufficient size for the rapid release of any pressure which may be generated within the tank and which might result in damage to the equipment. The device if used shall be so placed that any discharge from it will not be deposited on any part of the transformer or its associated equipment.</w:t>
      </w:r>
    </w:p>
    <w:p w14:paraId="7F80ED32"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Buchholz Relays </w:t>
      </w:r>
    </w:p>
    <w:p w14:paraId="101881CA" w14:textId="4369AC8A"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Buchholz relays shall be of the double-float type with separate floats for alarm and shut-down at low and high-speed gas development and shall be of approved manufacture suitable for operation in transformer oil as specified over the temperature range -10°C to 115°C, the two contact sets shall not be exposed to oil and shall be wired to the marshalling box. </w:t>
      </w:r>
    </w:p>
    <w:p w14:paraId="1737E825" w14:textId="77777777"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 xml:space="preserve">The relays must be interposed in the connecting pipe between the oil conservator and the transformer tank in such a manner that all gas from the tank must pass through the relay as it rises to the oil conservator. </w:t>
      </w:r>
    </w:p>
    <w:p w14:paraId="3FCFCFEE" w14:textId="480CF104" w:rsidR="00903DC0" w:rsidRPr="004C4863" w:rsidRDefault="00903DC0" w:rsidP="004C4863">
      <w:pPr>
        <w:autoSpaceDE w:val="0"/>
        <w:autoSpaceDN w:val="0"/>
        <w:adjustRightInd w:val="0"/>
        <w:spacing w:before="240" w:line="240" w:lineRule="auto"/>
        <w:jc w:val="both"/>
        <w:rPr>
          <w:rFonts w:ascii="Times New Roman" w:hAnsi="Times New Roman" w:cs="Times New Roman"/>
          <w:color w:val="000000"/>
          <w:kern w:val="0"/>
          <w:lang w:val="en-GB"/>
        </w:rPr>
      </w:pPr>
      <w:r w:rsidRPr="004C4863">
        <w:rPr>
          <w:rFonts w:ascii="Times New Roman" w:hAnsi="Times New Roman" w:cs="Times New Roman"/>
          <w:color w:val="000000"/>
          <w:kern w:val="0"/>
          <w:lang w:val="en-GB"/>
        </w:rPr>
        <w:t>Two copper pipes shall be connected to the two pet cocks on the relay and extended to position 1 m above ground level and fitted with stop cocks for sampling and testing purposes. The stop cocks are to be labelled and easily accessible and be clear of surrounding steel-work. The sight window of the relay shall be readily visible from ground level. Separate oil compartments compartment shall have separate Buchholz relays. However, the OLTC chamber shall be equipped with pressure rise relay instead.</w:t>
      </w:r>
    </w:p>
    <w:p w14:paraId="2268BA60" w14:textId="77777777" w:rsidR="00903DC0" w:rsidRPr="00B6217C" w:rsidRDefault="00903DC0">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lastRenderedPageBreak/>
        <w:t xml:space="preserve">Temperature Indicators </w:t>
      </w:r>
    </w:p>
    <w:p w14:paraId="26C2B158"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The local temperature indicators shall be of the dial-type graded in ⁰C with a manually resettable pointer to register the highest temperature reached. The local indicators shall be mounted on the transformer tank in a suitable weatherproof steel cabinet with a lockable door. The cabinet shall be so positioned as to allow easy access to and readability of the gauges.</w:t>
      </w:r>
    </w:p>
    <w:p w14:paraId="161A46DA"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Each transformer shall be provided with winding temperature indicators of the "thermal image" type compensated for changes in ambient temperature (one for each winding type: common, series, HV, LV and tertiary as appropriate). The indicator shall have a load - temperature characteristic approximately the same as the hottest part of the windings. The primary current transformer for operating the indicator shall be built into the main transformer tank on the bushings. Information shall be included in the maintenance instructions in the form of either a graph or table showing the relationship between current injected into the heater coil and the corresponding temperature reading.</w:t>
      </w:r>
    </w:p>
    <w:p w14:paraId="091CD06C" w14:textId="0E286148"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The indicators shall be provided with two sets of alarm/trip contacts, adjustable to close at any temperature between 4</w:t>
      </w:r>
      <w:r w:rsidR="002D763F" w:rsidRPr="00972717">
        <w:rPr>
          <w:rFonts w:ascii="Times New Roman" w:hAnsi="Times New Roman" w:cs="Times New Roman"/>
          <w:color w:val="000000"/>
          <w:kern w:val="0"/>
          <w:lang w:val="en-GB"/>
        </w:rPr>
        <w:t>5°</w:t>
      </w:r>
      <w:r w:rsidRPr="00972717">
        <w:rPr>
          <w:rFonts w:ascii="Times New Roman" w:hAnsi="Times New Roman" w:cs="Times New Roman"/>
          <w:color w:val="000000"/>
          <w:kern w:val="0"/>
          <w:lang w:val="en-GB"/>
        </w:rPr>
        <w:t>C and 150</w:t>
      </w:r>
      <w:r w:rsidR="002D763F" w:rsidRPr="00972717">
        <w:rPr>
          <w:rFonts w:ascii="Times New Roman" w:hAnsi="Times New Roman" w:cs="Times New Roman"/>
          <w:color w:val="000000"/>
          <w:kern w:val="0"/>
          <w:lang w:val="en-GB"/>
        </w:rPr>
        <w:t>°</w:t>
      </w:r>
      <w:r w:rsidRPr="00972717">
        <w:rPr>
          <w:rFonts w:ascii="Times New Roman" w:hAnsi="Times New Roman" w:cs="Times New Roman"/>
          <w:color w:val="000000"/>
          <w:kern w:val="0"/>
          <w:lang w:val="en-GB"/>
        </w:rPr>
        <w:t xml:space="preserve">C such adjustment being possible without dismantling the instrument. Where supplementary forced cooling is specified, two additional set of contacts shall be provided on the winding temperature indicators, for automatic start of the cooling fans in two stages. The differential between "switch on" and "switch off" temperatures must also be variable in the range 15 °C to 30 °C. </w:t>
      </w:r>
    </w:p>
    <w:p w14:paraId="31746DB1"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 xml:space="preserve">The instrument and set points shall have an accuracy of ±1% of full-scale deflection and the indicated temperature must reflect the hot spot temperature to within ± 3 oC under all operating conditions. Test links are to be provided for calibration purpose. </w:t>
      </w:r>
    </w:p>
    <w:p w14:paraId="5AA0EA74" w14:textId="77777777" w:rsidR="00903DC0" w:rsidRPr="00972717" w:rsidRDefault="00903DC0" w:rsidP="00972717">
      <w:pPr>
        <w:autoSpaceDE w:val="0"/>
        <w:autoSpaceDN w:val="0"/>
        <w:adjustRightInd w:val="0"/>
        <w:spacing w:before="240" w:after="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One temperature indicator of the capillary type for measurement of the top oil temperature shall be provided for each transformer.</w:t>
      </w:r>
    </w:p>
    <w:p w14:paraId="6A4F4518" w14:textId="7B0BA31B"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1" w:name="_Toc187584412"/>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 xml:space="preserve">7 </w:t>
      </w:r>
      <w:r w:rsidRPr="00B6217C">
        <w:rPr>
          <w:rFonts w:ascii="Times New Roman" w:hAnsi="Times New Roman" w:cs="Times New Roman"/>
          <w:b/>
          <w:bCs/>
          <w:color w:val="auto"/>
          <w:sz w:val="24"/>
          <w:szCs w:val="24"/>
          <w:lang w:val="en-GB"/>
        </w:rPr>
        <w:t>Cooling</w:t>
      </w:r>
      <w:bookmarkEnd w:id="131"/>
    </w:p>
    <w:p w14:paraId="7E1AAB91" w14:textId="77777777" w:rsidR="00903DC0" w:rsidRPr="00972717" w:rsidRDefault="00903DC0" w:rsidP="00972717">
      <w:pPr>
        <w:autoSpaceDE w:val="0"/>
        <w:autoSpaceDN w:val="0"/>
        <w:adjustRightInd w:val="0"/>
        <w:spacing w:before="240" w:line="240" w:lineRule="auto"/>
        <w:jc w:val="both"/>
        <w:rPr>
          <w:rFonts w:ascii="Times New Roman" w:hAnsi="Times New Roman" w:cs="Times New Roman"/>
          <w:color w:val="000000"/>
          <w:kern w:val="0"/>
          <w:lang w:val="en-GB"/>
        </w:rPr>
      </w:pPr>
      <w:r w:rsidRPr="00972717">
        <w:rPr>
          <w:rFonts w:ascii="Times New Roman" w:hAnsi="Times New Roman" w:cs="Times New Roman"/>
          <w:color w:val="000000"/>
          <w:kern w:val="0"/>
          <w:lang w:val="en-GB"/>
        </w:rPr>
        <w:t xml:space="preserve">The types of cooling shall be designated by the IEC lettering symbols: </w:t>
      </w:r>
    </w:p>
    <w:p w14:paraId="6034D18F" w14:textId="20236061" w:rsidR="00903DC0" w:rsidRPr="004C61EC" w:rsidRDefault="00903DC0">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C61EC">
        <w:rPr>
          <w:rFonts w:ascii="Times New Roman" w:hAnsi="Times New Roman" w:cs="Times New Roman"/>
          <w:color w:val="000000"/>
          <w:kern w:val="0"/>
          <w:sz w:val="24"/>
          <w:szCs w:val="24"/>
          <w:lang w:val="en-GB"/>
        </w:rPr>
        <w:t xml:space="preserve">Natural Air Circulation (ONAN) </w:t>
      </w:r>
    </w:p>
    <w:p w14:paraId="65584CC3" w14:textId="4FFDD068" w:rsidR="00903DC0" w:rsidRPr="004C61EC" w:rsidRDefault="00903DC0">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C61EC">
        <w:rPr>
          <w:rFonts w:ascii="Times New Roman" w:hAnsi="Times New Roman" w:cs="Times New Roman"/>
          <w:color w:val="000000"/>
          <w:kern w:val="0"/>
          <w:sz w:val="24"/>
          <w:szCs w:val="24"/>
          <w:lang w:val="en-GB"/>
        </w:rPr>
        <w:t xml:space="preserve">By radiators directly attached to the tank. </w:t>
      </w:r>
    </w:p>
    <w:p w14:paraId="0785D1AD"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3C97E7D" w14:textId="58B732A0" w:rsidR="00903DC0" w:rsidRPr="00B6217C" w:rsidRDefault="00903DC0">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Forced Air Circulation (ONAF) </w:t>
      </w:r>
    </w:p>
    <w:p w14:paraId="5406546E" w14:textId="0E0FFCE2" w:rsidR="00903DC0" w:rsidRPr="00B6217C" w:rsidRDefault="00903DC0">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By fans cooling the radiators. </w:t>
      </w:r>
    </w:p>
    <w:p w14:paraId="11E1E3B2"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21E8CE13"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Declaration of Ratings </w:t>
      </w:r>
    </w:p>
    <w:p w14:paraId="7B368165" w14:textId="77777777" w:rsidR="00903DC0" w:rsidRPr="008A4E5E" w:rsidRDefault="00903DC0" w:rsidP="008A4E5E">
      <w:pPr>
        <w:autoSpaceDE w:val="0"/>
        <w:autoSpaceDN w:val="0"/>
        <w:adjustRightInd w:val="0"/>
        <w:spacing w:before="240" w:line="240" w:lineRule="auto"/>
        <w:jc w:val="both"/>
        <w:rPr>
          <w:rFonts w:ascii="Times New Roman" w:hAnsi="Times New Roman" w:cs="Times New Roman"/>
          <w:color w:val="000000"/>
          <w:kern w:val="0"/>
          <w:lang w:val="en-GB"/>
        </w:rPr>
      </w:pPr>
      <w:r w:rsidRPr="008A4E5E">
        <w:rPr>
          <w:rFonts w:ascii="Times New Roman" w:hAnsi="Times New Roman" w:cs="Times New Roman"/>
          <w:color w:val="000000"/>
          <w:kern w:val="0"/>
          <w:lang w:val="en-GB"/>
        </w:rPr>
        <w:t>The Bidder shall declare in the Schedule of Technical Guarantees the rated power available under the operating conditions ONAN or ONAF (as required in Scope of Works) and the ratings shall be indicated on the rating plate.</w:t>
      </w:r>
    </w:p>
    <w:p w14:paraId="750EFF5E"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Radiators </w:t>
      </w:r>
    </w:p>
    <w:p w14:paraId="5B67A6C4" w14:textId="77777777" w:rsidR="00903DC0" w:rsidRPr="00CB636C" w:rsidRDefault="00903DC0" w:rsidP="00CB636C">
      <w:pPr>
        <w:autoSpaceDE w:val="0"/>
        <w:autoSpaceDN w:val="0"/>
        <w:adjustRightInd w:val="0"/>
        <w:spacing w:before="240" w:line="240" w:lineRule="auto"/>
        <w:jc w:val="both"/>
        <w:rPr>
          <w:rFonts w:ascii="Times New Roman" w:hAnsi="Times New Roman" w:cs="Times New Roman"/>
          <w:color w:val="000000"/>
          <w:kern w:val="0"/>
          <w:lang w:val="en-GB"/>
        </w:rPr>
      </w:pPr>
      <w:r w:rsidRPr="00CB636C">
        <w:rPr>
          <w:rFonts w:ascii="Times New Roman" w:hAnsi="Times New Roman" w:cs="Times New Roman"/>
          <w:color w:val="000000"/>
          <w:kern w:val="0"/>
          <w:lang w:val="en-GB"/>
        </w:rPr>
        <w:t>The transformers shall be fitted with detachable radiators (tube coolers are not accepted). Suitable valves, with blanking plates shall be provided at the inlet and outlet of each radiator so that it may be removed without draining oil from the tank. Inlet and outlet valve "OPEN" and "CLOSED" positions shall be clearly marked. The valves shall be readily accessible and easy to operate. Lifting facilities, a drain cock and an air release vent shall be provided on each radiator.</w:t>
      </w:r>
    </w:p>
    <w:p w14:paraId="3275A384" w14:textId="77777777" w:rsidR="00903DC0" w:rsidRPr="00CB636C" w:rsidRDefault="00903DC0" w:rsidP="00CB636C">
      <w:pPr>
        <w:autoSpaceDE w:val="0"/>
        <w:autoSpaceDN w:val="0"/>
        <w:adjustRightInd w:val="0"/>
        <w:spacing w:before="240" w:line="240" w:lineRule="auto"/>
        <w:jc w:val="both"/>
        <w:rPr>
          <w:rFonts w:ascii="Times New Roman" w:hAnsi="Times New Roman" w:cs="Times New Roman"/>
          <w:color w:val="000000"/>
          <w:kern w:val="0"/>
          <w:lang w:val="en-GB"/>
        </w:rPr>
      </w:pPr>
      <w:r w:rsidRPr="00CB636C">
        <w:rPr>
          <w:rFonts w:ascii="Times New Roman" w:hAnsi="Times New Roman" w:cs="Times New Roman"/>
          <w:color w:val="000000"/>
          <w:kern w:val="0"/>
          <w:lang w:val="en-GB"/>
        </w:rPr>
        <w:lastRenderedPageBreak/>
        <w:t>Radiators shall be hot dip galvanised and designed so that it is possible for the whole of the cooling surface to be cleaned. They shall also be designed so that they shall withstand dry-out vacuum without distortion or causing leakage of hot oil.</w:t>
      </w:r>
    </w:p>
    <w:p w14:paraId="52BD2F64" w14:textId="77777777" w:rsidR="0001733A" w:rsidRPr="00B6217C" w:rsidRDefault="0001733A" w:rsidP="00F54366">
      <w:pPr>
        <w:spacing w:line="240" w:lineRule="auto"/>
        <w:jc w:val="both"/>
        <w:rPr>
          <w:rFonts w:ascii="Times New Roman" w:hAnsi="Times New Roman" w:cs="Times New Roman"/>
          <w:sz w:val="24"/>
          <w:szCs w:val="24"/>
          <w:lang w:val="en-GB"/>
        </w:rPr>
      </w:pPr>
    </w:p>
    <w:p w14:paraId="660ED186"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Forced-Air Cooling ONAN/ONAF </w:t>
      </w:r>
    </w:p>
    <w:p w14:paraId="6188E1F6" w14:textId="77777777" w:rsidR="00903DC0" w:rsidRPr="002C4345" w:rsidRDefault="00903DC0" w:rsidP="00F54366">
      <w:pPr>
        <w:spacing w:line="240" w:lineRule="auto"/>
        <w:jc w:val="both"/>
        <w:rPr>
          <w:rFonts w:ascii="Times New Roman" w:hAnsi="Times New Roman" w:cs="Times New Roman"/>
          <w:color w:val="000000"/>
          <w:kern w:val="0"/>
          <w:lang w:val="en-GB"/>
        </w:rPr>
      </w:pPr>
      <w:r w:rsidRPr="002C4345">
        <w:rPr>
          <w:rFonts w:ascii="Times New Roman" w:hAnsi="Times New Roman" w:cs="Times New Roman"/>
          <w:color w:val="000000"/>
          <w:kern w:val="0"/>
          <w:lang w:val="en-GB"/>
        </w:rPr>
        <w:t>The forced-cooling equipment shall be designed to start automatically from winding-temperature relay control at predetermined temperatures recommended by the Contractor. The equipment shall be designed to start in 2 stages at pre-set temperatures.</w:t>
      </w:r>
    </w:p>
    <w:p w14:paraId="5B5183DD" w14:textId="12929AF0" w:rsidR="00903DC0" w:rsidRPr="002C4345" w:rsidRDefault="00903DC0" w:rsidP="00F54366">
      <w:pPr>
        <w:spacing w:line="240" w:lineRule="auto"/>
        <w:jc w:val="both"/>
        <w:rPr>
          <w:rFonts w:ascii="Times New Roman" w:hAnsi="Times New Roman" w:cs="Times New Roman"/>
          <w:lang w:val="en-GB"/>
        </w:rPr>
      </w:pPr>
      <w:r w:rsidRPr="002C4345">
        <w:rPr>
          <w:rFonts w:ascii="Times New Roman" w:hAnsi="Times New Roman" w:cs="Times New Roman"/>
          <w:lang w:val="en-GB"/>
        </w:rPr>
        <w:t>Indicat</w:t>
      </w:r>
      <w:r w:rsidR="000003F4" w:rsidRPr="002C4345">
        <w:rPr>
          <w:rFonts w:ascii="Times New Roman" w:hAnsi="Times New Roman" w:cs="Times New Roman"/>
          <w:lang w:val="en-GB"/>
        </w:rPr>
        <w:t>ive</w:t>
      </w:r>
      <w:r w:rsidRPr="002C4345">
        <w:rPr>
          <w:rFonts w:ascii="Times New Roman" w:hAnsi="Times New Roman" w:cs="Times New Roman"/>
          <w:lang w:val="en-GB"/>
        </w:rPr>
        <w:t xml:space="preserve"> setting values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212"/>
        <w:gridCol w:w="2212"/>
      </w:tblGrid>
      <w:tr w:rsidR="00903DC0" w:rsidRPr="00BB5567" w14:paraId="76055529" w14:textId="77777777" w:rsidTr="00B6217C">
        <w:trPr>
          <w:trHeight w:val="107"/>
          <w:jc w:val="center"/>
        </w:trPr>
        <w:tc>
          <w:tcPr>
            <w:tcW w:w="2212" w:type="dxa"/>
          </w:tcPr>
          <w:p w14:paraId="613CABE5"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b/>
                <w:bCs/>
                <w:color w:val="000000"/>
                <w:kern w:val="0"/>
                <w:sz w:val="24"/>
                <w:szCs w:val="24"/>
                <w:lang w:val="en-GB"/>
              </w:rPr>
              <w:t xml:space="preserve">Stages </w:t>
            </w:r>
          </w:p>
        </w:tc>
        <w:tc>
          <w:tcPr>
            <w:tcW w:w="2212" w:type="dxa"/>
          </w:tcPr>
          <w:p w14:paraId="6F9B5EA2"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On </w:t>
            </w:r>
          </w:p>
        </w:tc>
        <w:tc>
          <w:tcPr>
            <w:tcW w:w="2212" w:type="dxa"/>
          </w:tcPr>
          <w:p w14:paraId="368A6304"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Off </w:t>
            </w:r>
          </w:p>
        </w:tc>
      </w:tr>
      <w:tr w:rsidR="00903DC0" w:rsidRPr="00BB5567" w14:paraId="523704DF" w14:textId="77777777" w:rsidTr="00B6217C">
        <w:trPr>
          <w:trHeight w:val="109"/>
          <w:jc w:val="center"/>
        </w:trPr>
        <w:tc>
          <w:tcPr>
            <w:tcW w:w="2212" w:type="dxa"/>
          </w:tcPr>
          <w:p w14:paraId="45A0F563"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Stage 1 </w:t>
            </w:r>
          </w:p>
        </w:tc>
        <w:tc>
          <w:tcPr>
            <w:tcW w:w="2212" w:type="dxa"/>
          </w:tcPr>
          <w:p w14:paraId="4AF2BB98"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65°C </w:t>
            </w:r>
          </w:p>
        </w:tc>
        <w:tc>
          <w:tcPr>
            <w:tcW w:w="2212" w:type="dxa"/>
          </w:tcPr>
          <w:p w14:paraId="5D138DE2"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50°C </w:t>
            </w:r>
          </w:p>
        </w:tc>
      </w:tr>
      <w:tr w:rsidR="00903DC0" w:rsidRPr="00BB5567" w14:paraId="6BDFC29A" w14:textId="77777777" w:rsidTr="00B6217C">
        <w:trPr>
          <w:trHeight w:val="109"/>
          <w:jc w:val="center"/>
        </w:trPr>
        <w:tc>
          <w:tcPr>
            <w:tcW w:w="2212" w:type="dxa"/>
          </w:tcPr>
          <w:p w14:paraId="23C2BCD3"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Stage 2 </w:t>
            </w:r>
          </w:p>
        </w:tc>
        <w:tc>
          <w:tcPr>
            <w:tcW w:w="2212" w:type="dxa"/>
          </w:tcPr>
          <w:p w14:paraId="00D2AE04"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75°C </w:t>
            </w:r>
          </w:p>
        </w:tc>
        <w:tc>
          <w:tcPr>
            <w:tcW w:w="2212" w:type="dxa"/>
          </w:tcPr>
          <w:p w14:paraId="2D6A8E3F" w14:textId="77777777" w:rsidR="00903DC0" w:rsidRPr="00B6217C" w:rsidRDefault="00903DC0" w:rsidP="00F54366">
            <w:pPr>
              <w:keepNext/>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 xml:space="preserve">60°C </w:t>
            </w:r>
          </w:p>
        </w:tc>
      </w:tr>
    </w:tbl>
    <w:p w14:paraId="023990BD" w14:textId="53C33D69" w:rsidR="00903DC0" w:rsidRPr="00B6217C" w:rsidRDefault="008E160E" w:rsidP="00F54366">
      <w:pPr>
        <w:pStyle w:val="Caption"/>
        <w:jc w:val="both"/>
        <w:rPr>
          <w:rFonts w:ascii="Times New Roman" w:hAnsi="Times New Roman" w:cs="Times New Roman"/>
          <w:color w:val="auto"/>
          <w:sz w:val="22"/>
          <w:szCs w:val="22"/>
          <w:lang w:val="en-GB"/>
        </w:rPr>
      </w:pPr>
      <w:r w:rsidRPr="00B6217C">
        <w:rPr>
          <w:rFonts w:ascii="Times New Roman" w:hAnsi="Times New Roman" w:cs="Times New Roman"/>
          <w:color w:val="auto"/>
          <w:sz w:val="22"/>
          <w:szCs w:val="22"/>
          <w:lang w:val="en-GB"/>
        </w:rPr>
        <w:t xml:space="preserve">Table </w:t>
      </w:r>
      <w:r w:rsidR="000C0355" w:rsidRPr="00B6217C">
        <w:rPr>
          <w:rFonts w:ascii="Times New Roman" w:hAnsi="Times New Roman" w:cs="Times New Roman"/>
          <w:color w:val="auto"/>
          <w:sz w:val="22"/>
          <w:szCs w:val="22"/>
          <w:lang w:val="en-GB"/>
        </w:rPr>
        <w:fldChar w:fldCharType="begin"/>
      </w:r>
      <w:r w:rsidR="000C0355" w:rsidRPr="00B6217C">
        <w:rPr>
          <w:rFonts w:ascii="Times New Roman" w:hAnsi="Times New Roman" w:cs="Times New Roman"/>
          <w:color w:val="auto"/>
          <w:sz w:val="22"/>
          <w:szCs w:val="22"/>
          <w:lang w:val="en-GB"/>
        </w:rPr>
        <w:instrText xml:space="preserve"> SEQ Table \* ARABIC </w:instrText>
      </w:r>
      <w:r w:rsidR="000C0355" w:rsidRPr="00B6217C">
        <w:rPr>
          <w:rFonts w:ascii="Times New Roman" w:hAnsi="Times New Roman" w:cs="Times New Roman"/>
          <w:color w:val="auto"/>
          <w:sz w:val="22"/>
          <w:szCs w:val="22"/>
          <w:lang w:val="en-GB"/>
        </w:rPr>
        <w:fldChar w:fldCharType="separate"/>
      </w:r>
      <w:r w:rsidR="000C0355" w:rsidRPr="00B6217C">
        <w:rPr>
          <w:rFonts w:ascii="Times New Roman" w:hAnsi="Times New Roman" w:cs="Times New Roman"/>
          <w:color w:val="auto"/>
          <w:sz w:val="22"/>
          <w:szCs w:val="22"/>
          <w:lang w:val="en-GB"/>
        </w:rPr>
        <w:t>20</w:t>
      </w:r>
      <w:r w:rsidR="000C0355" w:rsidRPr="00B6217C">
        <w:rPr>
          <w:rFonts w:ascii="Times New Roman" w:hAnsi="Times New Roman" w:cs="Times New Roman"/>
          <w:color w:val="auto"/>
          <w:sz w:val="22"/>
          <w:szCs w:val="22"/>
          <w:lang w:val="en-GB"/>
        </w:rPr>
        <w:fldChar w:fldCharType="end"/>
      </w:r>
      <w:r w:rsidR="000003F4" w:rsidRPr="00B6217C">
        <w:rPr>
          <w:rFonts w:ascii="Times New Roman" w:hAnsi="Times New Roman" w:cs="Times New Roman"/>
          <w:color w:val="auto"/>
          <w:sz w:val="22"/>
          <w:szCs w:val="22"/>
          <w:lang w:val="en-GB"/>
        </w:rPr>
        <w:t xml:space="preserve">: Indicative Temperature Set values for ONAN/ONAF </w:t>
      </w:r>
    </w:p>
    <w:p w14:paraId="7572450D"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Cooler Capacity </w:t>
      </w:r>
    </w:p>
    <w:p w14:paraId="3BCFEBE0" w14:textId="77777777" w:rsidR="00903DC0" w:rsidRPr="0053203B" w:rsidRDefault="00903DC0" w:rsidP="00F54366">
      <w:pPr>
        <w:spacing w:line="240" w:lineRule="auto"/>
        <w:jc w:val="both"/>
        <w:rPr>
          <w:rFonts w:ascii="Times New Roman" w:hAnsi="Times New Roman" w:cs="Times New Roman"/>
          <w:color w:val="000000"/>
          <w:kern w:val="0"/>
          <w:lang w:val="en-GB"/>
        </w:rPr>
      </w:pPr>
      <w:r w:rsidRPr="0053203B">
        <w:rPr>
          <w:rFonts w:ascii="Times New Roman" w:hAnsi="Times New Roman" w:cs="Times New Roman"/>
          <w:color w:val="000000"/>
          <w:kern w:val="0"/>
          <w:lang w:val="en-GB"/>
        </w:rPr>
        <w:t>The coolers and fans shall be so dimensioned that at least 80 % of the transformer capacity remains (in both ONAN and ONAF) if one cooler or one fan is removed.</w:t>
      </w:r>
    </w:p>
    <w:p w14:paraId="3298CD5D" w14:textId="77777777" w:rsidR="00903DC0" w:rsidRPr="00B6217C" w:rsidRDefault="00903DC0">
      <w:pPr>
        <w:pStyle w:val="ListParagraph"/>
        <w:numPr>
          <w:ilvl w:val="0"/>
          <w:numId w:val="45"/>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Cooler Control Equipment </w:t>
      </w:r>
    </w:p>
    <w:p w14:paraId="2B0B2C39" w14:textId="77777777" w:rsidR="00903DC0" w:rsidRPr="00592C49" w:rsidRDefault="00903DC0" w:rsidP="00F54366">
      <w:p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All the necessary automatic control, motor contactors, protective devices and switches for the forced-cooling equipment shall be assembled in cabinet or marshalling box mounted on the transformer.</w:t>
      </w:r>
    </w:p>
    <w:p w14:paraId="66AC4C77"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The cooler control equipment shall include: </w:t>
      </w:r>
    </w:p>
    <w:p w14:paraId="7AFE4F30"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An isolating switch rated to carry and break full-load current for each group of fan and pump motors. </w:t>
      </w:r>
    </w:p>
    <w:p w14:paraId="0930DC1A"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A "Cooler Auto" - "Cooler-Manual" changeover switch. </w:t>
      </w:r>
    </w:p>
    <w:p w14:paraId="32788812" w14:textId="4806EA71"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Magnetic contactor for each group of fan motors. Contactor coil leads shall be wired to the terminal board. A set of </w:t>
      </w:r>
      <w:r w:rsidR="00592C49" w:rsidRPr="00592C49">
        <w:rPr>
          <w:rFonts w:ascii="Times New Roman" w:hAnsi="Times New Roman" w:cs="Times New Roman"/>
          <w:color w:val="000000"/>
          <w:kern w:val="0"/>
          <w:lang w:val="en-GB"/>
        </w:rPr>
        <w:t>normally closed</w:t>
      </w:r>
      <w:r w:rsidRPr="00592C49">
        <w:rPr>
          <w:rFonts w:ascii="Times New Roman" w:hAnsi="Times New Roman" w:cs="Times New Roman"/>
          <w:color w:val="000000"/>
          <w:kern w:val="0"/>
          <w:lang w:val="en-GB"/>
        </w:rPr>
        <w:t xml:space="preserve"> contacts shall be provided on each motor contactor for alarm purposes. </w:t>
      </w:r>
    </w:p>
    <w:p w14:paraId="5508DDF9" w14:textId="77777777"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Overload and single-phasing relays. </w:t>
      </w:r>
    </w:p>
    <w:p w14:paraId="23695CBA" w14:textId="13DC7FBD" w:rsidR="00903DC0" w:rsidRPr="00592C49" w:rsidRDefault="00903DC0">
      <w:pPr>
        <w:pStyle w:val="ListParagraph"/>
        <w:numPr>
          <w:ilvl w:val="0"/>
          <w:numId w:val="91"/>
        </w:num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 xml:space="preserve">Fuses, links and terminal boards to approval to make a complete assembly. </w:t>
      </w:r>
    </w:p>
    <w:p w14:paraId="1C171CDF" w14:textId="77777777" w:rsidR="00903DC0" w:rsidRPr="00592C49" w:rsidRDefault="00903DC0" w:rsidP="00F54366">
      <w:pPr>
        <w:spacing w:line="240" w:lineRule="auto"/>
        <w:jc w:val="both"/>
        <w:rPr>
          <w:rFonts w:ascii="Times New Roman" w:hAnsi="Times New Roman" w:cs="Times New Roman"/>
          <w:color w:val="000000"/>
          <w:kern w:val="0"/>
          <w:lang w:val="en-GB"/>
        </w:rPr>
      </w:pPr>
      <w:r w:rsidRPr="00592C49">
        <w:rPr>
          <w:rFonts w:ascii="Times New Roman" w:hAnsi="Times New Roman" w:cs="Times New Roman"/>
          <w:color w:val="000000"/>
          <w:kern w:val="0"/>
          <w:lang w:val="en-GB"/>
        </w:rPr>
        <w:t>All equipment must be in accordance with the requirement given in general technical specifications.</w:t>
      </w:r>
    </w:p>
    <w:p w14:paraId="3DBB4D8F" w14:textId="0C3088A4"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2" w:name="_Toc187584413"/>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8</w:t>
      </w:r>
      <w:r w:rsidRPr="00B6217C">
        <w:rPr>
          <w:rFonts w:ascii="Times New Roman" w:hAnsi="Times New Roman" w:cs="Times New Roman"/>
          <w:b/>
          <w:bCs/>
          <w:color w:val="auto"/>
          <w:sz w:val="24"/>
          <w:szCs w:val="24"/>
          <w:lang w:val="en-GB"/>
        </w:rPr>
        <w:t xml:space="preserve"> Off-load Tap Changer</w:t>
      </w:r>
      <w:bookmarkEnd w:id="132"/>
      <w:r w:rsidRPr="00B6217C">
        <w:rPr>
          <w:rFonts w:ascii="Times New Roman" w:hAnsi="Times New Roman" w:cs="Times New Roman"/>
          <w:b/>
          <w:bCs/>
          <w:color w:val="auto"/>
          <w:sz w:val="24"/>
          <w:szCs w:val="24"/>
          <w:lang w:val="en-GB"/>
        </w:rPr>
        <w:t xml:space="preserve"> </w:t>
      </w:r>
    </w:p>
    <w:p w14:paraId="559B49C7" w14:textId="1DAA8D6D" w:rsidR="00903DC0" w:rsidRPr="00DB2739" w:rsidRDefault="00903DC0" w:rsidP="00DB2739">
      <w:pPr>
        <w:spacing w:line="240" w:lineRule="auto"/>
        <w:jc w:val="both"/>
        <w:rPr>
          <w:rFonts w:ascii="Times New Roman" w:hAnsi="Times New Roman" w:cs="Times New Roman"/>
          <w:color w:val="000000"/>
          <w:kern w:val="0"/>
          <w:lang w:val="en-GB"/>
        </w:rPr>
      </w:pPr>
      <w:r w:rsidRPr="00DB2739">
        <w:rPr>
          <w:rFonts w:ascii="Times New Roman" w:hAnsi="Times New Roman" w:cs="Times New Roman"/>
          <w:color w:val="000000"/>
          <w:kern w:val="0"/>
          <w:lang w:val="en-GB"/>
        </w:rPr>
        <w:t>Auxiliary supply Transformer, if specified in Scope of Works, shall be provided with a ganged off-load tap changer operated by means of an external handle which can be pad-locked in each operating position. This switch shall have a rotary motion of operation. The tap positions shall be normally five (</w:t>
      </w:r>
      <w:r w:rsidR="002D763F" w:rsidRPr="00DB2739">
        <w:rPr>
          <w:rFonts w:ascii="Times New Roman" w:hAnsi="Times New Roman" w:cs="Times New Roman"/>
          <w:color w:val="000000"/>
          <w:kern w:val="0"/>
          <w:lang w:val="en-GB"/>
        </w:rPr>
        <w:t>5</w:t>
      </w:r>
      <w:r w:rsidRPr="00DB2739">
        <w:rPr>
          <w:rFonts w:ascii="Times New Roman" w:hAnsi="Times New Roman" w:cs="Times New Roman"/>
          <w:color w:val="000000"/>
          <w:kern w:val="0"/>
          <w:lang w:val="en-GB"/>
        </w:rPr>
        <w:t xml:space="preserve">) with nominal tap position being </w:t>
      </w:r>
      <w:r w:rsidR="002D763F" w:rsidRPr="00DB2739">
        <w:rPr>
          <w:rFonts w:ascii="Times New Roman" w:hAnsi="Times New Roman" w:cs="Times New Roman"/>
          <w:color w:val="000000"/>
          <w:kern w:val="0"/>
          <w:lang w:val="en-GB"/>
        </w:rPr>
        <w:t>five</w:t>
      </w:r>
      <w:r w:rsidRPr="00DB2739">
        <w:rPr>
          <w:rFonts w:ascii="Times New Roman" w:hAnsi="Times New Roman" w:cs="Times New Roman"/>
          <w:color w:val="000000"/>
          <w:kern w:val="0"/>
          <w:lang w:val="en-GB"/>
        </w:rPr>
        <w:t xml:space="preserve"> (</w:t>
      </w:r>
      <w:r w:rsidR="002D763F" w:rsidRPr="00DB2739">
        <w:rPr>
          <w:rFonts w:ascii="Times New Roman" w:hAnsi="Times New Roman" w:cs="Times New Roman"/>
          <w:color w:val="000000"/>
          <w:kern w:val="0"/>
          <w:lang w:val="en-GB"/>
        </w:rPr>
        <w:t>5</w:t>
      </w:r>
      <w:r w:rsidRPr="00DB2739">
        <w:rPr>
          <w:rFonts w:ascii="Times New Roman" w:hAnsi="Times New Roman" w:cs="Times New Roman"/>
          <w:color w:val="000000"/>
          <w:kern w:val="0"/>
          <w:lang w:val="en-GB"/>
        </w:rPr>
        <w:t xml:space="preserve">). Off-load tap changer shall be manually operate and indelibly marked to indicate the tapping position corresponding to the diagram plate. The MV winding tapping range shall be ±2 x2.5 %, and shall have five (5) tap positions. </w:t>
      </w:r>
    </w:p>
    <w:p w14:paraId="416A4789" w14:textId="4651DCE6" w:rsidR="00903DC0" w:rsidRPr="00DB2739" w:rsidRDefault="00903DC0" w:rsidP="00F54366">
      <w:pPr>
        <w:spacing w:line="240" w:lineRule="auto"/>
        <w:jc w:val="both"/>
        <w:rPr>
          <w:rFonts w:ascii="Times New Roman" w:hAnsi="Times New Roman" w:cs="Times New Roman"/>
          <w:color w:val="000000"/>
          <w:kern w:val="0"/>
          <w:lang w:val="en-GB"/>
        </w:rPr>
      </w:pPr>
      <w:r w:rsidRPr="00DB2739">
        <w:rPr>
          <w:rFonts w:ascii="Times New Roman" w:hAnsi="Times New Roman" w:cs="Times New Roman"/>
          <w:color w:val="000000"/>
          <w:kern w:val="0"/>
          <w:lang w:val="en-GB"/>
        </w:rPr>
        <w:t xml:space="preserve">The Auxiliary supply transformer shall </w:t>
      </w:r>
      <w:r w:rsidR="002D763F" w:rsidRPr="00DB2739">
        <w:rPr>
          <w:rFonts w:ascii="Times New Roman" w:hAnsi="Times New Roman" w:cs="Times New Roman"/>
          <w:color w:val="000000"/>
          <w:kern w:val="0"/>
          <w:lang w:val="en-GB"/>
        </w:rPr>
        <w:t>meet specification</w:t>
      </w:r>
      <w:r w:rsidRPr="00DB2739">
        <w:rPr>
          <w:rFonts w:ascii="Times New Roman" w:hAnsi="Times New Roman" w:cs="Times New Roman"/>
          <w:color w:val="000000"/>
          <w:kern w:val="0"/>
          <w:lang w:val="en-GB"/>
        </w:rPr>
        <w:t xml:space="preserve"> on pole mounted distribution transformer. For the purpose of this project the LV winding shall be made of copper, </w:t>
      </w:r>
      <w:r w:rsidRPr="00DB2739">
        <w:rPr>
          <w:rFonts w:ascii="Times New Roman" w:hAnsi="Times New Roman" w:cs="Times New Roman"/>
          <w:b/>
          <w:bCs/>
          <w:i/>
          <w:iCs/>
          <w:color w:val="000000"/>
          <w:kern w:val="0"/>
          <w:lang w:val="en-GB"/>
        </w:rPr>
        <w:t xml:space="preserve">ignore where Aluminium LV winding is proposed as an alternative </w:t>
      </w:r>
      <w:r w:rsidRPr="00DB2739">
        <w:rPr>
          <w:rFonts w:ascii="Times New Roman" w:hAnsi="Times New Roman" w:cs="Times New Roman"/>
          <w:color w:val="000000"/>
          <w:kern w:val="0"/>
          <w:lang w:val="en-GB"/>
        </w:rPr>
        <w:t xml:space="preserve">in the specifications for Distribution Transformers. </w:t>
      </w:r>
      <w:r w:rsidRPr="00DB2739">
        <w:rPr>
          <w:rFonts w:ascii="Times New Roman" w:hAnsi="Times New Roman" w:cs="Times New Roman"/>
          <w:b/>
          <w:bCs/>
          <w:color w:val="000000"/>
          <w:kern w:val="0"/>
          <w:lang w:val="en-GB"/>
        </w:rPr>
        <w:t>Aluminium LV winding shall not be accepted in this project</w:t>
      </w:r>
      <w:r w:rsidRPr="00DB2739">
        <w:rPr>
          <w:rFonts w:ascii="Times New Roman" w:hAnsi="Times New Roman" w:cs="Times New Roman"/>
          <w:color w:val="000000"/>
          <w:kern w:val="0"/>
          <w:lang w:val="en-GB"/>
        </w:rPr>
        <w:t xml:space="preserve">. The vector group of auxiliary transformers shall be Dyn11 </w:t>
      </w:r>
    </w:p>
    <w:p w14:paraId="2547305B" w14:textId="708D5319" w:rsidR="00903DC0" w:rsidRPr="00DB2739" w:rsidRDefault="00903DC0" w:rsidP="00F54366">
      <w:pPr>
        <w:spacing w:line="240" w:lineRule="auto"/>
        <w:jc w:val="both"/>
        <w:rPr>
          <w:rFonts w:ascii="Times New Roman" w:hAnsi="Times New Roman" w:cs="Times New Roman"/>
          <w:lang w:val="en-GB"/>
        </w:rPr>
      </w:pPr>
      <w:r w:rsidRPr="00DB2739">
        <w:rPr>
          <w:rFonts w:ascii="Times New Roman" w:hAnsi="Times New Roman" w:cs="Times New Roman"/>
          <w:lang w:val="en-GB"/>
        </w:rPr>
        <w:t>Tap changers with Mercury sealing glands are not acceptable in this project.</w:t>
      </w:r>
    </w:p>
    <w:p w14:paraId="3716E7E1" w14:textId="4CC48930"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3" w:name="_Toc187584414"/>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9</w:t>
      </w:r>
      <w:r w:rsidRPr="00B6217C">
        <w:rPr>
          <w:rFonts w:ascii="Times New Roman" w:hAnsi="Times New Roman" w:cs="Times New Roman"/>
          <w:b/>
          <w:bCs/>
          <w:color w:val="auto"/>
          <w:sz w:val="24"/>
          <w:szCs w:val="24"/>
          <w:lang w:val="en-GB"/>
        </w:rPr>
        <w:t xml:space="preserve"> Drain, Filter and Sampling Valves</w:t>
      </w:r>
      <w:bookmarkEnd w:id="133"/>
    </w:p>
    <w:p w14:paraId="04CA6DE5" w14:textId="77777777" w:rsidR="00903DC0" w:rsidRPr="00156395" w:rsidRDefault="00903DC0" w:rsidP="00156395">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 xml:space="preserve">All valves shall be attached by bolted-on flanges and shall not be screwed or welded to the tank. Drain valves or isolating valves larger than 101, 6 mm (4"B.S.P.) and of the double-flanged gate-type </w:t>
      </w:r>
      <w:r w:rsidRPr="00156395">
        <w:rPr>
          <w:rFonts w:ascii="Times New Roman" w:hAnsi="Times New Roman" w:cs="Times New Roman"/>
          <w:color w:val="000000"/>
          <w:kern w:val="0"/>
          <w:lang w:val="en-GB"/>
        </w:rPr>
        <w:lastRenderedPageBreak/>
        <w:t xml:space="preserve">construction may have bodies of cast iron or cast steel. All valves shall be opened by turning counter-clockwise when facing the hand wheel. </w:t>
      </w:r>
    </w:p>
    <w:p w14:paraId="64E6A4C9" w14:textId="77777777" w:rsidR="00903DC0" w:rsidRPr="00156395" w:rsidRDefault="00903DC0" w:rsidP="00156395">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 xml:space="preserve">Every valve shall be provided with an indicator to show clearly the position of the valve. </w:t>
      </w:r>
    </w:p>
    <w:p w14:paraId="7F4C8E81" w14:textId="77777777" w:rsidR="00903DC0" w:rsidRPr="00156395" w:rsidRDefault="00903DC0" w:rsidP="00156395">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 xml:space="preserve">Means shall be provided for padlocking the valves in their open and closed position. </w:t>
      </w:r>
    </w:p>
    <w:p w14:paraId="29850655" w14:textId="3967982D" w:rsidR="0001733A" w:rsidRPr="00156395" w:rsidRDefault="00903DC0" w:rsidP="00F54366">
      <w:pPr>
        <w:spacing w:line="240" w:lineRule="auto"/>
        <w:jc w:val="both"/>
        <w:rPr>
          <w:rFonts w:ascii="Times New Roman" w:hAnsi="Times New Roman" w:cs="Times New Roman"/>
          <w:color w:val="000000"/>
          <w:kern w:val="0"/>
          <w:lang w:val="en-GB"/>
        </w:rPr>
      </w:pPr>
      <w:r w:rsidRPr="00156395">
        <w:rPr>
          <w:rFonts w:ascii="Times New Roman" w:hAnsi="Times New Roman" w:cs="Times New Roman"/>
          <w:color w:val="000000"/>
          <w:kern w:val="0"/>
          <w:lang w:val="en-GB"/>
        </w:rPr>
        <w:t>All valves shall be suitable for operation in conjunction with transformer oil as specified in IEC Publication 60296 at temperatures up to 115⁰C.</w:t>
      </w:r>
    </w:p>
    <w:p w14:paraId="2B1EAB34"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Drain Valves </w:t>
      </w:r>
    </w:p>
    <w:p w14:paraId="529AC05B" w14:textId="77777777" w:rsidR="00903DC0" w:rsidRPr="007228B7" w:rsidRDefault="00903DC0" w:rsidP="00F54366">
      <w:pPr>
        <w:spacing w:line="240" w:lineRule="auto"/>
        <w:jc w:val="both"/>
        <w:rPr>
          <w:rFonts w:ascii="Times New Roman" w:hAnsi="Times New Roman" w:cs="Times New Roman"/>
          <w:color w:val="000000"/>
          <w:kern w:val="0"/>
          <w:lang w:val="en-GB"/>
        </w:rPr>
      </w:pPr>
      <w:r w:rsidRPr="007228B7">
        <w:rPr>
          <w:rFonts w:ascii="Times New Roman" w:hAnsi="Times New Roman" w:cs="Times New Roman"/>
          <w:color w:val="000000"/>
          <w:kern w:val="0"/>
          <w:lang w:val="en-GB"/>
        </w:rPr>
        <w:t>Drain valves shall be of suitable dimensions in relation to the volume of oil in the transformer tank and coolers.</w:t>
      </w:r>
    </w:p>
    <w:p w14:paraId="15D2546E"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Oil Sampling Valves </w:t>
      </w:r>
    </w:p>
    <w:p w14:paraId="40FDAC9E" w14:textId="77777777" w:rsidR="00903DC0" w:rsidRPr="00961D5C" w:rsidRDefault="00903DC0" w:rsidP="00F54366">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Oil sampling valves shall be of the screwed globe type; handle or gate valves located so as to permit sampling of oil from the extreme bottom of the transformer tank and the bottom of the tap changer compartment.</w:t>
      </w:r>
    </w:p>
    <w:p w14:paraId="5ED40D20"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Filtration Connections </w:t>
      </w:r>
    </w:p>
    <w:p w14:paraId="08087BC4" w14:textId="77777777" w:rsidR="00903DC0" w:rsidRPr="00961D5C" w:rsidRDefault="00903DC0" w:rsidP="00961D5C">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 xml:space="preserve">Filtration connections, which shall have flanges drilled to BS 4504 Table 6, for 50,8 mm (2") valves, or screwed 50,8 mm (2"B.S.P.) female, shall be as follows: </w:t>
      </w:r>
    </w:p>
    <w:p w14:paraId="4880BA56" w14:textId="77777777" w:rsidR="00903DC0" w:rsidRPr="00961D5C" w:rsidRDefault="00903DC0" w:rsidP="00961D5C">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 xml:space="preserve">A valve at the top and bottom of the main tank. The drain valve of the main tank may be used for this purpose if of the size described above. </w:t>
      </w:r>
    </w:p>
    <w:p w14:paraId="5F344020" w14:textId="7C6F1945" w:rsidR="00903DC0" w:rsidRPr="00961D5C" w:rsidRDefault="00903DC0" w:rsidP="00F54366">
      <w:pPr>
        <w:spacing w:line="240" w:lineRule="auto"/>
        <w:jc w:val="both"/>
        <w:rPr>
          <w:rFonts w:ascii="Times New Roman" w:hAnsi="Times New Roman" w:cs="Times New Roman"/>
          <w:color w:val="000000"/>
          <w:kern w:val="0"/>
          <w:lang w:val="en-GB"/>
        </w:rPr>
      </w:pPr>
      <w:r w:rsidRPr="00961D5C">
        <w:rPr>
          <w:rFonts w:ascii="Times New Roman" w:hAnsi="Times New Roman" w:cs="Times New Roman"/>
          <w:color w:val="000000"/>
          <w:kern w:val="0"/>
          <w:lang w:val="en-GB"/>
        </w:rPr>
        <w:t>The oil conservator drain valve located within easy reach of the ground, by means of a pipe extension, if necessary, shall be suitable for a filter connection.</w:t>
      </w:r>
    </w:p>
    <w:p w14:paraId="728CFD97" w14:textId="77777777" w:rsidR="00903DC0" w:rsidRPr="00B6217C" w:rsidRDefault="00903DC0">
      <w:pPr>
        <w:pStyle w:val="ListParagraph"/>
        <w:numPr>
          <w:ilvl w:val="0"/>
          <w:numId w:val="46"/>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Valve Entries </w:t>
      </w:r>
    </w:p>
    <w:p w14:paraId="25E98544" w14:textId="77777777" w:rsidR="00903DC0" w:rsidRPr="00B6217C" w:rsidRDefault="00903DC0" w:rsidP="00F54366">
      <w:pPr>
        <w:pStyle w:val="ListParagraph"/>
        <w:spacing w:line="240" w:lineRule="auto"/>
        <w:ind w:left="0"/>
        <w:jc w:val="both"/>
        <w:rPr>
          <w:rFonts w:ascii="Times New Roman" w:hAnsi="Times New Roman" w:cs="Times New Roman"/>
          <w:color w:val="000000"/>
          <w:kern w:val="0"/>
          <w:sz w:val="24"/>
          <w:szCs w:val="24"/>
          <w:lang w:val="en-GB"/>
        </w:rPr>
      </w:pPr>
      <w:r w:rsidRPr="00B6217C">
        <w:rPr>
          <w:rFonts w:ascii="Times New Roman" w:hAnsi="Times New Roman" w:cs="Times New Roman"/>
          <w:color w:val="000000"/>
          <w:kern w:val="0"/>
          <w:sz w:val="24"/>
          <w:szCs w:val="24"/>
          <w:lang w:val="en-GB"/>
        </w:rPr>
        <w:t>All valve entries shall be blanked off with gasketed bolted-on plates or plugs.</w:t>
      </w:r>
    </w:p>
    <w:p w14:paraId="0AAA3B7A" w14:textId="77777777" w:rsidR="00903DC0" w:rsidRPr="00B6217C" w:rsidRDefault="00903DC0" w:rsidP="00F54366">
      <w:pPr>
        <w:pStyle w:val="ListParagraph"/>
        <w:spacing w:line="240" w:lineRule="auto"/>
        <w:ind w:left="0"/>
        <w:jc w:val="both"/>
        <w:rPr>
          <w:rFonts w:ascii="Times New Roman" w:hAnsi="Times New Roman" w:cs="Times New Roman"/>
          <w:color w:val="000000"/>
          <w:kern w:val="0"/>
          <w:sz w:val="24"/>
          <w:szCs w:val="24"/>
          <w:lang w:val="en-GB"/>
        </w:rPr>
      </w:pPr>
    </w:p>
    <w:p w14:paraId="3FB86C85" w14:textId="77777777" w:rsidR="00903DC0" w:rsidRPr="00B6217C" w:rsidRDefault="00903DC0">
      <w:pPr>
        <w:pStyle w:val="ListParagraph"/>
        <w:numPr>
          <w:ilvl w:val="0"/>
          <w:numId w:val="46"/>
        </w:numPr>
        <w:spacing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Rating and Diagram Plates </w:t>
      </w:r>
    </w:p>
    <w:p w14:paraId="212802CF" w14:textId="77777777" w:rsidR="00903DC0" w:rsidRPr="00D65397" w:rsidRDefault="00903DC0" w:rsidP="00D65397">
      <w:pPr>
        <w:spacing w:line="240" w:lineRule="auto"/>
        <w:jc w:val="both"/>
        <w:rPr>
          <w:rFonts w:ascii="Times New Roman" w:hAnsi="Times New Roman" w:cs="Times New Roman"/>
          <w:color w:val="000000"/>
          <w:kern w:val="0"/>
          <w:lang w:val="en-GB"/>
        </w:rPr>
      </w:pPr>
      <w:r w:rsidRPr="00D65397">
        <w:rPr>
          <w:rFonts w:ascii="Times New Roman" w:hAnsi="Times New Roman" w:cs="Times New Roman"/>
          <w:color w:val="000000"/>
          <w:kern w:val="0"/>
          <w:lang w:val="en-GB"/>
        </w:rPr>
        <w:t xml:space="preserve">Rating diagram and valve plates shall be to IEC 60076, stamped or embossed on brass or stainless steel. They shall show the employer’s Order Number and shall have a blank space for the Employer’s serial number. The diagram plate shall show the internal connections and the voltage vector relationship of the terminals. </w:t>
      </w:r>
    </w:p>
    <w:p w14:paraId="17008689" w14:textId="77777777" w:rsidR="00903DC0" w:rsidRPr="00D65397" w:rsidRDefault="00903DC0" w:rsidP="00F54366">
      <w:pPr>
        <w:spacing w:line="240" w:lineRule="auto"/>
        <w:jc w:val="both"/>
        <w:rPr>
          <w:rFonts w:ascii="Times New Roman" w:hAnsi="Times New Roman" w:cs="Times New Roman"/>
          <w:color w:val="000000"/>
          <w:kern w:val="0"/>
          <w:lang w:val="en-GB"/>
        </w:rPr>
      </w:pPr>
      <w:r w:rsidRPr="00D65397">
        <w:rPr>
          <w:rFonts w:ascii="Times New Roman" w:hAnsi="Times New Roman" w:cs="Times New Roman"/>
          <w:color w:val="000000"/>
          <w:kern w:val="0"/>
          <w:lang w:val="en-GB"/>
        </w:rPr>
        <w:t>Where applicable, rating or diagram plates shall show locations, ratio, rating and accuracy class of current transformers. Rating diagram and valve plates shall be approved by the Project Manager.</w:t>
      </w:r>
    </w:p>
    <w:p w14:paraId="0A35E640" w14:textId="15FAA2AA" w:rsidR="00903DC0" w:rsidRPr="00B6217C" w:rsidRDefault="002D763F" w:rsidP="00F54366">
      <w:pPr>
        <w:pStyle w:val="Heading1"/>
        <w:spacing w:line="240" w:lineRule="auto"/>
        <w:jc w:val="both"/>
        <w:rPr>
          <w:rFonts w:ascii="Times New Roman" w:hAnsi="Times New Roman" w:cs="Times New Roman"/>
          <w:b/>
          <w:bCs/>
          <w:color w:val="auto"/>
          <w:sz w:val="24"/>
          <w:szCs w:val="24"/>
          <w:lang w:val="en-GB"/>
        </w:rPr>
      </w:pPr>
      <w:bookmarkStart w:id="134" w:name="_Toc187584415"/>
      <w:r w:rsidRPr="00B6217C">
        <w:rPr>
          <w:rFonts w:ascii="Times New Roman" w:hAnsi="Times New Roman" w:cs="Times New Roman"/>
          <w:b/>
          <w:bCs/>
          <w:color w:val="auto"/>
          <w:sz w:val="24"/>
          <w:szCs w:val="24"/>
          <w:lang w:val="en-GB"/>
        </w:rPr>
        <w:t xml:space="preserve">5.10 </w:t>
      </w:r>
      <w:r w:rsidR="00903DC0" w:rsidRPr="00B6217C">
        <w:rPr>
          <w:rFonts w:ascii="Times New Roman" w:hAnsi="Times New Roman" w:cs="Times New Roman"/>
          <w:b/>
          <w:bCs/>
          <w:color w:val="auto"/>
          <w:sz w:val="24"/>
          <w:szCs w:val="24"/>
          <w:lang w:val="en-GB"/>
        </w:rPr>
        <w:t>Oil</w:t>
      </w:r>
      <w:bookmarkEnd w:id="134"/>
      <w:r w:rsidR="00903DC0" w:rsidRPr="00B6217C">
        <w:rPr>
          <w:rFonts w:ascii="Times New Roman" w:hAnsi="Times New Roman" w:cs="Times New Roman"/>
          <w:b/>
          <w:bCs/>
          <w:color w:val="auto"/>
          <w:sz w:val="24"/>
          <w:szCs w:val="24"/>
          <w:lang w:val="en-GB"/>
        </w:rPr>
        <w:t xml:space="preserve"> </w:t>
      </w:r>
    </w:p>
    <w:p w14:paraId="50CEECBB"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oil shall be of the uninhibited mineral type and comply with BS 148, IEC 60296 or equivalent standard. Oil shall preferably be supplied in bulk from within Somalia and dried and cleaned on site. If oil is provided in drums, these shall have a volume of approximately 200 l and be full. A separate price shall be quoted for transformer oil.</w:t>
      </w:r>
    </w:p>
    <w:p w14:paraId="2D5CA6B7" w14:textId="5D735030" w:rsidR="00903DC0" w:rsidRPr="00B6217C" w:rsidRDefault="00903DC0" w:rsidP="00F54366">
      <w:pPr>
        <w:pStyle w:val="Heading1"/>
        <w:spacing w:line="240" w:lineRule="auto"/>
        <w:jc w:val="both"/>
        <w:rPr>
          <w:rFonts w:ascii="Times New Roman" w:hAnsi="Times New Roman" w:cs="Times New Roman"/>
          <w:b/>
          <w:bCs/>
          <w:color w:val="auto"/>
          <w:sz w:val="24"/>
          <w:szCs w:val="24"/>
          <w:lang w:val="en-GB"/>
        </w:rPr>
      </w:pPr>
      <w:bookmarkStart w:id="135" w:name="_Toc187584416"/>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 xml:space="preserve">11 </w:t>
      </w:r>
      <w:r w:rsidRPr="00B6217C">
        <w:rPr>
          <w:rFonts w:ascii="Times New Roman" w:hAnsi="Times New Roman" w:cs="Times New Roman"/>
          <w:b/>
          <w:bCs/>
          <w:color w:val="auto"/>
          <w:sz w:val="24"/>
          <w:szCs w:val="24"/>
          <w:lang w:val="en-GB"/>
        </w:rPr>
        <w:t>O</w:t>
      </w:r>
      <w:r w:rsidR="0065381E">
        <w:rPr>
          <w:rFonts w:ascii="Times New Roman" w:hAnsi="Times New Roman" w:cs="Times New Roman"/>
          <w:b/>
          <w:bCs/>
          <w:color w:val="auto"/>
          <w:sz w:val="24"/>
          <w:szCs w:val="24"/>
          <w:lang w:val="en-GB"/>
        </w:rPr>
        <w:t>ff</w:t>
      </w:r>
      <w:r w:rsidRPr="00B6217C">
        <w:rPr>
          <w:rFonts w:ascii="Times New Roman" w:hAnsi="Times New Roman" w:cs="Times New Roman"/>
          <w:b/>
          <w:bCs/>
          <w:color w:val="auto"/>
          <w:sz w:val="24"/>
          <w:szCs w:val="24"/>
          <w:lang w:val="en-GB"/>
        </w:rPr>
        <w:t>-Load Tap Changers</w:t>
      </w:r>
      <w:bookmarkEnd w:id="135"/>
      <w:r w:rsidRPr="00B6217C">
        <w:rPr>
          <w:rFonts w:ascii="Times New Roman" w:hAnsi="Times New Roman" w:cs="Times New Roman"/>
          <w:b/>
          <w:bCs/>
          <w:color w:val="auto"/>
          <w:sz w:val="24"/>
          <w:szCs w:val="24"/>
          <w:lang w:val="en-GB"/>
        </w:rPr>
        <w:t xml:space="preserve"> </w:t>
      </w:r>
    </w:p>
    <w:p w14:paraId="567479B8" w14:textId="77777777" w:rsidR="00903DC0" w:rsidRPr="00B6217C" w:rsidRDefault="00903DC0"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p>
    <w:p w14:paraId="4D6E6D5F" w14:textId="77BFAE3B"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transformer's voltage control equipment shall be of the tap changing type for varying its effective transformation ratio whilst the transformer is on load and without producing phase displacement. The o</w:t>
      </w:r>
      <w:r w:rsidR="0065381E" w:rsidRPr="00FA7E31">
        <w:rPr>
          <w:rFonts w:ascii="Times New Roman" w:hAnsi="Times New Roman" w:cs="Times New Roman"/>
          <w:color w:val="000000"/>
          <w:kern w:val="0"/>
          <w:lang w:val="en-GB"/>
        </w:rPr>
        <w:t>ff</w:t>
      </w:r>
      <w:r w:rsidRPr="00FA7E31">
        <w:rPr>
          <w:rFonts w:ascii="Times New Roman" w:hAnsi="Times New Roman" w:cs="Times New Roman"/>
          <w:color w:val="000000"/>
          <w:kern w:val="0"/>
          <w:lang w:val="en-GB"/>
        </w:rPr>
        <w:t xml:space="preserve">-load tap changing equipment shall comply with IEC 60214. The tappings shall be arranged in the electrical centre of the higher winding. </w:t>
      </w:r>
    </w:p>
    <w:p w14:paraId="2066B413" w14:textId="045F5CD6"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tap changing equipment shall be of the 3-phase type, with combined diverter and selector switches and shall be designed so that it will not be possible for the main transformer winding to be open circuited </w:t>
      </w:r>
      <w:r w:rsidRPr="00FA7E31">
        <w:rPr>
          <w:rFonts w:ascii="Times New Roman" w:hAnsi="Times New Roman" w:cs="Times New Roman"/>
          <w:color w:val="000000"/>
          <w:kern w:val="0"/>
          <w:lang w:val="en-GB"/>
        </w:rPr>
        <w:lastRenderedPageBreak/>
        <w:t>or for a portion thereof to be short circuited, except through a transition impedance. The tap changer shall be of the vacuum type mounted inside the transformer</w:t>
      </w:r>
    </w:p>
    <w:p w14:paraId="1F16F939"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Generation from any type of control shall cause one tap movement only. </w:t>
      </w:r>
    </w:p>
    <w:p w14:paraId="4F63BBA6" w14:textId="0B69F9C3"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equipment shall be so arranged as to ensure that when a tap change has commenced, it shall be completed independently of the operations of the control relays or switches. Failure of the auxiliary supply during a tap change operation </w:t>
      </w:r>
      <w:r w:rsidR="006F348D" w:rsidRPr="00FA7E31">
        <w:rPr>
          <w:rFonts w:ascii="Times New Roman" w:hAnsi="Times New Roman" w:cs="Times New Roman"/>
          <w:color w:val="000000"/>
          <w:kern w:val="0"/>
          <w:lang w:val="en-GB"/>
        </w:rPr>
        <w:t>shall not</w:t>
      </w:r>
      <w:r w:rsidRPr="00FA7E31">
        <w:rPr>
          <w:rFonts w:ascii="Times New Roman" w:hAnsi="Times New Roman" w:cs="Times New Roman"/>
          <w:color w:val="000000"/>
          <w:kern w:val="0"/>
          <w:lang w:val="en-GB"/>
        </w:rPr>
        <w:t xml:space="preserve"> inhibit the independent completion of the tap change operation. </w:t>
      </w:r>
    </w:p>
    <w:p w14:paraId="4022B522" w14:textId="1334DDE3"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An auxiliary supply of 415/240 volts, 50 Hz, 3-phase 4-wire AC</w:t>
      </w:r>
      <w:r w:rsidR="006F348D" w:rsidRPr="00FA7E31">
        <w:rPr>
          <w:rFonts w:ascii="Times New Roman" w:hAnsi="Times New Roman" w:cs="Times New Roman"/>
          <w:color w:val="000000"/>
          <w:kern w:val="0"/>
          <w:lang w:val="en-GB"/>
        </w:rPr>
        <w:t xml:space="preserve"> shall be </w:t>
      </w:r>
      <w:r w:rsidR="00CB33C8" w:rsidRPr="00FA7E31">
        <w:rPr>
          <w:rFonts w:ascii="Times New Roman" w:hAnsi="Times New Roman" w:cs="Times New Roman"/>
          <w:color w:val="000000"/>
          <w:kern w:val="0"/>
          <w:lang w:val="en-GB"/>
        </w:rPr>
        <w:t>used for</w:t>
      </w:r>
      <w:r w:rsidRPr="00FA7E31">
        <w:rPr>
          <w:rFonts w:ascii="Times New Roman" w:hAnsi="Times New Roman" w:cs="Times New Roman"/>
          <w:color w:val="000000"/>
          <w:kern w:val="0"/>
          <w:lang w:val="en-GB"/>
        </w:rPr>
        <w:t xml:space="preserve"> operating the tap changing equipment and all its accessories. All equipment shall operate correctly at any voltage between the limits of 85 % and 115 % of nominal value. </w:t>
      </w:r>
    </w:p>
    <w:p w14:paraId="0E8BAD6D" w14:textId="141CD3DD"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tapping ranges shall be ±</w:t>
      </w:r>
      <w:r w:rsidR="0001733A" w:rsidRPr="00FA7E31">
        <w:rPr>
          <w:rFonts w:ascii="Times New Roman" w:hAnsi="Times New Roman" w:cs="Times New Roman"/>
          <w:color w:val="000000"/>
          <w:kern w:val="0"/>
          <w:lang w:val="en-GB"/>
        </w:rPr>
        <w:t>2</w:t>
      </w:r>
      <w:r w:rsidRPr="00FA7E31">
        <w:rPr>
          <w:rFonts w:ascii="Times New Roman" w:hAnsi="Times New Roman" w:cs="Times New Roman"/>
          <w:color w:val="000000"/>
          <w:kern w:val="0"/>
          <w:lang w:val="en-GB"/>
        </w:rPr>
        <w:t xml:space="preserve"> x</w:t>
      </w:r>
      <w:r w:rsidR="0001733A" w:rsidRPr="00FA7E31">
        <w:rPr>
          <w:rFonts w:ascii="Times New Roman" w:hAnsi="Times New Roman" w:cs="Times New Roman"/>
          <w:color w:val="000000"/>
          <w:kern w:val="0"/>
          <w:lang w:val="en-GB"/>
        </w:rPr>
        <w:t>2.5</w:t>
      </w:r>
      <w:r w:rsidRPr="00FA7E31">
        <w:rPr>
          <w:rFonts w:ascii="Times New Roman" w:hAnsi="Times New Roman" w:cs="Times New Roman"/>
          <w:color w:val="000000"/>
          <w:kern w:val="0"/>
          <w:lang w:val="en-GB"/>
        </w:rPr>
        <w:t>%, with a maximum of 17 tap positions.</w:t>
      </w:r>
    </w:p>
    <w:p w14:paraId="1F88DA6F"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Tap changing equipment shall be capable of carrying the same currents due to external short-circuit as the transformer windings and shall withstand the impulse and dielectric tests of the associated winding. The tap changer connection and switches shall be capable of handling continuously currents at least 20% above the highest operating current in order to limit overloading. </w:t>
      </w:r>
    </w:p>
    <w:p w14:paraId="4254E3F2" w14:textId="330AE555" w:rsidR="00903DC0" w:rsidRPr="00FA7E31" w:rsidRDefault="00903DC0" w:rsidP="00F54366">
      <w:pPr>
        <w:spacing w:line="240" w:lineRule="auto"/>
        <w:jc w:val="both"/>
        <w:rPr>
          <w:rFonts w:ascii="Times New Roman" w:hAnsi="Times New Roman" w:cs="Times New Roman"/>
          <w:color w:val="000000"/>
          <w:kern w:val="0"/>
          <w:lang w:val="en-GB"/>
        </w:rPr>
      </w:pPr>
    </w:p>
    <w:p w14:paraId="4DB9894A"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Where it is necessary to remove parts, or the whole of the on-load tap-changer for transport purposes, it shall be possible to complete erection on site with the transformer windings covered with oil.</w:t>
      </w:r>
    </w:p>
    <w:p w14:paraId="61D4B592" w14:textId="77777777" w:rsidR="00903DC0" w:rsidRPr="00B6217C"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r w:rsidRPr="00B6217C">
        <w:rPr>
          <w:rFonts w:ascii="Times New Roman" w:hAnsi="Times New Roman" w:cs="Times New Roman"/>
          <w:b/>
          <w:bCs/>
          <w:i/>
          <w:iCs/>
          <w:color w:val="000000"/>
          <w:kern w:val="0"/>
          <w:sz w:val="24"/>
          <w:szCs w:val="24"/>
          <w:lang w:val="en-GB"/>
        </w:rPr>
        <w:t xml:space="preserve">Construction </w:t>
      </w:r>
    </w:p>
    <w:p w14:paraId="38468C23"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B6217C">
        <w:rPr>
          <w:rFonts w:ascii="Times New Roman" w:hAnsi="Times New Roman" w:cs="Times New Roman"/>
          <w:color w:val="000000"/>
          <w:kern w:val="0"/>
          <w:sz w:val="24"/>
          <w:szCs w:val="24"/>
          <w:lang w:val="en-GB"/>
        </w:rPr>
        <w:t xml:space="preserve">The number of the tappings in use shall be indicated mechanically at the transformer, </w:t>
      </w:r>
      <w:r w:rsidRPr="00FA7E31">
        <w:rPr>
          <w:rFonts w:ascii="Times New Roman" w:hAnsi="Times New Roman" w:cs="Times New Roman"/>
          <w:color w:val="000000"/>
          <w:kern w:val="0"/>
          <w:lang w:val="en-GB"/>
        </w:rPr>
        <w:t xml:space="preserve">electrically at the local control room panel and digitally at the Control Centre. </w:t>
      </w:r>
    </w:p>
    <w:p w14:paraId="057AFC5A"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tap-changing switches and mechanism shall be mounted in an easily accessible cabinet on the transformer tank and shall be supported from the main tank or its base. </w:t>
      </w:r>
    </w:p>
    <w:p w14:paraId="72786AFE"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All switches forming part of the main tap-changing apparatus shall be readily accessible and it shall be possible to examine or repair such apparatus without lowering the oil level in the main transformer tank.</w:t>
      </w:r>
    </w:p>
    <w:p w14:paraId="6C329700"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Limit switches shall be provided to prevent the over-running of the mechanism and shall be connected directly in the circuit of the operating motor. In addition, mechanical stops or other approved devices shall be provided to prevent the overrunning of the mechanism under any condition. </w:t>
      </w:r>
    </w:p>
    <w:p w14:paraId="6BD7D2BC"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Approved means shall be provided to protect the motor and control circuits. </w:t>
      </w:r>
    </w:p>
    <w:p w14:paraId="51BC5A53"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The whole tap-changing equipment shall be of robust design and capable of giving satisfactory service without undue maintenance under the conditions to be met in service, including frequent operation.</w:t>
      </w:r>
    </w:p>
    <w:p w14:paraId="41E20EE0"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An externally visible mechanical recorder shall be fitted to the mechanism to indicate the number of tap-change operations completed by the equipment. At least five digits must be provided. No provision for resetting the counter is to be made.</w:t>
      </w:r>
    </w:p>
    <w:p w14:paraId="1861705C" w14:textId="77777777" w:rsidR="00903DC0" w:rsidRPr="009E7ABB"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rPr>
      </w:pPr>
      <w:r w:rsidRPr="009E7ABB">
        <w:rPr>
          <w:rFonts w:ascii="Times New Roman" w:hAnsi="Times New Roman" w:cs="Times New Roman"/>
          <w:b/>
          <w:bCs/>
          <w:i/>
          <w:iCs/>
          <w:color w:val="000000"/>
          <w:kern w:val="0"/>
          <w:sz w:val="24"/>
          <w:szCs w:val="24"/>
        </w:rPr>
        <w:t xml:space="preserve">Operation </w:t>
      </w:r>
    </w:p>
    <w:p w14:paraId="6D2029C0"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tap changer shall be operated in the following modes: </w:t>
      </w:r>
    </w:p>
    <w:p w14:paraId="05EE8AA9"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From an automatic voltage regulator in the substation (normal control). </w:t>
      </w:r>
    </w:p>
    <w:p w14:paraId="2B4A3C0E"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The control is part of the switchgear contract. </w:t>
      </w:r>
    </w:p>
    <w:p w14:paraId="59EEA393"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Directly on the motor control cabinet in the switchyard (direct control). </w:t>
      </w:r>
    </w:p>
    <w:p w14:paraId="33062AF9"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From the control room in the substation (local control). </w:t>
      </w:r>
    </w:p>
    <w:p w14:paraId="0EAB73DE"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From the Control Centre (remote control). </w:t>
      </w:r>
    </w:p>
    <w:p w14:paraId="6288C438" w14:textId="77777777" w:rsidR="00903DC0" w:rsidRPr="00FA7E31" w:rsidRDefault="00903DC0" w:rsidP="00FA7E31">
      <w:pPr>
        <w:spacing w:line="240" w:lineRule="auto"/>
        <w:jc w:val="both"/>
        <w:rPr>
          <w:rFonts w:ascii="Times New Roman" w:hAnsi="Times New Roman" w:cs="Times New Roman"/>
          <w:color w:val="000000"/>
          <w:kern w:val="0"/>
          <w:lang w:val="en-GB"/>
        </w:rPr>
      </w:pPr>
    </w:p>
    <w:p w14:paraId="33DC7781" w14:textId="77777777" w:rsidR="00903DC0" w:rsidRPr="00FA7E31" w:rsidRDefault="00903DC0">
      <w:pPr>
        <w:pStyle w:val="ListParagraph"/>
        <w:numPr>
          <w:ilvl w:val="0"/>
          <w:numId w:val="93"/>
        </w:num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lastRenderedPageBreak/>
        <w:t>A blocking switch shall be provided on the motor control cabinet/marshalling box with two positions: local/remote (supervisory).</w:t>
      </w:r>
    </w:p>
    <w:p w14:paraId="2BE15D91"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When the switch is in local position, control can only take place from the control cabinet on the transformer and vice versa for the other position. </w:t>
      </w:r>
    </w:p>
    <w:p w14:paraId="7FCF4502" w14:textId="71F314C6"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All the necessary equipment like relays, contactors, etc. shall be provided, wired up to terminal blocks to facilitate the functions outlined above. A potentiometer switch of the make before break type shall be provided for local and remote reading of tap position. The numbers shall range from 1 upwards, the lowest number representing a tapping position corresponding to the maximum number of high voltage winding turns, i.e. the highest plus-percent positions. The lowest minus-percent position shall be represented by the highest number. Cray or </w:t>
      </w:r>
      <w:r w:rsidR="0065381E" w:rsidRPr="00FA7E31">
        <w:rPr>
          <w:rFonts w:ascii="Times New Roman" w:hAnsi="Times New Roman" w:cs="Times New Roman"/>
          <w:color w:val="000000"/>
          <w:kern w:val="0"/>
          <w:lang w:val="en-GB"/>
        </w:rPr>
        <w:t xml:space="preserve">Binary Coded Decimal (BCD) </w:t>
      </w:r>
      <w:r w:rsidRPr="00FA7E31">
        <w:rPr>
          <w:rFonts w:ascii="Times New Roman" w:hAnsi="Times New Roman" w:cs="Times New Roman"/>
          <w:color w:val="000000"/>
          <w:kern w:val="0"/>
          <w:lang w:val="en-GB"/>
        </w:rPr>
        <w:t>codes shall be provided as an alternative for remote supervisory reading of tap position.</w:t>
      </w:r>
    </w:p>
    <w:p w14:paraId="4D976CEA" w14:textId="77777777" w:rsidR="00903DC0" w:rsidRPr="00FA7E31" w:rsidRDefault="00903DC0" w:rsidP="00FA7E31">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 xml:space="preserve">Unless specifically asked for in this document, all equipment for control and indication required in the control room shall be provided by the supplier of the control room equipment. Operating voltage for direct and local control shall be Single Phase 230V AC/50Hz. </w:t>
      </w:r>
    </w:p>
    <w:p w14:paraId="453A2B58" w14:textId="77777777" w:rsidR="00903DC0" w:rsidRPr="00FA7E31" w:rsidRDefault="00903DC0" w:rsidP="00F54366">
      <w:pPr>
        <w:spacing w:line="240" w:lineRule="auto"/>
        <w:jc w:val="both"/>
        <w:rPr>
          <w:rFonts w:ascii="Times New Roman" w:hAnsi="Times New Roman" w:cs="Times New Roman"/>
          <w:color w:val="000000"/>
          <w:kern w:val="0"/>
          <w:lang w:val="en-GB"/>
        </w:rPr>
      </w:pPr>
      <w:r w:rsidRPr="00FA7E31">
        <w:rPr>
          <w:rFonts w:ascii="Times New Roman" w:hAnsi="Times New Roman" w:cs="Times New Roman"/>
          <w:color w:val="000000"/>
          <w:kern w:val="0"/>
          <w:lang w:val="en-GB"/>
        </w:rPr>
        <w:t>Facilities shall also be provided to prepare the transformer for parallel operation with one or more transformers on the master - slave principle. An out-of-step device shall be provided and arranged to prevent further tap changing after a definite time interval when the transformer on parallel control is one tap out of step.</w:t>
      </w:r>
    </w:p>
    <w:p w14:paraId="639D9CBE" w14:textId="77777777" w:rsidR="00903DC0" w:rsidRPr="00CB33C8"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i/>
          <w:iCs/>
          <w:color w:val="000000"/>
          <w:kern w:val="0"/>
          <w:sz w:val="24"/>
          <w:szCs w:val="24"/>
          <w:lang w:val="en-GB"/>
        </w:rPr>
        <w:t xml:space="preserve"> Tapping Switches </w:t>
      </w:r>
    </w:p>
    <w:p w14:paraId="309313B2"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The switch shall be mechanically robust and provided with a device between the handle and the switch to permit operation without strain in the event of imperfect alignment between switch and handle; the switch operating shaft shall be fully insulated as between tank and switch and shall be provided with a suitable oil and vacuum tight gland where it passes through the tank. </w:t>
      </w:r>
    </w:p>
    <w:p w14:paraId="15675202" w14:textId="7B64EFCF" w:rsidR="00903DC0" w:rsidRPr="00903140" w:rsidRDefault="00903DC0" w:rsidP="00F54366">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The use of wood shall </w:t>
      </w:r>
      <w:r w:rsidR="00970437" w:rsidRPr="00903140">
        <w:rPr>
          <w:rFonts w:ascii="Times New Roman" w:hAnsi="Times New Roman" w:cs="Times New Roman"/>
          <w:color w:val="000000"/>
          <w:kern w:val="0"/>
          <w:lang w:val="en-GB"/>
        </w:rPr>
        <w:t xml:space="preserve">not be accepted </w:t>
      </w:r>
      <w:r w:rsidR="0065381E" w:rsidRPr="00903140">
        <w:rPr>
          <w:rFonts w:ascii="Times New Roman" w:hAnsi="Times New Roman" w:cs="Times New Roman"/>
          <w:color w:val="000000"/>
          <w:kern w:val="0"/>
          <w:lang w:val="en-GB"/>
        </w:rPr>
        <w:t>and all</w:t>
      </w:r>
      <w:r w:rsidRPr="00903140">
        <w:rPr>
          <w:rFonts w:ascii="Times New Roman" w:hAnsi="Times New Roman" w:cs="Times New Roman"/>
          <w:color w:val="000000"/>
          <w:kern w:val="0"/>
          <w:lang w:val="en-GB"/>
        </w:rPr>
        <w:t xml:space="preserve"> the supports and terminal boards shall be completely unaffected by hot oil and non-moisture absorbent. High grade insulating materials shall be used in the construction of tapping switches which shall be designed with special attention to the elimination of points where tracking is likely to occur.</w:t>
      </w:r>
    </w:p>
    <w:p w14:paraId="37C1CF00" w14:textId="77777777" w:rsidR="00903DC0" w:rsidRPr="009E7ABB"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b/>
          <w:bCs/>
          <w:color w:val="000000"/>
          <w:kern w:val="0"/>
          <w:sz w:val="24"/>
          <w:szCs w:val="24"/>
        </w:rPr>
      </w:pPr>
      <w:r w:rsidRPr="009E7ABB">
        <w:rPr>
          <w:rFonts w:ascii="Times New Roman" w:hAnsi="Times New Roman" w:cs="Times New Roman"/>
          <w:b/>
          <w:bCs/>
          <w:i/>
          <w:iCs/>
          <w:color w:val="000000"/>
          <w:kern w:val="0"/>
          <w:sz w:val="24"/>
          <w:szCs w:val="24"/>
        </w:rPr>
        <w:t xml:space="preserve">Alarm and Trip Signals </w:t>
      </w:r>
    </w:p>
    <w:p w14:paraId="212EF64A" w14:textId="77777777" w:rsidR="00903DC0" w:rsidRPr="00903140" w:rsidRDefault="00903DC0" w:rsidP="00F54366">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All alarm contacts shall have ample inductive making and breaking at the specified alarm and tripping voltage.</w:t>
      </w:r>
    </w:p>
    <w:p w14:paraId="21AB2CB5"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Any auxiliary relays associated with the trip circuits shall be DC operated and suitable for the specified alarm and tripping voltage. </w:t>
      </w:r>
    </w:p>
    <w:p w14:paraId="3EDEDB98"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Alarm and trip relays shall be provided with independent potential free contact. </w:t>
      </w:r>
    </w:p>
    <w:p w14:paraId="069B26C5" w14:textId="77777777" w:rsidR="00903DC0" w:rsidRPr="00903140" w:rsidRDefault="00903DC0" w:rsidP="00903140">
      <w:pPr>
        <w:spacing w:line="240" w:lineRule="auto"/>
        <w:jc w:val="both"/>
        <w:rPr>
          <w:rFonts w:ascii="Times New Roman" w:hAnsi="Times New Roman" w:cs="Times New Roman"/>
          <w:color w:val="000000"/>
          <w:kern w:val="0"/>
          <w:lang w:val="en-GB"/>
        </w:rPr>
      </w:pPr>
      <w:r w:rsidRPr="00903140">
        <w:rPr>
          <w:rFonts w:ascii="Times New Roman" w:hAnsi="Times New Roman" w:cs="Times New Roman"/>
          <w:color w:val="000000"/>
          <w:kern w:val="0"/>
          <w:lang w:val="en-GB"/>
        </w:rPr>
        <w:t xml:space="preserve">The following alarms shall be provided, wired up to terminal blocks in the transformer cabinet: </w:t>
      </w:r>
    </w:p>
    <w:p w14:paraId="092B1129"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Tap changer not operating. </w:t>
      </w:r>
    </w:p>
    <w:p w14:paraId="543E1135"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Transformers on parallel control are out of step. </w:t>
      </w:r>
    </w:p>
    <w:p w14:paraId="6C270ABF"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Partial or complete failure of the voltage transformer supply to the voltage regulating relay. This alarm shall be inoperative when the transformer is on non-automatic control. </w:t>
      </w:r>
    </w:p>
    <w:p w14:paraId="30D44231"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Fan failure, alarm. </w:t>
      </w:r>
    </w:p>
    <w:p w14:paraId="59FC0E91"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Gas relay transformer, alarm. </w:t>
      </w:r>
    </w:p>
    <w:p w14:paraId="35C7B66E"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Gas relay transformer, trip. </w:t>
      </w:r>
    </w:p>
    <w:p w14:paraId="49AE6710"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Protective relay OLTC, trip. </w:t>
      </w:r>
    </w:p>
    <w:p w14:paraId="42B4A721"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transformer, alarm. </w:t>
      </w:r>
    </w:p>
    <w:p w14:paraId="277C806C"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transformer, trip </w:t>
      </w:r>
    </w:p>
    <w:p w14:paraId="6E576422"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OLTC, alarm. </w:t>
      </w:r>
    </w:p>
    <w:p w14:paraId="29A94F55"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Oil gauge low level OLTC, trip. </w:t>
      </w:r>
    </w:p>
    <w:p w14:paraId="5F5547C5"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Pressure relief device transformer operated, trip. </w:t>
      </w:r>
    </w:p>
    <w:p w14:paraId="65AF2CE0"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Pressure relief device OLTC operated, trip. </w:t>
      </w:r>
    </w:p>
    <w:p w14:paraId="0C598530"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lastRenderedPageBreak/>
        <w:t xml:space="preserve">Top oil temperature high, alarm. </w:t>
      </w:r>
    </w:p>
    <w:p w14:paraId="615746EC"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Top oil temperature critical, trip. </w:t>
      </w:r>
    </w:p>
    <w:p w14:paraId="6C48A652" w14:textId="77777777" w:rsidR="00903DC0" w:rsidRPr="00903140" w:rsidRDefault="00903DC0">
      <w:pPr>
        <w:pStyle w:val="ListParagraph"/>
        <w:numPr>
          <w:ilvl w:val="0"/>
          <w:numId w:val="94"/>
        </w:numPr>
        <w:autoSpaceDE w:val="0"/>
        <w:autoSpaceDN w:val="0"/>
        <w:adjustRightInd w:val="0"/>
        <w:spacing w:after="44"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 xml:space="preserve">Winding temperature high, alarm. </w:t>
      </w:r>
    </w:p>
    <w:p w14:paraId="32177180" w14:textId="26BEC74C" w:rsidR="00903DC0" w:rsidRPr="00903140" w:rsidRDefault="00903140">
      <w:pPr>
        <w:pStyle w:val="ListParagraph"/>
        <w:numPr>
          <w:ilvl w:val="0"/>
          <w:numId w:val="94"/>
        </w:numPr>
        <w:autoSpaceDE w:val="0"/>
        <w:autoSpaceDN w:val="0"/>
        <w:adjustRightInd w:val="0"/>
        <w:spacing w:after="0" w:line="240" w:lineRule="auto"/>
        <w:jc w:val="both"/>
        <w:rPr>
          <w:rFonts w:ascii="Times New Roman" w:hAnsi="Times New Roman" w:cs="Times New Roman"/>
          <w:color w:val="000000"/>
          <w:kern w:val="0"/>
        </w:rPr>
      </w:pPr>
      <w:r w:rsidRPr="00903140">
        <w:rPr>
          <w:rFonts w:ascii="Times New Roman" w:hAnsi="Times New Roman" w:cs="Times New Roman"/>
          <w:color w:val="000000"/>
          <w:kern w:val="0"/>
        </w:rPr>
        <w:t>The winding</w:t>
      </w:r>
      <w:r w:rsidR="00903DC0" w:rsidRPr="00903140">
        <w:rPr>
          <w:rFonts w:ascii="Times New Roman" w:hAnsi="Times New Roman" w:cs="Times New Roman"/>
          <w:color w:val="000000"/>
          <w:kern w:val="0"/>
        </w:rPr>
        <w:t xml:space="preserve"> temperature critical, trip. </w:t>
      </w:r>
    </w:p>
    <w:p w14:paraId="38123504" w14:textId="77777777" w:rsidR="00CE1333" w:rsidRPr="00903140" w:rsidRDefault="00CE1333" w:rsidP="00F54366">
      <w:pPr>
        <w:pStyle w:val="ListParagraph"/>
        <w:autoSpaceDE w:val="0"/>
        <w:autoSpaceDN w:val="0"/>
        <w:adjustRightInd w:val="0"/>
        <w:spacing w:after="0" w:line="240" w:lineRule="auto"/>
        <w:ind w:left="0"/>
        <w:jc w:val="both"/>
        <w:rPr>
          <w:rFonts w:ascii="Times New Roman" w:hAnsi="Times New Roman" w:cs="Times New Roman"/>
          <w:color w:val="000000"/>
          <w:kern w:val="0"/>
        </w:rPr>
      </w:pPr>
    </w:p>
    <w:p w14:paraId="486A0A66" w14:textId="77777777" w:rsidR="00903DC0" w:rsidRPr="009E7ABB"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color w:val="000000"/>
          <w:kern w:val="0"/>
          <w:sz w:val="24"/>
          <w:szCs w:val="24"/>
        </w:rPr>
      </w:pPr>
      <w:r w:rsidRPr="009E7ABB">
        <w:rPr>
          <w:rFonts w:ascii="Times New Roman" w:hAnsi="Times New Roman" w:cs="Times New Roman"/>
          <w:b/>
          <w:bCs/>
          <w:color w:val="000000"/>
          <w:kern w:val="0"/>
          <w:sz w:val="24"/>
          <w:szCs w:val="24"/>
        </w:rPr>
        <w:t xml:space="preserve">Local Control Cubicles and Wiring Cabinets </w:t>
      </w:r>
    </w:p>
    <w:p w14:paraId="271DCF29" w14:textId="5873E2F5" w:rsidR="00903DC0" w:rsidRPr="004977B0" w:rsidRDefault="00903DC0" w:rsidP="004977B0">
      <w:pPr>
        <w:autoSpaceDE w:val="0"/>
        <w:autoSpaceDN w:val="0"/>
        <w:adjustRightInd w:val="0"/>
        <w:spacing w:before="240" w:after="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rPr>
        <w:t xml:space="preserve">Each power transformer shall be provided with a weatherproof (IP54) local mechanism/control cubicle for control of the tap changer and the same for instrumentation and control of cooling fans. The cubicle shall be mounted on the side of the transformer tank. The cabinets and equipment installed there shall </w:t>
      </w:r>
      <w:r w:rsidR="00DB6589" w:rsidRPr="004977B0">
        <w:rPr>
          <w:rFonts w:ascii="Times New Roman" w:hAnsi="Times New Roman" w:cs="Times New Roman"/>
          <w:color w:val="000000"/>
          <w:kern w:val="0"/>
          <w:lang w:val="en-GB"/>
        </w:rPr>
        <w:t>meet</w:t>
      </w:r>
      <w:r w:rsidRPr="004977B0">
        <w:rPr>
          <w:rFonts w:ascii="Times New Roman" w:hAnsi="Times New Roman" w:cs="Times New Roman"/>
          <w:color w:val="000000"/>
          <w:kern w:val="0"/>
          <w:lang w:val="en-GB"/>
        </w:rPr>
        <w:t xml:space="preserve"> general technical specifications</w:t>
      </w:r>
      <w:r w:rsidR="00DB6589" w:rsidRPr="004977B0">
        <w:rPr>
          <w:rFonts w:ascii="Times New Roman" w:hAnsi="Times New Roman" w:cs="Times New Roman"/>
          <w:color w:val="000000"/>
          <w:kern w:val="0"/>
          <w:lang w:val="en-GB"/>
        </w:rPr>
        <w:t xml:space="preserve"> as provided</w:t>
      </w:r>
      <w:r w:rsidRPr="004977B0">
        <w:rPr>
          <w:rFonts w:ascii="Times New Roman" w:hAnsi="Times New Roman" w:cs="Times New Roman"/>
          <w:color w:val="000000"/>
          <w:kern w:val="0"/>
          <w:lang w:val="en-GB"/>
        </w:rPr>
        <w:t xml:space="preserve">. </w:t>
      </w:r>
    </w:p>
    <w:p w14:paraId="3DA12525" w14:textId="77777777" w:rsidR="00903DC0" w:rsidRPr="004977B0" w:rsidRDefault="00903DC0" w:rsidP="004977B0">
      <w:pPr>
        <w:autoSpaceDE w:val="0"/>
        <w:autoSpaceDN w:val="0"/>
        <w:adjustRightInd w:val="0"/>
        <w:spacing w:before="240" w:after="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lang w:val="en-GB"/>
        </w:rPr>
        <w:t xml:space="preserve">All cubicles and cabinets shall be complete with the requisite front panels. Bidder shall provide in their Bid a complete list of all control, alarm, protection and indication facilities and equipment included in the Bid price each item to be identified with its function. </w:t>
      </w:r>
    </w:p>
    <w:p w14:paraId="6A1AE0B1" w14:textId="77777777" w:rsidR="00903DC0" w:rsidRPr="004977B0" w:rsidRDefault="00903DC0" w:rsidP="004977B0">
      <w:pPr>
        <w:spacing w:before="24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lang w:val="en-GB"/>
        </w:rPr>
        <w:t>All indicating analogue instruments shall be flush mounting and the dials shall preferably be not less than 95 mm diameter if circular or, if rectangular have no side less than 95 mm.</w:t>
      </w:r>
    </w:p>
    <w:p w14:paraId="242AE7DB" w14:textId="77777777" w:rsidR="00903DC0" w:rsidRPr="004977B0" w:rsidRDefault="00903DC0" w:rsidP="004977B0">
      <w:pPr>
        <w:autoSpaceDE w:val="0"/>
        <w:autoSpaceDN w:val="0"/>
        <w:adjustRightInd w:val="0"/>
        <w:spacing w:before="240" w:after="0" w:line="240" w:lineRule="auto"/>
        <w:jc w:val="both"/>
        <w:rPr>
          <w:rFonts w:ascii="Times New Roman" w:hAnsi="Times New Roman" w:cs="Times New Roman"/>
          <w:color w:val="000000"/>
          <w:kern w:val="0"/>
          <w:lang w:val="en-GB"/>
        </w:rPr>
      </w:pPr>
      <w:r w:rsidRPr="004977B0">
        <w:rPr>
          <w:rFonts w:ascii="Times New Roman" w:hAnsi="Times New Roman" w:cs="Times New Roman"/>
          <w:color w:val="000000"/>
          <w:kern w:val="0"/>
          <w:lang w:val="en-GB"/>
        </w:rPr>
        <w:t xml:space="preserve">An indelible chart showing lubrication points and specifying recommended lubricants and frequency of application shall be provided in all mechanism cubicles. </w:t>
      </w:r>
    </w:p>
    <w:p w14:paraId="1D0D7236" w14:textId="77777777" w:rsidR="00903DC0" w:rsidRPr="004977B0" w:rsidRDefault="00903DC0" w:rsidP="004977B0">
      <w:pPr>
        <w:spacing w:before="240" w:line="240" w:lineRule="auto"/>
        <w:jc w:val="both"/>
        <w:rPr>
          <w:rFonts w:ascii="Times New Roman" w:hAnsi="Times New Roman" w:cs="Times New Roman"/>
          <w:lang w:val="en-GB"/>
        </w:rPr>
      </w:pPr>
      <w:r w:rsidRPr="004977B0">
        <w:rPr>
          <w:rFonts w:ascii="Times New Roman" w:hAnsi="Times New Roman" w:cs="Times New Roman"/>
          <w:color w:val="000000"/>
          <w:kern w:val="0"/>
          <w:lang w:val="en-GB"/>
        </w:rPr>
        <w:t xml:space="preserve">Provision for outgoing connections from the transformer control cubicles and cabinets shall be made for multicore cables. An undrilled removable glad plate to accommodate </w:t>
      </w:r>
      <w:r w:rsidRPr="004977B0">
        <w:rPr>
          <w:rFonts w:ascii="Times New Roman" w:hAnsi="Times New Roman" w:cs="Times New Roman"/>
          <w:lang w:val="en-GB"/>
        </w:rPr>
        <w:t>compression-type glands provided by the Employer shall be supplied. Each terminal box shall have an earthing stud for earthing of the incoming cable screens.</w:t>
      </w:r>
    </w:p>
    <w:p w14:paraId="27E33731" w14:textId="77777777" w:rsidR="00903DC0" w:rsidRPr="00CB33C8" w:rsidRDefault="00903DC0">
      <w:pPr>
        <w:pStyle w:val="ListParagraph"/>
        <w:numPr>
          <w:ilvl w:val="0"/>
          <w:numId w:val="47"/>
        </w:numPr>
        <w:autoSpaceDE w:val="0"/>
        <w:autoSpaceDN w:val="0"/>
        <w:adjustRightInd w:val="0"/>
        <w:spacing w:after="0" w:line="240" w:lineRule="auto"/>
        <w:ind w:left="0" w:firstLine="0"/>
        <w:jc w:val="both"/>
        <w:rPr>
          <w:rFonts w:ascii="Times New Roman" w:hAnsi="Times New Roman" w:cs="Times New Roman"/>
          <w:color w:val="000000"/>
          <w:kern w:val="0"/>
          <w:sz w:val="24"/>
          <w:szCs w:val="24"/>
          <w:lang w:val="en-GB"/>
        </w:rPr>
      </w:pPr>
      <w:r w:rsidRPr="00CB33C8">
        <w:rPr>
          <w:rFonts w:ascii="Times New Roman" w:hAnsi="Times New Roman" w:cs="Times New Roman"/>
          <w:b/>
          <w:bCs/>
          <w:color w:val="000000"/>
          <w:kern w:val="0"/>
          <w:sz w:val="24"/>
          <w:szCs w:val="24"/>
          <w:lang w:val="en-GB"/>
        </w:rPr>
        <w:t xml:space="preserve">Wiring and Terminal Blocks </w:t>
      </w:r>
    </w:p>
    <w:p w14:paraId="0A0789A9" w14:textId="310C81E6" w:rsidR="00903DC0" w:rsidRPr="00B93305" w:rsidRDefault="00903DC0" w:rsidP="00B93305">
      <w:pPr>
        <w:autoSpaceDE w:val="0"/>
        <w:autoSpaceDN w:val="0"/>
        <w:adjustRightInd w:val="0"/>
        <w:spacing w:before="240" w:after="0" w:line="240" w:lineRule="auto"/>
        <w:jc w:val="both"/>
        <w:rPr>
          <w:rFonts w:ascii="Times New Roman" w:hAnsi="Times New Roman" w:cs="Times New Roman"/>
          <w:color w:val="000000"/>
          <w:kern w:val="0"/>
        </w:rPr>
      </w:pPr>
      <w:r w:rsidRPr="00B93305">
        <w:rPr>
          <w:rFonts w:ascii="Times New Roman" w:hAnsi="Times New Roman" w:cs="Times New Roman"/>
          <w:color w:val="000000"/>
          <w:kern w:val="0"/>
        </w:rPr>
        <w:t>The</w:t>
      </w:r>
      <w:r w:rsidR="00CB33C8" w:rsidRPr="00B93305">
        <w:rPr>
          <w:rFonts w:ascii="Times New Roman" w:hAnsi="Times New Roman" w:cs="Times New Roman"/>
          <w:color w:val="000000"/>
          <w:kern w:val="0"/>
        </w:rPr>
        <w:t xml:space="preserve"> contractor  </w:t>
      </w:r>
      <w:r w:rsidRPr="00B93305">
        <w:rPr>
          <w:rFonts w:ascii="Times New Roman" w:hAnsi="Times New Roman" w:cs="Times New Roman"/>
          <w:color w:val="000000"/>
          <w:kern w:val="0"/>
        </w:rPr>
        <w:t xml:space="preserve">  shall lay and connect control and power cables from the indoor control and switchgear to the local cabinets described above. All internal cabling between the transformer primary points and local cubicles and cabinets shall be provided by the Contractor. The cable laying and fastening shall be as described in general technical specifications.</w:t>
      </w:r>
    </w:p>
    <w:p w14:paraId="35E07342" w14:textId="634A4F7D" w:rsidR="00CE1333" w:rsidRPr="00CB33C8" w:rsidRDefault="00CE1333" w:rsidP="00F54366">
      <w:pPr>
        <w:pStyle w:val="Heading1"/>
        <w:spacing w:line="240" w:lineRule="auto"/>
        <w:jc w:val="both"/>
        <w:rPr>
          <w:rFonts w:ascii="Times New Roman" w:hAnsi="Times New Roman" w:cs="Times New Roman"/>
          <w:b/>
          <w:bCs/>
          <w:color w:val="auto"/>
          <w:sz w:val="24"/>
          <w:szCs w:val="24"/>
          <w:lang w:val="en-GB"/>
        </w:rPr>
      </w:pPr>
      <w:bookmarkStart w:id="136" w:name="_Toc187584417"/>
      <w:r w:rsidRPr="00CB33C8">
        <w:rPr>
          <w:rFonts w:ascii="Times New Roman" w:hAnsi="Times New Roman" w:cs="Times New Roman"/>
          <w:b/>
          <w:bCs/>
          <w:color w:val="auto"/>
          <w:sz w:val="24"/>
          <w:szCs w:val="24"/>
          <w:lang w:val="en-GB"/>
        </w:rPr>
        <w:t>5.12 Transformer Tests</w:t>
      </w:r>
      <w:bookmarkEnd w:id="136"/>
      <w:r w:rsidRPr="00CB33C8">
        <w:rPr>
          <w:rFonts w:ascii="Times New Roman" w:hAnsi="Times New Roman" w:cs="Times New Roman"/>
          <w:b/>
          <w:bCs/>
          <w:color w:val="auto"/>
          <w:sz w:val="24"/>
          <w:szCs w:val="24"/>
          <w:lang w:val="en-GB"/>
        </w:rPr>
        <w:t xml:space="preserve"> </w:t>
      </w:r>
    </w:p>
    <w:p w14:paraId="7EB26904" w14:textId="77777777" w:rsidR="00CE1333" w:rsidRPr="00CB33C8" w:rsidRDefault="00CE1333"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1D73A794" w14:textId="77777777"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Routine Tests </w:t>
      </w:r>
    </w:p>
    <w:p w14:paraId="78F0AC9B" w14:textId="77777777" w:rsidR="00CE1333" w:rsidRPr="00B93305" w:rsidRDefault="00CE1333" w:rsidP="00B93305">
      <w:pPr>
        <w:autoSpaceDE w:val="0"/>
        <w:autoSpaceDN w:val="0"/>
        <w:adjustRightInd w:val="0"/>
        <w:spacing w:before="240" w:after="0" w:line="240" w:lineRule="auto"/>
        <w:jc w:val="both"/>
        <w:rPr>
          <w:rFonts w:ascii="Times New Roman" w:hAnsi="Times New Roman" w:cs="Times New Roman"/>
          <w:color w:val="000000"/>
          <w:kern w:val="0"/>
        </w:rPr>
      </w:pPr>
      <w:r w:rsidRPr="00B93305">
        <w:rPr>
          <w:rFonts w:ascii="Times New Roman" w:hAnsi="Times New Roman" w:cs="Times New Roman"/>
          <w:color w:val="000000"/>
          <w:kern w:val="0"/>
        </w:rPr>
        <w:t xml:space="preserve">Routine tests as far as applicable shall be carried out according the IEC Publication 60076. </w:t>
      </w:r>
    </w:p>
    <w:p w14:paraId="441AC054" w14:textId="77777777" w:rsidR="00CE1333" w:rsidRPr="00B93305" w:rsidRDefault="00CE1333" w:rsidP="00B93305">
      <w:pPr>
        <w:autoSpaceDE w:val="0"/>
        <w:autoSpaceDN w:val="0"/>
        <w:adjustRightInd w:val="0"/>
        <w:spacing w:before="240" w:after="0" w:line="240" w:lineRule="auto"/>
        <w:jc w:val="both"/>
        <w:rPr>
          <w:rFonts w:ascii="Times New Roman" w:hAnsi="Times New Roman" w:cs="Times New Roman"/>
          <w:color w:val="000000"/>
          <w:kern w:val="0"/>
        </w:rPr>
      </w:pPr>
      <w:r w:rsidRPr="00B93305">
        <w:rPr>
          <w:rFonts w:ascii="Times New Roman" w:hAnsi="Times New Roman" w:cs="Times New Roman"/>
          <w:color w:val="000000"/>
          <w:kern w:val="0"/>
        </w:rPr>
        <w:t xml:space="preserve">The following routine tests shall be applied to all transformer: </w:t>
      </w:r>
    </w:p>
    <w:p w14:paraId="51512078"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Resistance measurements of all windings for all tappings. </w:t>
      </w:r>
    </w:p>
    <w:p w14:paraId="30578026"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Ratio tests for all tappings and vector relationship tests. </w:t>
      </w:r>
    </w:p>
    <w:p w14:paraId="3E58DA64" w14:textId="2CC85AAE"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Measurement of no-load losses and currents. </w:t>
      </w:r>
    </w:p>
    <w:p w14:paraId="71BF0BC3"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Measurements of impedance voltages (at maximum, principal and minimum tappings), short circuit impedances and load losses. Load losses shall be measured at both rated currents when ONAN and ONAF cooling are specified. </w:t>
      </w:r>
    </w:p>
    <w:p w14:paraId="49332516"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Determination of efficiencies at 50%, 75%, 100% and 120% load at maximum temperature of the winding and 0.8 power factor lagging and unity power factor for all ratings (ONAN, ONAF ratings). </w:t>
      </w:r>
    </w:p>
    <w:p w14:paraId="4A229089"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Zero sequence impedance measurement. </w:t>
      </w:r>
    </w:p>
    <w:p w14:paraId="2B0FC5EA"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Induced voltage and separate source voltage withstand power frequency, dielectric tests on all windings on all phases including neutral points. </w:t>
      </w:r>
    </w:p>
    <w:p w14:paraId="17287C4D"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lastRenderedPageBreak/>
        <w:t xml:space="preserve">Full wave impulse withstands tests. The transformer shall be subjected to a complete series of tests. Such tests shall be applied to the HV winding line terminal of each phase as well as to the neutral points. </w:t>
      </w:r>
    </w:p>
    <w:p w14:paraId="073544BB"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Tests on on-load tap changers. </w:t>
      </w:r>
    </w:p>
    <w:p w14:paraId="219A7A99"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Routine tests on all transformer accessories such as motors, contactors wiring, etc. </w:t>
      </w:r>
    </w:p>
    <w:p w14:paraId="3E5E100E"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Partial discharge measurements. </w:t>
      </w:r>
    </w:p>
    <w:p w14:paraId="399AC613" w14:textId="77777777" w:rsidR="00CE1333" w:rsidRPr="00B93305" w:rsidRDefault="00CE1333">
      <w:pPr>
        <w:pStyle w:val="ListParagraph"/>
        <w:numPr>
          <w:ilvl w:val="0"/>
          <w:numId w:val="95"/>
        </w:numPr>
        <w:autoSpaceDE w:val="0"/>
        <w:autoSpaceDN w:val="0"/>
        <w:adjustRightInd w:val="0"/>
        <w:spacing w:after="44"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Measurements of capacity between the windings and each winding and ground. </w:t>
      </w:r>
    </w:p>
    <w:p w14:paraId="01AD8A58" w14:textId="77777777" w:rsidR="00CE1333" w:rsidRPr="00B93305" w:rsidRDefault="00CE1333">
      <w:pPr>
        <w:pStyle w:val="Default"/>
        <w:numPr>
          <w:ilvl w:val="0"/>
          <w:numId w:val="95"/>
        </w:numPr>
        <w:jc w:val="both"/>
        <w:rPr>
          <w:rFonts w:ascii="Times New Roman" w:hAnsi="Times New Roman" w:cs="Times New Roman"/>
          <w:sz w:val="22"/>
          <w:szCs w:val="22"/>
          <w:lang w:val="en-GB"/>
        </w:rPr>
      </w:pPr>
      <w:r w:rsidRPr="00B93305">
        <w:rPr>
          <w:rFonts w:ascii="Times New Roman" w:hAnsi="Times New Roman" w:cs="Times New Roman"/>
          <w:sz w:val="22"/>
          <w:szCs w:val="22"/>
          <w:lang w:val="en-GB"/>
        </w:rPr>
        <w:t xml:space="preserve">Oil leakage test. The complete oil filled transformer with bushings and radiators fitted and any other attachment normally in contact with oil shall be tested at a positive pressure measured at the tank bottom of twice the column of oil in the transformer when the transformer is cold, but in any case, not less than 70kPa. </w:t>
      </w:r>
    </w:p>
    <w:p w14:paraId="79A0F15C" w14:textId="37702F27" w:rsidR="00CE1333" w:rsidRPr="00EE4CEA" w:rsidRDefault="00CE1333">
      <w:pPr>
        <w:pStyle w:val="ListParagraph"/>
        <w:numPr>
          <w:ilvl w:val="0"/>
          <w:numId w:val="95"/>
        </w:numPr>
        <w:autoSpaceDE w:val="0"/>
        <w:autoSpaceDN w:val="0"/>
        <w:adjustRightInd w:val="0"/>
        <w:spacing w:after="47" w:line="240" w:lineRule="auto"/>
        <w:jc w:val="both"/>
        <w:rPr>
          <w:rFonts w:ascii="Times New Roman" w:hAnsi="Times New Roman" w:cs="Times New Roman"/>
          <w:color w:val="000000"/>
          <w:kern w:val="0"/>
          <w:lang w:val="en-GB"/>
        </w:rPr>
      </w:pPr>
      <w:r w:rsidRPr="00EE4CEA">
        <w:rPr>
          <w:rFonts w:ascii="Times New Roman" w:hAnsi="Times New Roman" w:cs="Times New Roman"/>
          <w:color w:val="000000"/>
          <w:kern w:val="0"/>
          <w:lang w:val="en-GB"/>
        </w:rPr>
        <w:t xml:space="preserve">Alternatively, the radiators may be tested separately with the same pressure. The test period shall be not less than 12 hours. </w:t>
      </w:r>
    </w:p>
    <w:p w14:paraId="2E585AC0" w14:textId="77777777" w:rsidR="00CE1333" w:rsidRPr="00B93305" w:rsidRDefault="00CE1333">
      <w:pPr>
        <w:pStyle w:val="ListParagraph"/>
        <w:numPr>
          <w:ilvl w:val="0"/>
          <w:numId w:val="95"/>
        </w:numPr>
        <w:autoSpaceDE w:val="0"/>
        <w:autoSpaceDN w:val="0"/>
        <w:adjustRightInd w:val="0"/>
        <w:spacing w:after="0" w:line="240" w:lineRule="auto"/>
        <w:jc w:val="both"/>
        <w:rPr>
          <w:rFonts w:ascii="Times New Roman" w:hAnsi="Times New Roman" w:cs="Times New Roman"/>
          <w:color w:val="000000"/>
          <w:kern w:val="0"/>
          <w:lang w:val="en-GB"/>
        </w:rPr>
      </w:pPr>
      <w:r w:rsidRPr="00B93305">
        <w:rPr>
          <w:rFonts w:ascii="Times New Roman" w:hAnsi="Times New Roman" w:cs="Times New Roman"/>
          <w:color w:val="000000"/>
          <w:kern w:val="0"/>
          <w:lang w:val="en-GB"/>
        </w:rPr>
        <w:t xml:space="preserve">Core insulation test, 2 kV, 50 Hz for one minute. </w:t>
      </w:r>
    </w:p>
    <w:p w14:paraId="479508B0" w14:textId="77777777" w:rsidR="00B10C9D" w:rsidRPr="00CB33C8" w:rsidRDefault="00B10C9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71AC8A7" w14:textId="78B9D499"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Special tests </w:t>
      </w:r>
    </w:p>
    <w:p w14:paraId="09908E35" w14:textId="0ED41990" w:rsidR="00CE1333" w:rsidRPr="00EE4CEA" w:rsidRDefault="00CE1333">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 xml:space="preserve">Chopped wave impulse </w:t>
      </w:r>
      <w:r w:rsidR="0065381E" w:rsidRPr="00EE4CEA">
        <w:rPr>
          <w:rFonts w:ascii="Times New Roman" w:hAnsi="Times New Roman" w:cs="Times New Roman"/>
          <w:sz w:val="22"/>
          <w:szCs w:val="22"/>
          <w:lang w:val="en-GB"/>
        </w:rPr>
        <w:t>test carried</w:t>
      </w:r>
      <w:r w:rsidRPr="00EE4CEA">
        <w:rPr>
          <w:rFonts w:ascii="Times New Roman" w:hAnsi="Times New Roman" w:cs="Times New Roman"/>
          <w:sz w:val="22"/>
          <w:szCs w:val="22"/>
          <w:lang w:val="en-GB"/>
        </w:rPr>
        <w:t xml:space="preserve"> out in conjunction with the full wave test as described in IEC 60076-3. </w:t>
      </w:r>
    </w:p>
    <w:p w14:paraId="6C3E5361" w14:textId="58493E6D" w:rsidR="00352067"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Short circuit withstand test as per IEC 60076-5</w:t>
      </w:r>
    </w:p>
    <w:p w14:paraId="2E119BFD" w14:textId="0CECD0CA" w:rsidR="00352067"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Measurement of zero-sequence impedance as per IEC 60076-1</w:t>
      </w:r>
    </w:p>
    <w:p w14:paraId="7499F42D" w14:textId="74128C27" w:rsidR="00352067"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Measurement of harmonics of no-load current as per IEC 60076-1</w:t>
      </w:r>
    </w:p>
    <w:p w14:paraId="09AC2B13" w14:textId="637C0799" w:rsidR="00CE1333" w:rsidRPr="00EE4CEA" w:rsidRDefault="00352067">
      <w:pPr>
        <w:pStyle w:val="Default"/>
        <w:numPr>
          <w:ilvl w:val="0"/>
          <w:numId w:val="95"/>
        </w:numPr>
        <w:jc w:val="both"/>
        <w:rPr>
          <w:rFonts w:ascii="Times New Roman" w:hAnsi="Times New Roman" w:cs="Times New Roman"/>
          <w:sz w:val="22"/>
          <w:szCs w:val="22"/>
          <w:lang w:val="en-GB"/>
        </w:rPr>
      </w:pPr>
      <w:r w:rsidRPr="00EE4CEA">
        <w:rPr>
          <w:rFonts w:ascii="Times New Roman" w:hAnsi="Times New Roman" w:cs="Times New Roman"/>
          <w:sz w:val="22"/>
          <w:szCs w:val="22"/>
          <w:lang w:val="en-GB"/>
        </w:rPr>
        <w:t>Measurement of acoustic noise level as per IEC 60034-9 2021 or any other IEC relevant standards</w:t>
      </w:r>
      <w:r w:rsidR="00EE4CEA">
        <w:rPr>
          <w:rFonts w:ascii="Times New Roman" w:hAnsi="Times New Roman" w:cs="Times New Roman"/>
          <w:sz w:val="22"/>
          <w:szCs w:val="22"/>
          <w:lang w:val="en-GB"/>
        </w:rPr>
        <w:t>.</w:t>
      </w:r>
    </w:p>
    <w:p w14:paraId="1F9F2F4D" w14:textId="77777777" w:rsidR="007D6371" w:rsidRPr="00CB33C8" w:rsidRDefault="007D6371"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CFD24A3" w14:textId="77777777"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Type Tests </w:t>
      </w:r>
    </w:p>
    <w:p w14:paraId="1AFDC59A" w14:textId="50C08E9C" w:rsidR="009E1164" w:rsidRPr="0048559A" w:rsidRDefault="009E1164" w:rsidP="00F54366">
      <w:pPr>
        <w:autoSpaceDE w:val="0"/>
        <w:autoSpaceDN w:val="0"/>
        <w:adjustRightInd w:val="0"/>
        <w:spacing w:after="0" w:line="240" w:lineRule="auto"/>
        <w:jc w:val="both"/>
        <w:rPr>
          <w:rFonts w:ascii="Times New Roman" w:hAnsi="Times New Roman" w:cs="Times New Roman"/>
          <w:color w:val="000000"/>
          <w:kern w:val="0"/>
          <w:lang w:val="en-GB"/>
        </w:rPr>
      </w:pPr>
      <w:r w:rsidRPr="0048559A">
        <w:rPr>
          <w:rFonts w:ascii="Times New Roman" w:hAnsi="Times New Roman" w:cs="Times New Roman"/>
          <w:color w:val="000000"/>
          <w:kern w:val="0"/>
          <w:lang w:val="en-GB"/>
        </w:rPr>
        <w:t xml:space="preserve">The following type test reports shall be submitted </w:t>
      </w:r>
      <w:r w:rsidR="004F6ED9" w:rsidRPr="0048559A">
        <w:rPr>
          <w:rFonts w:ascii="Times New Roman" w:hAnsi="Times New Roman" w:cs="Times New Roman"/>
          <w:color w:val="000000"/>
          <w:kern w:val="0"/>
          <w:lang w:val="en-GB"/>
        </w:rPr>
        <w:t>with the bid</w:t>
      </w:r>
      <w:r w:rsidRPr="0048559A">
        <w:rPr>
          <w:rFonts w:ascii="Times New Roman" w:hAnsi="Times New Roman" w:cs="Times New Roman"/>
          <w:color w:val="000000"/>
          <w:kern w:val="0"/>
          <w:lang w:val="en-GB"/>
        </w:rPr>
        <w:t>. The tests should have been conducted on the similar transformer by an international accredited laboratory</w:t>
      </w:r>
      <w:r w:rsidR="004F6ED9" w:rsidRPr="0048559A">
        <w:rPr>
          <w:rFonts w:ascii="Times New Roman" w:hAnsi="Times New Roman" w:cs="Times New Roman"/>
          <w:color w:val="000000"/>
          <w:kern w:val="0"/>
          <w:lang w:val="en-GB"/>
        </w:rPr>
        <w:t>.</w:t>
      </w:r>
    </w:p>
    <w:p w14:paraId="252C5134" w14:textId="16F5BC26" w:rsidR="005E0EF9" w:rsidRPr="0048559A" w:rsidRDefault="005E0EF9">
      <w:pPr>
        <w:pStyle w:val="Default"/>
        <w:numPr>
          <w:ilvl w:val="0"/>
          <w:numId w:val="95"/>
        </w:numPr>
        <w:jc w:val="both"/>
        <w:rPr>
          <w:rFonts w:ascii="Times New Roman" w:hAnsi="Times New Roman" w:cs="Times New Roman"/>
          <w:sz w:val="22"/>
          <w:szCs w:val="22"/>
          <w:lang w:val="en-GB"/>
        </w:rPr>
      </w:pPr>
      <w:r w:rsidRPr="0048559A">
        <w:rPr>
          <w:rFonts w:ascii="Times New Roman" w:hAnsi="Times New Roman" w:cs="Times New Roman"/>
          <w:sz w:val="22"/>
          <w:szCs w:val="22"/>
          <w:lang w:val="en-GB"/>
        </w:rPr>
        <w:t>Lightning impulse (Full &amp; Chopped Wave) test on windings as per IEC 60076-3</w:t>
      </w:r>
    </w:p>
    <w:p w14:paraId="1F2D4E0F" w14:textId="60B464B8" w:rsidR="004F6ED9" w:rsidRPr="0048559A" w:rsidRDefault="005E0EF9">
      <w:pPr>
        <w:pStyle w:val="Default"/>
        <w:numPr>
          <w:ilvl w:val="0"/>
          <w:numId w:val="95"/>
        </w:numPr>
        <w:jc w:val="both"/>
        <w:rPr>
          <w:rFonts w:ascii="Times New Roman" w:hAnsi="Times New Roman" w:cs="Times New Roman"/>
          <w:sz w:val="22"/>
          <w:szCs w:val="22"/>
          <w:lang w:val="en-GB"/>
        </w:rPr>
      </w:pPr>
      <w:r w:rsidRPr="0048559A">
        <w:rPr>
          <w:rFonts w:ascii="Times New Roman" w:hAnsi="Times New Roman" w:cs="Times New Roman"/>
          <w:sz w:val="22"/>
          <w:szCs w:val="22"/>
          <w:lang w:val="en-GB"/>
        </w:rPr>
        <w:t>Temperature Rise test at a tap corresponding to maximum losses as per IEC 60076-2. Dissolved Gas Analysis (DGA) shall be conducted on oil samples taken before and immediately after temperature rise test. Gas analysis shall be as per IEC 60567 and results will be interpreted as per IEC 60599</w:t>
      </w:r>
      <w:r w:rsidR="001A28BF">
        <w:rPr>
          <w:rFonts w:ascii="Times New Roman" w:hAnsi="Times New Roman" w:cs="Times New Roman"/>
          <w:sz w:val="22"/>
          <w:szCs w:val="22"/>
          <w:lang w:val="en-GB"/>
        </w:rPr>
        <w:t>.</w:t>
      </w:r>
    </w:p>
    <w:p w14:paraId="1892D43A" w14:textId="1820FB8B" w:rsidR="00CE1333" w:rsidRPr="00FE6850" w:rsidRDefault="00CE1333" w:rsidP="00FE6850">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3E486D1" w14:textId="77777777" w:rsidR="00CE1333" w:rsidRPr="00CB33C8" w:rsidRDefault="00CE1333">
      <w:pPr>
        <w:pStyle w:val="ListParagraph"/>
        <w:numPr>
          <w:ilvl w:val="0"/>
          <w:numId w:val="4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i/>
          <w:iCs/>
          <w:color w:val="000000"/>
          <w:kern w:val="0"/>
          <w:sz w:val="24"/>
          <w:szCs w:val="24"/>
          <w:lang w:val="en-GB"/>
        </w:rPr>
        <w:t xml:space="preserve">Site Tests </w:t>
      </w:r>
    </w:p>
    <w:p w14:paraId="0114E04A" w14:textId="77777777" w:rsidR="00CE1333" w:rsidRPr="00C505B8" w:rsidRDefault="00CE1333" w:rsidP="001401EC">
      <w:pPr>
        <w:autoSpaceDE w:val="0"/>
        <w:autoSpaceDN w:val="0"/>
        <w:adjustRightInd w:val="0"/>
        <w:spacing w:before="240" w:after="0" w:line="240" w:lineRule="auto"/>
        <w:jc w:val="both"/>
        <w:rPr>
          <w:rFonts w:ascii="Times New Roman" w:hAnsi="Times New Roman" w:cs="Times New Roman"/>
          <w:color w:val="000000"/>
          <w:kern w:val="0"/>
          <w:lang w:val="en-GB"/>
        </w:rPr>
      </w:pPr>
      <w:r w:rsidRPr="00C505B8">
        <w:rPr>
          <w:rFonts w:ascii="Times New Roman" w:hAnsi="Times New Roman" w:cs="Times New Roman"/>
          <w:color w:val="000000"/>
          <w:kern w:val="0"/>
          <w:lang w:val="en-GB"/>
        </w:rPr>
        <w:t xml:space="preserve">Testing at site by the Contractor shall be carried out to prove that the transformer in all respects complies with provisions and guarantees set forth in the Contract. </w:t>
      </w:r>
    </w:p>
    <w:p w14:paraId="18ED1AA0" w14:textId="77777777" w:rsidR="00CE1333" w:rsidRPr="00C505B8" w:rsidRDefault="00CE1333" w:rsidP="001401EC">
      <w:pPr>
        <w:autoSpaceDE w:val="0"/>
        <w:autoSpaceDN w:val="0"/>
        <w:adjustRightInd w:val="0"/>
        <w:spacing w:before="240" w:after="0" w:line="240" w:lineRule="auto"/>
        <w:jc w:val="both"/>
        <w:rPr>
          <w:rFonts w:ascii="Times New Roman" w:hAnsi="Times New Roman" w:cs="Times New Roman"/>
          <w:color w:val="000000"/>
          <w:kern w:val="0"/>
          <w:lang w:val="en-GB"/>
        </w:rPr>
      </w:pPr>
      <w:r w:rsidRPr="00C505B8">
        <w:rPr>
          <w:rFonts w:ascii="Times New Roman" w:hAnsi="Times New Roman" w:cs="Times New Roman"/>
          <w:color w:val="000000"/>
          <w:kern w:val="0"/>
          <w:lang w:val="en-GB"/>
        </w:rPr>
        <w:t xml:space="preserve">Tests shall include but not be limited to the following: </w:t>
      </w:r>
    </w:p>
    <w:p w14:paraId="5B233841" w14:textId="7777777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Dielectric oil tests. </w:t>
      </w:r>
    </w:p>
    <w:p w14:paraId="7131E991" w14:textId="7777777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Insulation dryness by an agreed method. </w:t>
      </w:r>
    </w:p>
    <w:p w14:paraId="22DA6101" w14:textId="7777777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Electrical and functional control of voltage control equipment and cooling system. </w:t>
      </w:r>
    </w:p>
    <w:p w14:paraId="5017E5A2" w14:textId="5DA720C7" w:rsidR="00CE1333" w:rsidRPr="00C505B8" w:rsidRDefault="00CE1333">
      <w:pPr>
        <w:pStyle w:val="Default"/>
        <w:numPr>
          <w:ilvl w:val="0"/>
          <w:numId w:val="95"/>
        </w:numPr>
        <w:jc w:val="both"/>
        <w:rPr>
          <w:rFonts w:ascii="Times New Roman" w:hAnsi="Times New Roman" w:cs="Times New Roman"/>
          <w:sz w:val="22"/>
          <w:szCs w:val="22"/>
          <w:lang w:val="en-GB"/>
        </w:rPr>
      </w:pPr>
      <w:r w:rsidRPr="00C505B8">
        <w:rPr>
          <w:rFonts w:ascii="Times New Roman" w:hAnsi="Times New Roman" w:cs="Times New Roman"/>
          <w:sz w:val="22"/>
          <w:szCs w:val="22"/>
          <w:lang w:val="en-GB"/>
        </w:rPr>
        <w:t xml:space="preserve">Core to tank insulation. </w:t>
      </w:r>
    </w:p>
    <w:p w14:paraId="3FD169D1" w14:textId="7416E175" w:rsidR="00CE1333" w:rsidRPr="00CB33C8" w:rsidRDefault="00CE1333" w:rsidP="00F54366">
      <w:pPr>
        <w:pStyle w:val="Heading1"/>
        <w:spacing w:line="240" w:lineRule="auto"/>
        <w:jc w:val="both"/>
        <w:rPr>
          <w:rFonts w:ascii="Times New Roman" w:hAnsi="Times New Roman" w:cs="Times New Roman"/>
          <w:b/>
          <w:bCs/>
          <w:color w:val="auto"/>
          <w:sz w:val="24"/>
          <w:szCs w:val="24"/>
          <w:lang w:val="en-GB"/>
        </w:rPr>
      </w:pPr>
      <w:bookmarkStart w:id="137" w:name="_Toc187584418"/>
      <w:r w:rsidRPr="00CB33C8">
        <w:rPr>
          <w:rFonts w:ascii="Times New Roman" w:hAnsi="Times New Roman" w:cs="Times New Roman"/>
          <w:b/>
          <w:bCs/>
          <w:color w:val="auto"/>
          <w:sz w:val="24"/>
          <w:szCs w:val="24"/>
          <w:lang w:val="en-GB"/>
        </w:rPr>
        <w:t>5.13 Erection</w:t>
      </w:r>
      <w:bookmarkEnd w:id="137"/>
      <w:r w:rsidRPr="00CB33C8">
        <w:rPr>
          <w:rFonts w:ascii="Times New Roman" w:hAnsi="Times New Roman" w:cs="Times New Roman"/>
          <w:b/>
          <w:bCs/>
          <w:color w:val="auto"/>
          <w:sz w:val="24"/>
          <w:szCs w:val="24"/>
          <w:lang w:val="en-GB"/>
        </w:rPr>
        <w:t xml:space="preserve"> </w:t>
      </w:r>
    </w:p>
    <w:p w14:paraId="5FD55B54" w14:textId="26F1A2AF"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Erection shall be carried out on foundations made by the contractor or by the Contractor under supervision by the Project Manager. The Contractor shall ascertain that the transformer has been erected according to the Terms of Contract before commissioning takes place. </w:t>
      </w:r>
    </w:p>
    <w:p w14:paraId="171D8EA5"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All heavy erection equipment like lifting cranes and other equipment to be used for erection purpose shall be provided by the Contractor. The Contractor shall also provide all special equipment for erection and testing purpose. Such equipment shall be listed in the Bid.</w:t>
      </w:r>
    </w:p>
    <w:p w14:paraId="63F5FD59" w14:textId="32F6F24E" w:rsidR="00CE1333" w:rsidRPr="00CB33C8" w:rsidRDefault="00CE1333" w:rsidP="00F54366">
      <w:pPr>
        <w:pStyle w:val="Heading1"/>
        <w:spacing w:line="240" w:lineRule="auto"/>
        <w:jc w:val="both"/>
        <w:rPr>
          <w:rFonts w:ascii="Times New Roman" w:hAnsi="Times New Roman" w:cs="Times New Roman"/>
          <w:b/>
          <w:bCs/>
          <w:color w:val="auto"/>
          <w:sz w:val="24"/>
          <w:szCs w:val="24"/>
          <w:lang w:val="en-GB"/>
        </w:rPr>
      </w:pPr>
      <w:bookmarkStart w:id="138" w:name="_Toc187584419"/>
      <w:r w:rsidRPr="00CB33C8">
        <w:rPr>
          <w:rFonts w:ascii="Times New Roman" w:hAnsi="Times New Roman" w:cs="Times New Roman"/>
          <w:b/>
          <w:bCs/>
          <w:color w:val="auto"/>
          <w:sz w:val="24"/>
          <w:szCs w:val="24"/>
          <w:lang w:val="en-GB"/>
        </w:rPr>
        <w:lastRenderedPageBreak/>
        <w:t>5.14 Delivery and Transport</w:t>
      </w:r>
      <w:bookmarkEnd w:id="138"/>
      <w:r w:rsidRPr="00CB33C8">
        <w:rPr>
          <w:rFonts w:ascii="Times New Roman" w:hAnsi="Times New Roman" w:cs="Times New Roman"/>
          <w:b/>
          <w:bCs/>
          <w:color w:val="auto"/>
          <w:sz w:val="24"/>
          <w:szCs w:val="24"/>
          <w:lang w:val="en-GB"/>
        </w:rPr>
        <w:t xml:space="preserve"> </w:t>
      </w:r>
    </w:p>
    <w:p w14:paraId="6F051C04"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The transport to site is the Contractor’s sole responsibility. Under road part of the transport, the transport must be in accordance with the rules for road transport in the respective countries. If any special investigations, permits or arrangements are necessary for the road transport these has to be arranged for by the Contractor. Cost for such shall be included in the price. </w:t>
      </w:r>
    </w:p>
    <w:p w14:paraId="3210B9BE"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Shipment of transformer in any position other than the upright one is not permissible. </w:t>
      </w:r>
    </w:p>
    <w:p w14:paraId="46B28444"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All shafts, bearings and machined surfaces exposed for transport to the site shall be given a temporary protective coating to prevent corrosion. </w:t>
      </w:r>
    </w:p>
    <w:p w14:paraId="4989012A"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If it is necessary to remove bushings or radiators for transport blanking-off plates and a spare set of gaskets shall be provided. </w:t>
      </w:r>
    </w:p>
    <w:p w14:paraId="27FE87A5"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Where the supply of oil is included in the contract, and transport weight limitations permit, the transformer shall preferably be transported with sufficient oil to cover the core and windings. The tank shall be sealed for transport to prevent all breathing. The remainder of the oil shall be supplied separately at the time of delivery. </w:t>
      </w:r>
    </w:p>
    <w:p w14:paraId="6AA6812E"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Alternatively, where the above method is not applicable or practicable, the transformer shall be transported filled with dry nitrogen under slight positive pressure. This pressure and the temperature at the time of filling shall be communicated to the Project Manager and a pressure gauge suitably protected is to be fitted to each transformer to facilitate inspection of the gas pressure on arrival at site. Every precaution shall be taken to ensure that the transformer arrive at site in a satisfactory condition so that subsequent to oil filling, they may be put into service without the necessity for further drying out. Should the positive gas pressure disappear during transport and the transformer allowed to breathe, additional drying out at site if required shall be the responsibility of the Contractor. </w:t>
      </w:r>
    </w:p>
    <w:p w14:paraId="10B6C36A"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All accessories and spares which are shipped separately must be clearly marked for identification with the transformer for which they are intended. All pipe work and valves shall have further markings showing the correct points of assembly which shall also be shown on assembly drawing to be supplied. </w:t>
      </w:r>
    </w:p>
    <w:p w14:paraId="4E737D18" w14:textId="77777777"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Full details must be supplied on methods of drying out the windings, if found necessary, on arrival and on the method to be adopted for oil filling and oil purification on site. Any special apparatus required for oil filling must be supplied as part of this contract.</w:t>
      </w:r>
    </w:p>
    <w:p w14:paraId="3F92D56A" w14:textId="7A4CC208" w:rsidR="00CE1333" w:rsidRPr="0011686A" w:rsidRDefault="00CE1333" w:rsidP="0011686A">
      <w:pPr>
        <w:autoSpaceDE w:val="0"/>
        <w:autoSpaceDN w:val="0"/>
        <w:adjustRightInd w:val="0"/>
        <w:spacing w:before="240" w:after="0" w:line="240" w:lineRule="auto"/>
        <w:jc w:val="both"/>
        <w:rPr>
          <w:rFonts w:ascii="Times New Roman" w:hAnsi="Times New Roman" w:cs="Times New Roman"/>
          <w:color w:val="000000"/>
          <w:kern w:val="0"/>
          <w:lang w:val="en-GB"/>
        </w:rPr>
      </w:pPr>
      <w:r w:rsidRPr="0011686A">
        <w:rPr>
          <w:rFonts w:ascii="Times New Roman" w:hAnsi="Times New Roman" w:cs="Times New Roman"/>
          <w:color w:val="000000"/>
          <w:kern w:val="0"/>
          <w:lang w:val="en-GB"/>
        </w:rPr>
        <w:t xml:space="preserve">The transformer shall be shipped with an impact recorder having capacity of four months recording. </w:t>
      </w:r>
    </w:p>
    <w:p w14:paraId="56308E1B" w14:textId="7531640F" w:rsidR="00946A80" w:rsidRPr="00CB33C8" w:rsidRDefault="00946A8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2D87FE0" w14:textId="77777777" w:rsidR="00946A80" w:rsidRPr="00CB33C8" w:rsidRDefault="00946A80" w:rsidP="00F54366">
      <w:pPr>
        <w:spacing w:line="240" w:lineRule="auto"/>
        <w:jc w:val="both"/>
        <w:rPr>
          <w:rFonts w:ascii="Times New Roman" w:hAnsi="Times New Roman" w:cs="Times New Roman"/>
          <w:color w:val="000000"/>
          <w:kern w:val="0"/>
          <w:sz w:val="24"/>
          <w:szCs w:val="24"/>
          <w:lang w:val="en-GB"/>
        </w:rPr>
      </w:pPr>
      <w:r w:rsidRPr="00CB33C8">
        <w:rPr>
          <w:rFonts w:ascii="Times New Roman" w:hAnsi="Times New Roman" w:cs="Times New Roman"/>
          <w:color w:val="000000"/>
          <w:kern w:val="0"/>
          <w:sz w:val="24"/>
          <w:szCs w:val="24"/>
          <w:lang w:val="en-GB"/>
        </w:rPr>
        <w:br w:type="page"/>
      </w:r>
    </w:p>
    <w:p w14:paraId="1D78EC70" w14:textId="36B168B8" w:rsidR="0038162F" w:rsidRPr="00CB33C8" w:rsidRDefault="00CE1333" w:rsidP="00F54366">
      <w:pPr>
        <w:pStyle w:val="Heading2"/>
        <w:spacing w:line="240" w:lineRule="auto"/>
        <w:jc w:val="both"/>
        <w:rPr>
          <w:rFonts w:ascii="Times New Roman" w:hAnsi="Times New Roman" w:cs="Times New Roman"/>
          <w:b/>
          <w:bCs/>
          <w:color w:val="auto"/>
          <w:sz w:val="24"/>
          <w:szCs w:val="24"/>
          <w:lang w:val="en-GB"/>
        </w:rPr>
      </w:pPr>
      <w:bookmarkStart w:id="139" w:name="_Toc187584420"/>
      <w:r w:rsidRPr="00CB33C8">
        <w:rPr>
          <w:rFonts w:ascii="Times New Roman" w:hAnsi="Times New Roman" w:cs="Times New Roman"/>
          <w:b/>
          <w:bCs/>
          <w:color w:val="auto"/>
          <w:sz w:val="24"/>
          <w:szCs w:val="24"/>
          <w:lang w:val="en-GB"/>
        </w:rPr>
        <w:lastRenderedPageBreak/>
        <w:t>6</w:t>
      </w:r>
      <w:r w:rsidR="00803527" w:rsidRPr="00CB33C8">
        <w:rPr>
          <w:rFonts w:ascii="Times New Roman" w:hAnsi="Times New Roman" w:cs="Times New Roman"/>
          <w:b/>
          <w:bCs/>
          <w:color w:val="auto"/>
          <w:sz w:val="24"/>
          <w:szCs w:val="24"/>
          <w:lang w:val="en-GB"/>
        </w:rPr>
        <w:t>. SUPERVISORY CONTROLLED AND DATA ACQUISITION (SCADA)</w:t>
      </w:r>
      <w:bookmarkEnd w:id="139"/>
    </w:p>
    <w:p w14:paraId="25B922B0" w14:textId="75D618EE" w:rsidR="00803527" w:rsidRPr="00CC6A73"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The Contractor shall provide </w:t>
      </w:r>
      <w:r w:rsidR="0027534A" w:rsidRPr="00CC6A73">
        <w:rPr>
          <w:rFonts w:ascii="Times New Roman" w:hAnsi="Times New Roman" w:cs="Times New Roman"/>
          <w:color w:val="000000"/>
          <w:kern w:val="0"/>
          <w:lang w:val="en-GB"/>
        </w:rPr>
        <w:t xml:space="preserve">a </w:t>
      </w:r>
      <w:r w:rsidRPr="00CC6A73">
        <w:rPr>
          <w:rFonts w:ascii="Times New Roman" w:hAnsi="Times New Roman" w:cs="Times New Roman"/>
          <w:color w:val="000000"/>
          <w:kern w:val="0"/>
          <w:lang w:val="en-GB"/>
        </w:rPr>
        <w:t xml:space="preserve">complete SCADA system with all accessories, auxiliaries and associated equipment and cables for the safe, efficient and reliable operation and monitoring of entire solar plant and its auxiliary systems. </w:t>
      </w:r>
    </w:p>
    <w:p w14:paraId="4A747402" w14:textId="31E5202B" w:rsidR="00803527" w:rsidRPr="00CC6A73"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The Contractor shall provide all the components including, but not limited to, Hardware, Software, Panels, Power Supply, HMI, Laser Printer, Gateway, Networking equipment and associated Cables, firewall</w:t>
      </w:r>
      <w:r w:rsidR="005A5D98" w:rsidRPr="00CC6A73">
        <w:rPr>
          <w:rFonts w:ascii="Times New Roman" w:hAnsi="Times New Roman" w:cs="Times New Roman"/>
          <w:color w:val="000000"/>
          <w:kern w:val="0"/>
          <w:lang w:val="en-GB"/>
        </w:rPr>
        <w:t>,</w:t>
      </w:r>
      <w:r w:rsidRPr="00CC6A73">
        <w:rPr>
          <w:rFonts w:ascii="Times New Roman" w:hAnsi="Times New Roman" w:cs="Times New Roman"/>
          <w:color w:val="000000"/>
          <w:kern w:val="0"/>
          <w:lang w:val="en-GB"/>
        </w:rPr>
        <w:t xml:space="preserve"> etc. needed for completeness. </w:t>
      </w:r>
    </w:p>
    <w:p w14:paraId="709341CC" w14:textId="35C886F1" w:rsidR="00803527" w:rsidRPr="00CC6A73"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SCADA System shall have provision</w:t>
      </w:r>
      <w:r w:rsidR="009F73AB" w:rsidRPr="00CC6A73">
        <w:rPr>
          <w:rFonts w:ascii="Times New Roman" w:hAnsi="Times New Roman" w:cs="Times New Roman"/>
          <w:color w:val="000000"/>
          <w:kern w:val="0"/>
          <w:lang w:val="en-GB"/>
        </w:rPr>
        <w:t>s</w:t>
      </w:r>
      <w:r w:rsidRPr="00CC6A73">
        <w:rPr>
          <w:rFonts w:ascii="Times New Roman" w:hAnsi="Times New Roman" w:cs="Times New Roman"/>
          <w:color w:val="000000"/>
          <w:kern w:val="0"/>
          <w:lang w:val="en-GB"/>
        </w:rPr>
        <w:t xml:space="preserve"> to perform the following features and/or functions: </w:t>
      </w:r>
    </w:p>
    <w:p w14:paraId="5C501D7A" w14:textId="2D3F5C06" w:rsidR="00803527" w:rsidRPr="00CC6A73" w:rsidRDefault="00CB356A">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Web-enabled</w:t>
      </w:r>
      <w:r w:rsidR="00803527" w:rsidRPr="00CC6A73">
        <w:rPr>
          <w:rFonts w:ascii="Times New Roman" w:hAnsi="Times New Roman" w:cs="Times New Roman"/>
          <w:color w:val="000000"/>
          <w:kern w:val="0"/>
          <w:lang w:val="en-GB"/>
        </w:rPr>
        <w:t xml:space="preserve"> Operator Dashboards: Showing key information on Generation, Performance</w:t>
      </w:r>
      <w:r w:rsidRPr="00CC6A73">
        <w:rPr>
          <w:rFonts w:ascii="Times New Roman" w:hAnsi="Times New Roman" w:cs="Times New Roman"/>
          <w:color w:val="000000"/>
          <w:kern w:val="0"/>
          <w:lang w:val="en-GB"/>
        </w:rPr>
        <w:t>,</w:t>
      </w:r>
      <w:r w:rsidR="00803527" w:rsidRPr="00CC6A73">
        <w:rPr>
          <w:rFonts w:ascii="Times New Roman" w:hAnsi="Times New Roman" w:cs="Times New Roman"/>
          <w:color w:val="000000"/>
          <w:kern w:val="0"/>
          <w:lang w:val="en-GB"/>
        </w:rPr>
        <w:t xml:space="preserve"> and Current Status of various equipment in Single Line Diagram (SLD) format with </w:t>
      </w:r>
      <w:r w:rsidRPr="00CC6A73">
        <w:rPr>
          <w:rFonts w:ascii="Times New Roman" w:hAnsi="Times New Roman" w:cs="Times New Roman"/>
          <w:color w:val="000000"/>
          <w:kern w:val="0"/>
          <w:lang w:val="en-GB"/>
        </w:rPr>
        <w:t xml:space="preserve">the </w:t>
      </w:r>
      <w:r w:rsidR="00803527" w:rsidRPr="00CC6A73">
        <w:rPr>
          <w:rFonts w:ascii="Times New Roman" w:hAnsi="Times New Roman" w:cs="Times New Roman"/>
          <w:color w:val="000000"/>
          <w:kern w:val="0"/>
          <w:lang w:val="en-GB"/>
        </w:rPr>
        <w:t xml:space="preserve">capability to monitor PV array Zone level (i.e. SCB level) parameters. </w:t>
      </w:r>
    </w:p>
    <w:p w14:paraId="564583B0" w14:textId="652FA279" w:rsidR="00803527" w:rsidRPr="00CC6A73" w:rsidRDefault="00CB356A">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Real-time</w:t>
      </w:r>
      <w:r w:rsidR="00803527" w:rsidRPr="00CC6A73">
        <w:rPr>
          <w:rFonts w:ascii="Times New Roman" w:hAnsi="Times New Roman" w:cs="Times New Roman"/>
          <w:color w:val="000000"/>
          <w:kern w:val="0"/>
          <w:lang w:val="en-GB"/>
        </w:rPr>
        <w:t xml:space="preserve"> Data Logging with Integrated Analytics &amp; Reporting: Logging of all parameters - AC, DC, Weather, System Run Hours, Equipment Status and Alarms as well as derived/ calculated/ integrated values. The SCADA User interface shall be customizable and enable Report Generation and Graphical Analysis. </w:t>
      </w:r>
    </w:p>
    <w:p w14:paraId="43D9E010" w14:textId="5C806FDC"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Fault and System Diagnostics with </w:t>
      </w:r>
      <w:r w:rsidR="00CB356A" w:rsidRPr="00CC6A73">
        <w:rPr>
          <w:rFonts w:ascii="Times New Roman" w:hAnsi="Times New Roman" w:cs="Times New Roman"/>
          <w:color w:val="000000"/>
          <w:kern w:val="0"/>
          <w:lang w:val="en-GB"/>
        </w:rPr>
        <w:t>time-stamped</w:t>
      </w:r>
      <w:r w:rsidRPr="00CC6A73">
        <w:rPr>
          <w:rFonts w:ascii="Times New Roman" w:hAnsi="Times New Roman" w:cs="Times New Roman"/>
          <w:color w:val="000000"/>
          <w:kern w:val="0"/>
          <w:lang w:val="en-GB"/>
        </w:rPr>
        <w:t xml:space="preserve"> event logging. </w:t>
      </w:r>
    </w:p>
    <w:p w14:paraId="18759996" w14:textId="084AAA1F"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Generate, store</w:t>
      </w:r>
      <w:r w:rsidR="00CB356A" w:rsidRPr="00CC6A73">
        <w:rPr>
          <w:rFonts w:ascii="Times New Roman" w:hAnsi="Times New Roman" w:cs="Times New Roman"/>
          <w:color w:val="000000"/>
          <w:kern w:val="0"/>
          <w:lang w:val="en-GB"/>
        </w:rPr>
        <w:t>,</w:t>
      </w:r>
      <w:r w:rsidRPr="00CC6A73">
        <w:rPr>
          <w:rFonts w:ascii="Times New Roman" w:hAnsi="Times New Roman" w:cs="Times New Roman"/>
          <w:color w:val="000000"/>
          <w:kern w:val="0"/>
          <w:lang w:val="en-GB"/>
        </w:rPr>
        <w:t xml:space="preserve"> and retrieve </w:t>
      </w:r>
      <w:r w:rsidR="00CB356A" w:rsidRPr="00CC6A73">
        <w:rPr>
          <w:rFonts w:ascii="Times New Roman" w:hAnsi="Times New Roman" w:cs="Times New Roman"/>
          <w:color w:val="000000"/>
          <w:kern w:val="0"/>
          <w:lang w:val="en-GB"/>
        </w:rPr>
        <w:t>user-configurable</w:t>
      </w:r>
      <w:r w:rsidRPr="00CC6A73">
        <w:rPr>
          <w:rFonts w:ascii="Times New Roman" w:hAnsi="Times New Roman" w:cs="Times New Roman"/>
          <w:color w:val="000000"/>
          <w:kern w:val="0"/>
          <w:lang w:val="en-GB"/>
        </w:rPr>
        <w:t xml:space="preserve"> Sequence of Event (SOE) Reports. </w:t>
      </w:r>
    </w:p>
    <w:p w14:paraId="7291C5D0" w14:textId="24FE23DB"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Interface with different field equipment in the plant and work seamlessly with field equipment supplied by different companies. </w:t>
      </w:r>
    </w:p>
    <w:p w14:paraId="5D5EB0DA" w14:textId="611F59B0" w:rsidR="00803527" w:rsidRPr="00CC6A73" w:rsidRDefault="00803527">
      <w:pPr>
        <w:pStyle w:val="ListParagraph"/>
        <w:numPr>
          <w:ilvl w:val="0"/>
          <w:numId w:val="96"/>
        </w:numPr>
        <w:autoSpaceDE w:val="0"/>
        <w:autoSpaceDN w:val="0"/>
        <w:adjustRightInd w:val="0"/>
        <w:spacing w:after="0" w:line="240" w:lineRule="auto"/>
        <w:jc w:val="both"/>
        <w:rPr>
          <w:rFonts w:ascii="Times New Roman" w:hAnsi="Times New Roman" w:cs="Times New Roman"/>
          <w:color w:val="000000"/>
          <w:kern w:val="0"/>
          <w:lang w:val="en-GB"/>
        </w:rPr>
      </w:pPr>
      <w:r w:rsidRPr="00CC6A73">
        <w:rPr>
          <w:rFonts w:ascii="Times New Roman" w:hAnsi="Times New Roman" w:cs="Times New Roman"/>
          <w:color w:val="000000"/>
          <w:kern w:val="0"/>
          <w:lang w:val="en-GB"/>
        </w:rPr>
        <w:t xml:space="preserve">The Control system shall be designed to operate in non-air-conditioned </w:t>
      </w:r>
      <w:r w:rsidR="006442C2" w:rsidRPr="00CC6A73">
        <w:rPr>
          <w:rFonts w:ascii="Times New Roman" w:hAnsi="Times New Roman" w:cs="Times New Roman"/>
          <w:color w:val="000000"/>
          <w:kern w:val="0"/>
          <w:lang w:val="en-GB"/>
        </w:rPr>
        <w:t>areas</w:t>
      </w:r>
      <w:r w:rsidRPr="00CC6A73">
        <w:rPr>
          <w:rFonts w:ascii="Times New Roman" w:hAnsi="Times New Roman" w:cs="Times New Roman"/>
          <w:color w:val="000000"/>
          <w:kern w:val="0"/>
          <w:lang w:val="en-GB"/>
        </w:rPr>
        <w:t xml:space="preserve">. However, the Contractor shall provide a Package/ Split AC of suitable capacity decided by heat load requirement in </w:t>
      </w:r>
      <w:r w:rsidR="006442C2" w:rsidRPr="00CC6A73">
        <w:rPr>
          <w:rFonts w:ascii="Times New Roman" w:hAnsi="Times New Roman" w:cs="Times New Roman"/>
          <w:color w:val="000000"/>
          <w:kern w:val="0"/>
          <w:lang w:val="en-GB"/>
        </w:rPr>
        <w:t xml:space="preserve">the </w:t>
      </w:r>
      <w:r w:rsidRPr="00CC6A73">
        <w:rPr>
          <w:rFonts w:ascii="Times New Roman" w:hAnsi="Times New Roman" w:cs="Times New Roman"/>
          <w:color w:val="000000"/>
          <w:kern w:val="0"/>
          <w:lang w:val="en-GB"/>
        </w:rPr>
        <w:t xml:space="preserve">SCADA room at </w:t>
      </w:r>
      <w:r w:rsidR="006442C2" w:rsidRPr="00CC6A73">
        <w:rPr>
          <w:rFonts w:ascii="Times New Roman" w:hAnsi="Times New Roman" w:cs="Times New Roman"/>
          <w:color w:val="000000"/>
          <w:kern w:val="0"/>
          <w:lang w:val="en-GB"/>
        </w:rPr>
        <w:t xml:space="preserve">the </w:t>
      </w:r>
      <w:r w:rsidRPr="00CC6A73">
        <w:rPr>
          <w:rFonts w:ascii="Times New Roman" w:hAnsi="Times New Roman" w:cs="Times New Roman"/>
          <w:color w:val="000000"/>
          <w:kern w:val="0"/>
          <w:lang w:val="en-GB"/>
        </w:rPr>
        <w:t xml:space="preserve">Main Control Room. </w:t>
      </w:r>
    </w:p>
    <w:p w14:paraId="3579AFD4" w14:textId="77777777" w:rsidR="002E7760" w:rsidRPr="00CB33C8" w:rsidRDefault="002E7760" w:rsidP="00F54366">
      <w:pPr>
        <w:pStyle w:val="ListParagraph"/>
        <w:autoSpaceDE w:val="0"/>
        <w:autoSpaceDN w:val="0"/>
        <w:adjustRightInd w:val="0"/>
        <w:spacing w:after="0" w:line="240" w:lineRule="auto"/>
        <w:ind w:left="0"/>
        <w:jc w:val="both"/>
        <w:rPr>
          <w:rFonts w:ascii="Times New Roman" w:hAnsi="Times New Roman" w:cs="Times New Roman"/>
          <w:sz w:val="24"/>
          <w:szCs w:val="24"/>
          <w:lang w:val="en-GB"/>
        </w:rPr>
      </w:pPr>
    </w:p>
    <w:p w14:paraId="727FED16" w14:textId="78BAD43B" w:rsidR="00803527" w:rsidRPr="00CB33C8" w:rsidRDefault="00CE1333" w:rsidP="00F54366">
      <w:pPr>
        <w:pStyle w:val="Heading1"/>
        <w:spacing w:before="0" w:line="240" w:lineRule="auto"/>
        <w:jc w:val="both"/>
        <w:rPr>
          <w:rFonts w:ascii="Times New Roman" w:hAnsi="Times New Roman" w:cs="Times New Roman"/>
          <w:b/>
          <w:bCs/>
          <w:color w:val="auto"/>
          <w:sz w:val="24"/>
          <w:szCs w:val="24"/>
          <w:lang w:val="en-GB"/>
        </w:rPr>
      </w:pPr>
      <w:bookmarkStart w:id="140" w:name="_Toc187584421"/>
      <w:r w:rsidRPr="00CB33C8">
        <w:rPr>
          <w:rFonts w:ascii="Times New Roman" w:hAnsi="Times New Roman" w:cs="Times New Roman"/>
          <w:b/>
          <w:bCs/>
          <w:color w:val="auto"/>
          <w:sz w:val="24"/>
          <w:szCs w:val="24"/>
          <w:lang w:val="en-GB"/>
        </w:rPr>
        <w:t>6</w:t>
      </w:r>
      <w:r w:rsidR="00803527" w:rsidRPr="00CB33C8">
        <w:rPr>
          <w:rFonts w:ascii="Times New Roman" w:hAnsi="Times New Roman" w:cs="Times New Roman"/>
          <w:b/>
          <w:bCs/>
          <w:color w:val="auto"/>
          <w:sz w:val="24"/>
          <w:szCs w:val="24"/>
          <w:lang w:val="en-GB"/>
        </w:rPr>
        <w:t>.1 Architecture</w:t>
      </w:r>
      <w:bookmarkEnd w:id="140"/>
      <w:r w:rsidR="00803527" w:rsidRPr="00CB33C8">
        <w:rPr>
          <w:rFonts w:ascii="Times New Roman" w:hAnsi="Times New Roman" w:cs="Times New Roman"/>
          <w:b/>
          <w:bCs/>
          <w:color w:val="auto"/>
          <w:sz w:val="24"/>
          <w:szCs w:val="24"/>
          <w:lang w:val="en-GB"/>
        </w:rPr>
        <w:t xml:space="preserve"> </w:t>
      </w:r>
    </w:p>
    <w:p w14:paraId="30B74F18" w14:textId="68855760"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The SCADA System shall be built over Industrial IoT architecture with integrated Analytics, secure web access, enterprise software</w:t>
      </w:r>
      <w:r w:rsidR="0057727D" w:rsidRPr="00B7686C">
        <w:rPr>
          <w:rFonts w:ascii="Times New Roman" w:hAnsi="Times New Roman" w:cs="Times New Roman"/>
          <w:color w:val="000000"/>
          <w:kern w:val="0"/>
          <w:lang w:val="en-GB"/>
        </w:rPr>
        <w:t>,</w:t>
      </w:r>
      <w:r w:rsidRPr="00B7686C">
        <w:rPr>
          <w:rFonts w:ascii="Times New Roman" w:hAnsi="Times New Roman" w:cs="Times New Roman"/>
          <w:color w:val="000000"/>
          <w:kern w:val="0"/>
          <w:lang w:val="en-GB"/>
        </w:rPr>
        <w:t xml:space="preserve"> and </w:t>
      </w:r>
      <w:r w:rsidR="006442C2" w:rsidRPr="00B7686C">
        <w:rPr>
          <w:rFonts w:ascii="Times New Roman" w:hAnsi="Times New Roman" w:cs="Times New Roman"/>
          <w:color w:val="000000"/>
          <w:kern w:val="0"/>
          <w:lang w:val="en-GB"/>
        </w:rPr>
        <w:t xml:space="preserve">a </w:t>
      </w:r>
      <w:r w:rsidRPr="00B7686C">
        <w:rPr>
          <w:rFonts w:ascii="Times New Roman" w:hAnsi="Times New Roman" w:cs="Times New Roman"/>
          <w:color w:val="000000"/>
          <w:kern w:val="0"/>
          <w:lang w:val="en-GB"/>
        </w:rPr>
        <w:t xml:space="preserve">Database. </w:t>
      </w:r>
    </w:p>
    <w:p w14:paraId="036206FE" w14:textId="0030EF32"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Data acquisition shall be distributed across MCR and LCRs while </w:t>
      </w:r>
      <w:r w:rsidR="006442C2" w:rsidRPr="00B7686C">
        <w:rPr>
          <w:rFonts w:ascii="Times New Roman" w:hAnsi="Times New Roman" w:cs="Times New Roman"/>
          <w:color w:val="000000"/>
          <w:kern w:val="0"/>
          <w:lang w:val="en-GB"/>
        </w:rPr>
        <w:t>plant-level</w:t>
      </w:r>
      <w:r w:rsidRPr="00B7686C">
        <w:rPr>
          <w:rFonts w:ascii="Times New Roman" w:hAnsi="Times New Roman" w:cs="Times New Roman"/>
          <w:color w:val="000000"/>
          <w:kern w:val="0"/>
          <w:lang w:val="en-GB"/>
        </w:rPr>
        <w:t xml:space="preserve"> data aggregation shall be done in plant servers. </w:t>
      </w:r>
      <w:r w:rsidR="0057727D" w:rsidRPr="00B7686C">
        <w:rPr>
          <w:rFonts w:ascii="Times New Roman" w:hAnsi="Times New Roman" w:cs="Times New Roman"/>
          <w:color w:val="000000"/>
          <w:kern w:val="0"/>
          <w:lang w:val="en-GB"/>
        </w:rPr>
        <w:t>The indicative</w:t>
      </w:r>
      <w:r w:rsidRPr="00B7686C">
        <w:rPr>
          <w:rFonts w:ascii="Times New Roman" w:hAnsi="Times New Roman" w:cs="Times New Roman"/>
          <w:color w:val="000000"/>
          <w:kern w:val="0"/>
          <w:lang w:val="en-GB"/>
        </w:rPr>
        <w:t xml:space="preserve"> SCADA Schematic Diagram along with </w:t>
      </w:r>
      <w:r w:rsidR="006442C2" w:rsidRPr="00B7686C">
        <w:rPr>
          <w:rFonts w:ascii="Times New Roman" w:hAnsi="Times New Roman" w:cs="Times New Roman"/>
          <w:color w:val="000000"/>
          <w:kern w:val="0"/>
          <w:lang w:val="en-GB"/>
        </w:rPr>
        <w:t xml:space="preserve">the </w:t>
      </w:r>
      <w:r w:rsidRPr="00B7686C">
        <w:rPr>
          <w:rFonts w:ascii="Times New Roman" w:hAnsi="Times New Roman" w:cs="Times New Roman"/>
          <w:color w:val="000000"/>
          <w:kern w:val="0"/>
          <w:lang w:val="en-GB"/>
        </w:rPr>
        <w:t xml:space="preserve">Indicative I/O List has been attached </w:t>
      </w:r>
      <w:r w:rsidR="0057727D" w:rsidRPr="00B7686C">
        <w:rPr>
          <w:rFonts w:ascii="Times New Roman" w:hAnsi="Times New Roman" w:cs="Times New Roman"/>
          <w:color w:val="000000"/>
          <w:kern w:val="0"/>
          <w:lang w:val="en-GB"/>
        </w:rPr>
        <w:t>to</w:t>
      </w:r>
      <w:r w:rsidR="00C27CF3" w:rsidRPr="00B7686C">
        <w:rPr>
          <w:rFonts w:ascii="Times New Roman" w:hAnsi="Times New Roman" w:cs="Times New Roman"/>
          <w:color w:val="000000"/>
          <w:kern w:val="0"/>
          <w:lang w:val="en-GB"/>
        </w:rPr>
        <w:t xml:space="preserve"> this document</w:t>
      </w:r>
      <w:r w:rsidRPr="00B7686C">
        <w:rPr>
          <w:rFonts w:ascii="Times New Roman" w:hAnsi="Times New Roman" w:cs="Times New Roman"/>
          <w:color w:val="000000"/>
          <w:kern w:val="0"/>
          <w:lang w:val="en-GB"/>
        </w:rPr>
        <w:t xml:space="preserve">. </w:t>
      </w:r>
    </w:p>
    <w:p w14:paraId="62B2E562" w14:textId="065B3361"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Analog and Digital IO modules shall have integrated </w:t>
      </w:r>
      <w:r w:rsidR="0057727D" w:rsidRPr="00B7686C">
        <w:rPr>
          <w:rFonts w:ascii="Times New Roman" w:hAnsi="Times New Roman" w:cs="Times New Roman"/>
          <w:color w:val="000000"/>
          <w:kern w:val="0"/>
          <w:lang w:val="en-GB"/>
        </w:rPr>
        <w:t>processors</w:t>
      </w:r>
      <w:r w:rsidRPr="00B7686C">
        <w:rPr>
          <w:rFonts w:ascii="Times New Roman" w:hAnsi="Times New Roman" w:cs="Times New Roman"/>
          <w:color w:val="000000"/>
          <w:kern w:val="0"/>
          <w:lang w:val="en-GB"/>
        </w:rPr>
        <w:t xml:space="preserve"> for distributed IO processing and control. </w:t>
      </w:r>
    </w:p>
    <w:p w14:paraId="220365C0" w14:textId="5E931103" w:rsidR="00C27CF3"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Data communication system shall be built over </w:t>
      </w:r>
      <w:r w:rsidR="0057727D" w:rsidRPr="00B7686C">
        <w:rPr>
          <w:rFonts w:ascii="Times New Roman" w:hAnsi="Times New Roman" w:cs="Times New Roman"/>
          <w:color w:val="000000"/>
          <w:kern w:val="0"/>
          <w:lang w:val="en-GB"/>
        </w:rPr>
        <w:t>fiber</w:t>
      </w:r>
      <w:r w:rsidRPr="00B7686C">
        <w:rPr>
          <w:rFonts w:ascii="Times New Roman" w:hAnsi="Times New Roman" w:cs="Times New Roman"/>
          <w:color w:val="000000"/>
          <w:kern w:val="0"/>
          <w:lang w:val="en-GB"/>
        </w:rPr>
        <w:t xml:space="preserve"> optic cables/ wireless network with high bandwidth TCP/IP communication (Fast Ethernet or 802.11a/b/g/n) across all Inverter and Control Rooms with Internet/Intranet access at Main Control Room. Firewall shall be provided for network security. </w:t>
      </w:r>
    </w:p>
    <w:p w14:paraId="7BACDCA9" w14:textId="1BBFA400"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Plant SCADA Server shall have Industrial Grade server hardware running SCADA &amp; Monitoring Software with data storage (complete plant data) space for 2 years. </w:t>
      </w:r>
    </w:p>
    <w:p w14:paraId="319A42E5" w14:textId="77777777"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Note: One redundant server shall be provided along with separate SMPS power supply. </w:t>
      </w:r>
    </w:p>
    <w:p w14:paraId="06051CA4" w14:textId="69A16CB7" w:rsidR="00803527"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Plant data for monitoring and control operations should be accessible without dependence on external network. </w:t>
      </w:r>
    </w:p>
    <w:p w14:paraId="0893B0A4" w14:textId="77777777" w:rsidR="00C27CF3" w:rsidRPr="00B7686C" w:rsidRDefault="0080352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Operator Workstation/PC shall be of Industrial Grade for browser-based access to plant data from Plant. Plant control &amp; SLDC/Utility related operations shall only be initiated through browser-based interface requiring no client software or database to be installed on the Workstation. All critical software and Plant Data</w:t>
      </w:r>
      <w:r w:rsidR="00C27CF3" w:rsidRPr="00B7686C">
        <w:rPr>
          <w:rFonts w:ascii="Times New Roman" w:hAnsi="Times New Roman" w:cs="Times New Roman"/>
          <w:color w:val="000000"/>
          <w:kern w:val="0"/>
          <w:lang w:val="en-GB"/>
        </w:rPr>
        <w:t xml:space="preserve"> shall be installed/stored on local and remote servers only with user access control for protecting the software and data assets from accidental deletion or corruption. </w:t>
      </w:r>
    </w:p>
    <w:p w14:paraId="24EC3196" w14:textId="73D6C5E9" w:rsidR="00C27CF3" w:rsidRPr="00B7686C"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 xml:space="preserve">Internet/Intranet at Plant: Public or private network access shall be provided at the plant through any broadband/VSAT connectivity of 2Mbps or higher bandwidth. In case no broadband/VSAT connectivity can be provided at the plant, a 3G/4G data card from any Internet Service Provider (ISP) may be provided. </w:t>
      </w:r>
    </w:p>
    <w:p w14:paraId="214CAFB8" w14:textId="122BE045" w:rsidR="001F29B8" w:rsidRPr="00B7686C" w:rsidRDefault="00FA31D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B7686C">
        <w:rPr>
          <w:rFonts w:ascii="Times New Roman" w:hAnsi="Times New Roman" w:cs="Times New Roman"/>
          <w:color w:val="000000"/>
          <w:kern w:val="0"/>
          <w:lang w:val="en-GB"/>
        </w:rPr>
        <w:t>GPS-based</w:t>
      </w:r>
      <w:r w:rsidR="00C27CF3" w:rsidRPr="00B7686C">
        <w:rPr>
          <w:rFonts w:ascii="Times New Roman" w:hAnsi="Times New Roman" w:cs="Times New Roman"/>
          <w:color w:val="000000"/>
          <w:kern w:val="0"/>
          <w:lang w:val="en-GB"/>
        </w:rPr>
        <w:t xml:space="preserve"> Time Synchronization System: The SCADA system shall have a Master/Slave Clock system along with </w:t>
      </w:r>
      <w:r w:rsidRPr="00B7686C">
        <w:rPr>
          <w:rFonts w:ascii="Times New Roman" w:hAnsi="Times New Roman" w:cs="Times New Roman"/>
          <w:color w:val="000000"/>
          <w:kern w:val="0"/>
          <w:lang w:val="en-GB"/>
        </w:rPr>
        <w:t xml:space="preserve">an </w:t>
      </w:r>
      <w:r w:rsidR="00C27CF3" w:rsidRPr="00B7686C">
        <w:rPr>
          <w:rFonts w:ascii="Times New Roman" w:hAnsi="Times New Roman" w:cs="Times New Roman"/>
          <w:color w:val="000000"/>
          <w:kern w:val="0"/>
          <w:lang w:val="en-GB"/>
        </w:rPr>
        <w:t>antenna, receiver, cabinet</w:t>
      </w:r>
      <w:r w:rsidRPr="00B7686C">
        <w:rPr>
          <w:rFonts w:ascii="Times New Roman" w:hAnsi="Times New Roman" w:cs="Times New Roman"/>
          <w:color w:val="000000"/>
          <w:kern w:val="0"/>
          <w:lang w:val="en-GB"/>
        </w:rPr>
        <w:t>,</w:t>
      </w:r>
      <w:r w:rsidR="00C27CF3" w:rsidRPr="00B7686C">
        <w:rPr>
          <w:rFonts w:ascii="Times New Roman" w:hAnsi="Times New Roman" w:cs="Times New Roman"/>
          <w:color w:val="000000"/>
          <w:kern w:val="0"/>
          <w:lang w:val="en-GB"/>
        </w:rPr>
        <w:t xml:space="preserve"> and internal interconnection cables. All SCADA controllers, servers, OWS</w:t>
      </w:r>
      <w:r w:rsidRPr="00B7686C">
        <w:rPr>
          <w:rFonts w:ascii="Times New Roman" w:hAnsi="Times New Roman" w:cs="Times New Roman"/>
          <w:color w:val="000000"/>
          <w:kern w:val="0"/>
          <w:lang w:val="en-GB"/>
        </w:rPr>
        <w:t>,</w:t>
      </w:r>
      <w:r w:rsidR="00C27CF3" w:rsidRPr="00B7686C">
        <w:rPr>
          <w:rFonts w:ascii="Times New Roman" w:hAnsi="Times New Roman" w:cs="Times New Roman"/>
          <w:color w:val="000000"/>
          <w:kern w:val="0"/>
          <w:lang w:val="en-GB"/>
        </w:rPr>
        <w:t xml:space="preserve"> and communicating equipment shall be synchronized to the GPS clock. </w:t>
      </w:r>
    </w:p>
    <w:p w14:paraId="63206612" w14:textId="77777777" w:rsidR="002F17E1" w:rsidRPr="00B7686C" w:rsidRDefault="002F17E1" w:rsidP="00B7686C">
      <w:pPr>
        <w:pStyle w:val="ListParagraph"/>
        <w:autoSpaceDE w:val="0"/>
        <w:autoSpaceDN w:val="0"/>
        <w:adjustRightInd w:val="0"/>
        <w:spacing w:after="0" w:line="240" w:lineRule="auto"/>
        <w:ind w:left="450"/>
        <w:jc w:val="both"/>
        <w:rPr>
          <w:rFonts w:ascii="Times New Roman" w:hAnsi="Times New Roman" w:cs="Times New Roman"/>
          <w:color w:val="000000"/>
          <w:kern w:val="0"/>
          <w:lang w:val="en-GB"/>
        </w:rPr>
      </w:pPr>
    </w:p>
    <w:p w14:paraId="1F4EEADA" w14:textId="3F25F9F1" w:rsidR="00C27CF3" w:rsidRPr="00CB33C8" w:rsidRDefault="00C27CF3">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1" w:name="_Toc187584422"/>
      <w:r w:rsidRPr="00CB33C8">
        <w:rPr>
          <w:rFonts w:ascii="Times New Roman" w:hAnsi="Times New Roman" w:cs="Times New Roman"/>
          <w:b/>
          <w:bCs/>
          <w:color w:val="auto"/>
          <w:sz w:val="24"/>
          <w:szCs w:val="24"/>
          <w:lang w:val="en-GB"/>
        </w:rPr>
        <w:lastRenderedPageBreak/>
        <w:t>Industrial IoT Controllers &amp; Data Acquisition</w:t>
      </w:r>
      <w:bookmarkEnd w:id="141"/>
      <w:r w:rsidRPr="00CB33C8">
        <w:rPr>
          <w:rFonts w:ascii="Times New Roman" w:hAnsi="Times New Roman" w:cs="Times New Roman"/>
          <w:b/>
          <w:bCs/>
          <w:color w:val="auto"/>
          <w:sz w:val="24"/>
          <w:szCs w:val="24"/>
          <w:lang w:val="en-GB"/>
        </w:rPr>
        <w:t xml:space="preserve"> </w:t>
      </w:r>
    </w:p>
    <w:p w14:paraId="31946013" w14:textId="172A4651" w:rsidR="00C27CF3" w:rsidRPr="001E0BC3"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1E0BC3">
        <w:rPr>
          <w:rFonts w:ascii="Times New Roman" w:hAnsi="Times New Roman" w:cs="Times New Roman"/>
          <w:color w:val="000000"/>
          <w:kern w:val="0"/>
          <w:lang w:val="en-GB"/>
        </w:rPr>
        <w:t xml:space="preserve">The Plant SCADA and Monitoring System may use one or more IoT Controllers at each Inverter Control Room and MCR for the purpose of data acquisition and data forwarding to the SCADA Servers. The IoT Controllers shall meet the following minimum requirements: </w:t>
      </w:r>
    </w:p>
    <w:p w14:paraId="24367931" w14:textId="1D382398" w:rsidR="00C27CF3" w:rsidRPr="00904BE8" w:rsidRDefault="00C27CF3">
      <w:pPr>
        <w:pStyle w:val="ListParagraph"/>
        <w:numPr>
          <w:ilvl w:val="0"/>
          <w:numId w:val="97"/>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The IoT Controllers shall be distributed in nature and work independently of other IoT Controllers or any central controller in the system. </w:t>
      </w:r>
    </w:p>
    <w:p w14:paraId="58D420CB" w14:textId="2A31D737" w:rsidR="00C27CF3" w:rsidRPr="00904BE8" w:rsidRDefault="00C27CF3">
      <w:pPr>
        <w:pStyle w:val="ListParagraph"/>
        <w:numPr>
          <w:ilvl w:val="0"/>
          <w:numId w:val="97"/>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Shall be capable of supporting </w:t>
      </w:r>
      <w:r w:rsidR="00FA31D3" w:rsidRPr="00904BE8">
        <w:rPr>
          <w:rFonts w:ascii="Times New Roman" w:hAnsi="Times New Roman" w:cs="Times New Roman"/>
          <w:color w:val="000000"/>
          <w:kern w:val="0"/>
          <w:lang w:val="en-GB"/>
        </w:rPr>
        <w:t xml:space="preserve">a </w:t>
      </w:r>
      <w:r w:rsidRPr="00904BE8">
        <w:rPr>
          <w:rFonts w:ascii="Times New Roman" w:hAnsi="Times New Roman" w:cs="Times New Roman"/>
          <w:color w:val="000000"/>
          <w:kern w:val="0"/>
          <w:lang w:val="en-GB"/>
        </w:rPr>
        <w:t xml:space="preserve">wide range of field protocols to communicate with different field equipment (Modbus over RS485/Ethernet, etc.) </w:t>
      </w:r>
    </w:p>
    <w:p w14:paraId="5CFAFD56" w14:textId="56CEC0BB" w:rsidR="00C27CF3" w:rsidRPr="00904BE8" w:rsidRDefault="00C27CF3">
      <w:pPr>
        <w:pStyle w:val="ListParagraph"/>
        <w:numPr>
          <w:ilvl w:val="0"/>
          <w:numId w:val="97"/>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Shall have local storage for a minimum of 2 weeks (in case of network failure). </w:t>
      </w:r>
    </w:p>
    <w:p w14:paraId="23D5B42B" w14:textId="551A16F2"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Provide </w:t>
      </w:r>
      <w:r w:rsidR="00FA31D3" w:rsidRPr="00904BE8">
        <w:rPr>
          <w:rFonts w:ascii="Times New Roman" w:hAnsi="Times New Roman" w:cs="Times New Roman"/>
          <w:color w:val="000000"/>
          <w:kern w:val="0"/>
          <w:lang w:val="en-GB"/>
        </w:rPr>
        <w:t xml:space="preserve">a </w:t>
      </w:r>
      <w:r w:rsidRPr="00904BE8">
        <w:rPr>
          <w:rFonts w:ascii="Times New Roman" w:hAnsi="Times New Roman" w:cs="Times New Roman"/>
          <w:color w:val="000000"/>
          <w:kern w:val="0"/>
          <w:lang w:val="en-GB"/>
        </w:rPr>
        <w:t xml:space="preserve">web-based interface to configure the controller for various equipment in the field. </w:t>
      </w:r>
    </w:p>
    <w:p w14:paraId="586DACFC" w14:textId="2DACAF2F"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IO Functionality: Shall support status monitoring of VCBs &amp; Trip relays on </w:t>
      </w:r>
      <w:r w:rsidR="00D57258">
        <w:rPr>
          <w:rFonts w:ascii="Times New Roman" w:hAnsi="Times New Roman" w:cs="Times New Roman"/>
          <w:color w:val="000000"/>
          <w:kern w:val="0"/>
          <w:lang w:val="en-GB"/>
        </w:rPr>
        <w:t>GIS</w:t>
      </w:r>
      <w:r w:rsidRPr="00904BE8">
        <w:rPr>
          <w:rFonts w:ascii="Times New Roman" w:hAnsi="Times New Roman" w:cs="Times New Roman"/>
          <w:color w:val="000000"/>
          <w:kern w:val="0"/>
          <w:lang w:val="en-GB"/>
        </w:rPr>
        <w:t xml:space="preserve">/HT &amp; Transformer panels through distributed DI/AI modules. </w:t>
      </w:r>
    </w:p>
    <w:p w14:paraId="029237D0" w14:textId="71ECB8D7"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Controls: Shall be capable of Controlling breakers (ON/OFF). Both ON/OFF and Parameter control of inverters shall be supported. </w:t>
      </w:r>
    </w:p>
    <w:p w14:paraId="3E73C821" w14:textId="19C7070A"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Data Communication with Servers: Shall send the data collected, from all the equipment at </w:t>
      </w:r>
      <w:r w:rsidR="001F3177" w:rsidRPr="00904BE8">
        <w:rPr>
          <w:rFonts w:ascii="Times New Roman" w:hAnsi="Times New Roman" w:cs="Times New Roman"/>
          <w:color w:val="000000"/>
          <w:kern w:val="0"/>
          <w:lang w:val="en-GB"/>
        </w:rPr>
        <w:t xml:space="preserve">the </w:t>
      </w:r>
      <w:r w:rsidRPr="00904BE8">
        <w:rPr>
          <w:rFonts w:ascii="Times New Roman" w:hAnsi="Times New Roman" w:cs="Times New Roman"/>
          <w:color w:val="000000"/>
          <w:kern w:val="0"/>
          <w:lang w:val="en-GB"/>
        </w:rPr>
        <w:t xml:space="preserve">Inverter Control Room and/or Main Control Room to the Monitoring &amp; Control Server. </w:t>
      </w:r>
    </w:p>
    <w:p w14:paraId="7AD18236" w14:textId="0365C77B" w:rsidR="00C27CF3" w:rsidRPr="00904BE8" w:rsidRDefault="00C27CF3">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04BE8">
        <w:rPr>
          <w:rFonts w:ascii="Times New Roman" w:hAnsi="Times New Roman" w:cs="Times New Roman"/>
          <w:color w:val="000000"/>
          <w:kern w:val="0"/>
          <w:lang w:val="en-GB"/>
        </w:rPr>
        <w:t xml:space="preserve">Controllers shall be capable of sending data over Internet connections, </w:t>
      </w:r>
      <w:r w:rsidR="001F3177" w:rsidRPr="00904BE8">
        <w:rPr>
          <w:rFonts w:ascii="Times New Roman" w:hAnsi="Times New Roman" w:cs="Times New Roman"/>
          <w:color w:val="000000"/>
          <w:kern w:val="0"/>
          <w:lang w:val="en-GB"/>
        </w:rPr>
        <w:t xml:space="preserve">and </w:t>
      </w:r>
      <w:r w:rsidRPr="00904BE8">
        <w:rPr>
          <w:rFonts w:ascii="Times New Roman" w:hAnsi="Times New Roman" w:cs="Times New Roman"/>
          <w:color w:val="000000"/>
          <w:kern w:val="0"/>
          <w:lang w:val="en-GB"/>
        </w:rPr>
        <w:t xml:space="preserve">USB data cards. </w:t>
      </w:r>
    </w:p>
    <w:p w14:paraId="2AB9D528" w14:textId="77777777" w:rsidR="00FA31D3" w:rsidRPr="00CB33C8" w:rsidRDefault="00FA31D3"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27D5BDC" w14:textId="51A5F45A" w:rsidR="00C27CF3" w:rsidRPr="00CB33C8" w:rsidRDefault="00C27CF3">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2" w:name="_Toc187584423"/>
      <w:r w:rsidRPr="00CB33C8">
        <w:rPr>
          <w:rFonts w:ascii="Times New Roman" w:hAnsi="Times New Roman" w:cs="Times New Roman"/>
          <w:b/>
          <w:bCs/>
          <w:color w:val="auto"/>
          <w:sz w:val="24"/>
          <w:szCs w:val="24"/>
          <w:lang w:val="en-GB"/>
        </w:rPr>
        <w:t>System Spare Capacity</w:t>
      </w:r>
      <w:bookmarkEnd w:id="142"/>
      <w:r w:rsidRPr="00CB33C8">
        <w:rPr>
          <w:rFonts w:ascii="Times New Roman" w:hAnsi="Times New Roman" w:cs="Times New Roman"/>
          <w:b/>
          <w:bCs/>
          <w:color w:val="auto"/>
          <w:sz w:val="24"/>
          <w:szCs w:val="24"/>
          <w:lang w:val="en-GB"/>
        </w:rPr>
        <w:t xml:space="preserve"> </w:t>
      </w:r>
    </w:p>
    <w:p w14:paraId="0F1223A3" w14:textId="7F53C0C0" w:rsidR="00C27CF3" w:rsidRPr="00744B4F" w:rsidRDefault="00C27CF3" w:rsidP="00744B4F">
      <w:p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Over and above the equipment and accessories required to meet the fully implemented system as per specification requirements, </w:t>
      </w:r>
      <w:r w:rsidR="001F3177" w:rsidRPr="00744B4F">
        <w:rPr>
          <w:rFonts w:ascii="Times New Roman" w:hAnsi="Times New Roman" w:cs="Times New Roman"/>
          <w:color w:val="000000"/>
          <w:kern w:val="0"/>
          <w:lang w:val="en-GB"/>
        </w:rPr>
        <w:t xml:space="preserve">the </w:t>
      </w:r>
      <w:r w:rsidRPr="00744B4F">
        <w:rPr>
          <w:rFonts w:ascii="Times New Roman" w:hAnsi="Times New Roman" w:cs="Times New Roman"/>
          <w:color w:val="000000"/>
          <w:kern w:val="0"/>
          <w:lang w:val="en-GB"/>
        </w:rPr>
        <w:t xml:space="preserve">Control System shall have spare capacity and necessary hardware/ equipment/ accessories to meet </w:t>
      </w:r>
      <w:r w:rsidR="001F3177" w:rsidRPr="00744B4F">
        <w:rPr>
          <w:rFonts w:ascii="Times New Roman" w:hAnsi="Times New Roman" w:cs="Times New Roman"/>
          <w:color w:val="000000"/>
          <w:kern w:val="0"/>
          <w:lang w:val="en-GB"/>
        </w:rPr>
        <w:t xml:space="preserve">the </w:t>
      </w:r>
      <w:r w:rsidRPr="00744B4F">
        <w:rPr>
          <w:rFonts w:ascii="Times New Roman" w:hAnsi="Times New Roman" w:cs="Times New Roman"/>
          <w:color w:val="000000"/>
          <w:kern w:val="0"/>
          <w:lang w:val="en-GB"/>
        </w:rPr>
        <w:t xml:space="preserve">following requirement for future expansion at </w:t>
      </w:r>
      <w:r w:rsidR="001F3177" w:rsidRPr="00744B4F">
        <w:rPr>
          <w:rFonts w:ascii="Times New Roman" w:hAnsi="Times New Roman" w:cs="Times New Roman"/>
          <w:color w:val="000000"/>
          <w:kern w:val="0"/>
          <w:lang w:val="en-GB"/>
        </w:rPr>
        <w:t xml:space="preserve">the </w:t>
      </w:r>
      <w:r w:rsidRPr="00744B4F">
        <w:rPr>
          <w:rFonts w:ascii="Times New Roman" w:hAnsi="Times New Roman" w:cs="Times New Roman"/>
          <w:color w:val="000000"/>
          <w:kern w:val="0"/>
          <w:lang w:val="en-GB"/>
        </w:rPr>
        <w:t xml:space="preserve">site: </w:t>
      </w:r>
    </w:p>
    <w:p w14:paraId="45EDDB36" w14:textId="694A8394"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10 % spare channels in input/output modules fully wired up to cabinets TB. </w:t>
      </w:r>
    </w:p>
    <w:p w14:paraId="50FF8CE5" w14:textId="33B59779"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Wired-in "usable" space for 10% modules in each of the system cabinets for mounting electronic modules wired up to corresponding spare terminals in system cabinets. </w:t>
      </w:r>
    </w:p>
    <w:p w14:paraId="76CD04B4" w14:textId="6C11EF99"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Empty slots between individual modules/group of modules, kept for ease in maintenance or for heat dissipation requirement as per standard practice of Contractor shall not be considered as wired-in "usable" space for I/O modules. </w:t>
      </w:r>
    </w:p>
    <w:p w14:paraId="323A7397" w14:textId="5573CF46"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Terminal assemblies (if any in the offered system), corresponding to the I/O modules shall be provided for above mentioned 10 % blank space. </w:t>
      </w:r>
    </w:p>
    <w:p w14:paraId="077127A0" w14:textId="1AD81ECF"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Each processor / controller shall have 20% spare functional capacity to implement additional function blocks, over and above implemented logic/ loops. Further, each processor / controller shall have spare capacity to handle minimum 20% additional inputs/ outputs of each type including above specified spare requirements, over and above implemented capacity. Each of the corresponding communication controllers shall also have same spare capacity as that of processor/controller. </w:t>
      </w:r>
    </w:p>
    <w:p w14:paraId="1B09C858" w14:textId="0223CC4B"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The Data communication system shall have the capacity to handle the additions mentioned above. </w:t>
      </w:r>
    </w:p>
    <w:p w14:paraId="615799AE" w14:textId="3FDF3205" w:rsidR="00C27CF3"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Ten (10) percent spare relays of each type and rating mounted and wired in cabinets TB. All contacts of relays shall be terminated in terminal blocks of cabinets. </w:t>
      </w:r>
    </w:p>
    <w:p w14:paraId="50E60673" w14:textId="77815CB9" w:rsidR="00BA2AFE" w:rsidRPr="00744B4F"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44B4F">
        <w:rPr>
          <w:rFonts w:ascii="Times New Roman" w:hAnsi="Times New Roman" w:cs="Times New Roman"/>
          <w:color w:val="000000"/>
          <w:kern w:val="0"/>
          <w:lang w:val="en-GB"/>
        </w:rPr>
        <w:t xml:space="preserve">The spare capacity as specified above shall be uniformly distributed throughout all cubicles. The system design shall ensure that above mentioned additions shall not require any additional controller/processor/ peripheral drivers in the system delivered at site. Further, these additions shall not deteriorate the system response </w:t>
      </w:r>
      <w:r w:rsidR="001F3177" w:rsidRPr="00744B4F">
        <w:rPr>
          <w:rFonts w:ascii="Times New Roman" w:hAnsi="Times New Roman" w:cs="Times New Roman"/>
          <w:color w:val="000000"/>
          <w:kern w:val="0"/>
          <w:lang w:val="en-GB"/>
        </w:rPr>
        <w:t>time/duty</w:t>
      </w:r>
      <w:r w:rsidRPr="00744B4F">
        <w:rPr>
          <w:rFonts w:ascii="Times New Roman" w:hAnsi="Times New Roman" w:cs="Times New Roman"/>
          <w:color w:val="000000"/>
          <w:kern w:val="0"/>
          <w:lang w:val="en-GB"/>
        </w:rPr>
        <w:t xml:space="preserve"> cycle, etc. from those stipulated under this specification. </w:t>
      </w:r>
    </w:p>
    <w:p w14:paraId="5B6D8B6D" w14:textId="2B9CC07B" w:rsidR="00C27CF3" w:rsidRPr="00CB33C8" w:rsidRDefault="00C27CF3">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r w:rsidRPr="00CB33C8">
        <w:rPr>
          <w:rFonts w:ascii="Times New Roman" w:hAnsi="Times New Roman" w:cs="Times New Roman"/>
          <w:b/>
          <w:bCs/>
          <w:color w:val="auto"/>
          <w:sz w:val="24"/>
          <w:szCs w:val="24"/>
          <w:lang w:val="en-GB"/>
        </w:rPr>
        <w:t xml:space="preserve"> </w:t>
      </w:r>
      <w:bookmarkStart w:id="143" w:name="_Toc187584424"/>
      <w:r w:rsidRPr="00CB33C8">
        <w:rPr>
          <w:rFonts w:ascii="Times New Roman" w:hAnsi="Times New Roman" w:cs="Times New Roman"/>
          <w:b/>
          <w:bCs/>
          <w:color w:val="auto"/>
          <w:sz w:val="24"/>
          <w:szCs w:val="24"/>
          <w:lang w:val="en-GB"/>
        </w:rPr>
        <w:t>Functionalities</w:t>
      </w:r>
      <w:bookmarkEnd w:id="143"/>
      <w:r w:rsidRPr="00CB33C8">
        <w:rPr>
          <w:rFonts w:ascii="Times New Roman" w:hAnsi="Times New Roman" w:cs="Times New Roman"/>
          <w:b/>
          <w:bCs/>
          <w:color w:val="auto"/>
          <w:sz w:val="24"/>
          <w:szCs w:val="24"/>
          <w:lang w:val="en-GB"/>
        </w:rPr>
        <w:t xml:space="preserve"> </w:t>
      </w:r>
    </w:p>
    <w:p w14:paraId="148ABCC1" w14:textId="54F3334C" w:rsidR="00C27CF3" w:rsidRPr="00802345" w:rsidRDefault="00BA2AF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For String inverter</w:t>
      </w:r>
      <w:r w:rsidR="00C27CF3" w:rsidRPr="00802345">
        <w:rPr>
          <w:rFonts w:ascii="Times New Roman" w:hAnsi="Times New Roman" w:cs="Times New Roman"/>
          <w:color w:val="000000"/>
          <w:kern w:val="0"/>
          <w:lang w:val="en-GB"/>
        </w:rPr>
        <w:t xml:space="preserve"> configuration, </w:t>
      </w:r>
      <w:r w:rsidR="00F043AC" w:rsidRPr="00802345">
        <w:rPr>
          <w:rFonts w:ascii="Times New Roman" w:hAnsi="Times New Roman" w:cs="Times New Roman"/>
          <w:color w:val="000000"/>
          <w:kern w:val="0"/>
          <w:lang w:val="en-GB"/>
        </w:rPr>
        <w:t xml:space="preserve">the </w:t>
      </w:r>
      <w:r w:rsidR="00C27CF3" w:rsidRPr="00802345">
        <w:rPr>
          <w:rFonts w:ascii="Times New Roman" w:hAnsi="Times New Roman" w:cs="Times New Roman"/>
          <w:color w:val="000000"/>
          <w:kern w:val="0"/>
          <w:lang w:val="en-GB"/>
        </w:rPr>
        <w:t xml:space="preserve">SCADA system shall enable PV array Zone monitoring i.e. the total current from each String shall be monitored on the DC side of the inverter. </w:t>
      </w:r>
    </w:p>
    <w:p w14:paraId="54EB2315" w14:textId="19C83176" w:rsidR="0038162F" w:rsidRPr="00802345" w:rsidRDefault="00C27CF3">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 The SCADA system shall monitor instantaneous and cumulative electrical parameters from all DC&amp; AC Equipment including inverters, weather station, MFM, Transformer and Switchgear (LT &amp; HT Panels) at regular intervals not greater than one minute.</w:t>
      </w:r>
    </w:p>
    <w:p w14:paraId="3D0EFCE4" w14:textId="77777777"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SCADA system shall monitor instantaneous and cumulative environment parameters from weather sensors or data loggers at same interval as electrical parameters and provide PR, CUF on the fly. </w:t>
      </w:r>
    </w:p>
    <w:p w14:paraId="030891DF" w14:textId="6455637C"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lastRenderedPageBreak/>
        <w:t xml:space="preserve">The SCADA system shall provide Alarms and Alerts on equipment faults and failure in less than 5 seconds. Alarms on </w:t>
      </w:r>
      <w:r w:rsidR="00680D5E"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 xml:space="preserve">status change of hardwired DI shall also be provided. </w:t>
      </w:r>
    </w:p>
    <w:p w14:paraId="7AD0BFB8" w14:textId="0B88983E"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SCADA system shall provide configurable alerts on any parameter crossing settable thresholds. The list of such parameters shall be </w:t>
      </w:r>
      <w:r w:rsidR="00680D5E" w:rsidRPr="00802345">
        <w:rPr>
          <w:rFonts w:ascii="Times New Roman" w:hAnsi="Times New Roman" w:cs="Times New Roman"/>
          <w:color w:val="000000"/>
          <w:kern w:val="0"/>
          <w:lang w:val="en-GB"/>
        </w:rPr>
        <w:t>finalized</w:t>
      </w:r>
      <w:r w:rsidRPr="00802345">
        <w:rPr>
          <w:rFonts w:ascii="Times New Roman" w:hAnsi="Times New Roman" w:cs="Times New Roman"/>
          <w:color w:val="000000"/>
          <w:kern w:val="0"/>
          <w:lang w:val="en-GB"/>
        </w:rPr>
        <w:t xml:space="preserve"> in consultation with the</w:t>
      </w:r>
      <w:r w:rsidR="00BA2AFE" w:rsidRPr="00802345">
        <w:rPr>
          <w:rFonts w:ascii="Times New Roman" w:hAnsi="Times New Roman" w:cs="Times New Roman"/>
          <w:color w:val="000000"/>
          <w:kern w:val="0"/>
          <w:lang w:val="en-GB"/>
        </w:rPr>
        <w:t xml:space="preserve"> operator</w:t>
      </w:r>
      <w:r w:rsidRPr="00802345">
        <w:rPr>
          <w:rFonts w:ascii="Times New Roman" w:hAnsi="Times New Roman" w:cs="Times New Roman"/>
          <w:color w:val="000000"/>
          <w:kern w:val="0"/>
          <w:lang w:val="en-GB"/>
        </w:rPr>
        <w:t xml:space="preserve">. </w:t>
      </w:r>
    </w:p>
    <w:p w14:paraId="35580064" w14:textId="34F60ECA"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SCADA system shall have </w:t>
      </w:r>
      <w:r w:rsidR="00680D5E"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 xml:space="preserve">user-friendly browser-based User Interface for secure access from anywhere, for </w:t>
      </w:r>
      <w:r w:rsidR="00680D5E"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minimum ten concurrent connections from the Operator PC or other securely connected laptop/mobile, for plant monitoring, O&amp;M, daily reporting, and analysis. A dashboard providing summary details of total plant generation, day’s export, irradiance, Inverter Control Room level generation</w:t>
      </w:r>
      <w:r w:rsidR="00680D5E" w:rsidRPr="00802345">
        <w:rPr>
          <w:rFonts w:ascii="Times New Roman" w:hAnsi="Times New Roman" w:cs="Times New Roman"/>
          <w:color w:val="000000"/>
          <w:kern w:val="0"/>
          <w:lang w:val="en-GB"/>
        </w:rPr>
        <w:t>,</w:t>
      </w:r>
      <w:r w:rsidRPr="00802345">
        <w:rPr>
          <w:rFonts w:ascii="Times New Roman" w:hAnsi="Times New Roman" w:cs="Times New Roman"/>
          <w:color w:val="000000"/>
          <w:kern w:val="0"/>
          <w:lang w:val="en-GB"/>
        </w:rPr>
        <w:t xml:space="preserve"> and performance indicators like PR and CUF. </w:t>
      </w:r>
    </w:p>
    <w:p w14:paraId="0C13C131" w14:textId="018F629D"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Reporting: The SCADA system shall provide downloadable reports in Excel/PDF, configurable for equipment parameters across the plant. </w:t>
      </w:r>
    </w:p>
    <w:p w14:paraId="7A96A23F" w14:textId="67560199"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Data Communication to SLDC/RLDC: </w:t>
      </w:r>
      <w:r w:rsidR="00F043AC"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 xml:space="preserve">SCADA system shall provide </w:t>
      </w:r>
      <w:r w:rsidR="00F043AC"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 xml:space="preserve">required interface to integrate with SLDC/RLDC, in compliance with grid code, to send any parameters specified by SLDC/RLDC. </w:t>
      </w:r>
    </w:p>
    <w:p w14:paraId="7FDB49BD" w14:textId="27ECC945"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Power Plant Control: </w:t>
      </w:r>
      <w:r w:rsidR="00F043AC"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 xml:space="preserve">SCADA system shall provide </w:t>
      </w:r>
      <w:r w:rsidR="00F043AC" w:rsidRPr="00802345">
        <w:rPr>
          <w:rFonts w:ascii="Times New Roman" w:hAnsi="Times New Roman" w:cs="Times New Roman"/>
          <w:color w:val="000000"/>
          <w:kern w:val="0"/>
          <w:lang w:val="en-GB"/>
        </w:rPr>
        <w:t xml:space="preserve">a </w:t>
      </w:r>
      <w:r w:rsidRPr="00802345">
        <w:rPr>
          <w:rFonts w:ascii="Times New Roman" w:hAnsi="Times New Roman" w:cs="Times New Roman"/>
          <w:color w:val="000000"/>
          <w:kern w:val="0"/>
          <w:lang w:val="en-GB"/>
        </w:rPr>
        <w:t xml:space="preserve">required interface to the local SCADA operator to set various power control modes (active/reactive power/frequency/PF) through the inverters over industry standard communication protocols like Modbus over TCP/IP. </w:t>
      </w:r>
    </w:p>
    <w:p w14:paraId="1AA8C56F" w14:textId="002283F6" w:rsidR="004E6C2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All programming functionalities shall be </w:t>
      </w:r>
      <w:r w:rsidR="00F043AC" w:rsidRPr="00802345">
        <w:rPr>
          <w:rFonts w:ascii="Times New Roman" w:hAnsi="Times New Roman" w:cs="Times New Roman"/>
          <w:color w:val="000000"/>
          <w:kern w:val="0"/>
          <w:lang w:val="en-GB"/>
        </w:rPr>
        <w:t>password-protected</w:t>
      </w:r>
      <w:r w:rsidRPr="00802345">
        <w:rPr>
          <w:rFonts w:ascii="Times New Roman" w:hAnsi="Times New Roman" w:cs="Times New Roman"/>
          <w:color w:val="000000"/>
          <w:kern w:val="0"/>
          <w:lang w:val="en-GB"/>
        </w:rPr>
        <w:t xml:space="preserve"> to avoid unauthorized modification. </w:t>
      </w:r>
    </w:p>
    <w:p w14:paraId="0620F990" w14:textId="5AFA1FA2" w:rsidR="00BA2AFE" w:rsidRPr="0080234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802345">
        <w:rPr>
          <w:rFonts w:ascii="Times New Roman" w:hAnsi="Times New Roman" w:cs="Times New Roman"/>
          <w:color w:val="000000"/>
          <w:kern w:val="0"/>
          <w:lang w:val="en-GB"/>
        </w:rPr>
        <w:t xml:space="preserve">The Contractor shall provide software locks and passwords to </w:t>
      </w:r>
      <w:r w:rsidR="00F043AC" w:rsidRPr="00802345">
        <w:rPr>
          <w:rFonts w:ascii="Times New Roman" w:hAnsi="Times New Roman" w:cs="Times New Roman"/>
          <w:color w:val="000000"/>
          <w:kern w:val="0"/>
          <w:lang w:val="en-GB"/>
        </w:rPr>
        <w:t xml:space="preserve">the </w:t>
      </w:r>
      <w:r w:rsidRPr="00802345">
        <w:rPr>
          <w:rFonts w:ascii="Times New Roman" w:hAnsi="Times New Roman" w:cs="Times New Roman"/>
          <w:color w:val="000000"/>
          <w:kern w:val="0"/>
          <w:lang w:val="en-GB"/>
        </w:rPr>
        <w:t>Employer for all operating &amp; application software. Also, the Contractor shall provide sufficient documentation and program listing so that it is possible for the Employer to carry out modification at a later date.</w:t>
      </w:r>
    </w:p>
    <w:p w14:paraId="6714467B" w14:textId="77777777" w:rsidR="0037012B" w:rsidRPr="00802345" w:rsidRDefault="0037012B" w:rsidP="00802345">
      <w:pPr>
        <w:pStyle w:val="ListParagraph"/>
        <w:autoSpaceDE w:val="0"/>
        <w:autoSpaceDN w:val="0"/>
        <w:adjustRightInd w:val="0"/>
        <w:spacing w:line="240" w:lineRule="auto"/>
        <w:ind w:left="450"/>
        <w:jc w:val="both"/>
        <w:rPr>
          <w:rFonts w:ascii="Times New Roman" w:hAnsi="Times New Roman" w:cs="Times New Roman"/>
          <w:color w:val="000000"/>
          <w:kern w:val="0"/>
          <w:lang w:val="en-GB"/>
        </w:rPr>
      </w:pPr>
    </w:p>
    <w:p w14:paraId="0191C68F" w14:textId="77777777" w:rsidR="004E6C2E" w:rsidRPr="00CB33C8" w:rsidRDefault="004E6C2E">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4" w:name="_Toc187584425"/>
      <w:r w:rsidRPr="00CB33C8">
        <w:rPr>
          <w:rFonts w:ascii="Times New Roman" w:hAnsi="Times New Roman" w:cs="Times New Roman"/>
          <w:b/>
          <w:bCs/>
          <w:color w:val="auto"/>
          <w:sz w:val="24"/>
          <w:szCs w:val="24"/>
          <w:lang w:val="en-GB"/>
        </w:rPr>
        <w:t>Communication Cable Laying</w:t>
      </w:r>
      <w:bookmarkEnd w:id="144"/>
      <w:r w:rsidRPr="00CB33C8">
        <w:rPr>
          <w:rFonts w:ascii="Times New Roman" w:hAnsi="Times New Roman" w:cs="Times New Roman"/>
          <w:b/>
          <w:bCs/>
          <w:color w:val="auto"/>
          <w:sz w:val="24"/>
          <w:szCs w:val="24"/>
          <w:lang w:val="en-GB"/>
        </w:rPr>
        <w:t xml:space="preserve"> </w:t>
      </w:r>
    </w:p>
    <w:p w14:paraId="507B0130" w14:textId="1934D82F"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All RS485, I</w:t>
      </w:r>
      <w:r w:rsidR="00BA2AFE" w:rsidRPr="007E6487">
        <w:rPr>
          <w:rFonts w:ascii="Times New Roman" w:hAnsi="Times New Roman" w:cs="Times New Roman"/>
          <w:color w:val="000000"/>
          <w:kern w:val="0"/>
          <w:lang w:val="en-GB"/>
        </w:rPr>
        <w:t>/O</w:t>
      </w:r>
      <w:r w:rsidRPr="007E6487">
        <w:rPr>
          <w:rFonts w:ascii="Times New Roman" w:hAnsi="Times New Roman" w:cs="Times New Roman"/>
          <w:color w:val="000000"/>
          <w:kern w:val="0"/>
          <w:lang w:val="en-GB"/>
        </w:rPr>
        <w:t xml:space="preserve"> and CAT6 cables shall be laid in separate conduits with a minimum separation of 1.5ft from AC/DC power cables all along. </w:t>
      </w:r>
    </w:p>
    <w:p w14:paraId="19E972D8" w14:textId="0742169F"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 xml:space="preserve">Power cables shall be laid deep in the trenches first. Data cables shall be laid in separate conduits after partially filling the trenches to ensure </w:t>
      </w:r>
      <w:r w:rsidR="00F83437" w:rsidRPr="007E6487">
        <w:rPr>
          <w:rFonts w:ascii="Times New Roman" w:hAnsi="Times New Roman" w:cs="Times New Roman"/>
          <w:color w:val="000000"/>
          <w:kern w:val="0"/>
          <w:lang w:val="en-GB"/>
        </w:rPr>
        <w:t xml:space="preserve">a </w:t>
      </w:r>
      <w:r w:rsidRPr="007E6487">
        <w:rPr>
          <w:rFonts w:ascii="Times New Roman" w:hAnsi="Times New Roman" w:cs="Times New Roman"/>
          <w:color w:val="000000"/>
          <w:kern w:val="0"/>
          <w:lang w:val="en-GB"/>
        </w:rPr>
        <w:t xml:space="preserve">minimum 1.5 ft separation between power and communication cables all along the trench. </w:t>
      </w:r>
    </w:p>
    <w:p w14:paraId="2BE796B2" w14:textId="3F1CD780"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I</w:t>
      </w:r>
      <w:r w:rsidR="00BA2AFE" w:rsidRPr="007E6487">
        <w:rPr>
          <w:rFonts w:ascii="Times New Roman" w:hAnsi="Times New Roman" w:cs="Times New Roman"/>
          <w:color w:val="000000"/>
          <w:kern w:val="0"/>
          <w:lang w:val="en-GB"/>
        </w:rPr>
        <w:t>/</w:t>
      </w:r>
      <w:r w:rsidRPr="007E6487">
        <w:rPr>
          <w:rFonts w:ascii="Times New Roman" w:hAnsi="Times New Roman" w:cs="Times New Roman"/>
          <w:color w:val="000000"/>
          <w:kern w:val="0"/>
          <w:lang w:val="en-GB"/>
        </w:rPr>
        <w:t xml:space="preserve">O Cables between switch gear panels and SCADA </w:t>
      </w:r>
      <w:r w:rsidR="005F45CE" w:rsidRPr="007E6487">
        <w:rPr>
          <w:rFonts w:ascii="Times New Roman" w:hAnsi="Times New Roman" w:cs="Times New Roman"/>
          <w:color w:val="000000"/>
          <w:kern w:val="0"/>
          <w:lang w:val="en-GB"/>
        </w:rPr>
        <w:t>panels</w:t>
      </w:r>
      <w:r w:rsidRPr="007E6487">
        <w:rPr>
          <w:rFonts w:ascii="Times New Roman" w:hAnsi="Times New Roman" w:cs="Times New Roman"/>
          <w:color w:val="000000"/>
          <w:kern w:val="0"/>
          <w:lang w:val="en-GB"/>
        </w:rPr>
        <w:t xml:space="preserve"> shall be laid on separate cable trays, with a minimum of 1.5ft separation from trays carrying AC Power cables. </w:t>
      </w:r>
    </w:p>
    <w:p w14:paraId="6E8CF66A" w14:textId="198F4578"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 xml:space="preserve">RS485 &amp; CAT6 cables between switch gear panels or Inverters and SCADA </w:t>
      </w:r>
      <w:r w:rsidR="00F83437" w:rsidRPr="007E6487">
        <w:rPr>
          <w:rFonts w:ascii="Times New Roman" w:hAnsi="Times New Roman" w:cs="Times New Roman"/>
          <w:color w:val="000000"/>
          <w:kern w:val="0"/>
          <w:lang w:val="en-GB"/>
        </w:rPr>
        <w:t>panels</w:t>
      </w:r>
      <w:r w:rsidRPr="007E6487">
        <w:rPr>
          <w:rFonts w:ascii="Times New Roman" w:hAnsi="Times New Roman" w:cs="Times New Roman"/>
          <w:color w:val="000000"/>
          <w:kern w:val="0"/>
          <w:lang w:val="en-GB"/>
        </w:rPr>
        <w:t xml:space="preserve"> shall be laid on separate cable trays, with a minimum of 1.5ft separation from trays carrying AC Power cables. </w:t>
      </w:r>
    </w:p>
    <w:p w14:paraId="30D632DA" w14:textId="204374F0"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 xml:space="preserve">Control Cabinets / Panels / Desks at Main Control Room </w:t>
      </w:r>
    </w:p>
    <w:p w14:paraId="24698FDE" w14:textId="74281568" w:rsidR="004E6C2E" w:rsidRPr="007E6487"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The cabinets shall be IP 22</w:t>
      </w:r>
      <w:r w:rsidR="002653C4" w:rsidRPr="007E6487">
        <w:rPr>
          <w:rFonts w:ascii="Times New Roman" w:hAnsi="Times New Roman" w:cs="Times New Roman"/>
          <w:color w:val="000000"/>
          <w:kern w:val="0"/>
          <w:lang w:val="en-GB"/>
        </w:rPr>
        <w:t>,</w:t>
      </w:r>
      <w:r w:rsidRPr="007E6487">
        <w:rPr>
          <w:rFonts w:ascii="Times New Roman" w:hAnsi="Times New Roman" w:cs="Times New Roman"/>
          <w:color w:val="000000"/>
          <w:kern w:val="0"/>
          <w:lang w:val="en-GB"/>
        </w:rPr>
        <w:t xml:space="preserve"> protection class. The Contractor shall ensure that the temperature rise is well within the safe limits for system components even under the worst condition and specification requirements for remote I/O cabinets. </w:t>
      </w:r>
    </w:p>
    <w:p w14:paraId="689FFDEA" w14:textId="63CCF7FC" w:rsidR="009136B0" w:rsidRPr="00CA3DD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7E6487">
        <w:rPr>
          <w:rFonts w:ascii="Times New Roman" w:hAnsi="Times New Roman" w:cs="Times New Roman"/>
          <w:color w:val="000000"/>
          <w:kern w:val="0"/>
          <w:lang w:val="en-GB"/>
        </w:rPr>
        <w:t>The cabinets shall be enclosed, free standing type and shall be constructed with minimum 2 mm thick steel plate frame and 1.6 mm thick CRCA steel sheet or as per supplier's standard practice for similar applications.</w:t>
      </w:r>
    </w:p>
    <w:p w14:paraId="4659AE9C" w14:textId="2F7CFA6D" w:rsidR="004E6C2E" w:rsidRPr="00CB33C8" w:rsidRDefault="004E6C2E">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5" w:name="_Toc187584426"/>
      <w:r w:rsidRPr="00CB33C8">
        <w:rPr>
          <w:rFonts w:ascii="Times New Roman" w:hAnsi="Times New Roman" w:cs="Times New Roman"/>
          <w:b/>
          <w:bCs/>
          <w:color w:val="auto"/>
          <w:sz w:val="24"/>
          <w:szCs w:val="24"/>
          <w:lang w:val="en-GB"/>
        </w:rPr>
        <w:t>Software Licences</w:t>
      </w:r>
      <w:bookmarkEnd w:id="145"/>
      <w:r w:rsidRPr="00CB33C8">
        <w:rPr>
          <w:rFonts w:ascii="Times New Roman" w:hAnsi="Times New Roman" w:cs="Times New Roman"/>
          <w:b/>
          <w:bCs/>
          <w:color w:val="auto"/>
          <w:sz w:val="24"/>
          <w:szCs w:val="24"/>
          <w:lang w:val="en-GB"/>
        </w:rPr>
        <w:t xml:space="preserve"> </w:t>
      </w:r>
    </w:p>
    <w:p w14:paraId="31C75AC3" w14:textId="32CF4DCF" w:rsidR="004E6C2E" w:rsidRPr="00CA3DD5"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CA3DD5">
        <w:rPr>
          <w:rFonts w:ascii="Times New Roman" w:hAnsi="Times New Roman" w:cs="Times New Roman"/>
          <w:color w:val="000000"/>
          <w:kern w:val="0"/>
          <w:lang w:val="en-GB"/>
        </w:rPr>
        <w:t xml:space="preserve">The Contractor shall provide </w:t>
      </w:r>
      <w:r w:rsidR="00E83F2A" w:rsidRPr="00CA3DD5">
        <w:rPr>
          <w:rFonts w:ascii="Times New Roman" w:hAnsi="Times New Roman" w:cs="Times New Roman"/>
          <w:color w:val="000000"/>
          <w:kern w:val="0"/>
          <w:lang w:val="en-GB"/>
        </w:rPr>
        <w:t xml:space="preserve">a </w:t>
      </w:r>
      <w:r w:rsidRPr="00CA3DD5">
        <w:rPr>
          <w:rFonts w:ascii="Times New Roman" w:hAnsi="Times New Roman" w:cs="Times New Roman"/>
          <w:color w:val="000000"/>
          <w:kern w:val="0"/>
          <w:lang w:val="en-GB"/>
        </w:rPr>
        <w:t xml:space="preserve">software license for all software being used in </w:t>
      </w:r>
      <w:r w:rsidR="00E83F2A" w:rsidRPr="00CA3DD5">
        <w:rPr>
          <w:rFonts w:ascii="Times New Roman" w:hAnsi="Times New Roman" w:cs="Times New Roman"/>
          <w:color w:val="000000"/>
          <w:kern w:val="0"/>
          <w:lang w:val="en-GB"/>
        </w:rPr>
        <w:t xml:space="preserve">the </w:t>
      </w:r>
      <w:r w:rsidRPr="00CA3DD5">
        <w:rPr>
          <w:rFonts w:ascii="Times New Roman" w:hAnsi="Times New Roman" w:cs="Times New Roman"/>
          <w:color w:val="000000"/>
          <w:kern w:val="0"/>
          <w:lang w:val="en-GB"/>
        </w:rPr>
        <w:t xml:space="preserve">Contractor’s System. The software licenses shall not be hardware/ </w:t>
      </w:r>
      <w:r w:rsidR="00CA3DD5" w:rsidRPr="00CA3DD5">
        <w:rPr>
          <w:rFonts w:ascii="Times New Roman" w:hAnsi="Times New Roman" w:cs="Times New Roman"/>
          <w:color w:val="000000"/>
          <w:kern w:val="0"/>
          <w:lang w:val="en-GB"/>
        </w:rPr>
        <w:t>machine specific</w:t>
      </w:r>
      <w:r w:rsidRPr="00CA3DD5">
        <w:rPr>
          <w:rFonts w:ascii="Times New Roman" w:hAnsi="Times New Roman" w:cs="Times New Roman"/>
          <w:color w:val="000000"/>
          <w:kern w:val="0"/>
          <w:lang w:val="en-GB"/>
        </w:rPr>
        <w:t xml:space="preserve">. </w:t>
      </w:r>
    </w:p>
    <w:p w14:paraId="193E605D" w14:textId="613B0F50" w:rsidR="004E6C2E" w:rsidRPr="00CB33C8" w:rsidRDefault="004E6C2E">
      <w:pPr>
        <w:pStyle w:val="Heading1"/>
        <w:numPr>
          <w:ilvl w:val="0"/>
          <w:numId w:val="30"/>
        </w:numPr>
        <w:spacing w:before="0" w:line="240" w:lineRule="auto"/>
        <w:ind w:left="0"/>
        <w:jc w:val="both"/>
        <w:rPr>
          <w:rFonts w:ascii="Times New Roman" w:hAnsi="Times New Roman" w:cs="Times New Roman"/>
          <w:b/>
          <w:bCs/>
          <w:color w:val="auto"/>
          <w:sz w:val="24"/>
          <w:szCs w:val="24"/>
          <w:lang w:val="en-GB"/>
        </w:rPr>
      </w:pPr>
      <w:bookmarkStart w:id="146" w:name="_Toc187584427"/>
      <w:r w:rsidRPr="00CB33C8">
        <w:rPr>
          <w:rFonts w:ascii="Times New Roman" w:hAnsi="Times New Roman" w:cs="Times New Roman"/>
          <w:b/>
          <w:bCs/>
          <w:color w:val="auto"/>
          <w:sz w:val="24"/>
          <w:szCs w:val="24"/>
          <w:lang w:val="en-GB"/>
        </w:rPr>
        <w:t>Hardware at Main Control Room</w:t>
      </w:r>
      <w:bookmarkEnd w:id="146"/>
      <w:r w:rsidRPr="00CB33C8">
        <w:rPr>
          <w:rFonts w:ascii="Times New Roman" w:hAnsi="Times New Roman" w:cs="Times New Roman"/>
          <w:b/>
          <w:bCs/>
          <w:color w:val="auto"/>
          <w:sz w:val="24"/>
          <w:szCs w:val="24"/>
          <w:lang w:val="en-GB"/>
        </w:rPr>
        <w:t xml:space="preserve"> </w:t>
      </w:r>
    </w:p>
    <w:p w14:paraId="13431199" w14:textId="74075984" w:rsidR="004E6C2E" w:rsidRPr="000659E6"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0659E6">
        <w:rPr>
          <w:rFonts w:ascii="Times New Roman" w:hAnsi="Times New Roman" w:cs="Times New Roman"/>
          <w:color w:val="000000"/>
          <w:kern w:val="0"/>
          <w:lang w:val="en-GB"/>
        </w:rPr>
        <w:t xml:space="preserve">The Hardware shall be based on </w:t>
      </w:r>
      <w:r w:rsidR="00E83F2A" w:rsidRPr="000659E6">
        <w:rPr>
          <w:rFonts w:ascii="Times New Roman" w:hAnsi="Times New Roman" w:cs="Times New Roman"/>
          <w:color w:val="000000"/>
          <w:kern w:val="0"/>
          <w:lang w:val="en-GB"/>
        </w:rPr>
        <w:t xml:space="preserve">the </w:t>
      </w:r>
      <w:r w:rsidRPr="000659E6">
        <w:rPr>
          <w:rFonts w:ascii="Times New Roman" w:hAnsi="Times New Roman" w:cs="Times New Roman"/>
          <w:color w:val="000000"/>
          <w:kern w:val="0"/>
          <w:lang w:val="en-GB"/>
        </w:rPr>
        <w:t xml:space="preserve">latest </w:t>
      </w:r>
      <w:r w:rsidR="00E83F2A" w:rsidRPr="000659E6">
        <w:rPr>
          <w:rFonts w:ascii="Times New Roman" w:hAnsi="Times New Roman" w:cs="Times New Roman"/>
          <w:color w:val="000000"/>
          <w:kern w:val="0"/>
          <w:lang w:val="en-GB"/>
        </w:rPr>
        <w:t>state-of-the-art</w:t>
      </w:r>
      <w:r w:rsidRPr="000659E6">
        <w:rPr>
          <w:rFonts w:ascii="Times New Roman" w:hAnsi="Times New Roman" w:cs="Times New Roman"/>
          <w:color w:val="000000"/>
          <w:kern w:val="0"/>
          <w:lang w:val="en-GB"/>
        </w:rPr>
        <w:t xml:space="preserve"> Workstations and Servers and technology suitable for industrial </w:t>
      </w:r>
      <w:r w:rsidR="00E83F2A" w:rsidRPr="000659E6">
        <w:rPr>
          <w:rFonts w:ascii="Times New Roman" w:hAnsi="Times New Roman" w:cs="Times New Roman"/>
          <w:color w:val="000000"/>
          <w:kern w:val="0"/>
          <w:lang w:val="en-GB"/>
        </w:rPr>
        <w:t>applications</w:t>
      </w:r>
      <w:r w:rsidRPr="000659E6">
        <w:rPr>
          <w:rFonts w:ascii="Times New Roman" w:hAnsi="Times New Roman" w:cs="Times New Roman"/>
          <w:color w:val="000000"/>
          <w:kern w:val="0"/>
          <w:lang w:val="en-GB"/>
        </w:rPr>
        <w:t xml:space="preserve"> &amp; power plant </w:t>
      </w:r>
      <w:r w:rsidR="00E83F2A" w:rsidRPr="000659E6">
        <w:rPr>
          <w:rFonts w:ascii="Times New Roman" w:hAnsi="Times New Roman" w:cs="Times New Roman"/>
          <w:color w:val="000000"/>
          <w:kern w:val="0"/>
          <w:lang w:val="en-GB"/>
        </w:rPr>
        <w:t>environments</w:t>
      </w:r>
      <w:r w:rsidRPr="000659E6">
        <w:rPr>
          <w:rFonts w:ascii="Times New Roman" w:hAnsi="Times New Roman" w:cs="Times New Roman"/>
          <w:color w:val="000000"/>
          <w:kern w:val="0"/>
          <w:lang w:val="en-GB"/>
        </w:rPr>
        <w:t>.</w:t>
      </w:r>
    </w:p>
    <w:p w14:paraId="2BB2FABD" w14:textId="4C24E6A0" w:rsidR="001A0AA4" w:rsidRPr="000659E6" w:rsidRDefault="004E6C2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0659E6">
        <w:rPr>
          <w:rFonts w:ascii="Times New Roman" w:hAnsi="Times New Roman" w:cs="Times New Roman"/>
          <w:color w:val="000000"/>
          <w:kern w:val="0"/>
          <w:lang w:val="en-GB"/>
        </w:rPr>
        <w:t>The Local Monitoring &amp; Control Server and the Operating Work station, to be deployed in the Plant Control Room, shall have the following server hardware and operating system along with accessories</w:t>
      </w:r>
    </w:p>
    <w:p w14:paraId="3FDDA309" w14:textId="77777777" w:rsidR="00B47D1B" w:rsidRPr="00CB33C8" w:rsidRDefault="00B47D1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tbl>
      <w:tblPr>
        <w:tblStyle w:val="TableGrid"/>
        <w:tblW w:w="9630" w:type="dxa"/>
        <w:jc w:val="center"/>
        <w:tblLook w:val="04A0" w:firstRow="1" w:lastRow="0" w:firstColumn="1" w:lastColumn="0" w:noHBand="0" w:noVBand="1"/>
      </w:tblPr>
      <w:tblGrid>
        <w:gridCol w:w="2340"/>
        <w:gridCol w:w="7290"/>
      </w:tblGrid>
      <w:tr w:rsidR="001A0AA4" w:rsidRPr="000659E6" w14:paraId="0540FD64" w14:textId="77777777" w:rsidTr="00CB33C8">
        <w:trPr>
          <w:trHeight w:val="517"/>
          <w:jc w:val="center"/>
        </w:trPr>
        <w:tc>
          <w:tcPr>
            <w:tcW w:w="2340" w:type="dxa"/>
          </w:tcPr>
          <w:p w14:paraId="14304DD2"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Server Hardware </w:t>
            </w:r>
          </w:p>
          <w:p w14:paraId="430EF178"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5A0EEAA4"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Hex/Octal Core Xeon, 32GB RAM (expandable to 64 GB RAM), 4 × 2TB SATA hard discs in RAID 5 configuration, 2TB external USB hard disc (for backup), dual power supplies, 2 LAN ports, LCD console, keyboard &amp; mouse. </w:t>
            </w:r>
          </w:p>
          <w:p w14:paraId="2F525985" w14:textId="54249000"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lastRenderedPageBreak/>
              <w:t xml:space="preserve">The Server hardware shall be housed in a rugged fan-cooled, and rodent-proof Server Rack. </w:t>
            </w:r>
          </w:p>
        </w:tc>
      </w:tr>
      <w:tr w:rsidR="001A0AA4" w:rsidRPr="000659E6" w14:paraId="40CD3769" w14:textId="77777777" w:rsidTr="00CB33C8">
        <w:trPr>
          <w:jc w:val="center"/>
        </w:trPr>
        <w:tc>
          <w:tcPr>
            <w:tcW w:w="2340" w:type="dxa"/>
          </w:tcPr>
          <w:p w14:paraId="202F0607"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lastRenderedPageBreak/>
              <w:t xml:space="preserve">Operating System </w:t>
            </w:r>
          </w:p>
          <w:p w14:paraId="2945900A"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6CB397A3" w14:textId="7FBF5843"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Operating System and Database shall be of enterprise scale (RedHat Linux or equivalent Linux OS, Oracle/MySQL or Windows or equivalent DB), with required AMC for 5 years. </w:t>
            </w:r>
          </w:p>
        </w:tc>
      </w:tr>
      <w:tr w:rsidR="001A0AA4" w:rsidRPr="000659E6" w14:paraId="42491FAA" w14:textId="77777777" w:rsidTr="00CB33C8">
        <w:trPr>
          <w:jc w:val="center"/>
        </w:trPr>
        <w:tc>
          <w:tcPr>
            <w:tcW w:w="2340" w:type="dxa"/>
          </w:tcPr>
          <w:p w14:paraId="5726C3D8"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Accessories </w:t>
            </w:r>
          </w:p>
          <w:p w14:paraId="1BD37FE7"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049C2FFA" w14:textId="77777777" w:rsidR="00E83F2A"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Monitor: Min 22” LED Flat Monitor with non-interfaced refresh rate min. 75 Hz. </w:t>
            </w:r>
          </w:p>
          <w:p w14:paraId="718BEEA9" w14:textId="77777777" w:rsidR="00E83F2A"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Keyboard: ASCII type </w:t>
            </w:r>
          </w:p>
          <w:p w14:paraId="328E563F" w14:textId="77777777" w:rsidR="00E83F2A"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Pointing Device: Mouse </w:t>
            </w:r>
          </w:p>
          <w:p w14:paraId="1BDE82B5" w14:textId="7C077883" w:rsidR="001A0AA4" w:rsidRPr="000659E6" w:rsidRDefault="001A0AA4">
            <w:pPr>
              <w:pStyle w:val="Default"/>
              <w:numPr>
                <w:ilvl w:val="0"/>
                <w:numId w:val="31"/>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Intelligent UPS (</w:t>
            </w:r>
            <w:r w:rsidR="00785A48" w:rsidRPr="000659E6">
              <w:rPr>
                <w:rFonts w:ascii="Times New Roman" w:hAnsi="Times New Roman" w:cs="Times New Roman"/>
                <w:sz w:val="22"/>
                <w:szCs w:val="22"/>
                <w:lang w:val="en-GB"/>
              </w:rPr>
              <w:t>online</w:t>
            </w:r>
            <w:r w:rsidRPr="000659E6">
              <w:rPr>
                <w:rFonts w:ascii="Times New Roman" w:hAnsi="Times New Roman" w:cs="Times New Roman"/>
                <w:sz w:val="22"/>
                <w:szCs w:val="22"/>
                <w:lang w:val="en-GB"/>
              </w:rPr>
              <w:t xml:space="preserve">): Minimum 2-hour battery backup. </w:t>
            </w:r>
          </w:p>
        </w:tc>
      </w:tr>
      <w:tr w:rsidR="001A0AA4" w:rsidRPr="000659E6" w14:paraId="0AE6A7A3" w14:textId="77777777" w:rsidTr="00CB33C8">
        <w:trPr>
          <w:jc w:val="center"/>
        </w:trPr>
        <w:tc>
          <w:tcPr>
            <w:tcW w:w="9630" w:type="dxa"/>
            <w:gridSpan w:val="2"/>
          </w:tcPr>
          <w:p w14:paraId="4DA3404D" w14:textId="6007DCB1"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b/>
                <w:bCs/>
                <w:sz w:val="22"/>
                <w:szCs w:val="22"/>
                <w:lang w:val="en-GB"/>
              </w:rPr>
              <w:t xml:space="preserve">Operator Workstation (OWS) – 2 Nos. </w:t>
            </w:r>
          </w:p>
        </w:tc>
      </w:tr>
      <w:tr w:rsidR="001A0AA4" w:rsidRPr="000659E6" w14:paraId="294CE901" w14:textId="77777777" w:rsidTr="00CB33C8">
        <w:trPr>
          <w:jc w:val="center"/>
        </w:trPr>
        <w:tc>
          <w:tcPr>
            <w:tcW w:w="2340" w:type="dxa"/>
          </w:tcPr>
          <w:p w14:paraId="78349171"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Hardware </w:t>
            </w:r>
          </w:p>
          <w:p w14:paraId="4DB9CDA3"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6C12D39C" w14:textId="477D0A8D"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i7 CPU running at 3.0 GHz or faster with 8GB RAM, 2TB SSD hard disk, 28” LED monitor, keyboard and mouse, 4 USB ports, LAN port</w:t>
            </w:r>
          </w:p>
        </w:tc>
      </w:tr>
      <w:tr w:rsidR="001A0AA4" w:rsidRPr="000659E6" w14:paraId="6FEAB953" w14:textId="77777777" w:rsidTr="00CB33C8">
        <w:trPr>
          <w:jc w:val="center"/>
        </w:trPr>
        <w:tc>
          <w:tcPr>
            <w:tcW w:w="2340" w:type="dxa"/>
          </w:tcPr>
          <w:p w14:paraId="0693A368" w14:textId="4DFF5FD6"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Operating System </w:t>
            </w:r>
          </w:p>
        </w:tc>
        <w:tc>
          <w:tcPr>
            <w:tcW w:w="7290" w:type="dxa"/>
          </w:tcPr>
          <w:p w14:paraId="68F090AA" w14:textId="53E1521D"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Windows operating system with necessary tools, </w:t>
            </w:r>
            <w:r w:rsidR="00896C82" w:rsidRPr="000659E6">
              <w:rPr>
                <w:rFonts w:ascii="Times New Roman" w:hAnsi="Times New Roman" w:cs="Times New Roman"/>
                <w:sz w:val="22"/>
                <w:szCs w:val="22"/>
                <w:lang w:val="en-GB"/>
              </w:rPr>
              <w:t xml:space="preserve">and </w:t>
            </w:r>
            <w:r w:rsidRPr="000659E6">
              <w:rPr>
                <w:rFonts w:ascii="Times New Roman" w:hAnsi="Times New Roman" w:cs="Times New Roman"/>
                <w:sz w:val="22"/>
                <w:szCs w:val="22"/>
                <w:lang w:val="en-GB"/>
              </w:rPr>
              <w:t xml:space="preserve">anti-virus software. </w:t>
            </w:r>
          </w:p>
        </w:tc>
      </w:tr>
      <w:tr w:rsidR="001A0AA4" w:rsidRPr="000659E6" w14:paraId="7C84B370" w14:textId="77777777" w:rsidTr="00CB33C8">
        <w:trPr>
          <w:jc w:val="center"/>
        </w:trPr>
        <w:tc>
          <w:tcPr>
            <w:tcW w:w="2340" w:type="dxa"/>
          </w:tcPr>
          <w:p w14:paraId="46CC91FE"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Accessories </w:t>
            </w:r>
          </w:p>
          <w:p w14:paraId="0050A1A8" w14:textId="77777777" w:rsidR="001A0AA4" w:rsidRPr="000659E6" w:rsidRDefault="001A0AA4" w:rsidP="00F54366">
            <w:pPr>
              <w:pStyle w:val="Default"/>
              <w:jc w:val="both"/>
              <w:rPr>
                <w:rFonts w:ascii="Times New Roman" w:hAnsi="Times New Roman" w:cs="Times New Roman"/>
                <w:sz w:val="22"/>
                <w:szCs w:val="22"/>
                <w:lang w:val="en-GB"/>
              </w:rPr>
            </w:pPr>
          </w:p>
        </w:tc>
        <w:tc>
          <w:tcPr>
            <w:tcW w:w="7290" w:type="dxa"/>
          </w:tcPr>
          <w:p w14:paraId="605AF285" w14:textId="289E7B5D"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UPS of required capacity with 2-hour battery backup. </w:t>
            </w:r>
          </w:p>
          <w:p w14:paraId="1C16C1BE" w14:textId="77777777"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Common for the Operator Workstations: </w:t>
            </w:r>
          </w:p>
          <w:p w14:paraId="30135F4E" w14:textId="77777777"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1. Screen Display Unit: Min 50” LED Flat Monitor with wall mounted arrangement for the display of SCADA screen </w:t>
            </w:r>
          </w:p>
          <w:p w14:paraId="30565EEF" w14:textId="75C1D643" w:rsidR="001A0AA4" w:rsidRPr="000659E6" w:rsidRDefault="001A0AA4">
            <w:pPr>
              <w:pStyle w:val="Default"/>
              <w:numPr>
                <w:ilvl w:val="2"/>
                <w:numId w:val="5"/>
              </w:numPr>
              <w:ind w:left="0"/>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2. A4 size monochrome laser printer. </w:t>
            </w:r>
          </w:p>
        </w:tc>
      </w:tr>
      <w:tr w:rsidR="001A0AA4" w:rsidRPr="000659E6" w14:paraId="286FA540" w14:textId="77777777" w:rsidTr="00CB33C8">
        <w:trPr>
          <w:jc w:val="center"/>
        </w:trPr>
        <w:tc>
          <w:tcPr>
            <w:tcW w:w="9630" w:type="dxa"/>
            <w:gridSpan w:val="2"/>
          </w:tcPr>
          <w:p w14:paraId="6CCA5018" w14:textId="3C9B10C6"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b/>
                <w:bCs/>
                <w:sz w:val="22"/>
                <w:szCs w:val="22"/>
                <w:lang w:val="en-GB"/>
              </w:rPr>
              <w:t xml:space="preserve">PPC Workstation – 1 No. </w:t>
            </w:r>
          </w:p>
        </w:tc>
      </w:tr>
      <w:tr w:rsidR="001A0AA4" w:rsidRPr="000659E6" w14:paraId="155FFCE2" w14:textId="77777777" w:rsidTr="00CB33C8">
        <w:trPr>
          <w:jc w:val="center"/>
        </w:trPr>
        <w:tc>
          <w:tcPr>
            <w:tcW w:w="2340" w:type="dxa"/>
          </w:tcPr>
          <w:p w14:paraId="0D719147"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Hardware </w:t>
            </w:r>
          </w:p>
          <w:p w14:paraId="056D250E" w14:textId="77777777" w:rsidR="001A0AA4" w:rsidRPr="000659E6" w:rsidRDefault="001A0AA4" w:rsidP="00F54366">
            <w:pPr>
              <w:pStyle w:val="Default"/>
              <w:jc w:val="both"/>
              <w:rPr>
                <w:rFonts w:ascii="Times New Roman" w:hAnsi="Times New Roman" w:cs="Times New Roman"/>
                <w:b/>
                <w:bCs/>
                <w:sz w:val="22"/>
                <w:szCs w:val="22"/>
                <w:lang w:val="en-GB"/>
              </w:rPr>
            </w:pPr>
          </w:p>
        </w:tc>
        <w:tc>
          <w:tcPr>
            <w:tcW w:w="7290" w:type="dxa"/>
          </w:tcPr>
          <w:p w14:paraId="4733480D" w14:textId="1F8B9DA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i7 CPU running at 3.0 GHz or faster with 8GB RAM, 2 TB SSD hard disk, 28” LED monitor, keyboard and mouse, 4 USB ports, LAN port </w:t>
            </w:r>
          </w:p>
        </w:tc>
      </w:tr>
      <w:tr w:rsidR="001A0AA4" w:rsidRPr="000659E6" w14:paraId="2B3D15B9" w14:textId="77777777" w:rsidTr="00CB33C8">
        <w:trPr>
          <w:jc w:val="center"/>
        </w:trPr>
        <w:tc>
          <w:tcPr>
            <w:tcW w:w="2340" w:type="dxa"/>
          </w:tcPr>
          <w:p w14:paraId="5B8D58DC" w14:textId="5FB4995B"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Operating System </w:t>
            </w:r>
          </w:p>
        </w:tc>
        <w:tc>
          <w:tcPr>
            <w:tcW w:w="7290" w:type="dxa"/>
          </w:tcPr>
          <w:p w14:paraId="5229B2EC" w14:textId="77777777"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Windows operating system with necessary tools, anti-virus software. </w:t>
            </w:r>
          </w:p>
          <w:p w14:paraId="5896C62A" w14:textId="77777777" w:rsidR="001A0AA4" w:rsidRPr="000659E6" w:rsidRDefault="001A0AA4" w:rsidP="00F54366">
            <w:pPr>
              <w:pStyle w:val="Default"/>
              <w:jc w:val="both"/>
              <w:rPr>
                <w:rFonts w:ascii="Times New Roman" w:hAnsi="Times New Roman" w:cs="Times New Roman"/>
                <w:sz w:val="22"/>
                <w:szCs w:val="22"/>
                <w:lang w:val="en-GB"/>
              </w:rPr>
            </w:pPr>
          </w:p>
        </w:tc>
      </w:tr>
      <w:tr w:rsidR="001A0AA4" w:rsidRPr="000659E6" w14:paraId="42D6B26E" w14:textId="77777777" w:rsidTr="00CB33C8">
        <w:trPr>
          <w:jc w:val="center"/>
        </w:trPr>
        <w:tc>
          <w:tcPr>
            <w:tcW w:w="2340" w:type="dxa"/>
          </w:tcPr>
          <w:p w14:paraId="2FAA169D" w14:textId="6654AD44" w:rsidR="001A0AA4" w:rsidRPr="000659E6" w:rsidRDefault="001A0AA4" w:rsidP="00F54366">
            <w:pPr>
              <w:pStyle w:val="Defaul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 xml:space="preserve">Accessories </w:t>
            </w:r>
          </w:p>
        </w:tc>
        <w:tc>
          <w:tcPr>
            <w:tcW w:w="7290" w:type="dxa"/>
          </w:tcPr>
          <w:p w14:paraId="2B3246E6" w14:textId="2B928C65" w:rsidR="001A0AA4" w:rsidRPr="000659E6" w:rsidRDefault="001A0AA4" w:rsidP="00F54366">
            <w:pPr>
              <w:pStyle w:val="Default"/>
              <w:keepNext/>
              <w:jc w:val="both"/>
              <w:rPr>
                <w:rFonts w:ascii="Times New Roman" w:hAnsi="Times New Roman" w:cs="Times New Roman"/>
                <w:sz w:val="22"/>
                <w:szCs w:val="22"/>
                <w:lang w:val="en-GB"/>
              </w:rPr>
            </w:pPr>
            <w:r w:rsidRPr="000659E6">
              <w:rPr>
                <w:rFonts w:ascii="Times New Roman" w:hAnsi="Times New Roman" w:cs="Times New Roman"/>
                <w:sz w:val="22"/>
                <w:szCs w:val="22"/>
                <w:lang w:val="en-GB"/>
              </w:rPr>
              <w:t>UPS of required capacity with 2-hour battery backup.</w:t>
            </w:r>
          </w:p>
        </w:tc>
      </w:tr>
    </w:tbl>
    <w:p w14:paraId="764ACBB1" w14:textId="5D0D2110" w:rsidR="00082504" w:rsidRPr="00CB33C8" w:rsidRDefault="000003F4" w:rsidP="00F54366">
      <w:pPr>
        <w:pStyle w:val="Caption"/>
        <w:jc w:val="both"/>
        <w:rPr>
          <w:rFonts w:ascii="Times New Roman" w:hAnsi="Times New Roman" w:cs="Times New Roman"/>
          <w:color w:val="auto"/>
          <w:sz w:val="22"/>
          <w:szCs w:val="22"/>
          <w:lang w:val="en-GB"/>
        </w:rPr>
      </w:pPr>
      <w:r w:rsidRPr="00CB33C8">
        <w:rPr>
          <w:rFonts w:ascii="Times New Roman" w:hAnsi="Times New Roman" w:cs="Times New Roman"/>
          <w:color w:val="auto"/>
          <w:sz w:val="22"/>
          <w:szCs w:val="22"/>
          <w:lang w:val="en-GB"/>
        </w:rPr>
        <w:t xml:space="preserve">Table </w:t>
      </w:r>
      <w:r w:rsidR="000C0355" w:rsidRPr="00CB33C8">
        <w:rPr>
          <w:rFonts w:ascii="Times New Roman" w:hAnsi="Times New Roman" w:cs="Times New Roman"/>
          <w:color w:val="auto"/>
          <w:sz w:val="22"/>
          <w:szCs w:val="22"/>
          <w:lang w:val="en-GB"/>
        </w:rPr>
        <w:fldChar w:fldCharType="begin"/>
      </w:r>
      <w:r w:rsidR="000C0355" w:rsidRPr="00CB33C8">
        <w:rPr>
          <w:rFonts w:ascii="Times New Roman" w:hAnsi="Times New Roman" w:cs="Times New Roman"/>
          <w:color w:val="auto"/>
          <w:sz w:val="22"/>
          <w:szCs w:val="22"/>
          <w:lang w:val="en-GB"/>
        </w:rPr>
        <w:instrText xml:space="preserve"> SEQ Table \* ARABIC </w:instrText>
      </w:r>
      <w:r w:rsidR="000C0355" w:rsidRPr="00CB33C8">
        <w:rPr>
          <w:rFonts w:ascii="Times New Roman" w:hAnsi="Times New Roman" w:cs="Times New Roman"/>
          <w:color w:val="auto"/>
          <w:sz w:val="22"/>
          <w:szCs w:val="22"/>
          <w:lang w:val="en-GB"/>
        </w:rPr>
        <w:fldChar w:fldCharType="separate"/>
      </w:r>
      <w:r w:rsidR="000C0355" w:rsidRPr="00CB33C8">
        <w:rPr>
          <w:rFonts w:ascii="Times New Roman" w:hAnsi="Times New Roman" w:cs="Times New Roman"/>
          <w:color w:val="auto"/>
          <w:sz w:val="22"/>
          <w:szCs w:val="22"/>
          <w:lang w:val="en-GB"/>
        </w:rPr>
        <w:t>21</w:t>
      </w:r>
      <w:r w:rsidR="000C0355" w:rsidRPr="00CB33C8">
        <w:rPr>
          <w:rFonts w:ascii="Times New Roman" w:hAnsi="Times New Roman" w:cs="Times New Roman"/>
          <w:color w:val="auto"/>
          <w:sz w:val="22"/>
          <w:szCs w:val="22"/>
          <w:lang w:val="en-GB"/>
        </w:rPr>
        <w:fldChar w:fldCharType="end"/>
      </w:r>
      <w:r w:rsidRPr="00CB33C8">
        <w:rPr>
          <w:rFonts w:ascii="Times New Roman" w:hAnsi="Times New Roman" w:cs="Times New Roman"/>
          <w:color w:val="auto"/>
          <w:sz w:val="22"/>
          <w:szCs w:val="22"/>
          <w:lang w:val="en-GB"/>
        </w:rPr>
        <w:t xml:space="preserve"> shows Required details of the Plant Server (2 Nos. - Main &amp; Redundant)</w:t>
      </w:r>
    </w:p>
    <w:p w14:paraId="787140E5" w14:textId="7225CD2F" w:rsidR="00082504" w:rsidRPr="00237007" w:rsidRDefault="001A0AA4" w:rsidP="00F54366">
      <w:pPr>
        <w:autoSpaceDE w:val="0"/>
        <w:autoSpaceDN w:val="0"/>
        <w:adjustRightInd w:val="0"/>
        <w:spacing w:after="0"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All network components of LAN and Workstations shall be compatible </w:t>
      </w:r>
      <w:r w:rsidR="00082504" w:rsidRPr="00237007">
        <w:rPr>
          <w:rFonts w:ascii="Times New Roman" w:hAnsi="Times New Roman" w:cs="Times New Roman"/>
          <w:color w:val="000000"/>
          <w:kern w:val="0"/>
          <w:lang w:val="en-GB"/>
        </w:rPr>
        <w:t>with</w:t>
      </w:r>
      <w:r w:rsidRPr="00237007">
        <w:rPr>
          <w:rFonts w:ascii="Times New Roman" w:hAnsi="Times New Roman" w:cs="Times New Roman"/>
          <w:color w:val="000000"/>
          <w:kern w:val="0"/>
          <w:lang w:val="en-GB"/>
        </w:rPr>
        <w:t xml:space="preserve"> the LAN, without degrading its performance.</w:t>
      </w:r>
    </w:p>
    <w:p w14:paraId="1532C110" w14:textId="77777777" w:rsidR="00E4181F" w:rsidRPr="00237007" w:rsidRDefault="00E4181F" w:rsidP="00F54366">
      <w:pPr>
        <w:autoSpaceDE w:val="0"/>
        <w:autoSpaceDN w:val="0"/>
        <w:adjustRightInd w:val="0"/>
        <w:spacing w:after="0" w:line="240" w:lineRule="auto"/>
        <w:jc w:val="both"/>
        <w:rPr>
          <w:rFonts w:ascii="Times New Roman" w:hAnsi="Times New Roman" w:cs="Times New Roman"/>
          <w:color w:val="000000"/>
          <w:kern w:val="0"/>
          <w:lang w:val="en-GB"/>
        </w:rPr>
      </w:pPr>
    </w:p>
    <w:p w14:paraId="791B7EC3" w14:textId="6516F467" w:rsidR="001A0AA4" w:rsidRPr="00CB33C8" w:rsidRDefault="00BA2AFE" w:rsidP="00F54366">
      <w:pPr>
        <w:pStyle w:val="Heading1"/>
        <w:spacing w:before="0" w:line="240" w:lineRule="auto"/>
        <w:jc w:val="both"/>
        <w:rPr>
          <w:rFonts w:ascii="Times New Roman" w:hAnsi="Times New Roman" w:cs="Times New Roman"/>
          <w:b/>
          <w:bCs/>
          <w:color w:val="auto"/>
          <w:sz w:val="24"/>
          <w:szCs w:val="24"/>
          <w:lang w:val="en-GB"/>
        </w:rPr>
      </w:pPr>
      <w:bookmarkStart w:id="147" w:name="_Toc187584428"/>
      <w:r w:rsidRPr="00CB33C8">
        <w:rPr>
          <w:rFonts w:ascii="Times New Roman" w:hAnsi="Times New Roman" w:cs="Times New Roman"/>
          <w:b/>
          <w:bCs/>
          <w:color w:val="auto"/>
          <w:sz w:val="24"/>
          <w:szCs w:val="24"/>
          <w:lang w:val="en-GB"/>
        </w:rPr>
        <w:t>6</w:t>
      </w:r>
      <w:r w:rsidR="001A0AA4" w:rsidRPr="00CB33C8">
        <w:rPr>
          <w:rFonts w:ascii="Times New Roman" w:hAnsi="Times New Roman" w:cs="Times New Roman"/>
          <w:b/>
          <w:bCs/>
          <w:color w:val="auto"/>
          <w:sz w:val="24"/>
          <w:szCs w:val="24"/>
          <w:lang w:val="en-GB"/>
        </w:rPr>
        <w:t>.2 Power Plant Controller</w:t>
      </w:r>
      <w:bookmarkEnd w:id="147"/>
      <w:r w:rsidR="001A0AA4" w:rsidRPr="00CB33C8">
        <w:rPr>
          <w:rFonts w:ascii="Times New Roman" w:hAnsi="Times New Roman" w:cs="Times New Roman"/>
          <w:b/>
          <w:bCs/>
          <w:color w:val="auto"/>
          <w:sz w:val="24"/>
          <w:szCs w:val="24"/>
          <w:lang w:val="en-GB"/>
        </w:rPr>
        <w:t xml:space="preserve"> </w:t>
      </w:r>
    </w:p>
    <w:p w14:paraId="324B4371" w14:textId="7FE0DB41"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Power Plant Controller (PPC) shall be provided with two processors (main processing unit and memories), one for normal operation and one as hot standby. In case of failure of working PPC processor, there shall be an appropriate alarm and simultaneously the hot standby PPC processor shall take over the plant control function automatically. The transfer from main processor to standby processor shall be totally bump less and shall not cause any plant disturbance whatsoever. It shall be possible to keep any of the PPC processors as master and other as standby. The standby processor shall be updated in line with the changes made in working processor.</w:t>
      </w:r>
    </w:p>
    <w:p w14:paraId="409C7C2D" w14:textId="77777777"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SCADA and PPC networks shall be suitably designed, so that PPC shall directly and independently able to control the individual solar inverter. Provisions shall be enabled for the PPC to take voltage and current of POI as a reference to Power Plant Controller for giving command to individual PCUs. Detailed control logic in the PPC shall be finalized during detailed engineering stage. The control logic and setting of the PPC shall be in line with latest CEA (Technical Standards for Connectivity to Grid) and as per RLDC requirement. </w:t>
      </w:r>
    </w:p>
    <w:p w14:paraId="4E549068" w14:textId="1B4A626C"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Suitable PQ meters (class-A type) at plant final output for measurement of required electrical parameters (active power, reactive power, power factor, voltage, current, frequency, etc.) shall also be provided for this purpose. </w:t>
      </w:r>
    </w:p>
    <w:p w14:paraId="1D34B941" w14:textId="7E71FBA8" w:rsidR="001A0AA4"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 xml:space="preserve">The PPC shall comply with cyber security guidelines issued by the Central Government, from time to time, and the technical standards for communication </w:t>
      </w:r>
      <w:r w:rsidR="008F6686" w:rsidRPr="00237007">
        <w:rPr>
          <w:rFonts w:ascii="Times New Roman" w:hAnsi="Times New Roman" w:cs="Times New Roman"/>
          <w:color w:val="000000"/>
          <w:kern w:val="0"/>
          <w:lang w:val="en-GB"/>
        </w:rPr>
        <w:t>systems</w:t>
      </w:r>
      <w:r w:rsidRPr="00237007">
        <w:rPr>
          <w:rFonts w:ascii="Times New Roman" w:hAnsi="Times New Roman" w:cs="Times New Roman"/>
          <w:color w:val="000000"/>
          <w:kern w:val="0"/>
          <w:lang w:val="en-GB"/>
        </w:rPr>
        <w:t xml:space="preserve"> in Power Sector laid down by the Authority. </w:t>
      </w:r>
    </w:p>
    <w:p w14:paraId="53E0C5D8" w14:textId="2941203C" w:rsidR="008200C8" w:rsidRPr="00237007" w:rsidRDefault="001A0AA4">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r w:rsidRPr="00237007">
        <w:rPr>
          <w:rFonts w:ascii="Times New Roman" w:hAnsi="Times New Roman" w:cs="Times New Roman"/>
          <w:color w:val="000000"/>
          <w:kern w:val="0"/>
          <w:lang w:val="en-GB"/>
        </w:rPr>
        <w:t>The Contractor shall provide the UPS/ DC Power supply of suitable rating to cater all the load requirements of PPC and its auxiliaries.</w:t>
      </w:r>
    </w:p>
    <w:p w14:paraId="5E2C193E" w14:textId="77777777" w:rsidR="00FE4BFE" w:rsidRPr="00237007" w:rsidRDefault="00FE4BFE">
      <w:pPr>
        <w:pStyle w:val="ListParagraph"/>
        <w:numPr>
          <w:ilvl w:val="0"/>
          <w:numId w:val="84"/>
        </w:numPr>
        <w:autoSpaceDE w:val="0"/>
        <w:autoSpaceDN w:val="0"/>
        <w:adjustRightInd w:val="0"/>
        <w:spacing w:line="240" w:lineRule="auto"/>
        <w:jc w:val="both"/>
        <w:rPr>
          <w:rFonts w:ascii="Times New Roman" w:hAnsi="Times New Roman" w:cs="Times New Roman"/>
          <w:color w:val="000000"/>
          <w:kern w:val="0"/>
          <w:lang w:val="en-GB"/>
        </w:rPr>
      </w:pPr>
    </w:p>
    <w:p w14:paraId="74B24FEF" w14:textId="0951378A" w:rsidR="008F6686" w:rsidRPr="00A22F48" w:rsidRDefault="00BA2AFE" w:rsidP="00A22F48">
      <w:pPr>
        <w:pStyle w:val="Heading1"/>
        <w:spacing w:before="0" w:line="240" w:lineRule="auto"/>
        <w:jc w:val="both"/>
        <w:rPr>
          <w:rFonts w:ascii="Times New Roman" w:hAnsi="Times New Roman" w:cs="Times New Roman"/>
          <w:b/>
          <w:bCs/>
          <w:color w:val="auto"/>
          <w:sz w:val="24"/>
          <w:szCs w:val="24"/>
          <w:lang w:val="en-GB"/>
        </w:rPr>
      </w:pPr>
      <w:bookmarkStart w:id="148" w:name="_Toc187584429"/>
      <w:r w:rsidRPr="00CB33C8">
        <w:rPr>
          <w:rFonts w:ascii="Times New Roman" w:hAnsi="Times New Roman" w:cs="Times New Roman"/>
          <w:b/>
          <w:bCs/>
          <w:color w:val="auto"/>
          <w:sz w:val="24"/>
          <w:szCs w:val="24"/>
          <w:lang w:val="en-GB"/>
        </w:rPr>
        <w:lastRenderedPageBreak/>
        <w:t>7</w:t>
      </w:r>
      <w:r w:rsidR="00FE4BFE" w:rsidRPr="00CB33C8">
        <w:rPr>
          <w:rFonts w:ascii="Times New Roman" w:hAnsi="Times New Roman" w:cs="Times New Roman"/>
          <w:b/>
          <w:bCs/>
          <w:color w:val="auto"/>
          <w:sz w:val="24"/>
          <w:szCs w:val="24"/>
          <w:lang w:val="en-GB"/>
        </w:rPr>
        <w:t xml:space="preserve">. ENERGY </w:t>
      </w:r>
      <w:r w:rsidR="008F6686" w:rsidRPr="00CB33C8">
        <w:rPr>
          <w:rFonts w:ascii="Times New Roman" w:hAnsi="Times New Roman" w:cs="Times New Roman"/>
          <w:b/>
          <w:bCs/>
          <w:color w:val="auto"/>
          <w:sz w:val="24"/>
          <w:szCs w:val="24"/>
          <w:lang w:val="en-GB"/>
        </w:rPr>
        <w:t>MANAGEMENT</w:t>
      </w:r>
      <w:r w:rsidR="00FE4BFE" w:rsidRPr="00CB33C8">
        <w:rPr>
          <w:rFonts w:ascii="Times New Roman" w:hAnsi="Times New Roman" w:cs="Times New Roman"/>
          <w:b/>
          <w:bCs/>
          <w:color w:val="auto"/>
          <w:sz w:val="24"/>
          <w:szCs w:val="24"/>
          <w:lang w:val="en-GB"/>
        </w:rPr>
        <w:t xml:space="preserve"> SYSTEM</w:t>
      </w:r>
      <w:bookmarkEnd w:id="148"/>
    </w:p>
    <w:p w14:paraId="7CFEA2AD" w14:textId="0B0A6940" w:rsidR="00FE4BFE" w:rsidRPr="00A22F48" w:rsidRDefault="008F6686">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A22F48">
        <w:rPr>
          <w:rFonts w:ascii="Times New Roman" w:hAnsi="Times New Roman" w:cs="Times New Roman"/>
          <w:color w:val="000000"/>
          <w:kern w:val="0"/>
          <w:lang w:val="en-GB"/>
        </w:rPr>
        <w:t xml:space="preserve">The </w:t>
      </w:r>
      <w:r w:rsidR="00FE4BFE" w:rsidRPr="00A22F48">
        <w:rPr>
          <w:rFonts w:ascii="Times New Roman" w:hAnsi="Times New Roman" w:cs="Times New Roman"/>
          <w:color w:val="000000"/>
          <w:kern w:val="0"/>
          <w:lang w:val="en-GB"/>
        </w:rPr>
        <w:t>Energy Management System (EMS) system shall be a controller-based system along with required accessories and communication links for integrated, real-time monitoring, efficient operation</w:t>
      </w:r>
      <w:r w:rsidRPr="00A22F48">
        <w:rPr>
          <w:rFonts w:ascii="Times New Roman" w:hAnsi="Times New Roman" w:cs="Times New Roman"/>
          <w:color w:val="000000"/>
          <w:kern w:val="0"/>
          <w:lang w:val="en-GB"/>
        </w:rPr>
        <w:t>,</w:t>
      </w:r>
      <w:r w:rsidR="00FE4BFE" w:rsidRPr="00A22F48">
        <w:rPr>
          <w:rFonts w:ascii="Times New Roman" w:hAnsi="Times New Roman" w:cs="Times New Roman"/>
          <w:color w:val="000000"/>
          <w:kern w:val="0"/>
          <w:lang w:val="en-GB"/>
        </w:rPr>
        <w:t xml:space="preserve"> and control of active power, reactive power as well as voltage at the interconnection point of PV arrays and BESS. </w:t>
      </w:r>
    </w:p>
    <w:p w14:paraId="4FB3BF7B" w14:textId="4FF3DB6C" w:rsidR="00FE4BFE" w:rsidRPr="00A22F48" w:rsidRDefault="00FE4BFE">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A22F48">
        <w:rPr>
          <w:rFonts w:ascii="Times New Roman" w:hAnsi="Times New Roman" w:cs="Times New Roman"/>
          <w:color w:val="000000"/>
          <w:kern w:val="0"/>
          <w:lang w:val="en-GB"/>
        </w:rPr>
        <w:t xml:space="preserve">EMS shall be integrated with the SCADA described </w:t>
      </w:r>
      <w:r w:rsidR="00C62CD6" w:rsidRPr="00A22F48">
        <w:rPr>
          <w:rFonts w:ascii="Times New Roman" w:hAnsi="Times New Roman" w:cs="Times New Roman"/>
          <w:color w:val="000000"/>
          <w:kern w:val="0"/>
          <w:lang w:val="en-GB"/>
        </w:rPr>
        <w:t>above to</w:t>
      </w:r>
      <w:r w:rsidRPr="00A22F48">
        <w:rPr>
          <w:rFonts w:ascii="Times New Roman" w:hAnsi="Times New Roman" w:cs="Times New Roman"/>
          <w:color w:val="000000"/>
          <w:kern w:val="0"/>
          <w:lang w:val="en-GB"/>
        </w:rPr>
        <w:t xml:space="preserve"> acquire/monitor </w:t>
      </w:r>
      <w:r w:rsidR="008F6686" w:rsidRPr="00A22F48">
        <w:rPr>
          <w:rFonts w:ascii="Times New Roman" w:hAnsi="Times New Roman" w:cs="Times New Roman"/>
          <w:color w:val="000000"/>
          <w:kern w:val="0"/>
          <w:lang w:val="en-GB"/>
        </w:rPr>
        <w:t>real-time</w:t>
      </w:r>
      <w:r w:rsidRPr="00A22F48">
        <w:rPr>
          <w:rFonts w:ascii="Times New Roman" w:hAnsi="Times New Roman" w:cs="Times New Roman"/>
          <w:color w:val="000000"/>
          <w:kern w:val="0"/>
          <w:lang w:val="en-GB"/>
        </w:rPr>
        <w:t xml:space="preserve"> data of various equipment of Plant facilities and have </w:t>
      </w:r>
      <w:r w:rsidR="008F6686" w:rsidRPr="00A22F48">
        <w:rPr>
          <w:rFonts w:ascii="Times New Roman" w:hAnsi="Times New Roman" w:cs="Times New Roman"/>
          <w:color w:val="000000"/>
          <w:kern w:val="0"/>
          <w:lang w:val="en-GB"/>
        </w:rPr>
        <w:t>in-built</w:t>
      </w:r>
      <w:r w:rsidRPr="00A22F48">
        <w:rPr>
          <w:rFonts w:ascii="Times New Roman" w:hAnsi="Times New Roman" w:cs="Times New Roman"/>
          <w:color w:val="000000"/>
          <w:kern w:val="0"/>
          <w:lang w:val="en-GB"/>
        </w:rPr>
        <w:t xml:space="preserve"> logic/programming to monitor, control, and optimize the performance of Plant facilities as per specification. </w:t>
      </w:r>
      <w:r w:rsidR="0013745D" w:rsidRPr="00A22F48">
        <w:rPr>
          <w:rFonts w:ascii="Times New Roman" w:hAnsi="Times New Roman" w:cs="Times New Roman"/>
          <w:color w:val="000000"/>
          <w:kern w:val="0"/>
          <w:lang w:val="en-GB"/>
        </w:rPr>
        <w:t>The contractor</w:t>
      </w:r>
      <w:r w:rsidRPr="00A22F48">
        <w:rPr>
          <w:rFonts w:ascii="Times New Roman" w:hAnsi="Times New Roman" w:cs="Times New Roman"/>
          <w:color w:val="000000"/>
          <w:kern w:val="0"/>
          <w:lang w:val="en-GB"/>
        </w:rPr>
        <w:t xml:space="preserve"> shall provide </w:t>
      </w:r>
      <w:r w:rsidR="0013745D" w:rsidRPr="00A22F48">
        <w:rPr>
          <w:rFonts w:ascii="Times New Roman" w:hAnsi="Times New Roman" w:cs="Times New Roman"/>
          <w:color w:val="000000"/>
          <w:kern w:val="0"/>
          <w:lang w:val="en-GB"/>
        </w:rPr>
        <w:t xml:space="preserve">a </w:t>
      </w:r>
      <w:r w:rsidRPr="00A22F48">
        <w:rPr>
          <w:rFonts w:ascii="Times New Roman" w:hAnsi="Times New Roman" w:cs="Times New Roman"/>
          <w:color w:val="000000"/>
          <w:kern w:val="0"/>
          <w:lang w:val="en-GB"/>
        </w:rPr>
        <w:t>complete EMS system with all accessories, auxiliaries</w:t>
      </w:r>
      <w:r w:rsidR="0013745D" w:rsidRPr="00A22F48">
        <w:rPr>
          <w:rFonts w:ascii="Times New Roman" w:hAnsi="Times New Roman" w:cs="Times New Roman"/>
          <w:color w:val="000000"/>
          <w:kern w:val="0"/>
          <w:lang w:val="en-GB"/>
        </w:rPr>
        <w:t>,</w:t>
      </w:r>
      <w:r w:rsidRPr="00A22F48">
        <w:rPr>
          <w:rFonts w:ascii="Times New Roman" w:hAnsi="Times New Roman" w:cs="Times New Roman"/>
          <w:color w:val="000000"/>
          <w:kern w:val="0"/>
          <w:lang w:val="en-GB"/>
        </w:rPr>
        <w:t xml:space="preserve"> and associated equipment and cables for the safe, efficient and reliable operation of entire Plant facilities and its auxiliary systems. </w:t>
      </w:r>
      <w:r w:rsidR="0013745D" w:rsidRPr="00A22F48">
        <w:rPr>
          <w:rFonts w:ascii="Times New Roman" w:hAnsi="Times New Roman" w:cs="Times New Roman"/>
          <w:color w:val="000000"/>
          <w:kern w:val="0"/>
          <w:lang w:val="en-GB"/>
        </w:rPr>
        <w:t>The contractor</w:t>
      </w:r>
      <w:r w:rsidRPr="00A22F48">
        <w:rPr>
          <w:rFonts w:ascii="Times New Roman" w:hAnsi="Times New Roman" w:cs="Times New Roman"/>
          <w:color w:val="000000"/>
          <w:kern w:val="0"/>
          <w:lang w:val="en-GB"/>
        </w:rPr>
        <w:t xml:space="preserve"> shall include in his proposal all the Industrial Grade Hardware, Software, Panels, Power Supply, HMI, Gateway, Networking equipment</w:t>
      </w:r>
      <w:r w:rsidR="0013745D" w:rsidRPr="00A22F48">
        <w:rPr>
          <w:rFonts w:ascii="Times New Roman" w:hAnsi="Times New Roman" w:cs="Times New Roman"/>
          <w:color w:val="000000"/>
          <w:kern w:val="0"/>
          <w:lang w:val="en-GB"/>
        </w:rPr>
        <w:t>,</w:t>
      </w:r>
      <w:r w:rsidRPr="00A22F48">
        <w:rPr>
          <w:rFonts w:ascii="Times New Roman" w:hAnsi="Times New Roman" w:cs="Times New Roman"/>
          <w:color w:val="000000"/>
          <w:kern w:val="0"/>
          <w:lang w:val="en-GB"/>
        </w:rPr>
        <w:t xml:space="preserve"> and associated Cable</w:t>
      </w:r>
      <w:r w:rsidR="0013745D" w:rsidRPr="00A22F48">
        <w:rPr>
          <w:rFonts w:ascii="Times New Roman" w:hAnsi="Times New Roman" w:cs="Times New Roman"/>
          <w:color w:val="000000"/>
          <w:kern w:val="0"/>
          <w:lang w:val="en-GB"/>
        </w:rPr>
        <w:t>,</w:t>
      </w:r>
      <w:r w:rsidRPr="00A22F48">
        <w:rPr>
          <w:rFonts w:ascii="Times New Roman" w:hAnsi="Times New Roman" w:cs="Times New Roman"/>
          <w:color w:val="000000"/>
          <w:kern w:val="0"/>
          <w:lang w:val="en-GB"/>
        </w:rPr>
        <w:t xml:space="preserve"> etc. needed for completeness even if the same </w:t>
      </w:r>
      <w:r w:rsidR="0013745D" w:rsidRPr="00A22F48">
        <w:rPr>
          <w:rFonts w:ascii="Times New Roman" w:hAnsi="Times New Roman" w:cs="Times New Roman"/>
          <w:color w:val="000000"/>
          <w:kern w:val="0"/>
          <w:lang w:val="en-GB"/>
        </w:rPr>
        <w:t>does</w:t>
      </w:r>
      <w:r w:rsidRPr="00A22F48">
        <w:rPr>
          <w:rFonts w:ascii="Times New Roman" w:hAnsi="Times New Roman" w:cs="Times New Roman"/>
          <w:color w:val="000000"/>
          <w:kern w:val="0"/>
          <w:lang w:val="en-GB"/>
        </w:rPr>
        <w:t xml:space="preserve"> not specifically </w:t>
      </w:r>
      <w:r w:rsidR="0013745D" w:rsidRPr="00A22F48">
        <w:rPr>
          <w:rFonts w:ascii="Times New Roman" w:hAnsi="Times New Roman" w:cs="Times New Roman"/>
          <w:color w:val="000000"/>
          <w:kern w:val="0"/>
          <w:lang w:val="en-GB"/>
        </w:rPr>
        <w:t>appear</w:t>
      </w:r>
      <w:r w:rsidRPr="00A22F48">
        <w:rPr>
          <w:rFonts w:ascii="Times New Roman" w:hAnsi="Times New Roman" w:cs="Times New Roman"/>
          <w:color w:val="000000"/>
          <w:kern w:val="0"/>
          <w:lang w:val="en-GB"/>
        </w:rPr>
        <w:t xml:space="preserve"> in this specification. </w:t>
      </w:r>
    </w:p>
    <w:p w14:paraId="3DC5BC9B" w14:textId="7AC871F6" w:rsidR="00FE4BFE" w:rsidRPr="00CB33C8" w:rsidRDefault="00BA2AFE" w:rsidP="00F54366">
      <w:pPr>
        <w:pStyle w:val="Heading1"/>
        <w:spacing w:line="240" w:lineRule="auto"/>
        <w:jc w:val="both"/>
        <w:rPr>
          <w:rFonts w:ascii="Times New Roman" w:hAnsi="Times New Roman" w:cs="Times New Roman"/>
          <w:b/>
          <w:bCs/>
          <w:color w:val="auto"/>
          <w:sz w:val="24"/>
          <w:szCs w:val="24"/>
          <w:lang w:val="en-GB"/>
        </w:rPr>
      </w:pPr>
      <w:bookmarkStart w:id="149" w:name="_Toc187584430"/>
      <w:r w:rsidRPr="00CB33C8">
        <w:rPr>
          <w:rFonts w:ascii="Times New Roman" w:hAnsi="Times New Roman" w:cs="Times New Roman"/>
          <w:b/>
          <w:bCs/>
          <w:color w:val="auto"/>
          <w:sz w:val="24"/>
          <w:szCs w:val="24"/>
          <w:lang w:val="en-GB"/>
        </w:rPr>
        <w:t>7</w:t>
      </w:r>
      <w:r w:rsidR="00FE4BFE" w:rsidRPr="00CB33C8">
        <w:rPr>
          <w:rFonts w:ascii="Times New Roman" w:hAnsi="Times New Roman" w:cs="Times New Roman"/>
          <w:b/>
          <w:bCs/>
          <w:color w:val="auto"/>
          <w:sz w:val="24"/>
          <w:szCs w:val="24"/>
          <w:lang w:val="en-GB"/>
        </w:rPr>
        <w:t>.1 EMS functionality for the BESS Control</w:t>
      </w:r>
      <w:bookmarkEnd w:id="149"/>
      <w:r w:rsidR="00FE4BFE" w:rsidRPr="00CB33C8">
        <w:rPr>
          <w:rFonts w:ascii="Times New Roman" w:hAnsi="Times New Roman" w:cs="Times New Roman"/>
          <w:b/>
          <w:bCs/>
          <w:color w:val="auto"/>
          <w:sz w:val="24"/>
          <w:szCs w:val="24"/>
          <w:lang w:val="en-GB"/>
        </w:rPr>
        <w:t xml:space="preserve"> </w:t>
      </w:r>
    </w:p>
    <w:p w14:paraId="65E167DD" w14:textId="7004CCB6" w:rsidR="00FE4BFE" w:rsidRPr="00896C73" w:rsidRDefault="00FE4BFE" w:rsidP="00F54366">
      <w:pPr>
        <w:autoSpaceDE w:val="0"/>
        <w:autoSpaceDN w:val="0"/>
        <w:adjustRightInd w:val="0"/>
        <w:spacing w:after="0" w:line="240" w:lineRule="auto"/>
        <w:jc w:val="both"/>
        <w:rPr>
          <w:rFonts w:ascii="Times New Roman" w:hAnsi="Times New Roman" w:cs="Times New Roman"/>
          <w:color w:val="000000"/>
          <w:kern w:val="0"/>
          <w:lang w:val="en-GB"/>
        </w:rPr>
      </w:pPr>
      <w:r w:rsidRPr="00896C73">
        <w:rPr>
          <w:rFonts w:ascii="Times New Roman" w:hAnsi="Times New Roman" w:cs="Times New Roman"/>
          <w:color w:val="000000"/>
          <w:kern w:val="0"/>
          <w:lang w:val="en-GB"/>
        </w:rPr>
        <w:t xml:space="preserve">The following operation modes of BESS </w:t>
      </w:r>
      <w:r w:rsidR="00657E5D" w:rsidRPr="00896C73">
        <w:rPr>
          <w:rFonts w:ascii="Times New Roman" w:hAnsi="Times New Roman" w:cs="Times New Roman"/>
          <w:color w:val="000000"/>
          <w:kern w:val="0"/>
          <w:lang w:val="en-GB"/>
        </w:rPr>
        <w:t xml:space="preserve">shall </w:t>
      </w:r>
      <w:r w:rsidRPr="00896C73">
        <w:rPr>
          <w:rFonts w:ascii="Times New Roman" w:hAnsi="Times New Roman" w:cs="Times New Roman"/>
          <w:color w:val="000000"/>
          <w:kern w:val="0"/>
          <w:lang w:val="en-GB"/>
        </w:rPr>
        <w:t xml:space="preserve">be set from the EMS system. </w:t>
      </w:r>
    </w:p>
    <w:p w14:paraId="135A7629" w14:textId="7B043A6D" w:rsidR="00FE4BFE" w:rsidRPr="00896C73"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896C73">
        <w:rPr>
          <w:rFonts w:ascii="Times New Roman" w:hAnsi="Times New Roman" w:cs="Times New Roman"/>
          <w:color w:val="000000"/>
          <w:kern w:val="0"/>
          <w:lang w:val="en-GB"/>
        </w:rPr>
        <w:t xml:space="preserve">Automatic mode: This means that a part of the power quantity of the BESS behaves according to the selected operation mode. </w:t>
      </w:r>
    </w:p>
    <w:p w14:paraId="0C3EFD98" w14:textId="77D6416E" w:rsidR="00FE4BFE" w:rsidRPr="00896C73"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896C73">
        <w:rPr>
          <w:rFonts w:ascii="Times New Roman" w:hAnsi="Times New Roman" w:cs="Times New Roman"/>
          <w:color w:val="000000"/>
          <w:kern w:val="0"/>
          <w:lang w:val="en-GB"/>
        </w:rPr>
        <w:t xml:space="preserve">HMI mode or manual mode: in this mode, the operator </w:t>
      </w:r>
      <w:r w:rsidR="00657E5D" w:rsidRPr="00896C73">
        <w:rPr>
          <w:rFonts w:ascii="Times New Roman" w:hAnsi="Times New Roman" w:cs="Times New Roman"/>
          <w:color w:val="000000"/>
          <w:kern w:val="0"/>
          <w:lang w:val="en-GB"/>
        </w:rPr>
        <w:t xml:space="preserve">shall have </w:t>
      </w:r>
      <w:r w:rsidRPr="00896C73">
        <w:rPr>
          <w:rFonts w:ascii="Times New Roman" w:hAnsi="Times New Roman" w:cs="Times New Roman"/>
          <w:color w:val="000000"/>
          <w:kern w:val="0"/>
          <w:lang w:val="en-GB"/>
        </w:rPr>
        <w:t xml:space="preserve">the possibility to: </w:t>
      </w:r>
    </w:p>
    <w:p w14:paraId="1073B374" w14:textId="7F96D301" w:rsidR="00FE4BFE" w:rsidRPr="00595E8E" w:rsidRDefault="00FE4BFE">
      <w:pPr>
        <w:pStyle w:val="Default"/>
        <w:numPr>
          <w:ilvl w:val="0"/>
          <w:numId w:val="32"/>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Select the operation point</w:t>
      </w:r>
      <w:r w:rsidR="00595E8E"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41B8113A" w14:textId="34DE7A6F" w:rsidR="00FE4BFE" w:rsidRPr="00595E8E" w:rsidRDefault="00FE4BFE">
      <w:pPr>
        <w:pStyle w:val="Default"/>
        <w:numPr>
          <w:ilvl w:val="0"/>
          <w:numId w:val="32"/>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Direct control of active and reactive set points of the PCS. </w:t>
      </w:r>
    </w:p>
    <w:p w14:paraId="4D79BEBA" w14:textId="44327565" w:rsidR="00FE4BFE" w:rsidRPr="00595E8E" w:rsidRDefault="00FE4BFE">
      <w:pPr>
        <w:pStyle w:val="Default"/>
        <w:numPr>
          <w:ilvl w:val="0"/>
          <w:numId w:val="32"/>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Command of the balance of plants </w:t>
      </w:r>
    </w:p>
    <w:p w14:paraId="7E0B9BDD" w14:textId="1C3C3809"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OFF-mode: A BESS is not producing any power. The system is disconnected </w:t>
      </w:r>
      <w:r w:rsidR="00E92C33" w:rsidRPr="00595E8E">
        <w:rPr>
          <w:rFonts w:ascii="Times New Roman" w:hAnsi="Times New Roman" w:cs="Times New Roman"/>
          <w:color w:val="000000"/>
          <w:kern w:val="0"/>
          <w:lang w:val="en-GB"/>
        </w:rPr>
        <w:t>from</w:t>
      </w:r>
      <w:r w:rsidRPr="00595E8E">
        <w:rPr>
          <w:rFonts w:ascii="Times New Roman" w:hAnsi="Times New Roman" w:cs="Times New Roman"/>
          <w:color w:val="000000"/>
          <w:kern w:val="0"/>
          <w:lang w:val="en-GB"/>
        </w:rPr>
        <w:t xml:space="preserve"> the grid. </w:t>
      </w:r>
    </w:p>
    <w:p w14:paraId="5FD4FC11" w14:textId="16341652"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STANDBY-mode: the BESS is connected to the grid, but the IGBTs in the PCS system are in an off-state (i.e. open switching) Also, the performance of every application mode will be controlled and adaptable by this system. </w:t>
      </w:r>
    </w:p>
    <w:p w14:paraId="3F1D59C7" w14:textId="6F43F2B1"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This energy management strategy will be operated by the SCADA in </w:t>
      </w:r>
      <w:r w:rsidR="00E92C33" w:rsidRPr="00595E8E">
        <w:rPr>
          <w:rFonts w:ascii="Times New Roman" w:hAnsi="Times New Roman" w:cs="Times New Roman"/>
          <w:color w:val="000000"/>
          <w:kern w:val="0"/>
          <w:lang w:val="en-GB"/>
        </w:rPr>
        <w:t xml:space="preserve">the </w:t>
      </w:r>
      <w:r w:rsidRPr="00595E8E">
        <w:rPr>
          <w:rFonts w:ascii="Times New Roman" w:hAnsi="Times New Roman" w:cs="Times New Roman"/>
          <w:color w:val="000000"/>
          <w:kern w:val="0"/>
          <w:lang w:val="en-GB"/>
        </w:rPr>
        <w:t>Main Control Room. Any failure in the process or the control system including instrumentation must be detected and logged. This means that the instrumentation, electronic</w:t>
      </w:r>
      <w:r w:rsidR="00E92C33" w:rsidRPr="00595E8E">
        <w:rPr>
          <w:rFonts w:ascii="Times New Roman" w:hAnsi="Times New Roman" w:cs="Times New Roman"/>
          <w:color w:val="000000"/>
          <w:kern w:val="0"/>
          <w:lang w:val="en-GB"/>
        </w:rPr>
        <w:t>,</w:t>
      </w:r>
      <w:r w:rsidRPr="00595E8E">
        <w:rPr>
          <w:rFonts w:ascii="Times New Roman" w:hAnsi="Times New Roman" w:cs="Times New Roman"/>
          <w:color w:val="000000"/>
          <w:kern w:val="0"/>
          <w:lang w:val="en-GB"/>
        </w:rPr>
        <w:t xml:space="preserve"> and electrical equipment shall include those failure detections.</w:t>
      </w:r>
    </w:p>
    <w:p w14:paraId="06CDB635" w14:textId="50D8F985" w:rsidR="00FE4BFE" w:rsidRPr="00595E8E"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595E8E">
        <w:rPr>
          <w:rFonts w:ascii="Times New Roman" w:hAnsi="Times New Roman" w:cs="Times New Roman"/>
          <w:color w:val="000000"/>
          <w:kern w:val="0"/>
          <w:lang w:val="en-GB"/>
        </w:rPr>
        <w:t xml:space="preserve">A communication with the SCADA system must be possible to receive set points and transmit set points for each application mode. The SCADA </w:t>
      </w:r>
      <w:r w:rsidR="00A27B17" w:rsidRPr="00595E8E">
        <w:rPr>
          <w:rFonts w:ascii="Times New Roman" w:hAnsi="Times New Roman" w:cs="Times New Roman"/>
          <w:color w:val="000000"/>
          <w:kern w:val="0"/>
          <w:lang w:val="en-GB"/>
        </w:rPr>
        <w:t xml:space="preserve">shall </w:t>
      </w:r>
      <w:r w:rsidRPr="00595E8E">
        <w:rPr>
          <w:rFonts w:ascii="Times New Roman" w:hAnsi="Times New Roman" w:cs="Times New Roman"/>
          <w:color w:val="000000"/>
          <w:kern w:val="0"/>
          <w:lang w:val="en-GB"/>
        </w:rPr>
        <w:t xml:space="preserve">be able to remotely control the BESS. The EMS should allow the SCADA at least the following: </w:t>
      </w:r>
    </w:p>
    <w:p w14:paraId="1CD3BF49" w14:textId="5FD21C2A"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Change the operation mode of each BESS independently </w:t>
      </w:r>
    </w:p>
    <w:p w14:paraId="025E178F" w14:textId="4FF6699D"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Start/Stop each application mode appointed to a BESS. </w:t>
      </w:r>
    </w:p>
    <w:p w14:paraId="6EBA79BA" w14:textId="53469104"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Change the application mode of each BESS (multiple modes can be selected together) </w:t>
      </w:r>
    </w:p>
    <w:p w14:paraId="02DCB7EE" w14:textId="4D630953"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Select the amount of power dedicated to each selected application mode. </w:t>
      </w:r>
    </w:p>
    <w:p w14:paraId="073558B6" w14:textId="77777777"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Specifically, for </w:t>
      </w:r>
      <w:r w:rsidR="00EC3CCF" w:rsidRPr="00595E8E">
        <w:rPr>
          <w:rFonts w:ascii="Times New Roman" w:hAnsi="Times New Roman" w:cs="Times New Roman"/>
          <w:sz w:val="22"/>
          <w:szCs w:val="22"/>
          <w:lang w:val="en-GB"/>
        </w:rPr>
        <w:t xml:space="preserve">the </w:t>
      </w:r>
      <w:r w:rsidRPr="00595E8E">
        <w:rPr>
          <w:rFonts w:ascii="Times New Roman" w:hAnsi="Times New Roman" w:cs="Times New Roman"/>
          <w:sz w:val="22"/>
          <w:szCs w:val="22"/>
          <w:lang w:val="en-GB"/>
        </w:rPr>
        <w:t xml:space="preserve">following use cases: </w:t>
      </w:r>
    </w:p>
    <w:p w14:paraId="258A559B" w14:textId="77777777"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Power ramp rate control</w:t>
      </w:r>
      <w:r w:rsidR="00EC3CCF" w:rsidRPr="00595E8E">
        <w:rPr>
          <w:rFonts w:ascii="Times New Roman" w:hAnsi="Times New Roman" w:cs="Times New Roman"/>
          <w:sz w:val="22"/>
          <w:szCs w:val="22"/>
          <w:lang w:val="en-GB"/>
        </w:rPr>
        <w:t>.</w:t>
      </w:r>
    </w:p>
    <w:p w14:paraId="021E72C3" w14:textId="77777777"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Power Curtailment</w:t>
      </w:r>
      <w:r w:rsidR="00EC3CCF" w:rsidRPr="00595E8E">
        <w:rPr>
          <w:rFonts w:ascii="Times New Roman" w:hAnsi="Times New Roman" w:cs="Times New Roman"/>
          <w:sz w:val="22"/>
          <w:szCs w:val="22"/>
          <w:lang w:val="en-GB"/>
        </w:rPr>
        <w:t>.</w:t>
      </w:r>
    </w:p>
    <w:p w14:paraId="75D8D5AA" w14:textId="63263B2C"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Change the set points for the SOC management</w:t>
      </w:r>
      <w:r w:rsidR="00EC3CCF"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5EC6BB80" w14:textId="2B34E35B" w:rsidR="00EC3CCF"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 xml:space="preserve">Direct control of active and reactive set </w:t>
      </w:r>
      <w:r w:rsidR="008F6686" w:rsidRPr="00595E8E">
        <w:rPr>
          <w:rFonts w:ascii="Times New Roman" w:hAnsi="Times New Roman" w:cs="Times New Roman"/>
          <w:sz w:val="22"/>
          <w:szCs w:val="22"/>
          <w:lang w:val="en-GB"/>
        </w:rPr>
        <w:t>points</w:t>
      </w:r>
      <w:r w:rsidRPr="00595E8E">
        <w:rPr>
          <w:rFonts w:ascii="Times New Roman" w:hAnsi="Times New Roman" w:cs="Times New Roman"/>
          <w:sz w:val="22"/>
          <w:szCs w:val="22"/>
          <w:lang w:val="en-GB"/>
        </w:rPr>
        <w:t xml:space="preserve"> of a PCS</w:t>
      </w:r>
      <w:r w:rsidR="00EC3CCF"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287A618D" w14:textId="3986A110" w:rsidR="00FE4BFE" w:rsidRPr="00595E8E" w:rsidRDefault="00FE4BFE">
      <w:pPr>
        <w:pStyle w:val="Default"/>
        <w:numPr>
          <w:ilvl w:val="0"/>
          <w:numId w:val="98"/>
        </w:numPr>
        <w:jc w:val="both"/>
        <w:rPr>
          <w:rFonts w:ascii="Times New Roman" w:hAnsi="Times New Roman" w:cs="Times New Roman"/>
          <w:sz w:val="22"/>
          <w:szCs w:val="22"/>
          <w:lang w:val="en-GB"/>
        </w:rPr>
      </w:pPr>
      <w:r w:rsidRPr="00595E8E">
        <w:rPr>
          <w:rFonts w:ascii="Times New Roman" w:hAnsi="Times New Roman" w:cs="Times New Roman"/>
          <w:sz w:val="22"/>
          <w:szCs w:val="22"/>
          <w:lang w:val="en-GB"/>
        </w:rPr>
        <w:t>Adapt the parameters needed for the operation of every application mode</w:t>
      </w:r>
      <w:r w:rsidR="00A77E5B" w:rsidRPr="00595E8E">
        <w:rPr>
          <w:rFonts w:ascii="Times New Roman" w:hAnsi="Times New Roman" w:cs="Times New Roman"/>
          <w:sz w:val="22"/>
          <w:szCs w:val="22"/>
          <w:lang w:val="en-GB"/>
        </w:rPr>
        <w:t>.</w:t>
      </w:r>
      <w:r w:rsidRPr="00595E8E">
        <w:rPr>
          <w:rFonts w:ascii="Times New Roman" w:hAnsi="Times New Roman" w:cs="Times New Roman"/>
          <w:sz w:val="22"/>
          <w:szCs w:val="22"/>
          <w:lang w:val="en-GB"/>
        </w:rPr>
        <w:t xml:space="preserve"> </w:t>
      </w:r>
    </w:p>
    <w:p w14:paraId="34D12A83" w14:textId="47E3E98C" w:rsidR="00FE4BFE" w:rsidRPr="00CB33C8" w:rsidRDefault="00BA2AFE" w:rsidP="00F54366">
      <w:pPr>
        <w:pStyle w:val="Heading1"/>
        <w:spacing w:line="240" w:lineRule="auto"/>
        <w:jc w:val="both"/>
        <w:rPr>
          <w:rFonts w:ascii="Times New Roman" w:hAnsi="Times New Roman" w:cs="Times New Roman"/>
          <w:b/>
          <w:bCs/>
          <w:color w:val="auto"/>
          <w:sz w:val="24"/>
          <w:szCs w:val="24"/>
          <w:lang w:val="en-GB"/>
        </w:rPr>
      </w:pPr>
      <w:bookmarkStart w:id="150" w:name="_Toc187584431"/>
      <w:r w:rsidRPr="00CB33C8">
        <w:rPr>
          <w:rFonts w:ascii="Times New Roman" w:hAnsi="Times New Roman" w:cs="Times New Roman"/>
          <w:b/>
          <w:bCs/>
          <w:color w:val="auto"/>
          <w:sz w:val="24"/>
          <w:szCs w:val="24"/>
          <w:lang w:val="en-GB"/>
        </w:rPr>
        <w:t>7</w:t>
      </w:r>
      <w:r w:rsidR="00FE4BFE" w:rsidRPr="00CB33C8">
        <w:rPr>
          <w:rFonts w:ascii="Times New Roman" w:hAnsi="Times New Roman" w:cs="Times New Roman"/>
          <w:b/>
          <w:bCs/>
          <w:color w:val="auto"/>
          <w:sz w:val="24"/>
          <w:szCs w:val="24"/>
          <w:lang w:val="en-GB"/>
        </w:rPr>
        <w:t>.2 EMS functionality for the Plant Control</w:t>
      </w:r>
      <w:bookmarkEnd w:id="150"/>
      <w:r w:rsidR="00FE4BFE" w:rsidRPr="00CB33C8">
        <w:rPr>
          <w:rFonts w:ascii="Times New Roman" w:hAnsi="Times New Roman" w:cs="Times New Roman"/>
          <w:b/>
          <w:bCs/>
          <w:color w:val="auto"/>
          <w:sz w:val="24"/>
          <w:szCs w:val="24"/>
          <w:lang w:val="en-GB"/>
        </w:rPr>
        <w:t xml:space="preserve"> </w:t>
      </w:r>
    </w:p>
    <w:p w14:paraId="5758B377" w14:textId="580519D6" w:rsidR="00FE4BFE" w:rsidRPr="007A182F"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The EMS </w:t>
      </w:r>
      <w:r w:rsidR="00C102E3" w:rsidRPr="007A182F">
        <w:rPr>
          <w:rFonts w:ascii="Times New Roman" w:hAnsi="Times New Roman" w:cs="Times New Roman"/>
          <w:color w:val="000000"/>
          <w:kern w:val="0"/>
          <w:lang w:val="en-GB"/>
        </w:rPr>
        <w:t xml:space="preserve">shall be able to </w:t>
      </w:r>
      <w:r w:rsidRPr="007A182F">
        <w:rPr>
          <w:rFonts w:ascii="Times New Roman" w:hAnsi="Times New Roman" w:cs="Times New Roman"/>
          <w:color w:val="000000"/>
          <w:kern w:val="0"/>
          <w:lang w:val="en-GB"/>
        </w:rPr>
        <w:t xml:space="preserve">monitor grid and Plant facility variables and </w:t>
      </w:r>
      <w:r w:rsidR="00C102E3" w:rsidRPr="007A182F">
        <w:rPr>
          <w:rFonts w:ascii="Times New Roman" w:hAnsi="Times New Roman" w:cs="Times New Roman"/>
          <w:color w:val="000000"/>
          <w:kern w:val="0"/>
          <w:lang w:val="en-GB"/>
        </w:rPr>
        <w:t xml:space="preserve">shall </w:t>
      </w:r>
      <w:r w:rsidRPr="007A182F">
        <w:rPr>
          <w:rFonts w:ascii="Times New Roman" w:hAnsi="Times New Roman" w:cs="Times New Roman"/>
          <w:color w:val="000000"/>
          <w:kern w:val="0"/>
          <w:lang w:val="en-GB"/>
        </w:rPr>
        <w:t xml:space="preserve">be programmable for selecting the </w:t>
      </w:r>
      <w:r w:rsidR="0013745D" w:rsidRPr="007A182F">
        <w:rPr>
          <w:rFonts w:ascii="Times New Roman" w:hAnsi="Times New Roman" w:cs="Times New Roman"/>
          <w:color w:val="000000"/>
          <w:kern w:val="0"/>
          <w:lang w:val="en-GB"/>
        </w:rPr>
        <w:t>optimum operating</w:t>
      </w:r>
      <w:r w:rsidRPr="007A182F">
        <w:rPr>
          <w:rFonts w:ascii="Times New Roman" w:hAnsi="Times New Roman" w:cs="Times New Roman"/>
          <w:color w:val="000000"/>
          <w:kern w:val="0"/>
          <w:lang w:val="en-GB"/>
        </w:rPr>
        <w:t xml:space="preserve"> mode of the whole plant </w:t>
      </w:r>
      <w:r w:rsidR="00C102E3" w:rsidRPr="007A182F">
        <w:rPr>
          <w:rFonts w:ascii="Times New Roman" w:hAnsi="Times New Roman" w:cs="Times New Roman"/>
          <w:color w:val="000000"/>
          <w:kern w:val="0"/>
          <w:lang w:val="en-GB"/>
        </w:rPr>
        <w:t>with respect to</w:t>
      </w:r>
      <w:r w:rsidRPr="007A182F">
        <w:rPr>
          <w:rFonts w:ascii="Times New Roman" w:hAnsi="Times New Roman" w:cs="Times New Roman"/>
          <w:color w:val="000000"/>
          <w:kern w:val="0"/>
          <w:lang w:val="en-GB"/>
        </w:rPr>
        <w:t xml:space="preserve"> active and reactive power, grid voltage, grid frequency, etc. Additionally, it </w:t>
      </w:r>
      <w:r w:rsidR="00C102E3" w:rsidRPr="007A182F">
        <w:rPr>
          <w:rFonts w:ascii="Times New Roman" w:hAnsi="Times New Roman" w:cs="Times New Roman"/>
          <w:color w:val="000000"/>
          <w:kern w:val="0"/>
          <w:lang w:val="en-GB"/>
        </w:rPr>
        <w:t xml:space="preserve">shall be able to </w:t>
      </w:r>
      <w:r w:rsidRPr="007A182F">
        <w:rPr>
          <w:rFonts w:ascii="Times New Roman" w:hAnsi="Times New Roman" w:cs="Times New Roman"/>
          <w:color w:val="000000"/>
          <w:kern w:val="0"/>
          <w:lang w:val="en-GB"/>
        </w:rPr>
        <w:t xml:space="preserve">receive external set points and automatically adapt the Plant Facility </w:t>
      </w:r>
      <w:r w:rsidR="00AB0D42" w:rsidRPr="007A182F">
        <w:rPr>
          <w:rFonts w:ascii="Times New Roman" w:hAnsi="Times New Roman" w:cs="Times New Roman"/>
          <w:color w:val="000000"/>
          <w:kern w:val="0"/>
          <w:lang w:val="en-GB"/>
        </w:rPr>
        <w:t>behaviour</w:t>
      </w:r>
      <w:r w:rsidRPr="007A182F">
        <w:rPr>
          <w:rFonts w:ascii="Times New Roman" w:hAnsi="Times New Roman" w:cs="Times New Roman"/>
          <w:color w:val="000000"/>
          <w:kern w:val="0"/>
          <w:lang w:val="en-GB"/>
        </w:rPr>
        <w:t xml:space="preserve"> to the new settings. </w:t>
      </w:r>
    </w:p>
    <w:p w14:paraId="00E9BED7" w14:textId="29B0FB95" w:rsidR="00FE4BFE" w:rsidRPr="007A182F"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The EMS shall perform </w:t>
      </w:r>
      <w:r w:rsidR="0013745D" w:rsidRPr="007A182F">
        <w:rPr>
          <w:rFonts w:ascii="Times New Roman" w:hAnsi="Times New Roman" w:cs="Times New Roman"/>
          <w:color w:val="000000"/>
          <w:kern w:val="0"/>
          <w:lang w:val="en-GB"/>
        </w:rPr>
        <w:t xml:space="preserve">the </w:t>
      </w:r>
      <w:r w:rsidRPr="007A182F">
        <w:rPr>
          <w:rFonts w:ascii="Times New Roman" w:hAnsi="Times New Roman" w:cs="Times New Roman"/>
          <w:color w:val="000000"/>
          <w:kern w:val="0"/>
          <w:lang w:val="en-GB"/>
        </w:rPr>
        <w:t xml:space="preserve">following functionality to Control the Plant facilities. </w:t>
      </w:r>
    </w:p>
    <w:p w14:paraId="224AF315" w14:textId="38164115" w:rsidR="00FE4BFE" w:rsidRPr="007A182F" w:rsidRDefault="00FE4BFE">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Communication with </w:t>
      </w:r>
      <w:r w:rsidR="00191CB0" w:rsidRPr="007A182F">
        <w:rPr>
          <w:rFonts w:ascii="Times New Roman" w:hAnsi="Times New Roman" w:cs="Times New Roman"/>
          <w:color w:val="000000"/>
          <w:kern w:val="0"/>
          <w:lang w:val="en-GB"/>
        </w:rPr>
        <w:t>the </w:t>
      </w:r>
      <w:r w:rsidRPr="007A182F">
        <w:rPr>
          <w:rFonts w:ascii="Times New Roman" w:hAnsi="Times New Roman" w:cs="Times New Roman"/>
          <w:color w:val="000000"/>
          <w:kern w:val="0"/>
          <w:lang w:val="en-GB"/>
        </w:rPr>
        <w:t xml:space="preserve">grid or SCADA </w:t>
      </w:r>
    </w:p>
    <w:p w14:paraId="305C3037" w14:textId="56BCFBC9"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Communications with PV Inverters, BESS</w:t>
      </w:r>
      <w:r w:rsidR="00AB0D42" w:rsidRPr="007A182F">
        <w:rPr>
          <w:rFonts w:ascii="Times New Roman" w:hAnsi="Times New Roman" w:cs="Times New Roman"/>
          <w:sz w:val="22"/>
          <w:szCs w:val="22"/>
          <w:lang w:val="en-GB"/>
        </w:rPr>
        <w:t>,</w:t>
      </w:r>
      <w:r w:rsidRPr="007A182F">
        <w:rPr>
          <w:rFonts w:ascii="Times New Roman" w:hAnsi="Times New Roman" w:cs="Times New Roman"/>
          <w:sz w:val="22"/>
          <w:szCs w:val="22"/>
          <w:lang w:val="en-GB"/>
        </w:rPr>
        <w:t xml:space="preserve"> and other power units </w:t>
      </w:r>
    </w:p>
    <w:p w14:paraId="5BB28D2D" w14:textId="480CC7F7"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Measuring and processing of the electrical magnitudes at EMS (voltage, current, PF) </w:t>
      </w:r>
    </w:p>
    <w:p w14:paraId="6BDEDBB6" w14:textId="2B142E14"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Control capability of PV Inverters, BESS</w:t>
      </w:r>
      <w:r w:rsidR="00AB0D42" w:rsidRPr="007A182F">
        <w:rPr>
          <w:rFonts w:ascii="Times New Roman" w:hAnsi="Times New Roman" w:cs="Times New Roman"/>
          <w:sz w:val="22"/>
          <w:szCs w:val="22"/>
          <w:lang w:val="en-GB"/>
        </w:rPr>
        <w:t>,</w:t>
      </w:r>
      <w:r w:rsidRPr="007A182F">
        <w:rPr>
          <w:rFonts w:ascii="Times New Roman" w:hAnsi="Times New Roman" w:cs="Times New Roman"/>
          <w:sz w:val="22"/>
          <w:szCs w:val="22"/>
          <w:lang w:val="en-GB"/>
        </w:rPr>
        <w:t xml:space="preserve"> and other power units </w:t>
      </w:r>
    </w:p>
    <w:p w14:paraId="2D6E591A" w14:textId="77777777" w:rsidR="0013745D"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lastRenderedPageBreak/>
        <w:t xml:space="preserve">The EMS shall allow following operation modes for the Plant facilities. </w:t>
      </w:r>
    </w:p>
    <w:p w14:paraId="07C3A116" w14:textId="5C4A676B"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Reactive Control (Q Control, setting point of reactive power Q at EMS) </w:t>
      </w:r>
    </w:p>
    <w:p w14:paraId="77077220" w14:textId="09ACDA6B"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Power Factor Control (PF Control, setting point of cos(L) at EMS) </w:t>
      </w:r>
    </w:p>
    <w:p w14:paraId="73B22B1C" w14:textId="55C3D79D" w:rsidR="00FE4BFE"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Voltage Control (V </w:t>
      </w:r>
      <w:r w:rsidR="0013745D" w:rsidRPr="007A182F">
        <w:rPr>
          <w:rFonts w:ascii="Times New Roman" w:hAnsi="Times New Roman" w:cs="Times New Roman"/>
          <w:sz w:val="22"/>
          <w:szCs w:val="22"/>
          <w:lang w:val="en-GB"/>
        </w:rPr>
        <w:t>closed-loop</w:t>
      </w:r>
      <w:r w:rsidRPr="007A182F">
        <w:rPr>
          <w:rFonts w:ascii="Times New Roman" w:hAnsi="Times New Roman" w:cs="Times New Roman"/>
          <w:sz w:val="22"/>
          <w:szCs w:val="22"/>
          <w:lang w:val="en-GB"/>
        </w:rPr>
        <w:t xml:space="preserve"> control, setting point of V at EMS) </w:t>
      </w:r>
    </w:p>
    <w:p w14:paraId="515F3C9A" w14:textId="60A713FE" w:rsidR="006D186A" w:rsidRPr="007A182F" w:rsidRDefault="00FE4BFE">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Voltage Droop (Reactive power vs Voltage programmable curve or droop) </w:t>
      </w:r>
    </w:p>
    <w:p w14:paraId="4DA4BF67" w14:textId="77777777" w:rsidR="006D186A"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Apparent Power Control (S Lim, setting point of S Lim at EMS) </w:t>
      </w:r>
    </w:p>
    <w:p w14:paraId="3B432D99" w14:textId="1A56660D" w:rsidR="006D186A"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Active Power Limitation (P Lim, setting point of P Lim at EMS) </w:t>
      </w:r>
    </w:p>
    <w:p w14:paraId="1B3926A5" w14:textId="036E51F3" w:rsidR="006D186A"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Power Ramp Rate Control (setting point of maximum %Pn/min) </w:t>
      </w:r>
    </w:p>
    <w:p w14:paraId="0A4B745C" w14:textId="77777777" w:rsidR="0013745D" w:rsidRPr="007A182F" w:rsidRDefault="006D186A">
      <w:pPr>
        <w:pStyle w:val="Default"/>
        <w:numPr>
          <w:ilvl w:val="0"/>
          <w:numId w:val="99"/>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Frequency Regulation (Power vs Frequency programmable curve or droop) </w:t>
      </w:r>
    </w:p>
    <w:p w14:paraId="70071298" w14:textId="589B10A2" w:rsidR="006D186A" w:rsidRPr="007A182F" w:rsidRDefault="006D186A" w:rsidP="007A182F">
      <w:pPr>
        <w:autoSpaceDE w:val="0"/>
        <w:autoSpaceDN w:val="0"/>
        <w:adjustRightInd w:val="0"/>
        <w:spacing w:before="240"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In addition to these operating modes, the EMS shall be </w:t>
      </w:r>
      <w:r w:rsidR="0076617B" w:rsidRPr="007A182F">
        <w:rPr>
          <w:rFonts w:ascii="Times New Roman" w:hAnsi="Times New Roman" w:cs="Times New Roman"/>
          <w:color w:val="000000"/>
          <w:kern w:val="0"/>
          <w:lang w:val="en-GB"/>
        </w:rPr>
        <w:t xml:space="preserve">able </w:t>
      </w:r>
      <w:r w:rsidRPr="007A182F">
        <w:rPr>
          <w:rFonts w:ascii="Times New Roman" w:hAnsi="Times New Roman" w:cs="Times New Roman"/>
          <w:color w:val="000000"/>
          <w:kern w:val="0"/>
          <w:lang w:val="en-GB"/>
        </w:rPr>
        <w:t xml:space="preserve">to work under voltage dips, allowing the inverters to inject the corresponding reactive power to provide the corresponding voltage support at the EMS. The EMS </w:t>
      </w:r>
      <w:r w:rsidR="000441D0" w:rsidRPr="007A182F">
        <w:rPr>
          <w:rFonts w:ascii="Times New Roman" w:hAnsi="Times New Roman" w:cs="Times New Roman"/>
          <w:color w:val="000000"/>
          <w:kern w:val="0"/>
          <w:lang w:val="en-GB"/>
        </w:rPr>
        <w:t xml:space="preserve">shall be able to </w:t>
      </w:r>
      <w:r w:rsidRPr="007A182F">
        <w:rPr>
          <w:rFonts w:ascii="Times New Roman" w:hAnsi="Times New Roman" w:cs="Times New Roman"/>
          <w:color w:val="000000"/>
          <w:kern w:val="0"/>
          <w:lang w:val="en-GB"/>
        </w:rPr>
        <w:t>receive the target values specified by grid operators using a standard protocol (i.e. Modbus TCP/IP) and over different communication media</w:t>
      </w:r>
      <w:r w:rsidR="00BA78AC">
        <w:rPr>
          <w:rFonts w:ascii="Times New Roman" w:hAnsi="Times New Roman" w:cs="Times New Roman"/>
          <w:color w:val="000000"/>
          <w:kern w:val="0"/>
          <w:lang w:val="en-GB"/>
        </w:rPr>
        <w:t>.</w:t>
      </w:r>
      <w:r w:rsidRPr="007A182F">
        <w:rPr>
          <w:rFonts w:ascii="Times New Roman" w:hAnsi="Times New Roman" w:cs="Times New Roman"/>
          <w:color w:val="000000"/>
          <w:kern w:val="0"/>
          <w:lang w:val="en-GB"/>
        </w:rPr>
        <w:t xml:space="preserve"> </w:t>
      </w:r>
    </w:p>
    <w:p w14:paraId="5A613E8A" w14:textId="6400DF72" w:rsidR="006D186A" w:rsidRPr="005E0E8A" w:rsidRDefault="00BA2AFE" w:rsidP="00F54366">
      <w:pPr>
        <w:pStyle w:val="Heading1"/>
        <w:spacing w:line="240" w:lineRule="auto"/>
        <w:jc w:val="both"/>
        <w:rPr>
          <w:rFonts w:ascii="Times New Roman" w:hAnsi="Times New Roman" w:cs="Times New Roman"/>
          <w:b/>
          <w:bCs/>
          <w:color w:val="auto"/>
          <w:sz w:val="24"/>
          <w:szCs w:val="24"/>
          <w:lang w:val="en-GB"/>
        </w:rPr>
      </w:pPr>
      <w:bookmarkStart w:id="151" w:name="_Toc187584432"/>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.3 Measurements</w:t>
      </w:r>
      <w:bookmarkEnd w:id="151"/>
      <w:r w:rsidR="006D186A" w:rsidRPr="005E0E8A">
        <w:rPr>
          <w:rFonts w:ascii="Times New Roman" w:hAnsi="Times New Roman" w:cs="Times New Roman"/>
          <w:b/>
          <w:bCs/>
          <w:color w:val="auto"/>
          <w:sz w:val="24"/>
          <w:szCs w:val="24"/>
          <w:lang w:val="en-GB"/>
        </w:rPr>
        <w:t xml:space="preserve"> </w:t>
      </w:r>
    </w:p>
    <w:p w14:paraId="5FA90E92" w14:textId="77777777" w:rsidR="006D186A" w:rsidRPr="007A182F" w:rsidRDefault="006D186A" w:rsidP="00F54366">
      <w:pPr>
        <w:autoSpaceDE w:val="0"/>
        <w:autoSpaceDN w:val="0"/>
        <w:adjustRightInd w:val="0"/>
        <w:spacing w:after="0" w:line="240" w:lineRule="auto"/>
        <w:jc w:val="both"/>
        <w:rPr>
          <w:rFonts w:ascii="Times New Roman" w:hAnsi="Times New Roman" w:cs="Times New Roman"/>
          <w:color w:val="000000"/>
          <w:kern w:val="0"/>
          <w:lang w:val="en-GB"/>
        </w:rPr>
      </w:pPr>
      <w:r w:rsidRPr="007A182F">
        <w:rPr>
          <w:rFonts w:ascii="Times New Roman" w:hAnsi="Times New Roman" w:cs="Times New Roman"/>
          <w:color w:val="000000"/>
          <w:kern w:val="0"/>
          <w:lang w:val="en-GB"/>
        </w:rPr>
        <w:t xml:space="preserve">The measurements at the PCC shall include, but not limited to: </w:t>
      </w:r>
    </w:p>
    <w:p w14:paraId="73A0DA17" w14:textId="04C0545E" w:rsidR="006D186A" w:rsidRPr="007A182F" w:rsidRDefault="006D186A">
      <w:pPr>
        <w:pStyle w:val="Default"/>
        <w:numPr>
          <w:ilvl w:val="0"/>
          <w:numId w:val="100"/>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Voltage </w:t>
      </w:r>
    </w:p>
    <w:p w14:paraId="7CDBA980" w14:textId="1672CD06" w:rsidR="006D186A" w:rsidRPr="007A182F" w:rsidRDefault="006D186A">
      <w:pPr>
        <w:pStyle w:val="Default"/>
        <w:numPr>
          <w:ilvl w:val="0"/>
          <w:numId w:val="100"/>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Current </w:t>
      </w:r>
    </w:p>
    <w:p w14:paraId="06A180E2" w14:textId="1375B442" w:rsidR="006D186A" w:rsidRPr="007A182F" w:rsidRDefault="006D186A">
      <w:pPr>
        <w:pStyle w:val="Default"/>
        <w:numPr>
          <w:ilvl w:val="0"/>
          <w:numId w:val="100"/>
        </w:numPr>
        <w:jc w:val="both"/>
        <w:rPr>
          <w:rFonts w:ascii="Times New Roman" w:hAnsi="Times New Roman" w:cs="Times New Roman"/>
          <w:sz w:val="22"/>
          <w:szCs w:val="22"/>
          <w:lang w:val="en-GB"/>
        </w:rPr>
      </w:pPr>
      <w:r w:rsidRPr="007A182F">
        <w:rPr>
          <w:rFonts w:ascii="Times New Roman" w:hAnsi="Times New Roman" w:cs="Times New Roman"/>
          <w:sz w:val="22"/>
          <w:szCs w:val="22"/>
          <w:lang w:val="en-GB"/>
        </w:rPr>
        <w:t xml:space="preserve">Output power (Active and Reactive) </w:t>
      </w:r>
    </w:p>
    <w:p w14:paraId="7CDA2189" w14:textId="71D35EFE" w:rsidR="006D186A" w:rsidRPr="005E0E8A" w:rsidRDefault="00BA2AFE" w:rsidP="00F54366">
      <w:pPr>
        <w:pStyle w:val="Heading1"/>
        <w:spacing w:line="240" w:lineRule="auto"/>
        <w:jc w:val="both"/>
        <w:rPr>
          <w:rFonts w:ascii="Times New Roman" w:hAnsi="Times New Roman" w:cs="Times New Roman"/>
          <w:b/>
          <w:bCs/>
          <w:color w:val="auto"/>
          <w:sz w:val="24"/>
          <w:szCs w:val="24"/>
          <w:lang w:val="en-GB"/>
        </w:rPr>
      </w:pPr>
      <w:bookmarkStart w:id="152" w:name="_Toc187584433"/>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.4 Control &amp; Power Supply Scheme</w:t>
      </w:r>
      <w:bookmarkEnd w:id="152"/>
      <w:r w:rsidR="006D186A" w:rsidRPr="005E0E8A">
        <w:rPr>
          <w:rFonts w:ascii="Times New Roman" w:hAnsi="Times New Roman" w:cs="Times New Roman"/>
          <w:b/>
          <w:bCs/>
          <w:color w:val="auto"/>
          <w:sz w:val="24"/>
          <w:szCs w:val="24"/>
          <w:lang w:val="en-GB"/>
        </w:rPr>
        <w:t xml:space="preserve"> </w:t>
      </w:r>
    </w:p>
    <w:p w14:paraId="574570E4" w14:textId="77777777" w:rsidR="006D186A" w:rsidRPr="000B6C1C" w:rsidRDefault="006D186A" w:rsidP="00BA78AC">
      <w:pPr>
        <w:autoSpaceDE w:val="0"/>
        <w:autoSpaceDN w:val="0"/>
        <w:adjustRightInd w:val="0"/>
        <w:spacing w:before="240" w:after="0" w:line="240" w:lineRule="auto"/>
        <w:jc w:val="both"/>
        <w:rPr>
          <w:rFonts w:ascii="Times New Roman" w:hAnsi="Times New Roman" w:cs="Times New Roman"/>
          <w:color w:val="000000"/>
          <w:kern w:val="0"/>
          <w:lang w:val="en-GB"/>
        </w:rPr>
      </w:pPr>
      <w:r w:rsidRPr="000B6C1C">
        <w:rPr>
          <w:rFonts w:ascii="Times New Roman" w:hAnsi="Times New Roman" w:cs="Times New Roman"/>
          <w:color w:val="000000"/>
          <w:kern w:val="0"/>
          <w:lang w:val="en-GB"/>
        </w:rPr>
        <w:t xml:space="preserve">The Contractor shall provide UPS/ DC Power supply of suitable rating to cater all the load requirements of EMS system and its auxiliaries. </w:t>
      </w:r>
    </w:p>
    <w:p w14:paraId="1E08B8DE" w14:textId="1A1F896B" w:rsidR="006D186A" w:rsidRPr="005E0E8A" w:rsidRDefault="00BA2AFE" w:rsidP="00BA78AC">
      <w:pPr>
        <w:autoSpaceDE w:val="0"/>
        <w:autoSpaceDN w:val="0"/>
        <w:adjustRightInd w:val="0"/>
        <w:spacing w:before="240" w:after="0" w:line="240" w:lineRule="auto"/>
        <w:jc w:val="both"/>
        <w:rPr>
          <w:rFonts w:ascii="Times New Roman" w:hAnsi="Times New Roman" w:cs="Times New Roman"/>
          <w:b/>
          <w:bCs/>
          <w:sz w:val="24"/>
          <w:szCs w:val="24"/>
          <w:lang w:val="en-GB"/>
        </w:rPr>
      </w:pPr>
      <w:r w:rsidRPr="005E0E8A">
        <w:rPr>
          <w:rFonts w:ascii="Times New Roman" w:hAnsi="Times New Roman" w:cs="Times New Roman"/>
          <w:b/>
          <w:bCs/>
          <w:sz w:val="24"/>
          <w:szCs w:val="24"/>
          <w:lang w:val="en-GB"/>
        </w:rPr>
        <w:t>7</w:t>
      </w:r>
      <w:r w:rsidR="006D186A" w:rsidRPr="005E0E8A">
        <w:rPr>
          <w:rFonts w:ascii="Times New Roman" w:hAnsi="Times New Roman" w:cs="Times New Roman"/>
          <w:b/>
          <w:bCs/>
          <w:sz w:val="24"/>
          <w:szCs w:val="24"/>
          <w:lang w:val="en-GB"/>
        </w:rPr>
        <w:t xml:space="preserve">.5 Software Documentation &amp; Listings </w:t>
      </w:r>
    </w:p>
    <w:p w14:paraId="6553C7A8" w14:textId="26F17A78" w:rsidR="00FE4BFE" w:rsidRPr="000B6C1C" w:rsidRDefault="006D186A" w:rsidP="000B6C1C">
      <w:pPr>
        <w:autoSpaceDE w:val="0"/>
        <w:autoSpaceDN w:val="0"/>
        <w:adjustRightInd w:val="0"/>
        <w:spacing w:before="240" w:line="240" w:lineRule="auto"/>
        <w:jc w:val="both"/>
        <w:rPr>
          <w:rFonts w:ascii="Times New Roman" w:hAnsi="Times New Roman" w:cs="Times New Roman"/>
          <w:color w:val="000000"/>
          <w:kern w:val="0"/>
          <w:lang w:val="en-GB"/>
        </w:rPr>
      </w:pPr>
      <w:r w:rsidRPr="000B6C1C">
        <w:rPr>
          <w:rFonts w:ascii="Times New Roman" w:hAnsi="Times New Roman" w:cs="Times New Roman"/>
          <w:color w:val="000000"/>
          <w:kern w:val="0"/>
          <w:lang w:val="en-GB"/>
        </w:rPr>
        <w:t xml:space="preserve">All technical manuals, reference manuals, user’s guide etc. in English required for modification/editing/addition/deletion of features in the software of the EMS System shall be furnished. The Contractor shall furnish a comprehensive list of all system/application software documentation after system organization for Employer’s review and approval. All The software listings for application software, Project data files etc. shall be submitted by the Contractor. All the EMS Software with license Key shall be </w:t>
      </w:r>
      <w:r w:rsidR="00147997" w:rsidRPr="000B6C1C">
        <w:rPr>
          <w:rFonts w:ascii="Times New Roman" w:hAnsi="Times New Roman" w:cs="Times New Roman"/>
          <w:color w:val="000000"/>
          <w:kern w:val="0"/>
          <w:lang w:val="en-GB"/>
        </w:rPr>
        <w:t>provided</w:t>
      </w:r>
      <w:r w:rsidRPr="000B6C1C">
        <w:rPr>
          <w:rFonts w:ascii="Times New Roman" w:hAnsi="Times New Roman" w:cs="Times New Roman"/>
          <w:color w:val="000000"/>
          <w:kern w:val="0"/>
          <w:lang w:val="en-GB"/>
        </w:rPr>
        <w:t xml:space="preserve"> to the </w:t>
      </w:r>
      <w:r w:rsidR="00E4194D" w:rsidRPr="000B6C1C">
        <w:rPr>
          <w:rFonts w:ascii="Times New Roman" w:hAnsi="Times New Roman" w:cs="Times New Roman"/>
          <w:color w:val="000000"/>
          <w:kern w:val="0"/>
          <w:lang w:val="en-GB"/>
        </w:rPr>
        <w:t>Employer</w:t>
      </w:r>
      <w:r w:rsidRPr="000B6C1C">
        <w:rPr>
          <w:rFonts w:ascii="Times New Roman" w:hAnsi="Times New Roman" w:cs="Times New Roman"/>
          <w:color w:val="000000"/>
          <w:kern w:val="0"/>
          <w:lang w:val="en-GB"/>
        </w:rPr>
        <w:t xml:space="preserve">. </w:t>
      </w:r>
    </w:p>
    <w:p w14:paraId="59E1F30D" w14:textId="77777777" w:rsidR="004C4797" w:rsidRPr="000B6C1C" w:rsidRDefault="004C4797" w:rsidP="00F54366">
      <w:pPr>
        <w:pStyle w:val="Default"/>
        <w:jc w:val="both"/>
        <w:rPr>
          <w:rFonts w:ascii="Times New Roman" w:hAnsi="Times New Roman" w:cs="Times New Roman"/>
          <w:sz w:val="22"/>
          <w:szCs w:val="22"/>
          <w:lang w:val="en-GB"/>
        </w:rPr>
      </w:pPr>
    </w:p>
    <w:p w14:paraId="5400714F" w14:textId="77777777" w:rsidR="004C4797" w:rsidRPr="005E0E8A" w:rsidRDefault="004C4797" w:rsidP="00F54366">
      <w:pPr>
        <w:pStyle w:val="Default"/>
        <w:jc w:val="both"/>
        <w:rPr>
          <w:rFonts w:ascii="Times New Roman" w:hAnsi="Times New Roman" w:cs="Times New Roman"/>
          <w:lang w:val="en-GB"/>
        </w:rPr>
      </w:pPr>
    </w:p>
    <w:p w14:paraId="3561FF4F" w14:textId="77777777" w:rsidR="004C4797" w:rsidRPr="005E0E8A" w:rsidRDefault="004C4797" w:rsidP="00F54366">
      <w:pPr>
        <w:pStyle w:val="Default"/>
        <w:jc w:val="both"/>
        <w:rPr>
          <w:rFonts w:ascii="Times New Roman" w:hAnsi="Times New Roman" w:cs="Times New Roman"/>
          <w:lang w:val="en-GB"/>
        </w:rPr>
      </w:pPr>
    </w:p>
    <w:p w14:paraId="3DE44098" w14:textId="77777777" w:rsidR="00B10C9D" w:rsidRPr="005E0E8A" w:rsidRDefault="00B10C9D" w:rsidP="00F54366">
      <w:pPr>
        <w:pStyle w:val="Default"/>
        <w:jc w:val="both"/>
        <w:rPr>
          <w:rFonts w:ascii="Times New Roman" w:hAnsi="Times New Roman" w:cs="Times New Roman"/>
          <w:lang w:val="en-GB"/>
        </w:rPr>
      </w:pPr>
    </w:p>
    <w:p w14:paraId="1A154860" w14:textId="77777777" w:rsidR="00B10C9D" w:rsidRPr="005E0E8A" w:rsidRDefault="00B10C9D" w:rsidP="00F54366">
      <w:pPr>
        <w:pStyle w:val="Default"/>
        <w:jc w:val="both"/>
        <w:rPr>
          <w:rFonts w:ascii="Times New Roman" w:hAnsi="Times New Roman" w:cs="Times New Roman"/>
          <w:lang w:val="en-GB"/>
        </w:rPr>
      </w:pPr>
    </w:p>
    <w:p w14:paraId="66A79F9A" w14:textId="77777777" w:rsidR="00B10C9D" w:rsidRPr="005E0E8A" w:rsidRDefault="00B10C9D" w:rsidP="00F54366">
      <w:pPr>
        <w:pStyle w:val="Default"/>
        <w:jc w:val="both"/>
        <w:rPr>
          <w:rFonts w:ascii="Times New Roman" w:hAnsi="Times New Roman" w:cs="Times New Roman"/>
          <w:lang w:val="en-GB"/>
        </w:rPr>
      </w:pPr>
    </w:p>
    <w:p w14:paraId="48509616" w14:textId="77777777" w:rsidR="00B10C9D" w:rsidRPr="005E0E8A" w:rsidRDefault="00B10C9D" w:rsidP="00F54366">
      <w:pPr>
        <w:pStyle w:val="Default"/>
        <w:jc w:val="both"/>
        <w:rPr>
          <w:rFonts w:ascii="Times New Roman" w:hAnsi="Times New Roman" w:cs="Times New Roman"/>
          <w:lang w:val="en-GB"/>
        </w:rPr>
      </w:pPr>
    </w:p>
    <w:p w14:paraId="06946828" w14:textId="77777777" w:rsidR="00B10C9D" w:rsidRPr="005E0E8A" w:rsidRDefault="00B10C9D" w:rsidP="00F54366">
      <w:pPr>
        <w:pStyle w:val="Default"/>
        <w:jc w:val="both"/>
        <w:rPr>
          <w:rFonts w:ascii="Times New Roman" w:hAnsi="Times New Roman" w:cs="Times New Roman"/>
          <w:lang w:val="en-GB"/>
        </w:rPr>
      </w:pPr>
    </w:p>
    <w:p w14:paraId="0B2CA96B" w14:textId="77777777" w:rsidR="00B10C9D" w:rsidRPr="005E0E8A" w:rsidRDefault="00B10C9D" w:rsidP="00F54366">
      <w:pPr>
        <w:pStyle w:val="Default"/>
        <w:jc w:val="both"/>
        <w:rPr>
          <w:rFonts w:ascii="Times New Roman" w:hAnsi="Times New Roman" w:cs="Times New Roman"/>
          <w:lang w:val="en-GB"/>
        </w:rPr>
      </w:pPr>
    </w:p>
    <w:p w14:paraId="0F5C1898" w14:textId="77777777" w:rsidR="00B10C9D" w:rsidRPr="005E0E8A" w:rsidRDefault="00B10C9D" w:rsidP="00F54366">
      <w:pPr>
        <w:pStyle w:val="Default"/>
        <w:jc w:val="both"/>
        <w:rPr>
          <w:rFonts w:ascii="Times New Roman" w:hAnsi="Times New Roman" w:cs="Times New Roman"/>
          <w:lang w:val="en-GB"/>
        </w:rPr>
      </w:pPr>
    </w:p>
    <w:p w14:paraId="20681293" w14:textId="77777777" w:rsidR="004C4797" w:rsidRPr="005E0E8A" w:rsidRDefault="004C4797" w:rsidP="00F54366">
      <w:pPr>
        <w:pStyle w:val="Default"/>
        <w:jc w:val="both"/>
        <w:rPr>
          <w:rFonts w:ascii="Times New Roman" w:hAnsi="Times New Roman" w:cs="Times New Roman"/>
          <w:lang w:val="en-GB"/>
        </w:rPr>
      </w:pPr>
    </w:p>
    <w:p w14:paraId="2DFC4D33" w14:textId="77777777" w:rsidR="000003F4" w:rsidRDefault="000003F4" w:rsidP="00F54366">
      <w:pPr>
        <w:spacing w:line="240" w:lineRule="auto"/>
        <w:jc w:val="both"/>
        <w:rPr>
          <w:lang w:val="en-GB"/>
        </w:rPr>
      </w:pPr>
    </w:p>
    <w:p w14:paraId="15DA9D43" w14:textId="77777777" w:rsidR="00041524" w:rsidRDefault="00041524" w:rsidP="00F54366">
      <w:pPr>
        <w:spacing w:line="240" w:lineRule="auto"/>
        <w:jc w:val="both"/>
        <w:rPr>
          <w:lang w:val="en-GB"/>
        </w:rPr>
      </w:pPr>
    </w:p>
    <w:p w14:paraId="04B4A9F9" w14:textId="77777777" w:rsidR="00041524" w:rsidRDefault="00041524" w:rsidP="00F54366">
      <w:pPr>
        <w:spacing w:line="240" w:lineRule="auto"/>
        <w:jc w:val="both"/>
        <w:rPr>
          <w:lang w:val="en-GB"/>
        </w:rPr>
      </w:pPr>
    </w:p>
    <w:p w14:paraId="1AA56324" w14:textId="77777777" w:rsidR="00041524" w:rsidRPr="005E0E8A" w:rsidRDefault="00041524" w:rsidP="00F54366">
      <w:pPr>
        <w:spacing w:line="240" w:lineRule="auto"/>
        <w:jc w:val="both"/>
        <w:rPr>
          <w:lang w:val="en-GB"/>
        </w:rPr>
      </w:pPr>
    </w:p>
    <w:p w14:paraId="2FBBBCA9" w14:textId="02CD6D53" w:rsidR="004C4797" w:rsidRPr="005E0E8A" w:rsidRDefault="0048115B" w:rsidP="00F54366">
      <w:pPr>
        <w:pStyle w:val="Heading2"/>
        <w:spacing w:line="240" w:lineRule="auto"/>
        <w:jc w:val="both"/>
        <w:rPr>
          <w:rFonts w:ascii="Times New Roman" w:hAnsi="Times New Roman" w:cs="Times New Roman"/>
          <w:b/>
          <w:bCs/>
          <w:color w:val="auto"/>
          <w:sz w:val="24"/>
          <w:szCs w:val="24"/>
          <w:lang w:val="en-GB"/>
        </w:rPr>
      </w:pPr>
      <w:bookmarkStart w:id="153" w:name="_Toc187584434"/>
      <w:r w:rsidRPr="005E0E8A">
        <w:rPr>
          <w:rFonts w:ascii="Times New Roman" w:hAnsi="Times New Roman" w:cs="Times New Roman"/>
          <w:b/>
          <w:bCs/>
          <w:color w:val="auto"/>
          <w:sz w:val="24"/>
          <w:szCs w:val="24"/>
          <w:lang w:val="en-GB"/>
        </w:rPr>
        <w:lastRenderedPageBreak/>
        <w:t>8</w:t>
      </w:r>
      <w:r w:rsidR="004C4797" w:rsidRPr="005E0E8A">
        <w:rPr>
          <w:rFonts w:ascii="Times New Roman" w:hAnsi="Times New Roman" w:cs="Times New Roman"/>
          <w:b/>
          <w:bCs/>
          <w:color w:val="auto"/>
          <w:sz w:val="24"/>
          <w:szCs w:val="24"/>
          <w:lang w:val="en-GB"/>
        </w:rPr>
        <w:t>.0 LOW VOLTAGE SWITCHBOARDS</w:t>
      </w:r>
      <w:bookmarkEnd w:id="153"/>
    </w:p>
    <w:p w14:paraId="02E7FE49" w14:textId="24FD20A0" w:rsidR="004C4797" w:rsidRPr="006F3F4E" w:rsidRDefault="004C4797">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Switchboards, control, panel boards and cabinets shall be of robust construction, formed of a steel frame and covered with smooth steel plate (outdoor cabinets can be of aluminium). The steel plate shall be properly stiffened to prevent distortion. Panels shall normally be covered at their rear with hinged doors. The frames of the boards shall be designed to permit firm anchoring on the floor. The frames shall permit easy erection, and allowance shall be made for </w:t>
      </w:r>
      <w:r w:rsidR="001F40F9" w:rsidRPr="006F3F4E">
        <w:rPr>
          <w:rFonts w:ascii="Times New Roman" w:hAnsi="Times New Roman" w:cs="Times New Roman"/>
          <w:color w:val="000000"/>
          <w:kern w:val="0"/>
          <w:lang w:val="en-GB"/>
        </w:rPr>
        <w:t xml:space="preserve">the </w:t>
      </w:r>
      <w:r w:rsidRPr="006F3F4E">
        <w:rPr>
          <w:rFonts w:ascii="Times New Roman" w:hAnsi="Times New Roman" w:cs="Times New Roman"/>
          <w:color w:val="000000"/>
          <w:kern w:val="0"/>
          <w:lang w:val="en-GB"/>
        </w:rPr>
        <w:t xml:space="preserve">extension of the board by similar additional panels. Panes for power circuits shall be in accordance IEC 6034 (minimum partly type tested apparatus (PTTA)). All enclosures shall be ventilated so that the temperature inside the enclosure </w:t>
      </w:r>
      <w:r w:rsidR="001F40F9" w:rsidRPr="006F3F4E">
        <w:rPr>
          <w:rFonts w:ascii="Times New Roman" w:hAnsi="Times New Roman" w:cs="Times New Roman"/>
          <w:color w:val="000000"/>
          <w:kern w:val="0"/>
          <w:lang w:val="en-GB"/>
        </w:rPr>
        <w:t>does</w:t>
      </w:r>
      <w:r w:rsidRPr="006F3F4E">
        <w:rPr>
          <w:rFonts w:ascii="Times New Roman" w:hAnsi="Times New Roman" w:cs="Times New Roman"/>
          <w:color w:val="000000"/>
          <w:kern w:val="0"/>
          <w:lang w:val="en-GB"/>
        </w:rPr>
        <w:t xml:space="preserve"> not </w:t>
      </w:r>
      <w:r w:rsidR="001F40F9" w:rsidRPr="006F3F4E">
        <w:rPr>
          <w:rFonts w:ascii="Times New Roman" w:hAnsi="Times New Roman" w:cs="Times New Roman"/>
          <w:color w:val="000000"/>
          <w:kern w:val="0"/>
          <w:lang w:val="en-GB"/>
        </w:rPr>
        <w:t>rise</w:t>
      </w:r>
      <w:r w:rsidRPr="006F3F4E">
        <w:rPr>
          <w:rFonts w:ascii="Times New Roman" w:hAnsi="Times New Roman" w:cs="Times New Roman"/>
          <w:color w:val="000000"/>
          <w:kern w:val="0"/>
          <w:lang w:val="en-GB"/>
        </w:rPr>
        <w:t xml:space="preserve"> more than 5C above ambient even with possible heaters connected.</w:t>
      </w:r>
    </w:p>
    <w:p w14:paraId="115F6229" w14:textId="678382C6" w:rsidR="008C7EBC" w:rsidRPr="006F3F4E" w:rsidRDefault="001F40F9">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Outdoor cabinets</w:t>
      </w:r>
      <w:r w:rsidR="008C7EBC" w:rsidRPr="006F3F4E">
        <w:rPr>
          <w:rFonts w:ascii="Times New Roman" w:hAnsi="Times New Roman" w:cs="Times New Roman"/>
          <w:color w:val="000000"/>
          <w:kern w:val="0"/>
          <w:lang w:val="en-GB"/>
        </w:rPr>
        <w:t xml:space="preserve"> and cabinets for moist environments shall be provided with thermostat-controlled heaters to inhibit </w:t>
      </w:r>
      <w:r w:rsidRPr="006F3F4E">
        <w:rPr>
          <w:rFonts w:ascii="Times New Roman" w:hAnsi="Times New Roman" w:cs="Times New Roman"/>
          <w:color w:val="000000"/>
          <w:kern w:val="0"/>
          <w:lang w:val="en-GB"/>
        </w:rPr>
        <w:t xml:space="preserve">the </w:t>
      </w:r>
      <w:r w:rsidR="008C7EBC" w:rsidRPr="006F3F4E">
        <w:rPr>
          <w:rFonts w:ascii="Times New Roman" w:hAnsi="Times New Roman" w:cs="Times New Roman"/>
          <w:color w:val="000000"/>
          <w:kern w:val="0"/>
          <w:lang w:val="en-GB"/>
        </w:rPr>
        <w:t xml:space="preserve">collection of moisture. The heater must be arranged not to overheat any cables or equipment. Openings for drainage of condense shall be provided at the lowest point in the cabinets. </w:t>
      </w:r>
    </w:p>
    <w:p w14:paraId="11003858" w14:textId="13457752"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All major or important compartments containing electrical equipment shall be provided with a single phase 16 A socket and internal lighting facilities switched off by a door switch.</w:t>
      </w:r>
    </w:p>
    <w:p w14:paraId="7978D723" w14:textId="1678B274"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Unless otherwise specified or agreed upon, all instruments, apparatus and devices on the panel fronts shall be provided for flush mounting. Flush mounted relays shall be provided with transparent cover. The cover shall be hinged to allow resetting and adjustment. All terminals and all equipment shall be accessible without dismantling other components. Equipment shall not be mounted in swing </w:t>
      </w:r>
      <w:r w:rsidR="00BD6F1B" w:rsidRPr="006F3F4E">
        <w:rPr>
          <w:rFonts w:ascii="Times New Roman" w:hAnsi="Times New Roman" w:cs="Times New Roman"/>
          <w:color w:val="000000"/>
          <w:kern w:val="0"/>
          <w:lang w:val="en-GB"/>
        </w:rPr>
        <w:t>outdoors</w:t>
      </w:r>
      <w:r w:rsidRPr="006F3F4E">
        <w:rPr>
          <w:rFonts w:ascii="Times New Roman" w:hAnsi="Times New Roman" w:cs="Times New Roman"/>
          <w:color w:val="000000"/>
          <w:kern w:val="0"/>
          <w:lang w:val="en-GB"/>
        </w:rPr>
        <w:t>. However, proper swing out frames may be used provided they can be opened will full load without twisting or distorting the panel. Windows shall be provided in front of rack mounted equipment.</w:t>
      </w:r>
    </w:p>
    <w:p w14:paraId="1456100E" w14:textId="77777777"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L.V. Switchboard panels shall be designed, supplied, installed, tested and commissioned by a specialist switchboard manufacturer complete with the automatic change over switches, ACBs, MCCB (Molded case circuit breakers), instruments etc. and all relays, metering and items necessary for the complete installation and setting to work.</w:t>
      </w:r>
    </w:p>
    <w:p w14:paraId="44B2B80F" w14:textId="77777777" w:rsidR="008C7EBC"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panelled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154E4843" w14:textId="77777777" w:rsidR="001F40F9"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3F1E9552" w14:textId="28B7268A" w:rsidR="005A27E9" w:rsidRPr="006F3F4E" w:rsidRDefault="008C7EBC">
      <w:pPr>
        <w:pStyle w:val="ListParagraph"/>
        <w:numPr>
          <w:ilvl w:val="0"/>
          <w:numId w:val="84"/>
        </w:numPr>
        <w:autoSpaceDE w:val="0"/>
        <w:autoSpaceDN w:val="0"/>
        <w:adjustRightInd w:val="0"/>
        <w:spacing w:before="240" w:after="0" w:line="240" w:lineRule="auto"/>
        <w:jc w:val="both"/>
        <w:rPr>
          <w:rFonts w:ascii="Times New Roman" w:hAnsi="Times New Roman" w:cs="Times New Roman"/>
          <w:color w:val="000000"/>
          <w:kern w:val="0"/>
          <w:lang w:val="en-GB"/>
        </w:rPr>
      </w:pPr>
      <w:r w:rsidRPr="006F3F4E">
        <w:rPr>
          <w:rFonts w:ascii="Times New Roman" w:hAnsi="Times New Roman" w:cs="Times New Roman"/>
          <w:lang w:val="en-GB"/>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6F3F4E">
        <w:rPr>
          <w:rFonts w:ascii="Times New Roman" w:hAnsi="Times New Roman" w:cs="Times New Roman"/>
          <w:b/>
          <w:bCs/>
          <w:lang w:val="en-GB"/>
        </w:rPr>
        <w:t xml:space="preserve">FORM 3B Fully Type – Tested Assemblies </w:t>
      </w:r>
      <w:r w:rsidRPr="006F3F4E">
        <w:rPr>
          <w:rFonts w:ascii="Times New Roman" w:hAnsi="Times New Roman" w:cs="Times New Roman"/>
          <w:lang w:val="en-GB"/>
        </w:rPr>
        <w:t xml:space="preserve">(TTA) or equal but approved by the Engineer and manufactured in accordance with standards ICE 439-1 or BS 5486. The bus-bars and connections shall be completely screened within the switchboard. Technical brochure. </w:t>
      </w:r>
      <w:r w:rsidRPr="006F3F4E">
        <w:rPr>
          <w:rFonts w:ascii="Times New Roman" w:hAnsi="Times New Roman" w:cs="Times New Roman"/>
          <w:b/>
          <w:bCs/>
          <w:lang w:val="en-GB"/>
        </w:rPr>
        <w:t>All MCCB units rated 160A and above shall be adjustable type</w:t>
      </w:r>
      <w:r w:rsidRPr="006F3F4E">
        <w:rPr>
          <w:rFonts w:ascii="Times New Roman" w:hAnsi="Times New Roman" w:cs="Times New Roman"/>
          <w:lang w:val="en-GB"/>
        </w:rPr>
        <w:t xml:space="preserve">s and sample test certificates from switchboard manufacturers to be submitted the tender. </w:t>
      </w:r>
    </w:p>
    <w:p w14:paraId="13403064" w14:textId="77777777" w:rsidR="001F40F9" w:rsidRPr="005E0E8A" w:rsidRDefault="001F40F9" w:rsidP="00F54366">
      <w:pPr>
        <w:autoSpaceDE w:val="0"/>
        <w:autoSpaceDN w:val="0"/>
        <w:adjustRightInd w:val="0"/>
        <w:spacing w:after="0" w:line="240" w:lineRule="auto"/>
        <w:ind w:hanging="360"/>
        <w:jc w:val="both"/>
        <w:rPr>
          <w:rFonts w:ascii="Times New Roman" w:hAnsi="Times New Roman" w:cs="Times New Roman"/>
          <w:b/>
          <w:bCs/>
          <w:color w:val="000000"/>
          <w:kern w:val="0"/>
          <w:sz w:val="24"/>
          <w:szCs w:val="24"/>
          <w:lang w:val="en-GB"/>
        </w:rPr>
      </w:pPr>
    </w:p>
    <w:p w14:paraId="69404049" w14:textId="4BA5909C" w:rsidR="005A27E9" w:rsidRPr="005E0E8A" w:rsidRDefault="0048115B" w:rsidP="00F54366">
      <w:pPr>
        <w:autoSpaceDE w:val="0"/>
        <w:autoSpaceDN w:val="0"/>
        <w:adjustRightInd w:val="0"/>
        <w:spacing w:after="0" w:line="240" w:lineRule="auto"/>
        <w:ind w:hanging="360"/>
        <w:jc w:val="both"/>
        <w:rPr>
          <w:rFonts w:ascii="Times New Roman" w:hAnsi="Times New Roman" w:cs="Times New Roman"/>
          <w:color w:val="000000"/>
          <w:kern w:val="0"/>
          <w:sz w:val="24"/>
          <w:szCs w:val="24"/>
          <w:lang w:val="en-GB"/>
        </w:rPr>
      </w:pPr>
      <w:r w:rsidRPr="005E0E8A">
        <w:rPr>
          <w:rFonts w:ascii="Times New Roman" w:hAnsi="Times New Roman" w:cs="Times New Roman"/>
          <w:b/>
          <w:bCs/>
          <w:color w:val="000000"/>
          <w:kern w:val="0"/>
          <w:sz w:val="24"/>
          <w:szCs w:val="24"/>
          <w:lang w:val="en-GB"/>
        </w:rPr>
        <w:lastRenderedPageBreak/>
        <w:t>8</w:t>
      </w:r>
      <w:r w:rsidR="001F40F9" w:rsidRPr="005E0E8A">
        <w:rPr>
          <w:rFonts w:ascii="Times New Roman" w:hAnsi="Times New Roman" w:cs="Times New Roman"/>
          <w:b/>
          <w:bCs/>
          <w:color w:val="000000"/>
          <w:kern w:val="0"/>
          <w:sz w:val="24"/>
          <w:szCs w:val="24"/>
          <w:lang w:val="en-GB"/>
        </w:rPr>
        <w:t xml:space="preserve">.1 </w:t>
      </w:r>
      <w:r w:rsidR="005A27E9" w:rsidRPr="005E0E8A">
        <w:rPr>
          <w:rFonts w:ascii="Times New Roman" w:hAnsi="Times New Roman" w:cs="Times New Roman"/>
          <w:b/>
          <w:bCs/>
          <w:color w:val="000000"/>
          <w:kern w:val="0"/>
          <w:sz w:val="24"/>
          <w:szCs w:val="24"/>
          <w:lang w:val="en-GB"/>
        </w:rPr>
        <w:t xml:space="preserve">Wiring and Terminal Blocks within Enclosures </w:t>
      </w:r>
    </w:p>
    <w:p w14:paraId="60EF2C00" w14:textId="46E3E715"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All wiring shall be stranded copper conductor, PVC. Insulated, suitable for operation at voltages below 1000 V</w:t>
      </w:r>
      <w:r w:rsidR="001F40F9" w:rsidRPr="006F3F4E">
        <w:rPr>
          <w:rFonts w:ascii="Times New Roman" w:hAnsi="Times New Roman" w:cs="Times New Roman"/>
          <w:color w:val="000000"/>
          <w:kern w:val="0"/>
          <w:lang w:val="en-GB"/>
        </w:rPr>
        <w:t>,</w:t>
      </w:r>
      <w:r w:rsidRPr="006F3F4E">
        <w:rPr>
          <w:rFonts w:ascii="Times New Roman" w:hAnsi="Times New Roman" w:cs="Times New Roman"/>
          <w:color w:val="000000"/>
          <w:kern w:val="0"/>
          <w:lang w:val="en-GB"/>
        </w:rPr>
        <w:t xml:space="preserve"> and in compliance with the provisions of the applicable IEC Recommendations. Conductors shall not be smaller than 2.5 mm² for current transformer circuits and 1.5mm² for all other control circuits. The selection of conductor sizes for current transformer circuits shall be supported by calculations. </w:t>
      </w:r>
    </w:p>
    <w:p w14:paraId="5277E307" w14:textId="2C40F41D"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For wiring within boards, the "bunch" pattern shall be adopted. For a small number of connections, wiring may be grouped using flexible plastic bands or equivalent. For a large number of connections, a system using support strips or U-shaped troughs (with covers) shall be used. Ample space shall be provided for running of cable within the enclosures. </w:t>
      </w:r>
    </w:p>
    <w:p w14:paraId="1D1965A8"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The screens or screened pairs of multicore cables shall be earthed in accordance with a coherent earthing philosophy to be worked out by the main Contractor and approved by the Project Manager. The screen and earth wires shall be terminated in terminals dedicated for this use. All free conductors in connecting cables shall be terminated in terminals that shall be temporarily connected to earth and special marked. Though, in field boxes the free conductors can be laid orderly and short-circuited or insulated. The length shall allow future connection. </w:t>
      </w:r>
    </w:p>
    <w:p w14:paraId="725D9673" w14:textId="690EB293"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Multi-stranded conductor ends shall be fitted with a suitable crimped thimble (bootlace ferrule type). The thimble shall be of correct type and length according to the core size and crimple tools shall be specially adapted to the thimble and cross section used. Each wire shall be separately terminated unless otherwise approved. </w:t>
      </w:r>
    </w:p>
    <w:p w14:paraId="0B61B15E"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It shall be possible to work on small wiring for maintenance or test purposes without making a switchboard dead. </w:t>
      </w:r>
    </w:p>
    <w:p w14:paraId="3DDE12BA"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The wiring identification shall be by numbered ferrules, sleeves or other approved means. </w:t>
      </w:r>
    </w:p>
    <w:p w14:paraId="0B815086" w14:textId="77777777" w:rsidR="005A27E9"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All wiring shall terminate at terminal blocks. The latter shall be of the moulded type not less than IP20 and provided with barriers to separate power from control cables. It shall be possible to replace a single terminal block without dismantling a whole row. They shall be clearly marked, the designations being those entered in the respective wiring diagrams. Terminal blocks using screws acting directly on the wire (conductor) as well as spring type terminal blocks are not acceptable. To avoid squeezing of the wire the screw pressure shall be applied by a pressure plate having smooth edges. ‘OBA’ terminal blocks are not acceptable. Only terminal blocks that are operated using screw drivers are acceptable. </w:t>
      </w:r>
    </w:p>
    <w:p w14:paraId="11A671F1" w14:textId="77777777" w:rsidR="00E14673"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Terminal blocks for current and voltage transformers shall be separated and specially marked. They shall be equipped with a sliding splice for separation and “banana” sockets on both sides for testing. The splices shall be so arranger that they fall into closed position when loose. Where appropriate, other terminal blocks shall be equipped </w:t>
      </w:r>
    </w:p>
    <w:p w14:paraId="7AFAEE2E" w14:textId="13893442" w:rsidR="005A27E9" w:rsidRPr="006F3F4E" w:rsidRDefault="00E14673">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Terminal blocks shall be located at least 300mm from the bottom of the panel and shall be easily accessible. Terminal blocks for different voltages shall not be mixed between one another. All conductors in a multi-core cable shall be terminated on the same terminal block. The blocks shall be grouped for each voltage and they shall be clearly marked for easy identification of the system voltage. There shall be at least 20 % spare terminals on each block. </w:t>
      </w:r>
      <w:r w:rsidR="005A27E9" w:rsidRPr="006F3F4E">
        <w:rPr>
          <w:rFonts w:ascii="Times New Roman" w:hAnsi="Times New Roman" w:cs="Times New Roman"/>
          <w:color w:val="000000"/>
          <w:kern w:val="0"/>
          <w:lang w:val="en-GB"/>
        </w:rPr>
        <w:t xml:space="preserve">with facilities for testing, such as short-circuiting, separating splices, plugs, etc. All such device shall be accessible even when paralleling strips are used. </w:t>
      </w:r>
    </w:p>
    <w:p w14:paraId="7CD0D667" w14:textId="0790622F" w:rsidR="008C7EBC" w:rsidRPr="006F3F4E" w:rsidRDefault="005A27E9">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Only one conductor shall be connected to each side of a terminal block and the branch-offs shall be made by interconnecting the necessary number of neighbouring blocks by means of copper strips.</w:t>
      </w:r>
    </w:p>
    <w:p w14:paraId="65C2DC58" w14:textId="77777777" w:rsidR="00E14673" w:rsidRPr="005E0E8A" w:rsidRDefault="00E14673" w:rsidP="00F54366">
      <w:pPr>
        <w:spacing w:line="240" w:lineRule="auto"/>
        <w:ind w:hanging="360"/>
        <w:jc w:val="both"/>
        <w:rPr>
          <w:rFonts w:ascii="Times New Roman" w:hAnsi="Times New Roman" w:cs="Times New Roman"/>
          <w:sz w:val="24"/>
          <w:szCs w:val="24"/>
          <w:lang w:val="en-GB"/>
        </w:rPr>
      </w:pPr>
    </w:p>
    <w:p w14:paraId="6DF62F6E" w14:textId="77777777" w:rsidR="00E14673" w:rsidRPr="005E0E8A" w:rsidRDefault="00E14673" w:rsidP="00F54366">
      <w:pPr>
        <w:spacing w:line="240" w:lineRule="auto"/>
        <w:jc w:val="both"/>
        <w:rPr>
          <w:rFonts w:ascii="Times New Roman" w:hAnsi="Times New Roman" w:cs="Times New Roman"/>
          <w:sz w:val="24"/>
          <w:szCs w:val="24"/>
          <w:lang w:val="en-GB"/>
        </w:rPr>
      </w:pPr>
    </w:p>
    <w:p w14:paraId="31C28BF6" w14:textId="77777777" w:rsidR="00B10C9D" w:rsidRPr="005E0E8A" w:rsidRDefault="00B10C9D" w:rsidP="00F54366">
      <w:pPr>
        <w:pStyle w:val="Heading2"/>
        <w:spacing w:line="240" w:lineRule="auto"/>
        <w:jc w:val="both"/>
        <w:rPr>
          <w:rFonts w:ascii="Times New Roman" w:hAnsi="Times New Roman" w:cs="Times New Roman"/>
          <w:b/>
          <w:bCs/>
          <w:color w:val="auto"/>
          <w:sz w:val="24"/>
          <w:szCs w:val="24"/>
          <w:lang w:val="en-GB"/>
        </w:rPr>
      </w:pPr>
    </w:p>
    <w:p w14:paraId="6A1D0BD3" w14:textId="77777777" w:rsidR="00BD6F1B" w:rsidRPr="005E0E8A" w:rsidRDefault="00BD6F1B" w:rsidP="00F54366">
      <w:pPr>
        <w:spacing w:line="240" w:lineRule="auto"/>
        <w:jc w:val="both"/>
        <w:rPr>
          <w:lang w:val="en-GB"/>
        </w:rPr>
      </w:pPr>
    </w:p>
    <w:p w14:paraId="0CD15836" w14:textId="77777777" w:rsidR="006F3F4E" w:rsidRDefault="0048115B" w:rsidP="00001CBF">
      <w:pPr>
        <w:pStyle w:val="Heading2"/>
        <w:spacing w:after="120" w:line="240" w:lineRule="auto"/>
        <w:jc w:val="both"/>
        <w:rPr>
          <w:rFonts w:ascii="Times New Roman" w:hAnsi="Times New Roman" w:cs="Times New Roman"/>
          <w:b/>
          <w:bCs/>
          <w:color w:val="auto"/>
          <w:sz w:val="24"/>
          <w:szCs w:val="24"/>
          <w:lang w:val="en-GB"/>
        </w:rPr>
      </w:pPr>
      <w:bookmarkStart w:id="154" w:name="_Toc187584435"/>
      <w:r w:rsidRPr="005E0E8A">
        <w:rPr>
          <w:rFonts w:ascii="Times New Roman" w:hAnsi="Times New Roman" w:cs="Times New Roman"/>
          <w:b/>
          <w:bCs/>
          <w:color w:val="auto"/>
          <w:sz w:val="24"/>
          <w:szCs w:val="24"/>
          <w:lang w:val="en-GB"/>
        </w:rPr>
        <w:lastRenderedPageBreak/>
        <w:t>9</w:t>
      </w:r>
      <w:r w:rsidR="00E14673" w:rsidRPr="005E0E8A">
        <w:rPr>
          <w:rFonts w:ascii="Times New Roman" w:hAnsi="Times New Roman" w:cs="Times New Roman"/>
          <w:b/>
          <w:bCs/>
          <w:color w:val="auto"/>
          <w:sz w:val="24"/>
          <w:szCs w:val="24"/>
          <w:lang w:val="en-GB"/>
        </w:rPr>
        <w:t>. CABLES</w:t>
      </w:r>
      <w:bookmarkEnd w:id="154"/>
    </w:p>
    <w:p w14:paraId="5D1E6A4B" w14:textId="77777777" w:rsidR="006F3F4E" w:rsidRDefault="00F50C07" w:rsidP="00001CBF">
      <w:pPr>
        <w:autoSpaceDE w:val="0"/>
        <w:autoSpaceDN w:val="0"/>
        <w:adjustRightInd w:val="0"/>
        <w:spacing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All cables accessories and materials shall be in accordance with the latest editions (including all amendments) of IEC and ISO recommendations. </w:t>
      </w:r>
    </w:p>
    <w:p w14:paraId="2D0E8EF5" w14:textId="77777777" w:rsidR="00001CBF" w:rsidRPr="006F3F4E" w:rsidRDefault="00001CBF" w:rsidP="00001CBF">
      <w:pPr>
        <w:autoSpaceDE w:val="0"/>
        <w:autoSpaceDN w:val="0"/>
        <w:adjustRightInd w:val="0"/>
        <w:spacing w:after="0" w:line="240" w:lineRule="auto"/>
        <w:jc w:val="both"/>
        <w:rPr>
          <w:rFonts w:ascii="Times New Roman" w:hAnsi="Times New Roman" w:cs="Times New Roman"/>
          <w:color w:val="000000"/>
          <w:kern w:val="0"/>
          <w:lang w:val="en-GB"/>
        </w:rPr>
      </w:pPr>
    </w:p>
    <w:p w14:paraId="467AE6C1" w14:textId="73F3433E" w:rsidR="00001CBF" w:rsidRPr="006F3F4E" w:rsidRDefault="00F50C07" w:rsidP="00001CBF">
      <w:pPr>
        <w:autoSpaceDE w:val="0"/>
        <w:autoSpaceDN w:val="0"/>
        <w:adjustRightInd w:val="0"/>
        <w:spacing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All cables shall be suitable for operation: </w:t>
      </w:r>
    </w:p>
    <w:p w14:paraId="06BF04DF" w14:textId="1BBA773F" w:rsidR="00F50C07" w:rsidRPr="006F3F4E" w:rsidRDefault="00F50C07">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on a system with direct earthing of the transformer neutral </w:t>
      </w:r>
    </w:p>
    <w:p w14:paraId="692A9D93" w14:textId="60DBA339" w:rsidR="00F50C07" w:rsidRPr="006F3F4E" w:rsidRDefault="00F50C07">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under maximum load (ONAF conditions) plus 10 % specified for respective transformers </w:t>
      </w:r>
    </w:p>
    <w:p w14:paraId="02932B04" w14:textId="6C020E7E" w:rsidR="00C4398B" w:rsidRPr="006F3F4E" w:rsidRDefault="00F50C07">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in the climatic conditions prevailing at </w:t>
      </w:r>
      <w:r w:rsidR="00C4398B" w:rsidRPr="006F3F4E">
        <w:rPr>
          <w:rFonts w:ascii="Times New Roman" w:hAnsi="Times New Roman" w:cs="Times New Roman"/>
          <w:color w:val="000000"/>
          <w:kern w:val="0"/>
          <w:lang w:val="en-GB"/>
        </w:rPr>
        <w:t xml:space="preserve">the </w:t>
      </w:r>
      <w:r w:rsidRPr="006F3F4E">
        <w:rPr>
          <w:rFonts w:ascii="Times New Roman" w:hAnsi="Times New Roman" w:cs="Times New Roman"/>
          <w:color w:val="000000"/>
          <w:kern w:val="0"/>
          <w:lang w:val="en-GB"/>
        </w:rPr>
        <w:t xml:space="preserve">site </w:t>
      </w:r>
    </w:p>
    <w:p w14:paraId="36818ADD" w14:textId="0E7786BE" w:rsidR="00C4398B" w:rsidRPr="00001CBF" w:rsidRDefault="00F50C07" w:rsidP="00F54366">
      <w:pPr>
        <w:autoSpaceDE w:val="0"/>
        <w:autoSpaceDN w:val="0"/>
        <w:adjustRightInd w:val="0"/>
        <w:spacing w:after="0" w:line="240" w:lineRule="auto"/>
        <w:jc w:val="both"/>
        <w:rPr>
          <w:rFonts w:ascii="Times New Roman" w:hAnsi="Times New Roman" w:cs="Times New Roman"/>
          <w:color w:val="000000"/>
          <w:kern w:val="0"/>
          <w:lang w:val="en-GB"/>
        </w:rPr>
      </w:pPr>
      <w:r w:rsidRPr="006F3F4E">
        <w:rPr>
          <w:rFonts w:ascii="Times New Roman" w:hAnsi="Times New Roman" w:cs="Times New Roman"/>
          <w:color w:val="000000"/>
          <w:kern w:val="0"/>
          <w:lang w:val="en-GB"/>
        </w:rPr>
        <w:t xml:space="preserve">No joints shall be allowed. Only dry </w:t>
      </w:r>
      <w:r w:rsidR="00C4398B" w:rsidRPr="006F3F4E">
        <w:rPr>
          <w:rFonts w:ascii="Times New Roman" w:hAnsi="Times New Roman" w:cs="Times New Roman"/>
          <w:color w:val="000000"/>
          <w:kern w:val="0"/>
          <w:lang w:val="en-GB"/>
        </w:rPr>
        <w:t>vulcanizing</w:t>
      </w:r>
      <w:r w:rsidRPr="006F3F4E">
        <w:rPr>
          <w:rFonts w:ascii="Times New Roman" w:hAnsi="Times New Roman" w:cs="Times New Roman"/>
          <w:color w:val="000000"/>
          <w:kern w:val="0"/>
          <w:lang w:val="en-GB"/>
        </w:rPr>
        <w:t xml:space="preserve"> processes shall be used. Special precautions shall be taken to avoid ingress and spreading of moisture and </w:t>
      </w:r>
      <w:r w:rsidR="00C4398B" w:rsidRPr="006F3F4E">
        <w:rPr>
          <w:rFonts w:ascii="Times New Roman" w:hAnsi="Times New Roman" w:cs="Times New Roman"/>
          <w:color w:val="000000"/>
          <w:kern w:val="0"/>
          <w:lang w:val="en-GB"/>
        </w:rPr>
        <w:t xml:space="preserve">the </w:t>
      </w:r>
      <w:r w:rsidRPr="006F3F4E">
        <w:rPr>
          <w:rFonts w:ascii="Times New Roman" w:hAnsi="Times New Roman" w:cs="Times New Roman"/>
          <w:color w:val="000000"/>
          <w:kern w:val="0"/>
          <w:lang w:val="en-GB"/>
        </w:rPr>
        <w:t>development of water-treeing. The Tenderers shall document the construction measures used to achieve these requirements.</w:t>
      </w:r>
    </w:p>
    <w:p w14:paraId="5135D30E" w14:textId="3E12666B" w:rsidR="00F50C07" w:rsidRPr="005E0E8A" w:rsidRDefault="0048115B" w:rsidP="00001CBF">
      <w:pPr>
        <w:pStyle w:val="Heading1"/>
        <w:spacing w:after="120" w:line="240" w:lineRule="auto"/>
        <w:jc w:val="both"/>
        <w:rPr>
          <w:rFonts w:ascii="Times New Roman" w:hAnsi="Times New Roman" w:cs="Times New Roman"/>
          <w:b/>
          <w:bCs/>
          <w:sz w:val="24"/>
          <w:szCs w:val="24"/>
          <w:lang w:val="en-GB"/>
        </w:rPr>
      </w:pPr>
      <w:bookmarkStart w:id="155" w:name="_Toc187584436"/>
      <w:r w:rsidRPr="005E0E8A">
        <w:rPr>
          <w:rFonts w:ascii="Times New Roman" w:hAnsi="Times New Roman" w:cs="Times New Roman"/>
          <w:b/>
          <w:bCs/>
          <w:color w:val="auto"/>
          <w:sz w:val="24"/>
          <w:szCs w:val="24"/>
          <w:lang w:val="en-GB"/>
        </w:rPr>
        <w:t xml:space="preserve">9.1 </w:t>
      </w:r>
      <w:r w:rsidR="00F50C07" w:rsidRPr="005E0E8A">
        <w:rPr>
          <w:rFonts w:ascii="Times New Roman" w:hAnsi="Times New Roman" w:cs="Times New Roman"/>
          <w:b/>
          <w:bCs/>
          <w:color w:val="auto"/>
          <w:sz w:val="24"/>
          <w:szCs w:val="24"/>
          <w:lang w:val="en-GB"/>
        </w:rPr>
        <w:t>Conductors</w:t>
      </w:r>
      <w:bookmarkEnd w:id="155"/>
      <w:r w:rsidR="00F50C07" w:rsidRPr="005E0E8A">
        <w:rPr>
          <w:rFonts w:ascii="Times New Roman" w:hAnsi="Times New Roman" w:cs="Times New Roman"/>
          <w:b/>
          <w:bCs/>
          <w:color w:val="auto"/>
          <w:sz w:val="24"/>
          <w:szCs w:val="24"/>
          <w:lang w:val="en-GB"/>
        </w:rPr>
        <w:t xml:space="preserve"> </w:t>
      </w:r>
    </w:p>
    <w:p w14:paraId="1E4047CF" w14:textId="6958E69C" w:rsidR="0045475D" w:rsidRPr="00001CBF" w:rsidRDefault="00F50C07" w:rsidP="00001CBF">
      <w:pPr>
        <w:autoSpaceDE w:val="0"/>
        <w:autoSpaceDN w:val="0"/>
        <w:adjustRightInd w:val="0"/>
        <w:spacing w:after="120" w:line="240" w:lineRule="auto"/>
        <w:jc w:val="both"/>
        <w:rPr>
          <w:rFonts w:ascii="Times New Roman" w:hAnsi="Times New Roman" w:cs="Times New Roman"/>
          <w:color w:val="000000"/>
          <w:kern w:val="0"/>
          <w:lang w:val="en-GB"/>
        </w:rPr>
      </w:pPr>
      <w:r w:rsidRPr="00001CBF">
        <w:rPr>
          <w:rFonts w:ascii="Times New Roman" w:hAnsi="Times New Roman" w:cs="Times New Roman"/>
          <w:color w:val="000000"/>
          <w:kern w:val="0"/>
          <w:lang w:val="en-GB"/>
        </w:rPr>
        <w:t xml:space="preserve">All conductors shall be stranded copper or </w:t>
      </w:r>
      <w:r w:rsidR="00784743" w:rsidRPr="00001CBF">
        <w:rPr>
          <w:rFonts w:ascii="Times New Roman" w:hAnsi="Times New Roman" w:cs="Times New Roman"/>
          <w:color w:val="000000"/>
          <w:kern w:val="0"/>
          <w:lang w:val="en-GB"/>
        </w:rPr>
        <w:t>Aluminium</w:t>
      </w:r>
      <w:r w:rsidRPr="00001CBF">
        <w:rPr>
          <w:rFonts w:ascii="Times New Roman" w:hAnsi="Times New Roman" w:cs="Times New Roman"/>
          <w:color w:val="000000"/>
          <w:kern w:val="0"/>
          <w:lang w:val="en-GB"/>
        </w:rPr>
        <w:t>. The conductor shall be clean, uniform in size, shape</w:t>
      </w:r>
      <w:r w:rsidR="00C4398B" w:rsidRPr="00001CBF">
        <w:rPr>
          <w:rFonts w:ascii="Times New Roman" w:hAnsi="Times New Roman" w:cs="Times New Roman"/>
          <w:color w:val="000000"/>
          <w:kern w:val="0"/>
          <w:lang w:val="en-GB"/>
        </w:rPr>
        <w:t>,</w:t>
      </w:r>
      <w:r w:rsidRPr="00001CBF">
        <w:rPr>
          <w:rFonts w:ascii="Times New Roman" w:hAnsi="Times New Roman" w:cs="Times New Roman"/>
          <w:color w:val="000000"/>
          <w:kern w:val="0"/>
          <w:lang w:val="en-GB"/>
        </w:rPr>
        <w:t xml:space="preserve"> and quality, smooth</w:t>
      </w:r>
      <w:r w:rsidR="00C4398B" w:rsidRPr="00001CBF">
        <w:rPr>
          <w:rFonts w:ascii="Times New Roman" w:hAnsi="Times New Roman" w:cs="Times New Roman"/>
          <w:color w:val="000000"/>
          <w:kern w:val="0"/>
          <w:lang w:val="en-GB"/>
        </w:rPr>
        <w:t>,</w:t>
      </w:r>
      <w:r w:rsidRPr="00001CBF">
        <w:rPr>
          <w:rFonts w:ascii="Times New Roman" w:hAnsi="Times New Roman" w:cs="Times New Roman"/>
          <w:color w:val="000000"/>
          <w:kern w:val="0"/>
          <w:lang w:val="en-GB"/>
        </w:rPr>
        <w:t xml:space="preserve"> and free from scale, splits, sharp edges and other harmful defects. The conductor shall be in accordance with IEC 60228. The conductor shall be filled with swelling powder to stop axial ingress of moisture.</w:t>
      </w:r>
    </w:p>
    <w:p w14:paraId="64750660" w14:textId="637F1B1E" w:rsidR="001A569D" w:rsidRPr="005E0E8A" w:rsidRDefault="0048115B"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5E0E8A">
        <w:rPr>
          <w:rFonts w:ascii="Times New Roman" w:hAnsi="Times New Roman" w:cs="Times New Roman"/>
          <w:b/>
          <w:bCs/>
          <w:sz w:val="24"/>
          <w:szCs w:val="24"/>
          <w:lang w:val="en-GB"/>
        </w:rPr>
        <w:t xml:space="preserve">9.2 </w:t>
      </w:r>
      <w:r w:rsidR="00626188" w:rsidRPr="005E0E8A">
        <w:rPr>
          <w:rFonts w:ascii="Times New Roman" w:hAnsi="Times New Roman" w:cs="Times New Roman"/>
          <w:b/>
          <w:bCs/>
          <w:sz w:val="24"/>
          <w:szCs w:val="24"/>
          <w:lang w:val="en-GB"/>
        </w:rPr>
        <w:t xml:space="preserve">Cable </w:t>
      </w:r>
    </w:p>
    <w:p w14:paraId="040BEE87" w14:textId="41152D3B" w:rsidR="00626188" w:rsidRPr="005E0E8A" w:rsidRDefault="00626188"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E0E8A">
        <w:rPr>
          <w:rFonts w:ascii="Times New Roman" w:hAnsi="Times New Roman" w:cs="Times New Roman"/>
          <w:color w:val="000000"/>
          <w:kern w:val="0"/>
          <w:sz w:val="24"/>
          <w:szCs w:val="24"/>
          <w:lang w:val="en-GB"/>
        </w:rPr>
        <w:t xml:space="preserve">The conductor shall be covered with: </w:t>
      </w:r>
    </w:p>
    <w:p w14:paraId="58CA7467" w14:textId="206BA3A5"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An extruded semi-conducting layer </w:t>
      </w:r>
    </w:p>
    <w:p w14:paraId="69E07892" w14:textId="247487DC"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layer of dry </w:t>
      </w:r>
      <w:r w:rsidR="00B21307" w:rsidRPr="00950D09">
        <w:rPr>
          <w:rFonts w:ascii="Times New Roman" w:hAnsi="Times New Roman" w:cs="Times New Roman"/>
          <w:color w:val="000000"/>
          <w:kern w:val="0"/>
          <w:lang w:val="en-GB"/>
        </w:rPr>
        <w:t>vulcanized</w:t>
      </w:r>
      <w:r w:rsidRPr="00950D09">
        <w:rPr>
          <w:rFonts w:ascii="Times New Roman" w:hAnsi="Times New Roman" w:cs="Times New Roman"/>
          <w:color w:val="000000"/>
          <w:kern w:val="0"/>
          <w:lang w:val="en-GB"/>
        </w:rPr>
        <w:t xml:space="preserve"> cross-linked polyethylene (XLPE) insulation </w:t>
      </w:r>
    </w:p>
    <w:p w14:paraId="637E5B1E" w14:textId="5CC1AD0C"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An extruded strippable semi-conducting layer </w:t>
      </w:r>
    </w:p>
    <w:p w14:paraId="017A8530" w14:textId="2CBFAF2D"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w:t>
      </w:r>
      <w:r w:rsidR="007407BF" w:rsidRPr="00950D09">
        <w:rPr>
          <w:rFonts w:ascii="Times New Roman" w:hAnsi="Times New Roman" w:cs="Times New Roman"/>
          <w:color w:val="000000"/>
          <w:kern w:val="0"/>
          <w:lang w:val="en-GB"/>
        </w:rPr>
        <w:t>watertight</w:t>
      </w:r>
      <w:r w:rsidRPr="00950D09">
        <w:rPr>
          <w:rFonts w:ascii="Times New Roman" w:hAnsi="Times New Roman" w:cs="Times New Roman"/>
          <w:color w:val="000000"/>
          <w:kern w:val="0"/>
          <w:lang w:val="en-GB"/>
        </w:rPr>
        <w:t xml:space="preserve"> copper or </w:t>
      </w:r>
      <w:r w:rsidR="0048115B" w:rsidRPr="00950D09">
        <w:rPr>
          <w:rFonts w:ascii="Times New Roman" w:hAnsi="Times New Roman" w:cs="Times New Roman"/>
          <w:color w:val="000000"/>
          <w:kern w:val="0"/>
          <w:lang w:val="en-GB"/>
        </w:rPr>
        <w:t>aluminium</w:t>
      </w:r>
      <w:r w:rsidRPr="00950D09">
        <w:rPr>
          <w:rFonts w:ascii="Times New Roman" w:hAnsi="Times New Roman" w:cs="Times New Roman"/>
          <w:color w:val="000000"/>
          <w:kern w:val="0"/>
          <w:lang w:val="en-GB"/>
        </w:rPr>
        <w:t xml:space="preserve"> seal </w:t>
      </w:r>
    </w:p>
    <w:p w14:paraId="54543C82" w14:textId="18267EAF"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layer of swelling tape to prevent axial ingress of water along the screen </w:t>
      </w:r>
    </w:p>
    <w:p w14:paraId="3EA2184D" w14:textId="1E821C52" w:rsidR="00626188"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 xml:space="preserve">A layer of </w:t>
      </w:r>
      <w:r w:rsidR="0012268D" w:rsidRPr="00950D09">
        <w:rPr>
          <w:rFonts w:ascii="Times New Roman" w:hAnsi="Times New Roman" w:cs="Times New Roman"/>
          <w:color w:val="000000"/>
          <w:kern w:val="0"/>
          <w:lang w:val="en-GB"/>
        </w:rPr>
        <w:t xml:space="preserve">the </w:t>
      </w:r>
      <w:r w:rsidRPr="00950D09">
        <w:rPr>
          <w:rFonts w:ascii="Times New Roman" w:hAnsi="Times New Roman" w:cs="Times New Roman"/>
          <w:color w:val="000000"/>
          <w:kern w:val="0"/>
          <w:lang w:val="en-GB"/>
        </w:rPr>
        <w:t xml:space="preserve">earthing screen of stranded </w:t>
      </w:r>
      <w:r w:rsidR="0048115B" w:rsidRPr="00950D09">
        <w:rPr>
          <w:rFonts w:ascii="Times New Roman" w:hAnsi="Times New Roman" w:cs="Times New Roman"/>
          <w:color w:val="000000"/>
          <w:kern w:val="0"/>
          <w:lang w:val="en-GB"/>
        </w:rPr>
        <w:t>aluminium</w:t>
      </w:r>
      <w:r w:rsidRPr="00950D09">
        <w:rPr>
          <w:rFonts w:ascii="Times New Roman" w:hAnsi="Times New Roman" w:cs="Times New Roman"/>
          <w:color w:val="000000"/>
          <w:kern w:val="0"/>
          <w:lang w:val="en-GB"/>
        </w:rPr>
        <w:t xml:space="preserve"> or copper </w:t>
      </w:r>
    </w:p>
    <w:p w14:paraId="3E2EDFDE" w14:textId="1B8F3313" w:rsidR="001A569D" w:rsidRPr="00950D09"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50D09">
        <w:rPr>
          <w:rFonts w:ascii="Times New Roman" w:hAnsi="Times New Roman" w:cs="Times New Roman"/>
          <w:color w:val="000000"/>
          <w:kern w:val="0"/>
          <w:lang w:val="en-GB"/>
        </w:rPr>
        <w:t>An outer LDPE (</w:t>
      </w:r>
      <w:r w:rsidR="0012268D" w:rsidRPr="00950D09">
        <w:rPr>
          <w:rFonts w:ascii="Times New Roman" w:hAnsi="Times New Roman" w:cs="Times New Roman"/>
          <w:color w:val="000000"/>
          <w:kern w:val="0"/>
          <w:lang w:val="en-GB"/>
        </w:rPr>
        <w:t>low-density</w:t>
      </w:r>
      <w:r w:rsidRPr="00950D09">
        <w:rPr>
          <w:rFonts w:ascii="Times New Roman" w:hAnsi="Times New Roman" w:cs="Times New Roman"/>
          <w:color w:val="000000"/>
          <w:kern w:val="0"/>
          <w:lang w:val="en-GB"/>
        </w:rPr>
        <w:t xml:space="preserve"> polyethylene) sheath for water tightness and mechanical protection. </w:t>
      </w:r>
    </w:p>
    <w:p w14:paraId="4842BBCF" w14:textId="77777777" w:rsidR="0045475D" w:rsidRPr="005E0E8A" w:rsidRDefault="0045475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C20D080" w14:textId="2E2487CC" w:rsidR="00626188" w:rsidRPr="005E0E8A" w:rsidRDefault="00626188">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Laying-up and Fillers of Three Phase Cables </w:t>
      </w:r>
    </w:p>
    <w:p w14:paraId="47140B33" w14:textId="10C54CB9" w:rsidR="00626188" w:rsidRPr="0031104C"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31104C">
        <w:rPr>
          <w:rFonts w:ascii="Times New Roman" w:hAnsi="Times New Roman" w:cs="Times New Roman"/>
          <w:color w:val="000000"/>
          <w:kern w:val="0"/>
          <w:lang w:val="en-GB"/>
        </w:rPr>
        <w:t xml:space="preserve">The cores of </w:t>
      </w:r>
      <w:r w:rsidR="0012268D" w:rsidRPr="0031104C">
        <w:rPr>
          <w:rFonts w:ascii="Times New Roman" w:hAnsi="Times New Roman" w:cs="Times New Roman"/>
          <w:color w:val="000000"/>
          <w:kern w:val="0"/>
          <w:lang w:val="en-GB"/>
        </w:rPr>
        <w:t xml:space="preserve">the </w:t>
      </w:r>
      <w:r w:rsidRPr="0031104C">
        <w:rPr>
          <w:rFonts w:ascii="Times New Roman" w:hAnsi="Times New Roman" w:cs="Times New Roman"/>
          <w:color w:val="000000"/>
          <w:kern w:val="0"/>
          <w:lang w:val="en-GB"/>
        </w:rPr>
        <w:t xml:space="preserve">three-phase cable shall be </w:t>
      </w:r>
      <w:r w:rsidR="0012268D" w:rsidRPr="0031104C">
        <w:rPr>
          <w:rFonts w:ascii="Times New Roman" w:hAnsi="Times New Roman" w:cs="Times New Roman"/>
          <w:color w:val="000000"/>
          <w:kern w:val="0"/>
          <w:lang w:val="en-GB"/>
        </w:rPr>
        <w:t>laid up</w:t>
      </w:r>
      <w:r w:rsidRPr="0031104C">
        <w:rPr>
          <w:rFonts w:ascii="Times New Roman" w:hAnsi="Times New Roman" w:cs="Times New Roman"/>
          <w:color w:val="000000"/>
          <w:kern w:val="0"/>
          <w:lang w:val="en-GB"/>
        </w:rPr>
        <w:t xml:space="preserve"> together with suitable fillers, wormed circular</w:t>
      </w:r>
      <w:r w:rsidR="0012268D" w:rsidRPr="0031104C">
        <w:rPr>
          <w:rFonts w:ascii="Times New Roman" w:hAnsi="Times New Roman" w:cs="Times New Roman"/>
          <w:color w:val="000000"/>
          <w:kern w:val="0"/>
          <w:lang w:val="en-GB"/>
        </w:rPr>
        <w:t>,</w:t>
      </w:r>
      <w:r w:rsidRPr="0031104C">
        <w:rPr>
          <w:rFonts w:ascii="Times New Roman" w:hAnsi="Times New Roman" w:cs="Times New Roman"/>
          <w:color w:val="000000"/>
          <w:kern w:val="0"/>
          <w:lang w:val="en-GB"/>
        </w:rPr>
        <w:t xml:space="preserve"> and binding tapes applied overall</w:t>
      </w:r>
      <w:r w:rsidR="0031104C">
        <w:rPr>
          <w:rFonts w:ascii="Times New Roman" w:hAnsi="Times New Roman" w:cs="Times New Roman"/>
          <w:color w:val="000000"/>
          <w:kern w:val="0"/>
          <w:lang w:val="en-GB"/>
        </w:rPr>
        <w:t>.</w:t>
      </w:r>
    </w:p>
    <w:p w14:paraId="14603C01" w14:textId="77777777" w:rsidR="00743F24" w:rsidRPr="005E0E8A" w:rsidRDefault="00743F2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5D64ECD" w14:textId="69A5F631" w:rsidR="00626188" w:rsidRPr="005E0E8A" w:rsidRDefault="00626188">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Manufacturer’s Identification </w:t>
      </w:r>
    </w:p>
    <w:p w14:paraId="0B4BF67B" w14:textId="6E931917" w:rsidR="00626188" w:rsidRPr="00C66D66" w:rsidRDefault="00626188">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C66D66">
        <w:rPr>
          <w:rFonts w:ascii="Times New Roman" w:hAnsi="Times New Roman" w:cs="Times New Roman"/>
          <w:color w:val="000000"/>
          <w:kern w:val="0"/>
          <w:lang w:val="en-GB"/>
        </w:rPr>
        <w:t>The manufacturer’s identification shall be provided throughout the length of the cables by means of a tape under the sheath printed with the manufacturer’s name. Alternatively, the identification may be embossed on the outer PVC sheet together with identification and voltage markings</w:t>
      </w:r>
      <w:r w:rsidR="00743F24" w:rsidRPr="00C66D66">
        <w:rPr>
          <w:rFonts w:ascii="Times New Roman" w:hAnsi="Times New Roman" w:cs="Times New Roman"/>
          <w:color w:val="000000"/>
          <w:kern w:val="0"/>
          <w:lang w:val="en-GB"/>
        </w:rPr>
        <w:t>.</w:t>
      </w:r>
    </w:p>
    <w:p w14:paraId="704F2979" w14:textId="77777777" w:rsidR="00743F24" w:rsidRPr="005E0E8A" w:rsidRDefault="00743F2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8CA4D06" w14:textId="5CDCDD70" w:rsidR="005E08F0" w:rsidRPr="005E0E8A"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A</w:t>
      </w:r>
      <w:r w:rsidR="009136B0" w:rsidRPr="005E0E8A">
        <w:rPr>
          <w:rFonts w:ascii="Times New Roman" w:hAnsi="Times New Roman" w:cs="Times New Roman"/>
          <w:b/>
          <w:bCs/>
          <w:color w:val="000000"/>
          <w:kern w:val="0"/>
          <w:sz w:val="24"/>
          <w:szCs w:val="24"/>
          <w:lang w:val="en-GB"/>
        </w:rPr>
        <w:t>r</w:t>
      </w:r>
      <w:r w:rsidRPr="005E0E8A">
        <w:rPr>
          <w:rFonts w:ascii="Times New Roman" w:hAnsi="Times New Roman" w:cs="Times New Roman"/>
          <w:b/>
          <w:bCs/>
          <w:color w:val="000000"/>
          <w:kern w:val="0"/>
          <w:sz w:val="24"/>
          <w:szCs w:val="24"/>
          <w:lang w:val="en-GB"/>
        </w:rPr>
        <w:t xml:space="preserve">mour </w:t>
      </w:r>
    </w:p>
    <w:p w14:paraId="6DF96503" w14:textId="48217AA1" w:rsidR="005E08F0" w:rsidRPr="00C66D66" w:rsidRDefault="005E08F0">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C66D66">
        <w:rPr>
          <w:rFonts w:ascii="Times New Roman" w:hAnsi="Times New Roman" w:cs="Times New Roman"/>
          <w:color w:val="000000"/>
          <w:kern w:val="0"/>
          <w:lang w:val="en-GB"/>
        </w:rPr>
        <w:t xml:space="preserve">All cables shall be steel wire </w:t>
      </w:r>
      <w:r w:rsidR="0048115B" w:rsidRPr="00C66D66">
        <w:rPr>
          <w:rFonts w:ascii="Times New Roman" w:hAnsi="Times New Roman" w:cs="Times New Roman"/>
          <w:color w:val="000000"/>
          <w:kern w:val="0"/>
          <w:lang w:val="en-GB"/>
        </w:rPr>
        <w:t>armoured</w:t>
      </w:r>
      <w:r w:rsidRPr="00C66D66">
        <w:rPr>
          <w:rFonts w:ascii="Times New Roman" w:hAnsi="Times New Roman" w:cs="Times New Roman"/>
          <w:color w:val="000000"/>
          <w:kern w:val="0"/>
          <w:lang w:val="en-GB"/>
        </w:rPr>
        <w:t xml:space="preserve"> according to </w:t>
      </w:r>
      <w:r w:rsidR="00743F24" w:rsidRPr="00C66D66">
        <w:rPr>
          <w:rFonts w:ascii="Times New Roman" w:hAnsi="Times New Roman" w:cs="Times New Roman"/>
          <w:color w:val="000000"/>
          <w:kern w:val="0"/>
          <w:lang w:val="en-GB"/>
        </w:rPr>
        <w:t xml:space="preserve">the </w:t>
      </w:r>
      <w:r w:rsidRPr="00C66D66">
        <w:rPr>
          <w:rFonts w:ascii="Times New Roman" w:hAnsi="Times New Roman" w:cs="Times New Roman"/>
          <w:color w:val="000000"/>
          <w:kern w:val="0"/>
          <w:lang w:val="en-GB"/>
        </w:rPr>
        <w:t>approved manner</w:t>
      </w:r>
      <w:r w:rsidR="00325DEE">
        <w:rPr>
          <w:rFonts w:ascii="Times New Roman" w:hAnsi="Times New Roman" w:cs="Times New Roman"/>
          <w:color w:val="000000"/>
          <w:kern w:val="0"/>
          <w:lang w:val="en-GB"/>
        </w:rPr>
        <w:t>.</w:t>
      </w:r>
    </w:p>
    <w:p w14:paraId="67B5A300" w14:textId="77777777" w:rsidR="00E51915" w:rsidRPr="005E0E8A" w:rsidRDefault="00E51915" w:rsidP="00F54366">
      <w:pPr>
        <w:pStyle w:val="ListParagraph"/>
        <w:spacing w:line="240" w:lineRule="auto"/>
        <w:ind w:left="0"/>
        <w:jc w:val="both"/>
        <w:rPr>
          <w:rFonts w:ascii="Times New Roman" w:hAnsi="Times New Roman" w:cs="Times New Roman"/>
          <w:sz w:val="24"/>
          <w:szCs w:val="24"/>
          <w:lang w:val="en-GB"/>
        </w:rPr>
      </w:pPr>
    </w:p>
    <w:p w14:paraId="2A1BE398" w14:textId="77777777" w:rsidR="005E08F0" w:rsidRPr="005E0E8A"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Testing </w:t>
      </w:r>
    </w:p>
    <w:p w14:paraId="17314A22" w14:textId="61AC9A9E"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Notwithstanding that cables are manufactured to the approved standards, all cables, accessories</w:t>
      </w:r>
      <w:r w:rsidR="00743F24" w:rsidRPr="000F6AC3">
        <w:rPr>
          <w:rFonts w:ascii="Times New Roman" w:hAnsi="Times New Roman" w:cs="Times New Roman"/>
          <w:color w:val="000000"/>
          <w:kern w:val="0"/>
          <w:lang w:val="en-GB"/>
        </w:rPr>
        <w:t>,</w:t>
      </w:r>
      <w:r w:rsidRPr="000F6AC3">
        <w:rPr>
          <w:rFonts w:ascii="Times New Roman" w:hAnsi="Times New Roman" w:cs="Times New Roman"/>
          <w:color w:val="000000"/>
          <w:kern w:val="0"/>
          <w:lang w:val="en-GB"/>
        </w:rPr>
        <w:t xml:space="preserve"> and materials shall be subjected to and withstand satisfactorily the test requirements detailed in this specification. All materials shall withstand such routine tests as are customary in the manufacture of the cables and accessories included in the Contract. The manufacturer shall have established a quality control system based on regularly accelerated </w:t>
      </w:r>
      <w:r w:rsidR="00E51915" w:rsidRPr="000F6AC3">
        <w:rPr>
          <w:rFonts w:ascii="Times New Roman" w:hAnsi="Times New Roman" w:cs="Times New Roman"/>
          <w:color w:val="000000"/>
          <w:kern w:val="0"/>
          <w:lang w:val="en-GB"/>
        </w:rPr>
        <w:t>tests</w:t>
      </w:r>
      <w:r w:rsidRPr="000F6AC3">
        <w:rPr>
          <w:rFonts w:ascii="Times New Roman" w:hAnsi="Times New Roman" w:cs="Times New Roman"/>
          <w:color w:val="000000"/>
          <w:kern w:val="0"/>
          <w:lang w:val="en-GB"/>
        </w:rPr>
        <w:t xml:space="preserve"> of production samples according to CENELEC HD605</w:t>
      </w:r>
      <w:r w:rsidR="00BD6F1B" w:rsidRPr="000F6AC3">
        <w:rPr>
          <w:rFonts w:ascii="Times New Roman" w:hAnsi="Times New Roman" w:cs="Times New Roman"/>
          <w:color w:val="000000"/>
          <w:kern w:val="0"/>
          <w:lang w:val="en-GB"/>
        </w:rPr>
        <w:t xml:space="preserve"> or IEC equivalents such as IEC 60227/8/9/30, 60270,60287</w:t>
      </w:r>
      <w:r w:rsidRPr="000F6AC3">
        <w:rPr>
          <w:rFonts w:ascii="Times New Roman" w:hAnsi="Times New Roman" w:cs="Times New Roman"/>
          <w:color w:val="000000"/>
          <w:kern w:val="0"/>
          <w:lang w:val="en-GB"/>
        </w:rPr>
        <w:t>. This system shall be described in the Bid.</w:t>
      </w:r>
    </w:p>
    <w:p w14:paraId="47D13C1B" w14:textId="77777777" w:rsidR="00743F24" w:rsidRDefault="00743F24"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B4500AB" w14:textId="77777777" w:rsidR="00BD6F1B" w:rsidRDefault="00BD6F1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5DE063F8" w14:textId="77777777" w:rsidR="00BD6F1B" w:rsidRPr="008855CC" w:rsidRDefault="00BD6F1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29CB3FE" w14:textId="56E8DF96"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Current </w:t>
      </w:r>
      <w:r w:rsidR="003D4134" w:rsidRPr="008855CC">
        <w:rPr>
          <w:rFonts w:ascii="Times New Roman" w:hAnsi="Times New Roman" w:cs="Times New Roman"/>
          <w:b/>
          <w:bCs/>
          <w:color w:val="000000"/>
          <w:kern w:val="0"/>
          <w:sz w:val="24"/>
          <w:szCs w:val="24"/>
          <w:lang w:val="en-GB"/>
        </w:rPr>
        <w:t>Carrying</w:t>
      </w:r>
      <w:r w:rsidRPr="008855CC">
        <w:rPr>
          <w:rFonts w:ascii="Times New Roman" w:hAnsi="Times New Roman" w:cs="Times New Roman"/>
          <w:b/>
          <w:bCs/>
          <w:color w:val="000000"/>
          <w:kern w:val="0"/>
          <w:sz w:val="24"/>
          <w:szCs w:val="24"/>
          <w:lang w:val="en-GB"/>
        </w:rPr>
        <w:t xml:space="preserve"> Capacity and Design Parameters </w:t>
      </w:r>
    </w:p>
    <w:p w14:paraId="0522AED7" w14:textId="02039491"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The maximum continuous current carrying capacity and maximum permissible continuous conductor temperature, and the factors for determining such rating and temperature shall be based on recommendations found in IEC 60287, subsequent amendments</w:t>
      </w:r>
      <w:r w:rsidR="00E51915" w:rsidRPr="000F6AC3">
        <w:rPr>
          <w:rFonts w:ascii="Times New Roman" w:hAnsi="Times New Roman" w:cs="Times New Roman"/>
          <w:color w:val="000000"/>
          <w:kern w:val="0"/>
          <w:lang w:val="en-GB"/>
        </w:rPr>
        <w:t>,</w:t>
      </w:r>
      <w:r w:rsidRPr="000F6AC3">
        <w:rPr>
          <w:rFonts w:ascii="Times New Roman" w:hAnsi="Times New Roman" w:cs="Times New Roman"/>
          <w:color w:val="000000"/>
          <w:kern w:val="0"/>
          <w:lang w:val="en-GB"/>
        </w:rPr>
        <w:t xml:space="preserve"> and all conditions prevailing on the Site</w:t>
      </w:r>
    </w:p>
    <w:p w14:paraId="553FDFCC" w14:textId="77777777" w:rsidR="00E51915" w:rsidRPr="008855CC" w:rsidRDefault="00E5191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50795EA" w14:textId="77777777"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Terminations </w:t>
      </w:r>
    </w:p>
    <w:p w14:paraId="7F0F11FD" w14:textId="4C3B4D73"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Detailed drawings showing the types of cable sealing ends, </w:t>
      </w:r>
      <w:r w:rsidR="00E51915" w:rsidRPr="000F6AC3">
        <w:rPr>
          <w:rFonts w:ascii="Times New Roman" w:hAnsi="Times New Roman" w:cs="Times New Roman"/>
          <w:color w:val="000000"/>
          <w:kern w:val="0"/>
          <w:lang w:val="en-GB"/>
        </w:rPr>
        <w:t xml:space="preserve">and </w:t>
      </w:r>
      <w:r w:rsidRPr="000F6AC3">
        <w:rPr>
          <w:rFonts w:ascii="Times New Roman" w:hAnsi="Times New Roman" w:cs="Times New Roman"/>
          <w:color w:val="000000"/>
          <w:kern w:val="0"/>
          <w:lang w:val="en-GB"/>
        </w:rPr>
        <w:t xml:space="preserve">terminal arrangements shall be submitted to the Project Manager for approval. Stress cones or other approved means shall be provided for grading the voltage stress on the core insulation of the cables. </w:t>
      </w:r>
    </w:p>
    <w:p w14:paraId="003221E8" w14:textId="77777777"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terminations for the cables shall be of an appropriate heat shrink design incorporating a suitable arrangement for stress control, and rain sheds for outdoor use. </w:t>
      </w:r>
    </w:p>
    <w:p w14:paraId="72FB90DB" w14:textId="058E9A19"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Termination kits shall include suitable heat shrink tubing to effectively shroud, seal and insulate the exposed cable conductor and shall include a heat shrink glove to effectively seal the crutch of the cable to prevent ingress of moisture into the interstices of the cable. Suitable arrangements shall be provided to earth the cable screens and armour.</w:t>
      </w:r>
    </w:p>
    <w:p w14:paraId="577A6914" w14:textId="19BC740D"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Terminations into cable boxes shall include brass compression glands and back nuts of the correct size, which shall secure the cable outer sheath and ensure effective continuity between the cable </w:t>
      </w:r>
      <w:r w:rsidR="0048115B" w:rsidRPr="000F6AC3">
        <w:rPr>
          <w:rFonts w:ascii="Times New Roman" w:hAnsi="Times New Roman" w:cs="Times New Roman"/>
          <w:color w:val="000000"/>
          <w:kern w:val="0"/>
          <w:lang w:val="en-GB"/>
        </w:rPr>
        <w:t>armouring</w:t>
      </w:r>
      <w:r w:rsidRPr="000F6AC3">
        <w:rPr>
          <w:rFonts w:ascii="Times New Roman" w:hAnsi="Times New Roman" w:cs="Times New Roman"/>
          <w:color w:val="000000"/>
          <w:kern w:val="0"/>
          <w:lang w:val="en-GB"/>
        </w:rPr>
        <w:t xml:space="preserve"> wires and the metal enclosures on which the cables are terminated. At all rising terminations the cable inner sheath shall pass through the gland to terminate not less than 6 mm above the gland</w:t>
      </w:r>
      <w:r w:rsidR="009C0B87" w:rsidRPr="000F6AC3">
        <w:rPr>
          <w:rFonts w:ascii="Times New Roman" w:hAnsi="Times New Roman" w:cs="Times New Roman"/>
          <w:color w:val="000000"/>
          <w:kern w:val="0"/>
          <w:lang w:val="en-GB"/>
        </w:rPr>
        <w:t>.</w:t>
      </w:r>
    </w:p>
    <w:p w14:paraId="208ED077" w14:textId="77777777" w:rsidR="009C0B87" w:rsidRPr="008855CC" w:rsidRDefault="009C0B87"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5783248" w14:textId="77777777"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Heat Shrink Materials </w:t>
      </w:r>
    </w:p>
    <w:p w14:paraId="3F2DC0F5" w14:textId="3CBED71D" w:rsidR="005E08F0" w:rsidRPr="000F6AC3" w:rsidRDefault="0069421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Heat-shrinking</w:t>
      </w:r>
      <w:r w:rsidR="005E08F0" w:rsidRPr="000F6AC3">
        <w:rPr>
          <w:rFonts w:ascii="Times New Roman" w:hAnsi="Times New Roman" w:cs="Times New Roman"/>
          <w:color w:val="000000"/>
          <w:kern w:val="0"/>
          <w:lang w:val="en-GB"/>
        </w:rPr>
        <w:t xml:space="preserve"> tubing and </w:t>
      </w:r>
      <w:r w:rsidR="0048115B" w:rsidRPr="000F6AC3">
        <w:rPr>
          <w:rFonts w:ascii="Times New Roman" w:hAnsi="Times New Roman" w:cs="Times New Roman"/>
          <w:color w:val="000000"/>
          <w:kern w:val="0"/>
          <w:lang w:val="en-GB"/>
        </w:rPr>
        <w:t>moulded</w:t>
      </w:r>
      <w:r w:rsidR="005E08F0" w:rsidRPr="000F6AC3">
        <w:rPr>
          <w:rFonts w:ascii="Times New Roman" w:hAnsi="Times New Roman" w:cs="Times New Roman"/>
          <w:color w:val="000000"/>
          <w:kern w:val="0"/>
          <w:lang w:val="en-GB"/>
        </w:rPr>
        <w:t xml:space="preserve"> parts shall be flexible, flame retardant, Polyofin-based material of electrical insulating quality, and shall be obtained from an approved manufacturer. They shall be suitable for use indoors or outdoors in the conditions prevailing on site </w:t>
      </w:r>
    </w:p>
    <w:p w14:paraId="57CF1D03" w14:textId="4C29BDAA"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material shall reduce to </w:t>
      </w:r>
      <w:r w:rsidR="00694210" w:rsidRPr="000F6AC3">
        <w:rPr>
          <w:rFonts w:ascii="Times New Roman" w:hAnsi="Times New Roman" w:cs="Times New Roman"/>
          <w:color w:val="000000"/>
          <w:kern w:val="0"/>
          <w:lang w:val="en-GB"/>
        </w:rPr>
        <w:t xml:space="preserve">a </w:t>
      </w:r>
      <w:r w:rsidRPr="000F6AC3">
        <w:rPr>
          <w:rFonts w:ascii="Times New Roman" w:hAnsi="Times New Roman" w:cs="Times New Roman"/>
          <w:color w:val="000000"/>
          <w:kern w:val="0"/>
          <w:lang w:val="en-GB"/>
        </w:rPr>
        <w:t xml:space="preserve">predetermined size and shape when heated above 120 °C. The components shall also be provided with an internal coating of hot melt adhesive compound that shall not flow or exude at temperature below 85 °C. All parts and materials shall be tested to a program of tests to be agreed with the manufacturer. </w:t>
      </w:r>
    </w:p>
    <w:p w14:paraId="623C45E2" w14:textId="3F98D10F"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Each part shall bear the manufacturer’s mark, part number and any other necessary marking to ensure correct identification for use on the correct size and type of cable. Each set of parts shall be packed as one unit with full and complete installation instruction and clearly marked to show the application.</w:t>
      </w:r>
    </w:p>
    <w:p w14:paraId="4A5C97FC" w14:textId="77777777" w:rsidR="00694210" w:rsidRPr="008855CC" w:rsidRDefault="0069421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8A3C8C9" w14:textId="406D880F" w:rsidR="005E08F0" w:rsidRPr="008855CC" w:rsidRDefault="005E08F0">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Installation</w:t>
      </w:r>
    </w:p>
    <w:p w14:paraId="71D13546" w14:textId="77777777"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cables will be laid in trenches that will be as straight as possible avoiding sharp bends. </w:t>
      </w:r>
    </w:p>
    <w:p w14:paraId="01F59FC4" w14:textId="77777777"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The areas where trenches are to be excavated will be marked clearly on the ground. If the location of other services is known, they will be marked in order to take necessary precautions. </w:t>
      </w:r>
    </w:p>
    <w:p w14:paraId="46FED3E1" w14:textId="5A060440"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 xml:space="preserve">Before construction commences </w:t>
      </w:r>
      <w:r w:rsidR="000F6AC3" w:rsidRPr="000F6AC3">
        <w:rPr>
          <w:rFonts w:ascii="Times New Roman" w:hAnsi="Times New Roman" w:cs="Times New Roman"/>
          <w:color w:val="000000"/>
          <w:kern w:val="0"/>
          <w:lang w:val="en-GB"/>
        </w:rPr>
        <w:t>trial,</w:t>
      </w:r>
      <w:r w:rsidR="00AB56A1" w:rsidRPr="000F6AC3">
        <w:rPr>
          <w:rFonts w:ascii="Times New Roman" w:hAnsi="Times New Roman" w:cs="Times New Roman"/>
          <w:color w:val="000000"/>
          <w:kern w:val="0"/>
          <w:lang w:val="en-GB"/>
        </w:rPr>
        <w:t xml:space="preserve"> </w:t>
      </w:r>
      <w:r w:rsidRPr="000F6AC3">
        <w:rPr>
          <w:rFonts w:ascii="Times New Roman" w:hAnsi="Times New Roman" w:cs="Times New Roman"/>
          <w:color w:val="000000"/>
          <w:kern w:val="0"/>
          <w:lang w:val="en-GB"/>
        </w:rPr>
        <w:t xml:space="preserve">pits will be made in order to confirm the soil strata of the planned trenches and to confirm the location of other services. </w:t>
      </w:r>
    </w:p>
    <w:p w14:paraId="391348FD" w14:textId="3206D9BD" w:rsidR="005E08F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Safety precautions such as covering the trench, fencing</w:t>
      </w:r>
      <w:r w:rsidR="00E92471" w:rsidRPr="000F6AC3">
        <w:rPr>
          <w:rFonts w:ascii="Times New Roman" w:hAnsi="Times New Roman" w:cs="Times New Roman"/>
          <w:color w:val="000000"/>
          <w:kern w:val="0"/>
          <w:lang w:val="en-GB"/>
        </w:rPr>
        <w:t>,</w:t>
      </w:r>
      <w:r w:rsidRPr="000F6AC3">
        <w:rPr>
          <w:rFonts w:ascii="Times New Roman" w:hAnsi="Times New Roman" w:cs="Times New Roman"/>
          <w:color w:val="000000"/>
          <w:kern w:val="0"/>
          <w:lang w:val="en-GB"/>
        </w:rPr>
        <w:t xml:space="preserve"> and warning signs will have to be provided for during the period of work. </w:t>
      </w:r>
    </w:p>
    <w:p w14:paraId="15A7393C" w14:textId="677B40FE" w:rsidR="00694210" w:rsidRPr="000F6AC3" w:rsidRDefault="005E08F0">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0F6AC3">
        <w:rPr>
          <w:rFonts w:ascii="Times New Roman" w:hAnsi="Times New Roman" w:cs="Times New Roman"/>
          <w:color w:val="000000"/>
          <w:kern w:val="0"/>
          <w:lang w:val="en-GB"/>
        </w:rPr>
        <w:t>When designing the plan for the trench layout, the minimum radius will be as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228"/>
        <w:gridCol w:w="2228"/>
      </w:tblGrid>
      <w:tr w:rsidR="005E08F0" w:rsidRPr="00BB5567" w14:paraId="46623F44" w14:textId="77777777" w:rsidTr="00694210">
        <w:trPr>
          <w:trHeight w:val="111"/>
          <w:jc w:val="center"/>
        </w:trPr>
        <w:tc>
          <w:tcPr>
            <w:tcW w:w="2228" w:type="dxa"/>
          </w:tcPr>
          <w:p w14:paraId="6EF019A2" w14:textId="77777777" w:rsidR="005E08F0" w:rsidRPr="008855CC" w:rsidRDefault="005E08F0" w:rsidP="00F54366">
            <w:pPr>
              <w:pStyle w:val="Default"/>
              <w:jc w:val="both"/>
              <w:rPr>
                <w:rFonts w:ascii="Times New Roman" w:hAnsi="Times New Roman" w:cs="Times New Roman"/>
                <w:b/>
                <w:bCs/>
                <w:lang w:val="en-GB"/>
              </w:rPr>
            </w:pPr>
            <w:r w:rsidRPr="008855CC">
              <w:rPr>
                <w:rFonts w:ascii="Times New Roman" w:hAnsi="Times New Roman" w:cs="Times New Roman"/>
                <w:b/>
                <w:bCs/>
                <w:lang w:val="en-GB"/>
              </w:rPr>
              <w:t xml:space="preserve">Bending radii </w:t>
            </w:r>
          </w:p>
        </w:tc>
        <w:tc>
          <w:tcPr>
            <w:tcW w:w="2228" w:type="dxa"/>
          </w:tcPr>
          <w:p w14:paraId="0C145B02" w14:textId="77777777" w:rsidR="005E08F0" w:rsidRPr="008855CC" w:rsidRDefault="005E08F0" w:rsidP="00F54366">
            <w:pPr>
              <w:pStyle w:val="Default"/>
              <w:jc w:val="both"/>
              <w:rPr>
                <w:rFonts w:ascii="Times New Roman" w:hAnsi="Times New Roman" w:cs="Times New Roman"/>
                <w:b/>
                <w:bCs/>
                <w:lang w:val="en-GB"/>
              </w:rPr>
            </w:pPr>
            <w:r w:rsidRPr="008855CC">
              <w:rPr>
                <w:rFonts w:ascii="Times New Roman" w:hAnsi="Times New Roman" w:cs="Times New Roman"/>
                <w:b/>
                <w:bCs/>
                <w:lang w:val="en-GB"/>
              </w:rPr>
              <w:t xml:space="preserve">Single core </w:t>
            </w:r>
          </w:p>
        </w:tc>
        <w:tc>
          <w:tcPr>
            <w:tcW w:w="2228" w:type="dxa"/>
          </w:tcPr>
          <w:p w14:paraId="03F418A6" w14:textId="77777777" w:rsidR="005E08F0" w:rsidRPr="008855CC" w:rsidRDefault="005E08F0" w:rsidP="00F54366">
            <w:pPr>
              <w:pStyle w:val="Default"/>
              <w:jc w:val="both"/>
              <w:rPr>
                <w:rFonts w:ascii="Times New Roman" w:hAnsi="Times New Roman" w:cs="Times New Roman"/>
                <w:b/>
                <w:bCs/>
                <w:lang w:val="en-GB"/>
              </w:rPr>
            </w:pPr>
            <w:r w:rsidRPr="008855CC">
              <w:rPr>
                <w:rFonts w:ascii="Times New Roman" w:hAnsi="Times New Roman" w:cs="Times New Roman"/>
                <w:b/>
                <w:bCs/>
                <w:lang w:val="en-GB"/>
              </w:rPr>
              <w:t xml:space="preserve">3-core </w:t>
            </w:r>
          </w:p>
        </w:tc>
      </w:tr>
      <w:tr w:rsidR="005E08F0" w:rsidRPr="00BB5567" w14:paraId="6D25265B" w14:textId="77777777" w:rsidTr="00694210">
        <w:trPr>
          <w:trHeight w:val="111"/>
          <w:jc w:val="center"/>
        </w:trPr>
        <w:tc>
          <w:tcPr>
            <w:tcW w:w="2228" w:type="dxa"/>
          </w:tcPr>
          <w:p w14:paraId="4221FEED"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Recommended </w:t>
            </w:r>
          </w:p>
        </w:tc>
        <w:tc>
          <w:tcPr>
            <w:tcW w:w="2228" w:type="dxa"/>
          </w:tcPr>
          <w:p w14:paraId="2D3DA12A"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17xD </w:t>
            </w:r>
          </w:p>
        </w:tc>
        <w:tc>
          <w:tcPr>
            <w:tcW w:w="2228" w:type="dxa"/>
          </w:tcPr>
          <w:p w14:paraId="305CA4A5"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15xD </w:t>
            </w:r>
          </w:p>
        </w:tc>
      </w:tr>
      <w:tr w:rsidR="005E08F0" w:rsidRPr="00BB5567" w14:paraId="3C01AEDC" w14:textId="77777777" w:rsidTr="00694210">
        <w:trPr>
          <w:trHeight w:val="111"/>
          <w:jc w:val="center"/>
        </w:trPr>
        <w:tc>
          <w:tcPr>
            <w:tcW w:w="2228" w:type="dxa"/>
          </w:tcPr>
          <w:p w14:paraId="453D57C9"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Minimum </w:t>
            </w:r>
          </w:p>
        </w:tc>
        <w:tc>
          <w:tcPr>
            <w:tcW w:w="2228" w:type="dxa"/>
          </w:tcPr>
          <w:p w14:paraId="5D5D950E"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15xD </w:t>
            </w:r>
          </w:p>
        </w:tc>
        <w:tc>
          <w:tcPr>
            <w:tcW w:w="2228" w:type="dxa"/>
          </w:tcPr>
          <w:p w14:paraId="6A2C2E86"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12xD </w:t>
            </w:r>
          </w:p>
        </w:tc>
      </w:tr>
      <w:tr w:rsidR="005E08F0" w:rsidRPr="00BB5567" w14:paraId="24B13B5A" w14:textId="77777777" w:rsidTr="00694210">
        <w:trPr>
          <w:trHeight w:val="111"/>
          <w:jc w:val="center"/>
        </w:trPr>
        <w:tc>
          <w:tcPr>
            <w:tcW w:w="2228" w:type="dxa"/>
          </w:tcPr>
          <w:p w14:paraId="279E0225"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At sealing ends </w:t>
            </w:r>
          </w:p>
        </w:tc>
        <w:tc>
          <w:tcPr>
            <w:tcW w:w="2228" w:type="dxa"/>
          </w:tcPr>
          <w:p w14:paraId="73C4FF35" w14:textId="77777777" w:rsidR="005E08F0" w:rsidRPr="008855CC" w:rsidRDefault="005E08F0" w:rsidP="00F54366">
            <w:pPr>
              <w:pStyle w:val="Default"/>
              <w:jc w:val="both"/>
              <w:rPr>
                <w:rFonts w:ascii="Times New Roman" w:hAnsi="Times New Roman" w:cs="Times New Roman"/>
                <w:lang w:val="en-GB"/>
              </w:rPr>
            </w:pPr>
            <w:r w:rsidRPr="008855CC">
              <w:rPr>
                <w:rFonts w:ascii="Times New Roman" w:hAnsi="Times New Roman" w:cs="Times New Roman"/>
                <w:lang w:val="en-GB"/>
              </w:rPr>
              <w:t xml:space="preserve">12xD </w:t>
            </w:r>
          </w:p>
        </w:tc>
        <w:tc>
          <w:tcPr>
            <w:tcW w:w="2228" w:type="dxa"/>
          </w:tcPr>
          <w:p w14:paraId="677F962D" w14:textId="77777777" w:rsidR="005E08F0" w:rsidRPr="008855CC" w:rsidRDefault="005E08F0" w:rsidP="00F54366">
            <w:pPr>
              <w:pStyle w:val="Default"/>
              <w:keepNext/>
              <w:jc w:val="both"/>
              <w:rPr>
                <w:rFonts w:ascii="Times New Roman" w:hAnsi="Times New Roman" w:cs="Times New Roman"/>
                <w:lang w:val="en-GB"/>
              </w:rPr>
            </w:pPr>
            <w:r w:rsidRPr="008855CC">
              <w:rPr>
                <w:rFonts w:ascii="Times New Roman" w:hAnsi="Times New Roman" w:cs="Times New Roman"/>
                <w:lang w:val="en-GB"/>
              </w:rPr>
              <w:t xml:space="preserve">10xD </w:t>
            </w:r>
          </w:p>
        </w:tc>
      </w:tr>
    </w:tbl>
    <w:p w14:paraId="2906816D" w14:textId="1D01BC15" w:rsidR="00694210" w:rsidRPr="008855CC" w:rsidRDefault="00A42FE5" w:rsidP="00F54366">
      <w:pPr>
        <w:pStyle w:val="Caption"/>
        <w:jc w:val="both"/>
        <w:rPr>
          <w:rFonts w:ascii="Times New Roman" w:hAnsi="Times New Roman" w:cs="Times New Roman"/>
          <w:color w:val="auto"/>
          <w:sz w:val="22"/>
          <w:szCs w:val="22"/>
          <w:lang w:val="en-GB"/>
        </w:rPr>
      </w:pPr>
      <w:r w:rsidRPr="008855CC">
        <w:rPr>
          <w:rFonts w:ascii="Times New Roman" w:hAnsi="Times New Roman" w:cs="Times New Roman"/>
          <w:color w:val="auto"/>
          <w:sz w:val="22"/>
          <w:szCs w:val="22"/>
          <w:lang w:val="en-GB"/>
        </w:rPr>
        <w:t xml:space="preserve">Table </w:t>
      </w:r>
      <w:r w:rsidR="000C0355" w:rsidRPr="008855CC">
        <w:rPr>
          <w:rFonts w:ascii="Times New Roman" w:hAnsi="Times New Roman" w:cs="Times New Roman"/>
          <w:color w:val="auto"/>
          <w:sz w:val="22"/>
          <w:szCs w:val="22"/>
          <w:lang w:val="en-GB"/>
        </w:rPr>
        <w:fldChar w:fldCharType="begin"/>
      </w:r>
      <w:r w:rsidR="000C0355" w:rsidRPr="008855CC">
        <w:rPr>
          <w:rFonts w:ascii="Times New Roman" w:hAnsi="Times New Roman" w:cs="Times New Roman"/>
          <w:color w:val="auto"/>
          <w:sz w:val="22"/>
          <w:szCs w:val="22"/>
          <w:lang w:val="en-GB"/>
        </w:rPr>
        <w:instrText xml:space="preserve"> SEQ Table \* ARABIC </w:instrText>
      </w:r>
      <w:r w:rsidR="000C0355" w:rsidRPr="008855CC">
        <w:rPr>
          <w:rFonts w:ascii="Times New Roman" w:hAnsi="Times New Roman" w:cs="Times New Roman"/>
          <w:color w:val="auto"/>
          <w:sz w:val="22"/>
          <w:szCs w:val="22"/>
          <w:lang w:val="en-GB"/>
        </w:rPr>
        <w:fldChar w:fldCharType="separate"/>
      </w:r>
      <w:r w:rsidR="000C0355" w:rsidRPr="008855CC">
        <w:rPr>
          <w:rFonts w:ascii="Times New Roman" w:hAnsi="Times New Roman" w:cs="Times New Roman"/>
          <w:color w:val="auto"/>
          <w:sz w:val="22"/>
          <w:szCs w:val="22"/>
          <w:lang w:val="en-GB"/>
        </w:rPr>
        <w:t>22</w:t>
      </w:r>
      <w:r w:rsidR="000C0355" w:rsidRPr="008855CC">
        <w:rPr>
          <w:rFonts w:ascii="Times New Roman" w:hAnsi="Times New Roman" w:cs="Times New Roman"/>
          <w:color w:val="auto"/>
          <w:sz w:val="22"/>
          <w:szCs w:val="22"/>
          <w:lang w:val="en-GB"/>
        </w:rPr>
        <w:fldChar w:fldCharType="end"/>
      </w:r>
      <w:r w:rsidRPr="008855CC">
        <w:rPr>
          <w:rFonts w:ascii="Times New Roman" w:hAnsi="Times New Roman" w:cs="Times New Roman"/>
          <w:color w:val="auto"/>
          <w:kern w:val="0"/>
          <w:sz w:val="22"/>
          <w:szCs w:val="22"/>
          <w:lang w:val="en-GB"/>
        </w:rPr>
        <w:t xml:space="preserve">  shows required bending diameter</w:t>
      </w:r>
    </w:p>
    <w:p w14:paraId="3605ED26" w14:textId="4B4B764F" w:rsidR="005E08F0" w:rsidRPr="008855CC" w:rsidRDefault="005E08F0" w:rsidP="00F54366">
      <w:pPr>
        <w:pStyle w:val="ListParagraph"/>
        <w:spacing w:line="240" w:lineRule="auto"/>
        <w:ind w:left="0"/>
        <w:jc w:val="both"/>
        <w:rPr>
          <w:rFonts w:ascii="Times New Roman" w:hAnsi="Times New Roman" w:cs="Times New Roman"/>
          <w:sz w:val="24"/>
          <w:szCs w:val="24"/>
          <w:lang w:val="en-GB"/>
        </w:rPr>
      </w:pPr>
      <w:r w:rsidRPr="008855CC">
        <w:rPr>
          <w:rFonts w:ascii="Times New Roman" w:hAnsi="Times New Roman" w:cs="Times New Roman"/>
          <w:sz w:val="24"/>
          <w:szCs w:val="24"/>
          <w:lang w:val="en-GB"/>
        </w:rPr>
        <w:t>D = cable diameter</w:t>
      </w:r>
    </w:p>
    <w:p w14:paraId="7115D802" w14:textId="361DF50E" w:rsidR="00AB56A1" w:rsidRPr="008855CC"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lastRenderedPageBreak/>
        <w:t xml:space="preserve">Cable Marker </w:t>
      </w:r>
    </w:p>
    <w:p w14:paraId="066E678D" w14:textId="3622D36D" w:rsidR="005E08F0"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Cable markers shall be installed at the beginning and end of the cable run on the surface all along the route, at all changes of direction, and above all joints, above cable duct entries and exits and at an interval not exceeding 50m along the cable route. This information as well as details about the joint (i.e. joint location) will be also recorded on a map.</w:t>
      </w:r>
    </w:p>
    <w:p w14:paraId="7B7546B3" w14:textId="77777777" w:rsidR="005A738B" w:rsidRPr="008855CC" w:rsidRDefault="005A738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083EE76" w14:textId="77777777" w:rsidR="00AB56A1" w:rsidRPr="008855CC"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Excavation of Trenches </w:t>
      </w:r>
    </w:p>
    <w:p w14:paraId="605FD50B" w14:textId="6A63283E"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The trench </w:t>
      </w:r>
      <w:r w:rsidR="00BB213C"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 xml:space="preserve">be dug vertically to a minimum depth of 600mm or more as required. </w:t>
      </w:r>
    </w:p>
    <w:p w14:paraId="577CFF55"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All precautions must be made so as not to cover any services e.g. fire hydrants with soil that may be encountered in the path of the trench. </w:t>
      </w:r>
    </w:p>
    <w:p w14:paraId="78A14A96" w14:textId="715C3A3D"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During construction on public roads passage and access of motorists and pedestrians to commercial areas must be maintained.</w:t>
      </w:r>
    </w:p>
    <w:p w14:paraId="3F22BD7B"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In order to reduce the cost of reinstatement on roads and pavements the digging shall be done at intervals of 2-3m and a gallery or tunnel dug underneath. </w:t>
      </w:r>
    </w:p>
    <w:p w14:paraId="32CBE0AA" w14:textId="4D94A3E4"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If trenches are constructed in soggy or inconsistent soil, the cables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laid inside a duct as a protective measure and precautions taken to prevent the entry of water at the ends or joints of the ducts </w:t>
      </w:r>
    </w:p>
    <w:p w14:paraId="5276B073"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The bottom of the trench must be made of firm material in order to prevent collapse of the base that may subject the cable to mechanical stress. </w:t>
      </w:r>
    </w:p>
    <w:p w14:paraId="2E5C0BB0" w14:textId="00B18AEF"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When several cables of different voltages are laid in the same trench they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placed at different depths. The cables of the higher voltage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placed deepest. </w:t>
      </w:r>
    </w:p>
    <w:p w14:paraId="5B956DF3" w14:textId="3981940F"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Where the trench is too deep as to cause instability to the walls of the trench shoring </w:t>
      </w:r>
      <w:r w:rsidR="00CF0DF7"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be placed to provide lateral support to the trench walls.</w:t>
      </w:r>
    </w:p>
    <w:p w14:paraId="36693B71" w14:textId="06A69D0C"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The separation between two groups of cables </w:t>
      </w:r>
      <w:r w:rsidR="00CF0DF7"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 xml:space="preserve">be a minimum of 250mm. If this separation cannot be attained, they </w:t>
      </w:r>
      <w:r w:rsidR="00CF0DF7" w:rsidRPr="00F4031E">
        <w:rPr>
          <w:rFonts w:ascii="Times New Roman" w:hAnsi="Times New Roman" w:cs="Times New Roman"/>
          <w:color w:val="000000"/>
          <w:kern w:val="0"/>
          <w:lang w:val="en-GB"/>
        </w:rPr>
        <w:t xml:space="preserve">shall </w:t>
      </w:r>
      <w:r w:rsidRPr="00F4031E">
        <w:rPr>
          <w:rFonts w:ascii="Times New Roman" w:hAnsi="Times New Roman" w:cs="Times New Roman"/>
          <w:color w:val="000000"/>
          <w:kern w:val="0"/>
          <w:lang w:val="en-GB"/>
        </w:rPr>
        <w:t xml:space="preserve">be laid in ducts or </w:t>
      </w:r>
      <w:r w:rsidR="00C92D2C" w:rsidRPr="00F4031E">
        <w:rPr>
          <w:rFonts w:ascii="Times New Roman" w:hAnsi="Times New Roman" w:cs="Times New Roman"/>
          <w:color w:val="000000"/>
          <w:kern w:val="0"/>
          <w:lang w:val="en-GB"/>
        </w:rPr>
        <w:t>shall</w:t>
      </w:r>
      <w:r w:rsidRPr="00F4031E">
        <w:rPr>
          <w:rFonts w:ascii="Times New Roman" w:hAnsi="Times New Roman" w:cs="Times New Roman"/>
          <w:color w:val="000000"/>
          <w:kern w:val="0"/>
          <w:lang w:val="en-GB"/>
        </w:rPr>
        <w:t xml:space="preserve"> be separated by a layer of bricks.</w:t>
      </w:r>
    </w:p>
    <w:p w14:paraId="7DAD7173" w14:textId="77777777" w:rsidR="001C6A70" w:rsidRPr="00607717" w:rsidRDefault="001C6A7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17BF336" w14:textId="77777777"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Joint Holes </w:t>
      </w:r>
    </w:p>
    <w:p w14:paraId="4B2E4831" w14:textId="77777777" w:rsidR="00AB56A1" w:rsidRPr="00F4031E"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F4031E">
        <w:rPr>
          <w:rFonts w:ascii="Times New Roman" w:hAnsi="Times New Roman" w:cs="Times New Roman"/>
          <w:color w:val="000000"/>
          <w:kern w:val="0"/>
          <w:lang w:val="en-GB"/>
        </w:rPr>
        <w:t xml:space="preserve">Where cable joints are required to be made in the course of a cable run, a joint hole shall be excavated of sufficient size to enable the cable jointer to work efficiently and unimpeded. </w:t>
      </w:r>
    </w:p>
    <w:p w14:paraId="24632F8F" w14:textId="77777777" w:rsidR="0048115B" w:rsidRPr="00607717" w:rsidRDefault="0048115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9945704" w14:textId="2F6ECD6B"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Backfilling of Trenches </w:t>
      </w:r>
    </w:p>
    <w:p w14:paraId="5ADB1EC6" w14:textId="4BEFECB5"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Once the cable has been laid the trenches must be back filled to an adequate compaction level. Care must be taken to ensure that the first layer covering the cables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free of rocks or any sharp mechanical objects. </w:t>
      </w:r>
    </w:p>
    <w:p w14:paraId="23388878" w14:textId="0819E6A0"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w:t>
      </w:r>
      <w:r w:rsidR="00796377" w:rsidRPr="004A07AB">
        <w:rPr>
          <w:rFonts w:ascii="Times New Roman" w:hAnsi="Times New Roman" w:cs="Times New Roman"/>
          <w:color w:val="000000"/>
          <w:kern w:val="0"/>
          <w:lang w:val="en-GB"/>
        </w:rPr>
        <w:t>backfill</w:t>
      </w:r>
      <w:r w:rsidRPr="004A07AB">
        <w:rPr>
          <w:rFonts w:ascii="Times New Roman" w:hAnsi="Times New Roman" w:cs="Times New Roman"/>
          <w:color w:val="000000"/>
          <w:kern w:val="0"/>
          <w:lang w:val="en-GB"/>
        </w:rPr>
        <w:t xml:space="preserv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in layers of 150mm, which should be compressed and watered, if necessary, in order to make the soil sufficiently compact. </w:t>
      </w:r>
    </w:p>
    <w:p w14:paraId="67E5AF62" w14:textId="77777777" w:rsidR="00F22E8E" w:rsidRPr="00607717" w:rsidRDefault="00F22E8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AD824B5" w14:textId="453A44DB"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Pavement Reinstating </w:t>
      </w:r>
    </w:p>
    <w:p w14:paraId="610507AC" w14:textId="76FD8CF9"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pavement shall be reinstated back to the standard of the original pavement. New materials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generally be used in accordance with Municipal regulations. </w:t>
      </w:r>
    </w:p>
    <w:p w14:paraId="5EDB05E7" w14:textId="77777777" w:rsidR="00F22E8E" w:rsidRPr="00607717" w:rsidRDefault="00F22E8E"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9043C1C" w14:textId="4C9D5354" w:rsidR="00AB56A1" w:rsidRPr="00607717" w:rsidRDefault="00AB56A1">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Ducts</w:t>
      </w:r>
      <w:r w:rsidR="001118E5" w:rsidRPr="00607717">
        <w:rPr>
          <w:rFonts w:ascii="Times New Roman" w:hAnsi="Times New Roman" w:cs="Times New Roman"/>
          <w:b/>
          <w:bCs/>
          <w:color w:val="000000"/>
          <w:kern w:val="0"/>
          <w:sz w:val="24"/>
          <w:szCs w:val="24"/>
          <w:lang w:val="en-GB"/>
        </w:rPr>
        <w:t>.</w:t>
      </w:r>
      <w:r w:rsidRPr="00607717">
        <w:rPr>
          <w:rFonts w:ascii="Times New Roman" w:hAnsi="Times New Roman" w:cs="Times New Roman"/>
          <w:b/>
          <w:bCs/>
          <w:color w:val="000000"/>
          <w:kern w:val="0"/>
          <w:sz w:val="24"/>
          <w:szCs w:val="24"/>
          <w:lang w:val="en-GB"/>
        </w:rPr>
        <w:t xml:space="preserve"> </w:t>
      </w:r>
    </w:p>
    <w:p w14:paraId="5282C3DB" w14:textId="522EBEEE" w:rsidR="00AB56A1" w:rsidRPr="00607717" w:rsidRDefault="00AB56A1"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07717">
        <w:rPr>
          <w:rFonts w:ascii="Times New Roman" w:hAnsi="Times New Roman" w:cs="Times New Roman"/>
          <w:color w:val="000000"/>
          <w:kern w:val="0"/>
          <w:sz w:val="24"/>
          <w:szCs w:val="24"/>
          <w:lang w:val="en-GB"/>
        </w:rPr>
        <w:t xml:space="preserve">Road crossings, when necessary, </w:t>
      </w:r>
      <w:r w:rsidR="00567E64">
        <w:rPr>
          <w:rFonts w:ascii="Times New Roman" w:hAnsi="Times New Roman" w:cs="Times New Roman"/>
          <w:color w:val="000000"/>
          <w:kern w:val="0"/>
          <w:sz w:val="24"/>
          <w:szCs w:val="24"/>
          <w:lang w:val="en-GB"/>
        </w:rPr>
        <w:t>shall</w:t>
      </w:r>
      <w:r w:rsidRPr="00607717">
        <w:rPr>
          <w:rFonts w:ascii="Times New Roman" w:hAnsi="Times New Roman" w:cs="Times New Roman"/>
          <w:color w:val="000000"/>
          <w:kern w:val="0"/>
          <w:sz w:val="24"/>
          <w:szCs w:val="24"/>
          <w:lang w:val="en-GB"/>
        </w:rPr>
        <w:t xml:space="preserve"> be done with ducts in the following manner </w:t>
      </w:r>
    </w:p>
    <w:p w14:paraId="7DA07F8C" w14:textId="707A6BFC"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they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installed in a level position and concreted where possible to provide mechanical protection </w:t>
      </w:r>
      <w:r w:rsidR="007A0850" w:rsidRPr="004A07AB">
        <w:rPr>
          <w:rFonts w:ascii="Times New Roman" w:hAnsi="Times New Roman" w:cs="Times New Roman"/>
          <w:color w:val="000000"/>
          <w:kern w:val="0"/>
          <w:lang w:val="en-GB"/>
        </w:rPr>
        <w:t>throughout</w:t>
      </w:r>
      <w:r w:rsidRPr="004A07AB">
        <w:rPr>
          <w:rFonts w:ascii="Times New Roman" w:hAnsi="Times New Roman" w:cs="Times New Roman"/>
          <w:color w:val="000000"/>
          <w:kern w:val="0"/>
          <w:lang w:val="en-GB"/>
        </w:rPr>
        <w:t xml:space="preserve"> its length, they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have a depth of 1.2m. </w:t>
      </w:r>
    </w:p>
    <w:p w14:paraId="114A19A5" w14:textId="42309F46"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future expansion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provided by providing one or several spare ducts depending on the location of the crossing. </w:t>
      </w:r>
    </w:p>
    <w:p w14:paraId="62C6851D" w14:textId="4C49D6C6"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at all times the cables should be adequately protected. </w:t>
      </w:r>
    </w:p>
    <w:p w14:paraId="74ED8FE2" w14:textId="4ABBD50E"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road and railway crossings must be planned in full detail. </w:t>
      </w:r>
    </w:p>
    <w:p w14:paraId="52DDA710" w14:textId="3203DB22"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drainage of the trenches must be provided for during and after construction. </w:t>
      </w:r>
    </w:p>
    <w:p w14:paraId="78AC66BF" w14:textId="5037E180"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In crossings with other normal underground services, a prudent distance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maintained in view of future excavations, and when there is a possibility of service interference, as is the case of other electric cables, </w:t>
      </w:r>
      <w:r w:rsidR="007A0850" w:rsidRPr="004A07AB">
        <w:rPr>
          <w:rFonts w:ascii="Times New Roman" w:hAnsi="Times New Roman" w:cs="Times New Roman"/>
          <w:color w:val="000000"/>
          <w:kern w:val="0"/>
          <w:lang w:val="en-GB"/>
        </w:rPr>
        <w:t>wastewater</w:t>
      </w:r>
      <w:r w:rsidRPr="004A07AB">
        <w:rPr>
          <w:rFonts w:ascii="Times New Roman" w:hAnsi="Times New Roman" w:cs="Times New Roman"/>
          <w:color w:val="000000"/>
          <w:kern w:val="0"/>
          <w:lang w:val="en-GB"/>
        </w:rPr>
        <w:t xml:space="preserve"> sewers </w:t>
      </w:r>
      <w:r w:rsidR="007A0850" w:rsidRPr="004A07AB">
        <w:rPr>
          <w:rFonts w:ascii="Times New Roman" w:hAnsi="Times New Roman" w:cs="Times New Roman"/>
          <w:color w:val="000000"/>
          <w:kern w:val="0"/>
          <w:lang w:val="en-GB"/>
        </w:rPr>
        <w:t>etc</w:t>
      </w:r>
      <w:r w:rsidRPr="004A07AB">
        <w:rPr>
          <w:rFonts w:ascii="Times New Roman" w:hAnsi="Times New Roman" w:cs="Times New Roman"/>
          <w:color w:val="000000"/>
          <w:kern w:val="0"/>
          <w:lang w:val="en-GB"/>
        </w:rPr>
        <w:t>.</w:t>
      </w:r>
    </w:p>
    <w:p w14:paraId="3DDC9C53" w14:textId="00DEFBFC"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lastRenderedPageBreak/>
        <w:t xml:space="preserve">The ducts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fabricated from PVC or concrete with a smooth interior surface and an interior diameter of not less than 2 times the diameter of the cable to be housed inside it, and in no case will this diameter be less than 150mm. </w:t>
      </w:r>
    </w:p>
    <w:p w14:paraId="5365E7D4" w14:textId="202D80A1"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joints of ducts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sealed with cement, in which case the bottom of the trench must be carefully </w:t>
      </w:r>
      <w:r w:rsidR="0048115B" w:rsidRPr="004A07AB">
        <w:rPr>
          <w:rFonts w:ascii="Times New Roman" w:hAnsi="Times New Roman" w:cs="Times New Roman"/>
          <w:color w:val="000000"/>
          <w:kern w:val="0"/>
          <w:lang w:val="en-GB"/>
        </w:rPr>
        <w:t>levelled</w:t>
      </w:r>
      <w:r w:rsidRPr="004A07AB">
        <w:rPr>
          <w:rFonts w:ascii="Times New Roman" w:hAnsi="Times New Roman" w:cs="Times New Roman"/>
          <w:color w:val="000000"/>
          <w:kern w:val="0"/>
          <w:lang w:val="en-GB"/>
        </w:rPr>
        <w:t xml:space="preserve"> after setting down a layer of fine sand or red soil in order to permit continuous joints. </w:t>
      </w:r>
    </w:p>
    <w:p w14:paraId="077B9B64" w14:textId="5765B0E3"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ducts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in such a manner that there is no abrasion between the insulation of the cable and the surface of the duct. </w:t>
      </w:r>
    </w:p>
    <w:p w14:paraId="2C0509F8" w14:textId="6B494393"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In the cases of single core </w:t>
      </w:r>
      <w:r w:rsidR="009D6E36" w:rsidRPr="004A07AB">
        <w:rPr>
          <w:rFonts w:ascii="Times New Roman" w:hAnsi="Times New Roman" w:cs="Times New Roman"/>
          <w:color w:val="000000"/>
          <w:kern w:val="0"/>
          <w:lang w:val="en-GB"/>
        </w:rPr>
        <w:t>cables,</w:t>
      </w:r>
      <w:r w:rsidRPr="004A07AB">
        <w:rPr>
          <w:rFonts w:ascii="Times New Roman" w:hAnsi="Times New Roman" w:cs="Times New Roman"/>
          <w:color w:val="000000"/>
          <w:kern w:val="0"/>
          <w:lang w:val="en-GB"/>
        </w:rPr>
        <w:t xml:space="preserve"> the cable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have to be anchored to prevent movement due to magnetic effects by concreting the ducts at the ends of the joints. This shall not apply to three core cables. </w:t>
      </w:r>
    </w:p>
    <w:p w14:paraId="585C433D" w14:textId="74B23F0F" w:rsidR="00AB56A1"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When constructing a </w:t>
      </w:r>
      <w:r w:rsidR="009D6E36" w:rsidRPr="004A07AB">
        <w:rPr>
          <w:rFonts w:ascii="Times New Roman" w:hAnsi="Times New Roman" w:cs="Times New Roman"/>
          <w:color w:val="000000"/>
          <w:kern w:val="0"/>
          <w:lang w:val="en-GB"/>
        </w:rPr>
        <w:t>duct,</w:t>
      </w:r>
      <w:r w:rsidRPr="004A07AB">
        <w:rPr>
          <w:rFonts w:ascii="Times New Roman" w:hAnsi="Times New Roman" w:cs="Times New Roman"/>
          <w:color w:val="000000"/>
          <w:kern w:val="0"/>
          <w:lang w:val="en-GB"/>
        </w:rPr>
        <w:t xml:space="preserve"> a length of wire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left inside to facilitate the fitting of cleaning elements as well as the cables themselves. </w:t>
      </w:r>
    </w:p>
    <w:p w14:paraId="36D86A6E" w14:textId="47EE9306" w:rsidR="007A7F6A" w:rsidRPr="004A07AB" w:rsidRDefault="00AB56A1">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cleaning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consist of passing inside a cylinder in order to remove concrete that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pass through the joints and later passing a broom or a rag to remove the residue.</w:t>
      </w:r>
    </w:p>
    <w:p w14:paraId="0F735AE1"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Direct Burial </w:t>
      </w:r>
    </w:p>
    <w:p w14:paraId="577228FA" w14:textId="74AFDAA7" w:rsidR="009D6E36" w:rsidRPr="004A07AB" w:rsidRDefault="009D6E36" w:rsidP="00F54366">
      <w:pPr>
        <w:pStyle w:val="Default"/>
        <w:jc w:val="both"/>
        <w:rPr>
          <w:rFonts w:ascii="Times New Roman" w:hAnsi="Times New Roman" w:cs="Times New Roman"/>
          <w:sz w:val="22"/>
          <w:szCs w:val="22"/>
          <w:lang w:val="en-GB"/>
        </w:rPr>
      </w:pPr>
      <w:r w:rsidRPr="004A07AB">
        <w:rPr>
          <w:rFonts w:ascii="Times New Roman" w:hAnsi="Times New Roman" w:cs="Times New Roman"/>
          <w:sz w:val="22"/>
          <w:szCs w:val="22"/>
          <w:lang w:val="en-GB"/>
        </w:rPr>
        <w:t xml:space="preserve">For </w:t>
      </w:r>
      <w:r w:rsidR="00A42FE5" w:rsidRPr="004A07AB">
        <w:rPr>
          <w:rFonts w:ascii="Times New Roman" w:hAnsi="Times New Roman" w:cs="Times New Roman"/>
          <w:sz w:val="22"/>
          <w:szCs w:val="22"/>
          <w:lang w:val="en-GB"/>
        </w:rPr>
        <w:t>armoured</w:t>
      </w:r>
      <w:r w:rsidRPr="004A07AB">
        <w:rPr>
          <w:rFonts w:ascii="Times New Roman" w:hAnsi="Times New Roman" w:cs="Times New Roman"/>
          <w:sz w:val="22"/>
          <w:szCs w:val="22"/>
          <w:lang w:val="en-GB"/>
        </w:rPr>
        <w:t xml:space="preserve"> cables</w:t>
      </w:r>
      <w:r w:rsidR="00732FD7" w:rsidRPr="004A07AB">
        <w:rPr>
          <w:rFonts w:ascii="Times New Roman" w:hAnsi="Times New Roman" w:cs="Times New Roman"/>
          <w:sz w:val="22"/>
          <w:szCs w:val="22"/>
          <w:lang w:val="en-GB"/>
        </w:rPr>
        <w:t>,</w:t>
      </w:r>
      <w:r w:rsidRPr="004A07AB">
        <w:rPr>
          <w:rFonts w:ascii="Times New Roman" w:hAnsi="Times New Roman" w:cs="Times New Roman"/>
          <w:sz w:val="22"/>
          <w:szCs w:val="22"/>
          <w:lang w:val="en-GB"/>
        </w:rPr>
        <w:t xml:space="preserve"> the following criteria for burial </w:t>
      </w:r>
      <w:r w:rsidR="00567E64" w:rsidRPr="004A07AB">
        <w:rPr>
          <w:rFonts w:ascii="Times New Roman" w:hAnsi="Times New Roman" w:cs="Times New Roman"/>
          <w:sz w:val="22"/>
          <w:szCs w:val="22"/>
          <w:lang w:val="en-GB"/>
        </w:rPr>
        <w:t>shall</w:t>
      </w:r>
      <w:r w:rsidRPr="004A07AB">
        <w:rPr>
          <w:rFonts w:ascii="Times New Roman" w:hAnsi="Times New Roman" w:cs="Times New Roman"/>
          <w:sz w:val="22"/>
          <w:szCs w:val="22"/>
          <w:lang w:val="en-GB"/>
        </w:rPr>
        <w:t xml:space="preserve"> be met: </w:t>
      </w:r>
    </w:p>
    <w:p w14:paraId="519AE459" w14:textId="05639170"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the trench must have a 150mm layer of fine sand upon which the cable shall be laid to protect the cable from mechanical damage due to sharp objects. On top of the cable</w:t>
      </w:r>
      <w:r w:rsidR="00C27C59" w:rsidRPr="004A07AB">
        <w:rPr>
          <w:rFonts w:ascii="Times New Roman" w:hAnsi="Times New Roman" w:cs="Times New Roman"/>
          <w:color w:val="000000"/>
          <w:kern w:val="0"/>
          <w:lang w:val="en-GB"/>
        </w:rPr>
        <w:t>,</w:t>
      </w:r>
      <w:r w:rsidRPr="004A07AB">
        <w:rPr>
          <w:rFonts w:ascii="Times New Roman" w:hAnsi="Times New Roman" w:cs="Times New Roman"/>
          <w:color w:val="000000"/>
          <w:kern w:val="0"/>
          <w:lang w:val="en-GB"/>
        </w:rPr>
        <w:t xml:space="preserve"> another 150mm of fine sand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Both layers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cover the entire width of the trench. </w:t>
      </w:r>
    </w:p>
    <w:p w14:paraId="3E3708E4" w14:textId="7E6F1207"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sand should be </w:t>
      </w:r>
      <w:r w:rsidR="00C27C59" w:rsidRPr="004A07AB">
        <w:rPr>
          <w:rFonts w:ascii="Times New Roman" w:hAnsi="Times New Roman" w:cs="Times New Roman"/>
          <w:color w:val="000000"/>
          <w:kern w:val="0"/>
          <w:lang w:val="en-GB"/>
        </w:rPr>
        <w:t>well-graded</w:t>
      </w:r>
      <w:r w:rsidRPr="004A07AB">
        <w:rPr>
          <w:rFonts w:ascii="Times New Roman" w:hAnsi="Times New Roman" w:cs="Times New Roman"/>
          <w:color w:val="000000"/>
          <w:kern w:val="0"/>
          <w:lang w:val="en-GB"/>
        </w:rPr>
        <w:t xml:space="preserve"> </w:t>
      </w:r>
    </w:p>
    <w:p w14:paraId="605CF582" w14:textId="38824F73"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any materials used for </w:t>
      </w:r>
      <w:r w:rsidR="00C27C59" w:rsidRPr="004A07AB">
        <w:rPr>
          <w:rFonts w:ascii="Times New Roman" w:hAnsi="Times New Roman" w:cs="Times New Roman"/>
          <w:color w:val="000000"/>
          <w:kern w:val="0"/>
          <w:lang w:val="en-GB"/>
        </w:rPr>
        <w:t>backfilling</w:t>
      </w:r>
      <w:r w:rsidRPr="004A07AB">
        <w:rPr>
          <w:rFonts w:ascii="Times New Roman" w:hAnsi="Times New Roman" w:cs="Times New Roman"/>
          <w:color w:val="000000"/>
          <w:kern w:val="0"/>
          <w:lang w:val="en-GB"/>
        </w:rPr>
        <w:t xml:space="preserve"> the trench must meet the approval of the Construction Supervisor in charge. </w:t>
      </w:r>
    </w:p>
    <w:p w14:paraId="69435E88" w14:textId="53FBC3D5"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the cables must be buried at a depth of not less than 600mm. Exceptions could be made for rocky areas where the minimum depth </w:t>
      </w:r>
      <w:r w:rsidR="00BD6F1B" w:rsidRPr="004A07AB">
        <w:rPr>
          <w:rFonts w:ascii="Times New Roman" w:hAnsi="Times New Roman" w:cs="Times New Roman"/>
          <w:color w:val="000000"/>
          <w:kern w:val="0"/>
          <w:lang w:val="en-GB"/>
        </w:rPr>
        <w:t>cannot</w:t>
      </w:r>
      <w:r w:rsidRPr="004A07AB">
        <w:rPr>
          <w:rFonts w:ascii="Times New Roman" w:hAnsi="Times New Roman" w:cs="Times New Roman"/>
          <w:color w:val="000000"/>
          <w:kern w:val="0"/>
          <w:lang w:val="en-GB"/>
        </w:rPr>
        <w:t xml:space="preserve"> be attained in this case the cable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laid in a duct. </w:t>
      </w:r>
    </w:p>
    <w:p w14:paraId="6B016ADD" w14:textId="6910FA3A"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Cables must be protected with a layer of protecting slabs, which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also indicate their presence. </w:t>
      </w:r>
    </w:p>
    <w:p w14:paraId="306D98D9" w14:textId="555AAA3F" w:rsidR="009D6E36" w:rsidRPr="004A07AB"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4A07AB">
        <w:rPr>
          <w:rFonts w:ascii="Times New Roman" w:hAnsi="Times New Roman" w:cs="Times New Roman"/>
          <w:color w:val="000000"/>
          <w:kern w:val="0"/>
          <w:lang w:val="en-GB"/>
        </w:rPr>
        <w:t xml:space="preserve">For </w:t>
      </w:r>
      <w:r w:rsidR="00A42FE5" w:rsidRPr="004A07AB">
        <w:rPr>
          <w:rFonts w:ascii="Times New Roman" w:hAnsi="Times New Roman" w:cs="Times New Roman"/>
          <w:color w:val="000000"/>
          <w:kern w:val="0"/>
          <w:lang w:val="en-GB"/>
        </w:rPr>
        <w:t>armoured</w:t>
      </w:r>
      <w:r w:rsidRPr="004A07AB">
        <w:rPr>
          <w:rFonts w:ascii="Times New Roman" w:hAnsi="Times New Roman" w:cs="Times New Roman"/>
          <w:color w:val="000000"/>
          <w:kern w:val="0"/>
          <w:lang w:val="en-GB"/>
        </w:rPr>
        <w:t xml:space="preserve"> cables the excavated materials </w:t>
      </w:r>
      <w:r w:rsidR="00C27C59" w:rsidRPr="004A07AB">
        <w:rPr>
          <w:rFonts w:ascii="Times New Roman" w:hAnsi="Times New Roman" w:cs="Times New Roman"/>
          <w:color w:val="000000"/>
          <w:kern w:val="0"/>
          <w:lang w:val="en-GB"/>
        </w:rPr>
        <w:t>without</w:t>
      </w:r>
      <w:r w:rsidRPr="004A07AB">
        <w:rPr>
          <w:rFonts w:ascii="Times New Roman" w:hAnsi="Times New Roman" w:cs="Times New Roman"/>
          <w:color w:val="000000"/>
          <w:kern w:val="0"/>
          <w:lang w:val="en-GB"/>
        </w:rPr>
        <w:t xml:space="preserve"> mechanically sharp objects </w:t>
      </w:r>
      <w:r w:rsidR="00567E64" w:rsidRPr="004A07AB">
        <w:rPr>
          <w:rFonts w:ascii="Times New Roman" w:hAnsi="Times New Roman" w:cs="Times New Roman"/>
          <w:color w:val="000000"/>
          <w:kern w:val="0"/>
          <w:lang w:val="en-GB"/>
        </w:rPr>
        <w:t>shall</w:t>
      </w:r>
      <w:r w:rsidRPr="004A07AB">
        <w:rPr>
          <w:rFonts w:ascii="Times New Roman" w:hAnsi="Times New Roman" w:cs="Times New Roman"/>
          <w:color w:val="000000"/>
          <w:kern w:val="0"/>
          <w:lang w:val="en-GB"/>
        </w:rPr>
        <w:t xml:space="preserve"> be adequate to backfill the trench. </w:t>
      </w:r>
    </w:p>
    <w:p w14:paraId="778D7A58" w14:textId="11CB30BA" w:rsidR="009D6E36" w:rsidRPr="004642E2"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A07AB">
        <w:rPr>
          <w:rFonts w:ascii="Times New Roman" w:hAnsi="Times New Roman" w:cs="Times New Roman"/>
          <w:color w:val="000000"/>
          <w:kern w:val="0"/>
          <w:lang w:val="en-GB"/>
        </w:rPr>
        <w:t xml:space="preserve">Cables shall not be buried in areas within the substation boundaries. Necessary cable trenches shall be prepared instead to the satisfaction of the client’s </w:t>
      </w:r>
      <w:r w:rsidR="00C27C59" w:rsidRPr="004A07AB">
        <w:rPr>
          <w:rFonts w:ascii="Times New Roman" w:hAnsi="Times New Roman" w:cs="Times New Roman"/>
          <w:color w:val="000000"/>
          <w:kern w:val="0"/>
          <w:lang w:val="en-GB"/>
        </w:rPr>
        <w:t>Project</w:t>
      </w:r>
      <w:r w:rsidRPr="004A07AB">
        <w:rPr>
          <w:rFonts w:ascii="Times New Roman" w:hAnsi="Times New Roman" w:cs="Times New Roman"/>
          <w:color w:val="000000"/>
          <w:kern w:val="0"/>
          <w:lang w:val="en-GB"/>
        </w:rPr>
        <w:t xml:space="preserve"> Manager</w:t>
      </w:r>
      <w:r w:rsidRPr="004642E2">
        <w:rPr>
          <w:rFonts w:ascii="Times New Roman" w:hAnsi="Times New Roman" w:cs="Times New Roman"/>
          <w:color w:val="000000"/>
          <w:kern w:val="0"/>
          <w:sz w:val="24"/>
          <w:szCs w:val="24"/>
          <w:lang w:val="en-GB"/>
        </w:rPr>
        <w:t xml:space="preserve">. </w:t>
      </w:r>
    </w:p>
    <w:p w14:paraId="4B1223F6" w14:textId="77777777" w:rsidR="00C27C59" w:rsidRPr="00607717" w:rsidRDefault="00C27C5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99B870C" w14:textId="0B94B10E"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Galleries </w:t>
      </w:r>
    </w:p>
    <w:p w14:paraId="2E987B40" w14:textId="181EC4E7"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When the number of cables </w:t>
      </w:r>
      <w:r w:rsidR="00C27C59" w:rsidRPr="002F3081">
        <w:rPr>
          <w:rFonts w:ascii="Times New Roman" w:hAnsi="Times New Roman" w:cs="Times New Roman"/>
          <w:color w:val="000000"/>
          <w:kern w:val="0"/>
          <w:lang w:val="en-GB"/>
        </w:rPr>
        <w:t>justifies</w:t>
      </w:r>
      <w:r w:rsidRPr="002F3081">
        <w:rPr>
          <w:rFonts w:ascii="Times New Roman" w:hAnsi="Times New Roman" w:cs="Times New Roman"/>
          <w:color w:val="000000"/>
          <w:kern w:val="0"/>
          <w:lang w:val="en-GB"/>
        </w:rPr>
        <w:t xml:space="preserve"> the use, they shall be laid in galleries. </w:t>
      </w:r>
    </w:p>
    <w:p w14:paraId="2ABD2051" w14:textId="4D2D29F0"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The cables </w:t>
      </w:r>
      <w:r w:rsidR="00567E64" w:rsidRPr="002F3081">
        <w:rPr>
          <w:rFonts w:ascii="Times New Roman" w:hAnsi="Times New Roman" w:cs="Times New Roman"/>
          <w:color w:val="000000"/>
          <w:kern w:val="0"/>
          <w:lang w:val="en-GB"/>
        </w:rPr>
        <w:t>shall</w:t>
      </w:r>
      <w:r w:rsidRPr="002F3081">
        <w:rPr>
          <w:rFonts w:ascii="Times New Roman" w:hAnsi="Times New Roman" w:cs="Times New Roman"/>
          <w:color w:val="000000"/>
          <w:kern w:val="0"/>
          <w:lang w:val="en-GB"/>
        </w:rPr>
        <w:t xml:space="preserve"> be fixed to the cable trays by means of brackets or clamps. </w:t>
      </w:r>
    </w:p>
    <w:p w14:paraId="348D83A4" w14:textId="020B7A01"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All metallic elements </w:t>
      </w:r>
      <w:r w:rsidR="00567E64" w:rsidRPr="002F3081">
        <w:rPr>
          <w:rFonts w:ascii="Times New Roman" w:hAnsi="Times New Roman" w:cs="Times New Roman"/>
          <w:color w:val="000000"/>
          <w:kern w:val="0"/>
          <w:lang w:val="en-GB"/>
        </w:rPr>
        <w:t>shall</w:t>
      </w:r>
      <w:r w:rsidRPr="002F3081">
        <w:rPr>
          <w:rFonts w:ascii="Times New Roman" w:hAnsi="Times New Roman" w:cs="Times New Roman"/>
          <w:color w:val="000000"/>
          <w:kern w:val="0"/>
          <w:lang w:val="en-GB"/>
        </w:rPr>
        <w:t xml:space="preserve"> be earthed with independent connectors if there are circuits of different voltages. </w:t>
      </w:r>
    </w:p>
    <w:p w14:paraId="5473D385" w14:textId="743B6E4D" w:rsidR="009D6E36" w:rsidRPr="002F3081"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F3081">
        <w:rPr>
          <w:rFonts w:ascii="Times New Roman" w:hAnsi="Times New Roman" w:cs="Times New Roman"/>
          <w:color w:val="000000"/>
          <w:kern w:val="0"/>
          <w:lang w:val="en-GB"/>
        </w:rPr>
        <w:t xml:space="preserve">Electric cables </w:t>
      </w:r>
      <w:r w:rsidR="00567E64" w:rsidRPr="002F3081">
        <w:rPr>
          <w:rFonts w:ascii="Times New Roman" w:hAnsi="Times New Roman" w:cs="Times New Roman"/>
          <w:color w:val="000000"/>
          <w:kern w:val="0"/>
          <w:lang w:val="en-GB"/>
        </w:rPr>
        <w:t>shall</w:t>
      </w:r>
      <w:r w:rsidRPr="002F3081">
        <w:rPr>
          <w:rFonts w:ascii="Times New Roman" w:hAnsi="Times New Roman" w:cs="Times New Roman"/>
          <w:color w:val="000000"/>
          <w:kern w:val="0"/>
          <w:lang w:val="en-GB"/>
        </w:rPr>
        <w:t xml:space="preserve"> not be installed where there are inflammable materials.</w:t>
      </w:r>
    </w:p>
    <w:p w14:paraId="67736334" w14:textId="77777777" w:rsidR="001C24BD" w:rsidRPr="00607717" w:rsidRDefault="001C24B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D09AFF3"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Parallel Separation </w:t>
      </w:r>
    </w:p>
    <w:p w14:paraId="37AFCFC6" w14:textId="7C7AFD1E"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Low Voltage Cables </w:t>
      </w:r>
    </w:p>
    <w:p w14:paraId="67BCCCFC" w14:textId="67A5BA31" w:rsidR="0045475D" w:rsidRPr="006B3122" w:rsidRDefault="009D6E3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lang w:val="en-GB"/>
        </w:rPr>
      </w:pPr>
      <w:r w:rsidRPr="006B3122">
        <w:rPr>
          <w:rFonts w:ascii="Times New Roman" w:hAnsi="Times New Roman" w:cs="Times New Roman"/>
          <w:color w:val="000000"/>
          <w:kern w:val="0"/>
          <w:lang w:val="en-GB"/>
        </w:rPr>
        <w:t xml:space="preserve">Medium Voltage cables may be laid parallel to Low voltage cables as long as there is always a minimum distance of 250 mm between them. When this distance cannot be attained, a solid brick wall shall separate </w:t>
      </w:r>
      <w:r w:rsidR="00290E40" w:rsidRPr="006B3122">
        <w:rPr>
          <w:rFonts w:ascii="Times New Roman" w:hAnsi="Times New Roman" w:cs="Times New Roman"/>
          <w:color w:val="000000"/>
          <w:kern w:val="0"/>
          <w:lang w:val="en-GB"/>
        </w:rPr>
        <w:t>them,</w:t>
      </w:r>
      <w:r w:rsidRPr="006B3122">
        <w:rPr>
          <w:rFonts w:ascii="Times New Roman" w:hAnsi="Times New Roman" w:cs="Times New Roman"/>
          <w:color w:val="000000"/>
          <w:kern w:val="0"/>
          <w:lang w:val="en-GB"/>
        </w:rPr>
        <w:t xml:space="preserve"> or they </w:t>
      </w:r>
      <w:r w:rsidR="00567E64" w:rsidRPr="006B3122">
        <w:rPr>
          <w:rFonts w:ascii="Times New Roman" w:hAnsi="Times New Roman" w:cs="Times New Roman"/>
          <w:color w:val="000000"/>
          <w:kern w:val="0"/>
          <w:lang w:val="en-GB"/>
        </w:rPr>
        <w:t>shall</w:t>
      </w:r>
      <w:r w:rsidRPr="006B3122">
        <w:rPr>
          <w:rFonts w:ascii="Times New Roman" w:hAnsi="Times New Roman" w:cs="Times New Roman"/>
          <w:color w:val="000000"/>
          <w:kern w:val="0"/>
          <w:lang w:val="en-GB"/>
        </w:rPr>
        <w:t xml:space="preserve"> be placed in ducts. </w:t>
      </w:r>
    </w:p>
    <w:p w14:paraId="56383F7A" w14:textId="77777777" w:rsidR="0048115B" w:rsidRPr="00607717" w:rsidRDefault="0048115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3F231025" w14:textId="5A11EB41"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Medium Voltage Cables </w:t>
      </w:r>
    </w:p>
    <w:p w14:paraId="3F2F2B64" w14:textId="4D15019F" w:rsidR="009D6E36" w:rsidRPr="006B3122" w:rsidRDefault="009D6E3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lang w:val="en-GB"/>
        </w:rPr>
      </w:pPr>
      <w:r w:rsidRPr="006B3122">
        <w:rPr>
          <w:rFonts w:ascii="Times New Roman" w:hAnsi="Times New Roman" w:cs="Times New Roman"/>
          <w:color w:val="000000"/>
          <w:kern w:val="0"/>
          <w:lang w:val="en-GB"/>
        </w:rPr>
        <w:t xml:space="preserve">The distance to be maintained in the case of parallel situations of underground Medium Voltage lines is 250mm. If this distance cannot be achieved a protective brick wall </w:t>
      </w:r>
      <w:r w:rsidR="00567E64" w:rsidRPr="006B3122">
        <w:rPr>
          <w:rFonts w:ascii="Times New Roman" w:hAnsi="Times New Roman" w:cs="Times New Roman"/>
          <w:color w:val="000000"/>
          <w:kern w:val="0"/>
          <w:lang w:val="en-GB"/>
        </w:rPr>
        <w:t>shall</w:t>
      </w:r>
      <w:r w:rsidRPr="006B3122">
        <w:rPr>
          <w:rFonts w:ascii="Times New Roman" w:hAnsi="Times New Roman" w:cs="Times New Roman"/>
          <w:color w:val="000000"/>
          <w:kern w:val="0"/>
          <w:lang w:val="en-GB"/>
        </w:rPr>
        <w:t xml:space="preserve"> be installed between them, or one of them </w:t>
      </w:r>
      <w:r w:rsidR="00567E64" w:rsidRPr="006B3122">
        <w:rPr>
          <w:rFonts w:ascii="Times New Roman" w:hAnsi="Times New Roman" w:cs="Times New Roman"/>
          <w:color w:val="000000"/>
          <w:kern w:val="0"/>
          <w:lang w:val="en-GB"/>
        </w:rPr>
        <w:t>shall</w:t>
      </w:r>
      <w:r w:rsidRPr="006B3122">
        <w:rPr>
          <w:rFonts w:ascii="Times New Roman" w:hAnsi="Times New Roman" w:cs="Times New Roman"/>
          <w:color w:val="000000"/>
          <w:kern w:val="0"/>
          <w:lang w:val="en-GB"/>
        </w:rPr>
        <w:t xml:space="preserve"> be installed within ducts. </w:t>
      </w:r>
    </w:p>
    <w:p w14:paraId="044DB3F4" w14:textId="77777777" w:rsidR="001C24BD" w:rsidRPr="00607717" w:rsidRDefault="001C24BD"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FA06DE7" w14:textId="1D1953C3"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Telecommunication Cables </w:t>
      </w:r>
    </w:p>
    <w:p w14:paraId="18A4F0D7" w14:textId="77777777" w:rsidR="009D6E36" w:rsidRPr="00290E40" w:rsidRDefault="009D6E3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lang w:val="en-GB"/>
        </w:rPr>
      </w:pPr>
      <w:r w:rsidRPr="00290E40">
        <w:rPr>
          <w:rFonts w:ascii="Times New Roman" w:hAnsi="Times New Roman" w:cs="Times New Roman"/>
          <w:color w:val="000000"/>
          <w:kern w:val="0"/>
          <w:lang w:val="en-GB"/>
        </w:rPr>
        <w:t xml:space="preserve">In the case of parallel laying of subterranean electric cables and telecommunications wires, they must be as far as possible from each other. As long as the cables both electric and telecommunications are buried, a minimum separation of 2 meters must be maintained at all times. This distance could be reduced further to 250mm between ducts. </w:t>
      </w:r>
    </w:p>
    <w:p w14:paraId="4AA8D9D4" w14:textId="060E7555" w:rsidR="009D6E36" w:rsidRPr="00290E4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90E40">
        <w:rPr>
          <w:rFonts w:ascii="Times New Roman" w:hAnsi="Times New Roman" w:cs="Times New Roman"/>
          <w:color w:val="000000"/>
          <w:kern w:val="0"/>
          <w:lang w:val="en-GB"/>
        </w:rPr>
        <w:lastRenderedPageBreak/>
        <w:t xml:space="preserve">The clearances must be in accordance with the common </w:t>
      </w:r>
      <w:r w:rsidR="00E65EA5" w:rsidRPr="00290E40">
        <w:rPr>
          <w:rFonts w:ascii="Times New Roman" w:hAnsi="Times New Roman" w:cs="Times New Roman"/>
          <w:color w:val="000000"/>
          <w:kern w:val="0"/>
          <w:lang w:val="en-GB"/>
        </w:rPr>
        <w:t>practice</w:t>
      </w:r>
      <w:r w:rsidRPr="00290E40">
        <w:rPr>
          <w:rFonts w:ascii="Times New Roman" w:hAnsi="Times New Roman" w:cs="Times New Roman"/>
          <w:color w:val="000000"/>
          <w:kern w:val="0"/>
          <w:lang w:val="en-GB"/>
        </w:rPr>
        <w:t xml:space="preserve"> of separation</w:t>
      </w:r>
      <w:r w:rsidR="00EE4E26" w:rsidRPr="00290E40">
        <w:rPr>
          <w:rFonts w:ascii="Times New Roman" w:hAnsi="Times New Roman" w:cs="Times New Roman"/>
          <w:color w:val="000000"/>
          <w:kern w:val="0"/>
          <w:lang w:val="en-GB"/>
        </w:rPr>
        <w:t>.</w:t>
      </w:r>
    </w:p>
    <w:p w14:paraId="2860AEC5" w14:textId="77777777" w:rsidR="00EE4E26" w:rsidRPr="00607717" w:rsidRDefault="00EE4E26"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0F75941"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Steam etc. </w:t>
      </w:r>
    </w:p>
    <w:p w14:paraId="4C27C93C" w14:textId="18B93029" w:rsidR="009D6E36" w:rsidRPr="004642E2"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914520">
        <w:rPr>
          <w:rFonts w:ascii="Times New Roman" w:hAnsi="Times New Roman" w:cs="Times New Roman"/>
          <w:color w:val="000000"/>
          <w:kern w:val="0"/>
          <w:lang w:val="en-GB"/>
        </w:rPr>
        <w:t xml:space="preserve">In parallel layouts between power cables and buried water pipes a minimum distance of 0.5m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maintained in a horizontal projection. If these clearances cannot be maintained the cables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laid in ducts</w:t>
      </w:r>
      <w:r w:rsidRPr="004642E2">
        <w:rPr>
          <w:rFonts w:ascii="Times New Roman" w:hAnsi="Times New Roman" w:cs="Times New Roman"/>
          <w:color w:val="000000"/>
          <w:kern w:val="0"/>
          <w:sz w:val="24"/>
          <w:szCs w:val="24"/>
          <w:lang w:val="en-GB"/>
        </w:rPr>
        <w:t xml:space="preserve">. </w:t>
      </w:r>
    </w:p>
    <w:p w14:paraId="70969A0B" w14:textId="77777777" w:rsidR="00E65EA5" w:rsidRPr="00607717" w:rsidRDefault="00E65EA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BC31991"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Oil Pipe Lines </w:t>
      </w:r>
    </w:p>
    <w:p w14:paraId="54046F57" w14:textId="251EE91D"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The minimum distance between the cables and the oil pipelines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0.5 m. The cable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protected from any gas leaks. </w:t>
      </w:r>
    </w:p>
    <w:p w14:paraId="13AB76E4" w14:textId="77777777" w:rsidR="00E65EA5" w:rsidRPr="00607717" w:rsidRDefault="00E65EA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9303A91" w14:textId="28339BD2"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Sewers </w:t>
      </w:r>
    </w:p>
    <w:p w14:paraId="5A439DF9" w14:textId="09AA34C2"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In parallel layouts of electric cables with sewerage conduits, a minimum distance of 0.5 m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maintained, the cables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adequately protected if this distance cannot be maintained. </w:t>
      </w:r>
    </w:p>
    <w:p w14:paraId="7634BAE7" w14:textId="77777777" w:rsidR="00E65EA5" w:rsidRPr="00607717" w:rsidRDefault="00E65EA5"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F10365E" w14:textId="59D983F8"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Fuel Storage Tanks </w:t>
      </w:r>
    </w:p>
    <w:p w14:paraId="5C0296FA" w14:textId="290726CE"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There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a minimum distance of 1.20 meters between cables and fuel storage tanks, apart from providing adequate protection for the electric cables. </w:t>
      </w:r>
    </w:p>
    <w:p w14:paraId="78C3C577" w14:textId="77777777" w:rsidR="009D6E36" w:rsidRPr="00607717" w:rsidRDefault="009D6E36"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6A66E523" w14:textId="7610ACD8"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Foundations of Other Services </w:t>
      </w:r>
    </w:p>
    <w:p w14:paraId="08715446" w14:textId="5BC400C7"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When there are structural supports for public transport, suspended telecommunication wires, street lighting, the electric cables </w:t>
      </w:r>
      <w:r w:rsidR="00567E64" w:rsidRPr="00914520">
        <w:rPr>
          <w:rFonts w:ascii="Times New Roman" w:hAnsi="Times New Roman" w:cs="Times New Roman"/>
          <w:color w:val="000000"/>
          <w:kern w:val="0"/>
          <w:lang w:val="en-GB"/>
        </w:rPr>
        <w:t>shall</w:t>
      </w:r>
      <w:r w:rsidRPr="00914520">
        <w:rPr>
          <w:rFonts w:ascii="Times New Roman" w:hAnsi="Times New Roman" w:cs="Times New Roman"/>
          <w:color w:val="000000"/>
          <w:kern w:val="0"/>
          <w:lang w:val="en-GB"/>
        </w:rPr>
        <w:t xml:space="preserve"> be laid at a distance of at least 500mm from the outer extremities of the supports or foundations of the structures. This minimum distance shall further be increased to 1.5m if the support or foundation is subject to continuous stress towards the curb sides. </w:t>
      </w:r>
    </w:p>
    <w:p w14:paraId="32C106BB" w14:textId="7EBAABC3" w:rsidR="009D6E36" w:rsidRPr="00914520"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If this separation cannot be maintained a resistant mechanical safety measure must be used throughout the length of the support and its foundation, extending to a length of 500mm, on both sides of outer extremes.</w:t>
      </w:r>
    </w:p>
    <w:p w14:paraId="6FCA7104" w14:textId="77777777" w:rsidR="008A1E5B" w:rsidRPr="00607717" w:rsidRDefault="008A1E5B"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D8B651A" w14:textId="09A13B96" w:rsidR="000F1FA4" w:rsidRPr="00914520"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Crossing of Roads </w:t>
      </w:r>
    </w:p>
    <w:p w14:paraId="5F0A2614" w14:textId="326FA9DD" w:rsidR="009D6E36" w:rsidRPr="00914520" w:rsidRDefault="009D6E36">
      <w:pPr>
        <w:pStyle w:val="ListParagraph"/>
        <w:numPr>
          <w:ilvl w:val="0"/>
          <w:numId w:val="84"/>
        </w:numPr>
        <w:autoSpaceDE w:val="0"/>
        <w:autoSpaceDN w:val="0"/>
        <w:adjustRightInd w:val="0"/>
        <w:spacing w:before="240" w:line="240" w:lineRule="auto"/>
        <w:jc w:val="both"/>
        <w:rPr>
          <w:rFonts w:ascii="Times New Roman" w:hAnsi="Times New Roman" w:cs="Times New Roman"/>
          <w:color w:val="000000"/>
          <w:kern w:val="0"/>
          <w:lang w:val="en-GB"/>
        </w:rPr>
      </w:pPr>
      <w:r w:rsidRPr="00914520">
        <w:rPr>
          <w:rFonts w:ascii="Times New Roman" w:hAnsi="Times New Roman" w:cs="Times New Roman"/>
          <w:color w:val="000000"/>
          <w:kern w:val="0"/>
          <w:lang w:val="en-GB"/>
        </w:rPr>
        <w:t xml:space="preserve">When crossing streets and roads cables </w:t>
      </w:r>
      <w:r w:rsidR="003630A7" w:rsidRPr="00914520">
        <w:rPr>
          <w:rFonts w:ascii="Times New Roman" w:hAnsi="Times New Roman" w:cs="Times New Roman"/>
          <w:color w:val="000000"/>
          <w:kern w:val="0"/>
          <w:lang w:val="en-GB"/>
        </w:rPr>
        <w:t xml:space="preserve">shall </w:t>
      </w:r>
      <w:r w:rsidRPr="00914520">
        <w:rPr>
          <w:rFonts w:ascii="Times New Roman" w:hAnsi="Times New Roman" w:cs="Times New Roman"/>
          <w:color w:val="000000"/>
          <w:kern w:val="0"/>
          <w:lang w:val="en-GB"/>
        </w:rPr>
        <w:t>be laid at depths of at least 1.2m. The ducts must be durable and mechanically strong and must have a minimum diameter of 150mm in order to permit the easy passage of the cables within the tubes. Spare ducts must be provided where necessary.</w:t>
      </w:r>
    </w:p>
    <w:p w14:paraId="0D64DB90" w14:textId="77777777" w:rsidR="009F2270" w:rsidRPr="00607717" w:rsidRDefault="009F2270"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07AD7E9"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Crossing Other Services </w:t>
      </w:r>
    </w:p>
    <w:p w14:paraId="43B9DE49" w14:textId="57B67D4E"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Low Voltage Cables </w:t>
      </w:r>
    </w:p>
    <w:p w14:paraId="4C916BCA" w14:textId="77777777" w:rsidR="009D6E36" w:rsidRPr="00AF5BE3"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F5BE3">
        <w:rPr>
          <w:rFonts w:ascii="Times New Roman" w:hAnsi="Times New Roman" w:cs="Times New Roman"/>
          <w:color w:val="000000"/>
          <w:kern w:val="0"/>
          <w:lang w:val="en-GB"/>
        </w:rPr>
        <w:t xml:space="preserve">When medium voltage cables cross low voltage cables, a minimum distance of 250mm must be kept between them. If this cannot be achieved, medium voltage and low voltage cables must be separated by pipes, conduits, or solid brick divisor walls. </w:t>
      </w:r>
    </w:p>
    <w:p w14:paraId="51FEB244" w14:textId="77777777" w:rsidR="00A5542F" w:rsidRPr="00607717" w:rsidRDefault="00A5542F"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01E0F2FD" w14:textId="2498B82E" w:rsidR="009D6E36" w:rsidRPr="00607717" w:rsidRDefault="009D6E36" w:rsidP="00F54366">
      <w:pPr>
        <w:pStyle w:val="Default"/>
        <w:jc w:val="both"/>
        <w:rPr>
          <w:rFonts w:ascii="Times New Roman" w:hAnsi="Times New Roman" w:cs="Times New Roman"/>
          <w:lang w:val="en-GB"/>
        </w:rPr>
      </w:pPr>
      <w:r w:rsidRPr="00607717">
        <w:rPr>
          <w:rFonts w:ascii="Times New Roman" w:hAnsi="Times New Roman" w:cs="Times New Roman"/>
          <w:b/>
          <w:bCs/>
          <w:lang w:val="en-GB"/>
        </w:rPr>
        <w:t xml:space="preserve"> Medium Voltage Cables </w:t>
      </w:r>
    </w:p>
    <w:p w14:paraId="54EC7073" w14:textId="77777777" w:rsidR="009D6E36" w:rsidRPr="00AF5BE3"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F5BE3">
        <w:rPr>
          <w:rFonts w:ascii="Times New Roman" w:hAnsi="Times New Roman" w:cs="Times New Roman"/>
          <w:color w:val="000000"/>
          <w:kern w:val="0"/>
          <w:lang w:val="en-GB"/>
        </w:rPr>
        <w:t>When crossing other medium voltage cables, the minimum distance to be observed between them is 250mm. If this distance cannot be maintained solid bricks must be laid between them.</w:t>
      </w:r>
    </w:p>
    <w:p w14:paraId="327D16B6" w14:textId="77777777" w:rsidR="00A5542F" w:rsidRPr="00607717" w:rsidRDefault="00A5542F"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25846DCB" w14:textId="6FE590AF"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Telecommunication Wires </w:t>
      </w:r>
    </w:p>
    <w:p w14:paraId="37AE2E2A" w14:textId="72CFB5F5" w:rsidR="009D6E36" w:rsidRPr="00261888"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61888">
        <w:rPr>
          <w:rFonts w:ascii="Times New Roman" w:hAnsi="Times New Roman" w:cs="Times New Roman"/>
          <w:color w:val="000000"/>
          <w:kern w:val="0"/>
          <w:lang w:val="en-GB"/>
        </w:rPr>
        <w:t xml:space="preserve">When crossing telecommunication wires, the electric cables must be situated within conduits of appropriate mechanical resistance, maintaining a minimum distance of at least 250mm, between the outer sides. </w:t>
      </w:r>
    </w:p>
    <w:p w14:paraId="302DD6C1" w14:textId="77777777" w:rsidR="009D6E36" w:rsidRPr="00261888"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61888">
        <w:rPr>
          <w:rFonts w:ascii="Times New Roman" w:hAnsi="Times New Roman" w:cs="Times New Roman"/>
          <w:color w:val="000000"/>
          <w:kern w:val="0"/>
          <w:lang w:val="en-GB"/>
        </w:rPr>
        <w:t xml:space="preserve">The electric cable must be protected in PVC or concrete duct and in such a way that it guarantees that the distance between the cables is greater than the minimum established for parallel layouts. </w:t>
      </w:r>
    </w:p>
    <w:p w14:paraId="01CE5DE9" w14:textId="26E57FC1" w:rsidR="00EC589D"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261888">
        <w:rPr>
          <w:rFonts w:ascii="Times New Roman" w:hAnsi="Times New Roman" w:cs="Times New Roman"/>
          <w:color w:val="000000"/>
          <w:kern w:val="0"/>
          <w:lang w:val="en-GB"/>
        </w:rPr>
        <w:t xml:space="preserve">The crossing must be at least 1m from a junction box for telecommunications wires and joints for electric cables </w:t>
      </w:r>
      <w:r w:rsidR="00156309" w:rsidRPr="00261888">
        <w:rPr>
          <w:rFonts w:ascii="Times New Roman" w:hAnsi="Times New Roman" w:cs="Times New Roman"/>
          <w:color w:val="000000"/>
          <w:kern w:val="0"/>
          <w:lang w:val="en-GB"/>
        </w:rPr>
        <w:t>shall</w:t>
      </w:r>
      <w:r w:rsidRPr="00261888">
        <w:rPr>
          <w:rFonts w:ascii="Times New Roman" w:hAnsi="Times New Roman" w:cs="Times New Roman"/>
          <w:color w:val="000000"/>
          <w:kern w:val="0"/>
          <w:lang w:val="en-GB"/>
        </w:rPr>
        <w:t xml:space="preserve"> not be installed next to crossings of telecommunications cables</w:t>
      </w:r>
      <w:r w:rsidR="00261888" w:rsidRPr="00261888">
        <w:rPr>
          <w:rFonts w:ascii="Times New Roman" w:hAnsi="Times New Roman" w:cs="Times New Roman"/>
          <w:color w:val="000000"/>
          <w:kern w:val="0"/>
          <w:lang w:val="en-GB"/>
        </w:rPr>
        <w:t>.</w:t>
      </w:r>
    </w:p>
    <w:p w14:paraId="658CF5F3" w14:textId="77777777" w:rsidR="00261888" w:rsidRDefault="00261888" w:rsidP="00261888">
      <w:pPr>
        <w:autoSpaceDE w:val="0"/>
        <w:autoSpaceDN w:val="0"/>
        <w:adjustRightInd w:val="0"/>
        <w:spacing w:after="0" w:line="240" w:lineRule="auto"/>
        <w:jc w:val="both"/>
        <w:rPr>
          <w:rFonts w:ascii="Times New Roman" w:hAnsi="Times New Roman" w:cs="Times New Roman"/>
          <w:color w:val="000000"/>
          <w:kern w:val="0"/>
          <w:lang w:val="en-GB"/>
        </w:rPr>
      </w:pPr>
    </w:p>
    <w:p w14:paraId="230400BC" w14:textId="77777777" w:rsidR="00261888" w:rsidRPr="00261888" w:rsidRDefault="00261888" w:rsidP="00261888">
      <w:pPr>
        <w:autoSpaceDE w:val="0"/>
        <w:autoSpaceDN w:val="0"/>
        <w:adjustRightInd w:val="0"/>
        <w:spacing w:after="0" w:line="240" w:lineRule="auto"/>
        <w:jc w:val="both"/>
        <w:rPr>
          <w:rFonts w:ascii="Times New Roman" w:hAnsi="Times New Roman" w:cs="Times New Roman"/>
          <w:color w:val="000000"/>
          <w:kern w:val="0"/>
          <w:lang w:val="en-GB"/>
        </w:rPr>
      </w:pPr>
    </w:p>
    <w:p w14:paraId="6B976473"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lastRenderedPageBreak/>
        <w:t xml:space="preserve">Water Steam etc. </w:t>
      </w:r>
    </w:p>
    <w:p w14:paraId="29F58318"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There should never be a water pipe joint over the cable. A water pipe joint must be at least 2.0 m from a crossing. </w:t>
      </w:r>
    </w:p>
    <w:p w14:paraId="0A1AB757" w14:textId="77777777" w:rsidR="0045475D" w:rsidRPr="00BD6F1B" w:rsidRDefault="0045475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AB2F82D" w14:textId="4AAEEBD6"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Gas </w:t>
      </w:r>
    </w:p>
    <w:p w14:paraId="4EE7A2A0"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minimum distance in crossings with gas pipelines shall be of 250mm. The crossing shall not be made over gas pipelines joints. </w:t>
      </w:r>
    </w:p>
    <w:p w14:paraId="2B28C7C6" w14:textId="77777777" w:rsidR="00284DEA" w:rsidRPr="00607717" w:rsidRDefault="00284DEA" w:rsidP="00F54366">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2756AA85" w14:textId="0FAAEBE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Sewers </w:t>
      </w:r>
    </w:p>
    <w:p w14:paraId="3AC8B5F2" w14:textId="32B92E44"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In crossing sewage pipes, it is recommended that the electric cable should be above the sewer line where possible.</w:t>
      </w:r>
    </w:p>
    <w:p w14:paraId="74A04907" w14:textId="77777777" w:rsidR="00AB79D8" w:rsidRPr="00607717" w:rsidRDefault="00AB79D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8BB04A7"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Fuel Depots </w:t>
      </w:r>
    </w:p>
    <w:p w14:paraId="3B8258B8" w14:textId="34C3F90E"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Electric cable crossings over fuel deposits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be avoided at all times, the electric cables must be laid bordering the fuel tanks, maintaining a minimum distance of 1.2 </w:t>
      </w:r>
      <w:r w:rsidR="00AB79D8" w:rsidRPr="009D6B8C">
        <w:rPr>
          <w:rFonts w:ascii="Times New Roman" w:hAnsi="Times New Roman" w:cs="Times New Roman"/>
          <w:color w:val="000000"/>
          <w:kern w:val="0"/>
          <w:lang w:val="en-GB"/>
        </w:rPr>
        <w:t>meters</w:t>
      </w:r>
      <w:r w:rsidRPr="009D6B8C">
        <w:rPr>
          <w:rFonts w:ascii="Times New Roman" w:hAnsi="Times New Roman" w:cs="Times New Roman"/>
          <w:color w:val="000000"/>
          <w:kern w:val="0"/>
          <w:lang w:val="en-GB"/>
        </w:rPr>
        <w:t>.</w:t>
      </w:r>
    </w:p>
    <w:p w14:paraId="2CE89D16" w14:textId="77777777" w:rsidR="00AB79D8" w:rsidRPr="00607717" w:rsidRDefault="00AB79D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F3D32F6"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Transporting Cable Drums </w:t>
      </w:r>
    </w:p>
    <w:p w14:paraId="09D8C3D7" w14:textId="049EC2A5"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Loading and unloading from trucks or appropriate trailers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always be made through an adequate bar that passes through the </w:t>
      </w:r>
      <w:r w:rsidR="00AB79D8" w:rsidRPr="009D6B8C">
        <w:rPr>
          <w:rFonts w:ascii="Times New Roman" w:hAnsi="Times New Roman" w:cs="Times New Roman"/>
          <w:color w:val="000000"/>
          <w:kern w:val="0"/>
          <w:lang w:val="en-GB"/>
        </w:rPr>
        <w:t>center</w:t>
      </w:r>
      <w:r w:rsidRPr="009D6B8C">
        <w:rPr>
          <w:rFonts w:ascii="Times New Roman" w:hAnsi="Times New Roman" w:cs="Times New Roman"/>
          <w:color w:val="000000"/>
          <w:kern w:val="0"/>
          <w:lang w:val="en-GB"/>
        </w:rPr>
        <w:t xml:space="preserve"> of the cable drum. </w:t>
      </w:r>
    </w:p>
    <w:p w14:paraId="5BDDB29F" w14:textId="412FFBBF"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cable drums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always be transported upright and never on its side. </w:t>
      </w:r>
    </w:p>
    <w:p w14:paraId="631A5B58" w14:textId="5B01A7CF"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When several cable drums are transported together, they must be aligned back-to-back and have stopping blocks to prevent movement. </w:t>
      </w:r>
    </w:p>
    <w:p w14:paraId="052F3A28"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stoppers should be uniform so that they do not pierce the cable insulation. The stoppers should span the whole length of the cable drum. </w:t>
      </w:r>
    </w:p>
    <w:p w14:paraId="7FD6B551" w14:textId="786D1C86"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An alternative to stoppers may be to have wooden pieces nailed to the platform supporting cable drums. The stoppers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be placed at the reels of the cable drums. </w:t>
      </w:r>
    </w:p>
    <w:p w14:paraId="6AF6EBBE" w14:textId="67429F70"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The cable drum must not be tied down with ropes, cables or chains. Upon </w:t>
      </w:r>
      <w:r w:rsidR="00BD6F1B" w:rsidRPr="009D6B8C">
        <w:rPr>
          <w:rFonts w:ascii="Times New Roman" w:hAnsi="Times New Roman" w:cs="Times New Roman"/>
          <w:color w:val="000000"/>
          <w:kern w:val="0"/>
          <w:lang w:val="en-GB"/>
        </w:rPr>
        <w:t>offloading</w:t>
      </w:r>
      <w:r w:rsidRPr="009D6B8C">
        <w:rPr>
          <w:rFonts w:ascii="Times New Roman" w:hAnsi="Times New Roman" w:cs="Times New Roman"/>
          <w:color w:val="000000"/>
          <w:kern w:val="0"/>
          <w:lang w:val="en-GB"/>
        </w:rPr>
        <w:t xml:space="preserve"> the cable </w:t>
      </w:r>
      <w:r w:rsidR="00B65A05" w:rsidRPr="009D6B8C">
        <w:rPr>
          <w:rFonts w:ascii="Times New Roman" w:hAnsi="Times New Roman" w:cs="Times New Roman"/>
          <w:color w:val="000000"/>
          <w:kern w:val="0"/>
          <w:lang w:val="en-GB"/>
        </w:rPr>
        <w:t>drum,</w:t>
      </w:r>
      <w:r w:rsidRPr="009D6B8C">
        <w:rPr>
          <w:rFonts w:ascii="Times New Roman" w:hAnsi="Times New Roman" w:cs="Times New Roman"/>
          <w:color w:val="000000"/>
          <w:kern w:val="0"/>
          <w:lang w:val="en-GB"/>
        </w:rPr>
        <w:t xml:space="preserve"> the roll must not drop down from the truck or trailer, a provisional ramp with an inclination of not more than 1/4 </w:t>
      </w:r>
      <w:r w:rsidR="00156309" w:rsidRPr="009D6B8C">
        <w:rPr>
          <w:rFonts w:ascii="Times New Roman" w:hAnsi="Times New Roman" w:cs="Times New Roman"/>
          <w:color w:val="000000"/>
          <w:kern w:val="0"/>
          <w:lang w:val="en-GB"/>
        </w:rPr>
        <w:t>shall</w:t>
      </w:r>
      <w:r w:rsidRPr="009D6B8C">
        <w:rPr>
          <w:rFonts w:ascii="Times New Roman" w:hAnsi="Times New Roman" w:cs="Times New Roman"/>
          <w:color w:val="000000"/>
          <w:kern w:val="0"/>
          <w:lang w:val="en-GB"/>
        </w:rPr>
        <w:t xml:space="preserve"> instead be constructed in the case where there are no pulleys for lifting the drum. The roll can be rolled of the ramp by means of guide ropes. Sand can be placed at the bottom of the ramp to act as shock absorber and brake for the cable drum. </w:t>
      </w:r>
    </w:p>
    <w:p w14:paraId="1DBEDA07"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When rolling the drum on the ground the rotational direction must be observed so that the cable does not come loose. </w:t>
      </w:r>
    </w:p>
    <w:p w14:paraId="3DBEF7B7" w14:textId="77777777"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 xml:space="preserve">When the drum is rolled care must be taken to ensure that the drum is not rolled on rough ground. Care must also be taken to ensure the reel is not broken because the splinters can puncture the cable. </w:t>
      </w:r>
    </w:p>
    <w:p w14:paraId="2378914E" w14:textId="6231F1A8" w:rsidR="009D6E36" w:rsidRPr="009D6B8C"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D6B8C">
        <w:rPr>
          <w:rFonts w:ascii="Times New Roman" w:hAnsi="Times New Roman" w:cs="Times New Roman"/>
          <w:color w:val="000000"/>
          <w:kern w:val="0"/>
          <w:lang w:val="en-GB"/>
        </w:rPr>
        <w:t>Where possible the cable drums should not be exposed to the elements.</w:t>
      </w:r>
    </w:p>
    <w:p w14:paraId="463ED654" w14:textId="77777777" w:rsidR="00AB79D8" w:rsidRPr="00607717" w:rsidRDefault="00AB79D8"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6EA700D2" w14:textId="77777777" w:rsidR="0045475D" w:rsidRPr="00BD6F1B" w:rsidRDefault="0045475D"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11D969C0" w14:textId="77777777" w:rsidR="009D6E36" w:rsidRPr="00607717" w:rsidRDefault="009D6E36">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Laying of the Cable </w:t>
      </w:r>
    </w:p>
    <w:p w14:paraId="5CBA97B5" w14:textId="112D7A47"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The cable drum </w:t>
      </w:r>
      <w:r w:rsidR="00156309" w:rsidRPr="00926795">
        <w:rPr>
          <w:rFonts w:ascii="Times New Roman" w:hAnsi="Times New Roman" w:cs="Times New Roman"/>
          <w:color w:val="000000"/>
          <w:kern w:val="0"/>
          <w:lang w:val="en-GB"/>
        </w:rPr>
        <w:t>shall</w:t>
      </w:r>
      <w:r w:rsidRPr="00926795">
        <w:rPr>
          <w:rFonts w:ascii="Times New Roman" w:hAnsi="Times New Roman" w:cs="Times New Roman"/>
          <w:color w:val="000000"/>
          <w:kern w:val="0"/>
          <w:lang w:val="en-GB"/>
        </w:rPr>
        <w:t xml:space="preserve"> be installed on the site in such a way that the cable is reeled out of the top part of the drum and is not forced when the cable is laid. </w:t>
      </w:r>
    </w:p>
    <w:p w14:paraId="7D5AEAFE" w14:textId="471066C8"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During cable laying the drum </w:t>
      </w:r>
      <w:r w:rsidR="00156309" w:rsidRPr="00926795">
        <w:rPr>
          <w:rFonts w:ascii="Times New Roman" w:hAnsi="Times New Roman" w:cs="Times New Roman"/>
          <w:color w:val="000000"/>
          <w:kern w:val="0"/>
          <w:lang w:val="en-GB"/>
        </w:rPr>
        <w:t>shall</w:t>
      </w:r>
      <w:r w:rsidRPr="00926795">
        <w:rPr>
          <w:rFonts w:ascii="Times New Roman" w:hAnsi="Times New Roman" w:cs="Times New Roman"/>
          <w:color w:val="000000"/>
          <w:kern w:val="0"/>
          <w:lang w:val="en-GB"/>
        </w:rPr>
        <w:t xml:space="preserve"> always be supported by means of a mechanical jack and a bar of the appropriate strength. </w:t>
      </w:r>
    </w:p>
    <w:p w14:paraId="23F61639" w14:textId="510B18C9"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The base of the jacks </w:t>
      </w:r>
      <w:r w:rsidR="00156309" w:rsidRPr="00926795">
        <w:rPr>
          <w:rFonts w:ascii="Times New Roman" w:hAnsi="Times New Roman" w:cs="Times New Roman"/>
          <w:color w:val="000000"/>
          <w:kern w:val="0"/>
          <w:lang w:val="en-GB"/>
        </w:rPr>
        <w:t>shall</w:t>
      </w:r>
      <w:r w:rsidRPr="00926795">
        <w:rPr>
          <w:rFonts w:ascii="Times New Roman" w:hAnsi="Times New Roman" w:cs="Times New Roman"/>
          <w:color w:val="000000"/>
          <w:kern w:val="0"/>
          <w:lang w:val="en-GB"/>
        </w:rPr>
        <w:t xml:space="preserve"> be sufficiently large as to ensure stability during operation. </w:t>
      </w:r>
    </w:p>
    <w:p w14:paraId="32BF5D9A" w14:textId="5C370FB4"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When taking off the wood stoppers care must </w:t>
      </w:r>
      <w:r w:rsidR="00BD62E9" w:rsidRPr="00926795">
        <w:rPr>
          <w:rFonts w:ascii="Times New Roman" w:hAnsi="Times New Roman" w:cs="Times New Roman"/>
          <w:color w:val="000000"/>
          <w:kern w:val="0"/>
          <w:lang w:val="en-GB"/>
        </w:rPr>
        <w:t>ensure</w:t>
      </w:r>
      <w:r w:rsidRPr="00926795">
        <w:rPr>
          <w:rFonts w:ascii="Times New Roman" w:hAnsi="Times New Roman" w:cs="Times New Roman"/>
          <w:color w:val="000000"/>
          <w:kern w:val="0"/>
          <w:lang w:val="en-GB"/>
        </w:rPr>
        <w:t xml:space="preserve"> that the material used in nailing them does no damage to the cable. </w:t>
      </w:r>
    </w:p>
    <w:p w14:paraId="7276AF10" w14:textId="78FF60A1"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The cables must always be unrolled and laid with the greatest care to avoid torsion or kinks and always </w:t>
      </w:r>
      <w:r w:rsidR="000B18CC" w:rsidRPr="00926795">
        <w:rPr>
          <w:rFonts w:ascii="Times New Roman" w:hAnsi="Times New Roman" w:cs="Times New Roman"/>
          <w:color w:val="000000"/>
          <w:kern w:val="0"/>
          <w:lang w:val="en-GB"/>
        </w:rPr>
        <w:t>maintain</w:t>
      </w:r>
      <w:r w:rsidRPr="00926795">
        <w:rPr>
          <w:rFonts w:ascii="Times New Roman" w:hAnsi="Times New Roman" w:cs="Times New Roman"/>
          <w:color w:val="000000"/>
          <w:kern w:val="0"/>
          <w:lang w:val="en-GB"/>
        </w:rPr>
        <w:t xml:space="preserve"> the correct bending radius of the cables </w:t>
      </w:r>
    </w:p>
    <w:p w14:paraId="4E26FC03" w14:textId="77777777"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 xml:space="preserve">When the cables are being laid the workers must be distributed uniformly along the trench. </w:t>
      </w:r>
    </w:p>
    <w:p w14:paraId="4F5D5978" w14:textId="489EDB07" w:rsidR="009D6E36" w:rsidRPr="00926795" w:rsidRDefault="009D6E36">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926795">
        <w:rPr>
          <w:rFonts w:ascii="Times New Roman" w:hAnsi="Times New Roman" w:cs="Times New Roman"/>
          <w:color w:val="000000"/>
          <w:kern w:val="0"/>
          <w:lang w:val="en-GB"/>
        </w:rPr>
        <w:t>The cables should also be laid using cable rollers.</w:t>
      </w:r>
    </w:p>
    <w:p w14:paraId="52EDEA06" w14:textId="77777777" w:rsidR="00BD6F1B" w:rsidRPr="004642E2" w:rsidRDefault="00BD6F1B" w:rsidP="00450178">
      <w:pPr>
        <w:pStyle w:val="ListParagraph"/>
        <w:autoSpaceDE w:val="0"/>
        <w:autoSpaceDN w:val="0"/>
        <w:adjustRightInd w:val="0"/>
        <w:spacing w:after="0" w:line="240" w:lineRule="auto"/>
        <w:ind w:left="450"/>
        <w:jc w:val="both"/>
        <w:rPr>
          <w:rFonts w:ascii="Times New Roman" w:hAnsi="Times New Roman" w:cs="Times New Roman"/>
          <w:color w:val="000000"/>
          <w:kern w:val="0"/>
          <w:sz w:val="24"/>
          <w:szCs w:val="24"/>
          <w:lang w:val="en-GB"/>
        </w:rPr>
      </w:pPr>
    </w:p>
    <w:p w14:paraId="22A8514D" w14:textId="77777777" w:rsidR="000B18CC" w:rsidRPr="00607717" w:rsidRDefault="000B18C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459B2AF9" w14:textId="77777777" w:rsidR="00BD62E9" w:rsidRPr="00607717" w:rsidRDefault="00BD62E9">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lastRenderedPageBreak/>
        <w:t xml:space="preserve">Mechanical Protection </w:t>
      </w:r>
    </w:p>
    <w:p w14:paraId="6CCC72BD" w14:textId="6B2D9C17" w:rsidR="00BD62E9" w:rsidRPr="004642E2" w:rsidRDefault="00BD62E9">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A31DE9">
        <w:rPr>
          <w:rFonts w:ascii="Times New Roman" w:hAnsi="Times New Roman" w:cs="Times New Roman"/>
          <w:color w:val="000000"/>
          <w:kern w:val="0"/>
          <w:lang w:val="en-GB"/>
        </w:rPr>
        <w:t xml:space="preserve">Underground electric lines must be protected against possible breakdowns caused by landslides, contact with hard bodies, and clashing of metal tools. For this purpose, a protective layer of Hatari slabs of class 15 concrete </w:t>
      </w:r>
      <w:r w:rsidR="00156309" w:rsidRPr="00A31DE9">
        <w:rPr>
          <w:rFonts w:ascii="Times New Roman" w:hAnsi="Times New Roman" w:cs="Times New Roman"/>
          <w:color w:val="000000"/>
          <w:kern w:val="0"/>
          <w:lang w:val="en-GB"/>
        </w:rPr>
        <w:t>shall</w:t>
      </w:r>
      <w:r w:rsidRPr="00A31DE9">
        <w:rPr>
          <w:rFonts w:ascii="Times New Roman" w:hAnsi="Times New Roman" w:cs="Times New Roman"/>
          <w:color w:val="000000"/>
          <w:kern w:val="0"/>
          <w:lang w:val="en-GB"/>
        </w:rPr>
        <w:t xml:space="preserve"> be placed</w:t>
      </w:r>
      <w:r w:rsidRPr="004642E2">
        <w:rPr>
          <w:rFonts w:ascii="Times New Roman" w:hAnsi="Times New Roman" w:cs="Times New Roman"/>
          <w:color w:val="000000"/>
          <w:kern w:val="0"/>
          <w:sz w:val="24"/>
          <w:szCs w:val="24"/>
          <w:lang w:val="en-GB"/>
        </w:rPr>
        <w:t xml:space="preserve">. </w:t>
      </w:r>
    </w:p>
    <w:p w14:paraId="67A4C24B" w14:textId="77777777" w:rsidR="000B18CC" w:rsidRPr="00607717" w:rsidRDefault="000B18CC"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A5AA628" w14:textId="2D1DD67B" w:rsidR="00BD62E9" w:rsidRPr="00607717" w:rsidRDefault="00BD62E9">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Warning Signs </w:t>
      </w:r>
    </w:p>
    <w:p w14:paraId="02A54326" w14:textId="77777777" w:rsidR="00BD62E9" w:rsidRPr="00A31DE9" w:rsidRDefault="00BD62E9">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31DE9">
        <w:rPr>
          <w:rFonts w:ascii="Times New Roman" w:hAnsi="Times New Roman" w:cs="Times New Roman"/>
          <w:color w:val="000000"/>
          <w:kern w:val="0"/>
          <w:lang w:val="en-GB"/>
        </w:rPr>
        <w:t xml:space="preserve">All cables must have a protection slab placed over the cables buried at least 200 mm above the cable layer. When the cables or groups of cables of different voltages are placed in vertical layers the protection slab must be placed over each layer. </w:t>
      </w:r>
    </w:p>
    <w:p w14:paraId="14BE0DAB" w14:textId="77777777" w:rsidR="003F6EB1" w:rsidRPr="00607717" w:rsidRDefault="003F6EB1"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190DAA9A" w14:textId="2DD092FA" w:rsidR="00BD62E9" w:rsidRPr="00607717" w:rsidRDefault="00BD62E9">
      <w:pPr>
        <w:pStyle w:val="ListParagraph"/>
        <w:numPr>
          <w:ilvl w:val="3"/>
          <w:numId w:val="68"/>
        </w:numPr>
        <w:autoSpaceDE w:val="0"/>
        <w:autoSpaceDN w:val="0"/>
        <w:adjustRightInd w:val="0"/>
        <w:spacing w:after="0" w:line="240" w:lineRule="auto"/>
        <w:ind w:left="0"/>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Identification </w:t>
      </w:r>
    </w:p>
    <w:p w14:paraId="706AC069" w14:textId="3241D3DD" w:rsidR="003F6EB1" w:rsidRDefault="00BD62E9">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A31DE9">
        <w:rPr>
          <w:rFonts w:ascii="Times New Roman" w:hAnsi="Times New Roman" w:cs="Times New Roman"/>
          <w:color w:val="000000"/>
          <w:kern w:val="0"/>
          <w:lang w:val="en-GB"/>
        </w:rPr>
        <w:t>The cables must bear marks indicating the year of manufacture, manufacturer’s name, and cable characteristics (size and voltage level).</w:t>
      </w:r>
    </w:p>
    <w:p w14:paraId="472D35C4"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0057062"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622FF84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7C45EC1"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0CE404A"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66EC91A"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F8840F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8859675"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14ACD6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316ADADE"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9177DFD"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61CB247E"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A77C096"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4BCE31B"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9B0AF0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AF41FD1"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13AC383"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1281DDF5"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1F722A64"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F6C026C"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6BA0FCEB"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E352A58"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1A5541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9113392"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6A82A6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F10826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AF51F8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FC66176"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04A3645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5245CD18"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753CFDF9"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7D11E8F"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32D62EB5"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4091B07D"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393CC030" w14:textId="77777777" w:rsidR="00A31DE9" w:rsidRDefault="00A31DE9" w:rsidP="00A31DE9">
      <w:pPr>
        <w:autoSpaceDE w:val="0"/>
        <w:autoSpaceDN w:val="0"/>
        <w:adjustRightInd w:val="0"/>
        <w:spacing w:after="0" w:line="240" w:lineRule="auto"/>
        <w:jc w:val="both"/>
        <w:rPr>
          <w:rFonts w:ascii="Times New Roman" w:hAnsi="Times New Roman" w:cs="Times New Roman"/>
          <w:color w:val="000000"/>
          <w:kern w:val="0"/>
          <w:lang w:val="en-GB"/>
        </w:rPr>
      </w:pPr>
    </w:p>
    <w:p w14:paraId="246F2253" w14:textId="77777777" w:rsidR="006A029A" w:rsidRDefault="006A029A" w:rsidP="00F54366">
      <w:pPr>
        <w:spacing w:line="240" w:lineRule="auto"/>
        <w:jc w:val="both"/>
        <w:rPr>
          <w:rFonts w:ascii="Times New Roman" w:hAnsi="Times New Roman" w:cs="Times New Roman"/>
          <w:color w:val="000000"/>
          <w:kern w:val="0"/>
          <w:sz w:val="23"/>
          <w:szCs w:val="23"/>
          <w:lang w:val="en-GB"/>
        </w:rPr>
      </w:pPr>
    </w:p>
    <w:p w14:paraId="353E8ADE" w14:textId="77777777" w:rsidR="006A029A" w:rsidRDefault="006A029A" w:rsidP="00F54366">
      <w:pPr>
        <w:spacing w:line="240" w:lineRule="auto"/>
        <w:jc w:val="both"/>
        <w:rPr>
          <w:rFonts w:ascii="Times New Roman" w:hAnsi="Times New Roman" w:cs="Times New Roman"/>
          <w:color w:val="000000"/>
          <w:kern w:val="0"/>
          <w:sz w:val="23"/>
          <w:szCs w:val="23"/>
          <w:lang w:val="en-GB"/>
        </w:rPr>
      </w:pPr>
    </w:p>
    <w:p w14:paraId="46353A19" w14:textId="77777777" w:rsidR="0069503C" w:rsidRDefault="0069503C" w:rsidP="0069503C">
      <w:pPr>
        <w:spacing w:line="240" w:lineRule="auto"/>
        <w:rPr>
          <w:rFonts w:ascii="Times New Roman" w:hAnsi="Times New Roman" w:cs="Times New Roman"/>
          <w:color w:val="000000"/>
          <w:kern w:val="0"/>
          <w:sz w:val="23"/>
          <w:szCs w:val="23"/>
          <w:lang w:val="en-GB"/>
        </w:rPr>
      </w:pPr>
    </w:p>
    <w:p w14:paraId="1A32BC96" w14:textId="77777777" w:rsidR="0069503C" w:rsidRDefault="0069503C" w:rsidP="0069503C">
      <w:pPr>
        <w:spacing w:line="240" w:lineRule="auto"/>
        <w:rPr>
          <w:rFonts w:ascii="Times New Roman" w:hAnsi="Times New Roman" w:cs="Times New Roman"/>
          <w:b/>
          <w:color w:val="000000" w:themeColor="text1"/>
          <w:sz w:val="24"/>
          <w:lang w:val="en-GB"/>
        </w:rPr>
      </w:pPr>
    </w:p>
    <w:p w14:paraId="0C2F3306" w14:textId="43EB77B5" w:rsidR="000C22E5" w:rsidRPr="00001CBF" w:rsidRDefault="00781834" w:rsidP="0069503C">
      <w:pPr>
        <w:pStyle w:val="ListParagraph"/>
        <w:numPr>
          <w:ilvl w:val="0"/>
          <w:numId w:val="155"/>
        </w:numPr>
        <w:spacing w:line="240" w:lineRule="auto"/>
        <w:rPr>
          <w:rFonts w:ascii="Times New Roman" w:eastAsiaTheme="majorEastAsia" w:hAnsi="Times New Roman" w:cs="Times New Roman"/>
          <w:b/>
          <w:bCs/>
          <w:sz w:val="24"/>
          <w:szCs w:val="24"/>
          <w:lang w:val="en-GB"/>
        </w:rPr>
      </w:pPr>
      <w:r w:rsidRPr="00001CBF">
        <w:rPr>
          <w:rFonts w:ascii="Times New Roman" w:eastAsiaTheme="majorEastAsia" w:hAnsi="Times New Roman" w:cs="Times New Roman"/>
          <w:b/>
          <w:bCs/>
          <w:sz w:val="24"/>
          <w:szCs w:val="24"/>
          <w:lang w:val="en-GB"/>
        </w:rPr>
        <w:lastRenderedPageBreak/>
        <w:t xml:space="preserve"> </w:t>
      </w:r>
      <w:r w:rsidR="004D3E73" w:rsidRPr="00001CBF">
        <w:rPr>
          <w:rFonts w:ascii="Times New Roman" w:eastAsiaTheme="majorEastAsia" w:hAnsi="Times New Roman" w:cs="Times New Roman"/>
          <w:b/>
          <w:bCs/>
          <w:sz w:val="24"/>
          <w:szCs w:val="24"/>
          <w:lang w:val="en-GB"/>
        </w:rPr>
        <w:t>LIGHTNING &amp; EARTHING PROTECTION SYSTEM</w:t>
      </w:r>
    </w:p>
    <w:tbl>
      <w:tblPr>
        <w:tblW w:w="5000" w:type="pct"/>
        <w:tblLook w:val="04A0" w:firstRow="1" w:lastRow="0" w:firstColumn="1" w:lastColumn="0" w:noHBand="0" w:noVBand="1"/>
      </w:tblPr>
      <w:tblGrid>
        <w:gridCol w:w="2227"/>
        <w:gridCol w:w="6789"/>
      </w:tblGrid>
      <w:tr w:rsidR="00C41CCA" w:rsidRPr="00684694" w14:paraId="0A5675CA" w14:textId="77777777" w:rsidTr="00684694">
        <w:trPr>
          <w:trHeight w:val="1695"/>
        </w:trPr>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9B9F8"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 Series (Part 1,2 &amp;7) (Chemical earthing)</w:t>
            </w:r>
          </w:p>
        </w:tc>
        <w:tc>
          <w:tcPr>
            <w:tcW w:w="3765" w:type="pct"/>
            <w:tcBorders>
              <w:top w:val="single" w:sz="4" w:space="0" w:color="auto"/>
              <w:left w:val="nil"/>
              <w:bottom w:val="single" w:sz="4" w:space="0" w:color="auto"/>
              <w:right w:val="single" w:sz="4" w:space="0" w:color="auto"/>
            </w:tcBorders>
            <w:shd w:val="clear" w:color="auto" w:fill="auto"/>
            <w:vAlign w:val="center"/>
            <w:hideMark/>
          </w:tcPr>
          <w:p w14:paraId="3BA02920"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62561-1 Lightning Protection System Components (LPSC) -Part 1: Requirements for connection components</w:t>
            </w:r>
          </w:p>
        </w:tc>
      </w:tr>
      <w:tr w:rsidR="00C41CCA" w:rsidRPr="00684694" w14:paraId="4BD96FF6" w14:textId="77777777" w:rsidTr="00684694">
        <w:trPr>
          <w:trHeight w:val="945"/>
        </w:trPr>
        <w:tc>
          <w:tcPr>
            <w:tcW w:w="1235" w:type="pct"/>
            <w:vMerge/>
            <w:tcBorders>
              <w:top w:val="single" w:sz="4" w:space="0" w:color="auto"/>
              <w:left w:val="single" w:sz="4" w:space="0" w:color="auto"/>
              <w:bottom w:val="single" w:sz="4" w:space="0" w:color="auto"/>
              <w:right w:val="single" w:sz="4" w:space="0" w:color="auto"/>
            </w:tcBorders>
            <w:vAlign w:val="center"/>
            <w:hideMark/>
          </w:tcPr>
          <w:p w14:paraId="31F16C99" w14:textId="77777777" w:rsidR="00C41CCA" w:rsidRPr="00684694" w:rsidRDefault="00C41CCA" w:rsidP="00F54366">
            <w:pPr>
              <w:spacing w:after="0" w:line="240" w:lineRule="auto"/>
              <w:jc w:val="both"/>
              <w:rPr>
                <w:rFonts w:ascii="Times New Roman" w:hAnsi="Times New Roman" w:cs="Times New Roman"/>
                <w:lang w:val="en-GB"/>
              </w:rPr>
            </w:pPr>
          </w:p>
        </w:tc>
        <w:tc>
          <w:tcPr>
            <w:tcW w:w="3765" w:type="pct"/>
            <w:tcBorders>
              <w:top w:val="nil"/>
              <w:left w:val="nil"/>
              <w:bottom w:val="single" w:sz="4" w:space="0" w:color="auto"/>
              <w:right w:val="single" w:sz="4" w:space="0" w:color="auto"/>
            </w:tcBorders>
            <w:shd w:val="clear" w:color="auto" w:fill="auto"/>
            <w:vAlign w:val="center"/>
            <w:hideMark/>
          </w:tcPr>
          <w:p w14:paraId="15DFF57D"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62561-2 Lightning Protection System Components (LPSC) - Part 2: Requirements for conductors and earth electrodes</w:t>
            </w:r>
          </w:p>
        </w:tc>
      </w:tr>
      <w:tr w:rsidR="00C41CCA" w:rsidRPr="00684694" w14:paraId="103B1364" w14:textId="77777777" w:rsidTr="00684694">
        <w:trPr>
          <w:trHeight w:val="945"/>
        </w:trPr>
        <w:tc>
          <w:tcPr>
            <w:tcW w:w="1235" w:type="pct"/>
            <w:vMerge/>
            <w:tcBorders>
              <w:top w:val="single" w:sz="4" w:space="0" w:color="auto"/>
              <w:left w:val="single" w:sz="4" w:space="0" w:color="auto"/>
              <w:bottom w:val="single" w:sz="4" w:space="0" w:color="auto"/>
              <w:right w:val="single" w:sz="4" w:space="0" w:color="auto"/>
            </w:tcBorders>
            <w:vAlign w:val="center"/>
            <w:hideMark/>
          </w:tcPr>
          <w:p w14:paraId="6FA90901" w14:textId="77777777" w:rsidR="00C41CCA" w:rsidRPr="00684694" w:rsidRDefault="00C41CCA" w:rsidP="00F54366">
            <w:pPr>
              <w:spacing w:after="0" w:line="240" w:lineRule="auto"/>
              <w:jc w:val="both"/>
              <w:rPr>
                <w:rFonts w:ascii="Times New Roman" w:hAnsi="Times New Roman" w:cs="Times New Roman"/>
                <w:lang w:val="en-GB"/>
              </w:rPr>
            </w:pPr>
          </w:p>
        </w:tc>
        <w:tc>
          <w:tcPr>
            <w:tcW w:w="3765" w:type="pct"/>
            <w:tcBorders>
              <w:top w:val="nil"/>
              <w:left w:val="nil"/>
              <w:bottom w:val="single" w:sz="4" w:space="0" w:color="auto"/>
              <w:right w:val="single" w:sz="4" w:space="0" w:color="auto"/>
            </w:tcBorders>
            <w:shd w:val="clear" w:color="auto" w:fill="auto"/>
            <w:vAlign w:val="center"/>
            <w:hideMark/>
          </w:tcPr>
          <w:p w14:paraId="42CB66FF"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62561-7 Lightning Protection System Components (LPSC) - Part 7: Requirements for earthing enhancing compounds</w:t>
            </w:r>
          </w:p>
        </w:tc>
      </w:tr>
      <w:tr w:rsidR="00C41CCA" w:rsidRPr="00684694" w14:paraId="4593C5F9" w14:textId="77777777" w:rsidTr="00684694">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5639322"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NFC17-102</w:t>
            </w:r>
          </w:p>
        </w:tc>
        <w:tc>
          <w:tcPr>
            <w:tcW w:w="3765" w:type="pct"/>
            <w:tcBorders>
              <w:top w:val="nil"/>
              <w:left w:val="nil"/>
              <w:bottom w:val="single" w:sz="4" w:space="0" w:color="auto"/>
              <w:right w:val="single" w:sz="4" w:space="0" w:color="auto"/>
            </w:tcBorders>
            <w:shd w:val="clear" w:color="auto" w:fill="auto"/>
            <w:vAlign w:val="center"/>
            <w:hideMark/>
          </w:tcPr>
          <w:p w14:paraId="181054D9" w14:textId="0115B19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 xml:space="preserve">E S E lightning </w:t>
            </w:r>
            <w:r w:rsidR="00506EDB" w:rsidRPr="00684694">
              <w:rPr>
                <w:rFonts w:ascii="Times New Roman" w:hAnsi="Times New Roman" w:cs="Times New Roman"/>
                <w:lang w:val="en-GB"/>
              </w:rPr>
              <w:t>conductor/arrester</w:t>
            </w:r>
          </w:p>
        </w:tc>
      </w:tr>
      <w:tr w:rsidR="00C41CCA" w:rsidRPr="00684694" w14:paraId="2FBF0B4D" w14:textId="77777777" w:rsidTr="00684694">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511EC3B0"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99-4 Part.4</w:t>
            </w:r>
          </w:p>
        </w:tc>
        <w:tc>
          <w:tcPr>
            <w:tcW w:w="3765" w:type="pct"/>
            <w:tcBorders>
              <w:top w:val="nil"/>
              <w:left w:val="nil"/>
              <w:bottom w:val="single" w:sz="4" w:space="0" w:color="auto"/>
              <w:right w:val="single" w:sz="4" w:space="0" w:color="auto"/>
            </w:tcBorders>
            <w:shd w:val="clear" w:color="auto" w:fill="auto"/>
            <w:vAlign w:val="center"/>
            <w:hideMark/>
          </w:tcPr>
          <w:p w14:paraId="244615CC"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Surge arresters without gap for AC system.</w:t>
            </w:r>
          </w:p>
        </w:tc>
      </w:tr>
      <w:tr w:rsidR="00C41CCA" w:rsidRPr="00684694" w14:paraId="4EC06FE3" w14:textId="77777777" w:rsidTr="00684694">
        <w:trPr>
          <w:trHeight w:val="94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F215ACB"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IEC 61643-11:2011</w:t>
            </w:r>
          </w:p>
        </w:tc>
        <w:tc>
          <w:tcPr>
            <w:tcW w:w="3765" w:type="pct"/>
            <w:tcBorders>
              <w:top w:val="nil"/>
              <w:left w:val="nil"/>
              <w:bottom w:val="single" w:sz="4" w:space="0" w:color="auto"/>
              <w:right w:val="single" w:sz="4" w:space="0" w:color="auto"/>
            </w:tcBorders>
            <w:shd w:val="clear" w:color="auto" w:fill="auto"/>
            <w:vAlign w:val="center"/>
            <w:hideMark/>
          </w:tcPr>
          <w:p w14:paraId="4DA50512" w14:textId="2316204D"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 xml:space="preserve">Low-voltage surge protective devices – Part 11: Surge protective devices connected to </w:t>
            </w:r>
            <w:r w:rsidR="00506EDB" w:rsidRPr="00684694">
              <w:rPr>
                <w:rFonts w:ascii="Times New Roman" w:hAnsi="Times New Roman" w:cs="Times New Roman"/>
                <w:lang w:val="en-GB"/>
              </w:rPr>
              <w:t>low-voltage</w:t>
            </w:r>
            <w:r w:rsidRPr="00684694">
              <w:rPr>
                <w:rFonts w:ascii="Times New Roman" w:hAnsi="Times New Roman" w:cs="Times New Roman"/>
                <w:lang w:val="en-GB"/>
              </w:rPr>
              <w:t xml:space="preserve"> power systems – Requirements and test methods</w:t>
            </w:r>
          </w:p>
        </w:tc>
      </w:tr>
      <w:tr w:rsidR="00C41CCA" w:rsidRPr="00684694" w14:paraId="5A773894" w14:textId="77777777" w:rsidTr="00684694">
        <w:trPr>
          <w:trHeight w:val="31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479123F7"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IEEE 80</w:t>
            </w:r>
          </w:p>
        </w:tc>
        <w:tc>
          <w:tcPr>
            <w:tcW w:w="3765" w:type="pct"/>
            <w:tcBorders>
              <w:top w:val="nil"/>
              <w:left w:val="nil"/>
              <w:bottom w:val="single" w:sz="4" w:space="0" w:color="auto"/>
              <w:right w:val="single" w:sz="4" w:space="0" w:color="auto"/>
            </w:tcBorders>
            <w:shd w:val="clear" w:color="auto" w:fill="auto"/>
            <w:vAlign w:val="center"/>
            <w:hideMark/>
          </w:tcPr>
          <w:p w14:paraId="261DA608"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IEEE Guide for Safety in AC Substation Grounding</w:t>
            </w:r>
          </w:p>
        </w:tc>
      </w:tr>
      <w:tr w:rsidR="00C41CCA" w:rsidRPr="00684694" w14:paraId="38E55CDF" w14:textId="77777777" w:rsidTr="00684694">
        <w:trPr>
          <w:trHeight w:val="630"/>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14:paraId="2AC25E08" w14:textId="77777777" w:rsidR="00C41CCA" w:rsidRPr="00684694" w:rsidRDefault="00C41CCA" w:rsidP="00F54366">
            <w:pPr>
              <w:spacing w:after="0" w:line="240" w:lineRule="auto"/>
              <w:jc w:val="both"/>
              <w:rPr>
                <w:rFonts w:ascii="Times New Roman" w:hAnsi="Times New Roman" w:cs="Times New Roman"/>
                <w:lang w:val="en-GB"/>
              </w:rPr>
            </w:pPr>
            <w:r w:rsidRPr="00684694">
              <w:rPr>
                <w:rFonts w:ascii="Times New Roman" w:hAnsi="Times New Roman" w:cs="Times New Roman"/>
                <w:lang w:val="en-GB"/>
              </w:rPr>
              <w:t>IEEE142</w:t>
            </w:r>
          </w:p>
        </w:tc>
        <w:tc>
          <w:tcPr>
            <w:tcW w:w="3765" w:type="pct"/>
            <w:tcBorders>
              <w:top w:val="nil"/>
              <w:left w:val="nil"/>
              <w:bottom w:val="single" w:sz="4" w:space="0" w:color="auto"/>
              <w:right w:val="single" w:sz="4" w:space="0" w:color="auto"/>
            </w:tcBorders>
            <w:shd w:val="clear" w:color="auto" w:fill="auto"/>
            <w:vAlign w:val="center"/>
            <w:hideMark/>
          </w:tcPr>
          <w:p w14:paraId="7D9E31B1" w14:textId="19106895" w:rsidR="00C41CCA" w:rsidRPr="00684694" w:rsidRDefault="00C41CCA" w:rsidP="00F54366">
            <w:pPr>
              <w:keepNext/>
              <w:spacing w:after="0" w:line="240" w:lineRule="auto"/>
              <w:jc w:val="both"/>
              <w:rPr>
                <w:rFonts w:ascii="Times New Roman" w:hAnsi="Times New Roman" w:cs="Times New Roman"/>
                <w:lang w:val="en-GB"/>
              </w:rPr>
            </w:pPr>
            <w:r w:rsidRPr="00684694">
              <w:rPr>
                <w:rFonts w:ascii="Times New Roman" w:hAnsi="Times New Roman" w:cs="Times New Roman"/>
                <w:lang w:val="en-GB"/>
              </w:rPr>
              <w:t xml:space="preserve">IEEE Recommended Practice for </w:t>
            </w:r>
            <w:r w:rsidR="00506EDB" w:rsidRPr="00684694">
              <w:rPr>
                <w:rFonts w:ascii="Times New Roman" w:hAnsi="Times New Roman" w:cs="Times New Roman"/>
                <w:lang w:val="en-GB"/>
              </w:rPr>
              <w:t>Grounding</w:t>
            </w:r>
            <w:r w:rsidRPr="00684694">
              <w:rPr>
                <w:rFonts w:ascii="Times New Roman" w:hAnsi="Times New Roman" w:cs="Times New Roman"/>
                <w:lang w:val="en-GB"/>
              </w:rPr>
              <w:t xml:space="preserve"> of </w:t>
            </w:r>
            <w:r w:rsidR="00506EDB" w:rsidRPr="00684694">
              <w:rPr>
                <w:rFonts w:ascii="Times New Roman" w:hAnsi="Times New Roman" w:cs="Times New Roman"/>
                <w:lang w:val="en-GB"/>
              </w:rPr>
              <w:t>Industrial</w:t>
            </w:r>
            <w:r w:rsidRPr="00684694">
              <w:rPr>
                <w:rFonts w:ascii="Times New Roman" w:hAnsi="Times New Roman" w:cs="Times New Roman"/>
                <w:lang w:val="en-GB"/>
              </w:rPr>
              <w:t xml:space="preserve"> and Commercial Power Systems</w:t>
            </w:r>
          </w:p>
        </w:tc>
      </w:tr>
    </w:tbl>
    <w:p w14:paraId="52289D5E" w14:textId="6B5BC1B1" w:rsidR="00C41CCA" w:rsidRPr="00D061D2" w:rsidRDefault="000C0355" w:rsidP="00F54366">
      <w:pPr>
        <w:pStyle w:val="Caption"/>
        <w:jc w:val="both"/>
        <w:rPr>
          <w:rFonts w:ascii="Times New Roman" w:hAnsi="Times New Roman" w:cs="Times New Roman"/>
          <w:color w:val="auto"/>
          <w:sz w:val="22"/>
          <w:szCs w:val="22"/>
          <w:lang w:val="en-GB"/>
        </w:rPr>
      </w:pPr>
      <w:r w:rsidRPr="00D061D2">
        <w:rPr>
          <w:rFonts w:ascii="Times New Roman" w:hAnsi="Times New Roman" w:cs="Times New Roman"/>
          <w:color w:val="auto"/>
          <w:sz w:val="22"/>
          <w:szCs w:val="22"/>
          <w:lang w:val="en-GB"/>
        </w:rPr>
        <w:t xml:space="preserve">Table </w:t>
      </w:r>
      <w:r w:rsidRPr="00D061D2">
        <w:rPr>
          <w:rFonts w:ascii="Times New Roman" w:hAnsi="Times New Roman" w:cs="Times New Roman"/>
          <w:color w:val="auto"/>
          <w:sz w:val="22"/>
          <w:szCs w:val="22"/>
          <w:lang w:val="en-GB"/>
        </w:rPr>
        <w:fldChar w:fldCharType="begin"/>
      </w:r>
      <w:r w:rsidRPr="00D061D2">
        <w:rPr>
          <w:rFonts w:ascii="Times New Roman" w:hAnsi="Times New Roman" w:cs="Times New Roman"/>
          <w:color w:val="auto"/>
          <w:sz w:val="22"/>
          <w:szCs w:val="22"/>
          <w:lang w:val="en-GB"/>
        </w:rPr>
        <w:instrText xml:space="preserve"> SEQ Table \* ARABIC </w:instrText>
      </w:r>
      <w:r w:rsidRPr="00D061D2">
        <w:rPr>
          <w:rFonts w:ascii="Times New Roman" w:hAnsi="Times New Roman" w:cs="Times New Roman"/>
          <w:color w:val="auto"/>
          <w:sz w:val="22"/>
          <w:szCs w:val="22"/>
          <w:lang w:val="en-GB"/>
        </w:rPr>
        <w:fldChar w:fldCharType="separate"/>
      </w:r>
      <w:r w:rsidRPr="00D061D2">
        <w:rPr>
          <w:rFonts w:ascii="Times New Roman" w:hAnsi="Times New Roman" w:cs="Times New Roman"/>
          <w:color w:val="auto"/>
          <w:sz w:val="22"/>
          <w:szCs w:val="22"/>
          <w:lang w:val="en-GB"/>
        </w:rPr>
        <w:t>29</w:t>
      </w:r>
      <w:r w:rsidRPr="00D061D2">
        <w:rPr>
          <w:rFonts w:ascii="Times New Roman" w:hAnsi="Times New Roman" w:cs="Times New Roman"/>
          <w:color w:val="auto"/>
          <w:sz w:val="22"/>
          <w:szCs w:val="22"/>
          <w:lang w:val="en-GB"/>
        </w:rPr>
        <w:fldChar w:fldCharType="end"/>
      </w:r>
      <w:r w:rsidRPr="00D061D2">
        <w:rPr>
          <w:rFonts w:ascii="Times New Roman" w:hAnsi="Times New Roman" w:cs="Times New Roman"/>
          <w:color w:val="auto"/>
          <w:sz w:val="22"/>
          <w:szCs w:val="22"/>
          <w:lang w:val="en-GB"/>
        </w:rPr>
        <w:t xml:space="preserve"> Shows Codes and Standards for Earthing &amp; Lightning Protection Systems</w:t>
      </w:r>
    </w:p>
    <w:p w14:paraId="7B2A0E7D" w14:textId="41FCD8E0" w:rsidR="00C41CCA" w:rsidRPr="00D061D2" w:rsidRDefault="00C41CCA">
      <w:pPr>
        <w:pStyle w:val="ListParagraph"/>
        <w:numPr>
          <w:ilvl w:val="0"/>
          <w:numId w:val="39"/>
        </w:numPr>
        <w:spacing w:line="240" w:lineRule="auto"/>
        <w:ind w:left="0"/>
        <w:jc w:val="both"/>
        <w:rPr>
          <w:rFonts w:ascii="Times New Roman" w:hAnsi="Times New Roman" w:cs="Times New Roman"/>
          <w:b/>
          <w:bCs/>
          <w:sz w:val="24"/>
          <w:lang w:val="en-GB"/>
        </w:rPr>
      </w:pPr>
      <w:r w:rsidRPr="00D061D2">
        <w:rPr>
          <w:rFonts w:ascii="Times New Roman" w:hAnsi="Times New Roman" w:cs="Times New Roman"/>
          <w:b/>
          <w:bCs/>
          <w:sz w:val="24"/>
          <w:lang w:val="en-GB"/>
        </w:rPr>
        <w:t xml:space="preserve">General Requirements </w:t>
      </w:r>
    </w:p>
    <w:p w14:paraId="177ACE78" w14:textId="24D7526B"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Earthing system shall be designed based on system fault current and soil resistivity value obtained from </w:t>
      </w:r>
      <w:r w:rsidR="0026705F"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geo-technical investigation report. Earth grid shall be formed consisting of </w:t>
      </w:r>
      <w:r w:rsidR="0026705F" w:rsidRPr="002F6B09">
        <w:rPr>
          <w:rFonts w:ascii="Times New Roman" w:hAnsi="Times New Roman" w:cs="Times New Roman"/>
          <w:color w:val="000000"/>
          <w:kern w:val="0"/>
          <w:lang w:val="en-GB"/>
        </w:rPr>
        <w:t xml:space="preserve">a </w:t>
      </w:r>
      <w:r w:rsidRPr="002F6B09">
        <w:rPr>
          <w:rFonts w:ascii="Times New Roman" w:hAnsi="Times New Roman" w:cs="Times New Roman"/>
          <w:color w:val="000000"/>
          <w:kern w:val="0"/>
          <w:lang w:val="en-GB"/>
        </w:rPr>
        <w:t xml:space="preserve">number of earth electrodes sufficient enough to dissipate the system fault current interconnected by earthing conductors. </w:t>
      </w:r>
    </w:p>
    <w:p w14:paraId="5D4F8B36" w14:textId="4BD22D14"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The earth electrode shall be made of </w:t>
      </w:r>
      <w:r w:rsidR="0026705F" w:rsidRPr="002F6B09">
        <w:rPr>
          <w:rFonts w:ascii="Times New Roman" w:hAnsi="Times New Roman" w:cs="Times New Roman"/>
          <w:color w:val="000000"/>
          <w:kern w:val="0"/>
          <w:lang w:val="en-GB"/>
        </w:rPr>
        <w:t xml:space="preserve">a </w:t>
      </w:r>
      <w:r w:rsidRPr="002F6B09">
        <w:rPr>
          <w:rFonts w:ascii="Times New Roman" w:hAnsi="Times New Roman" w:cs="Times New Roman"/>
          <w:color w:val="000000"/>
          <w:kern w:val="0"/>
          <w:lang w:val="en-GB"/>
        </w:rPr>
        <w:t xml:space="preserve">high tensile low carbon steel rod, molecularly bonded by high conductivity copper on </w:t>
      </w:r>
      <w:r w:rsidR="0026705F"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outer surface with coating thickness not less than 250 microns as per relevant standards. Suitable earth enhancing material shall be filled around the electrode to lower the resistance to earth. Inspection chamber and lid shall be provided as per standards. For Plant Pooling Substation earthing, mild steel rod may be used as earth electrode. </w:t>
      </w:r>
    </w:p>
    <w:p w14:paraId="4F9C8A9B"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conductors shall be made of copper bonded steel or galvanized steel of sufficient cross section to carry the fault current and withstand corrosion. </w:t>
      </w:r>
    </w:p>
    <w:p w14:paraId="437E3D0B"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conductors buried in ground shall be laid minimum 600 mm below ground level unless otherwise indicated in the drawing. Back filling material to be placed over buried conductors shall be free from stones and harmful mixtures. </w:t>
      </w:r>
    </w:p>
    <w:p w14:paraId="5CF89594"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electrodes shall not be situated within 1.5m from any building whose installation system is being earthed. Minimum distance between earth electrodes shall be two times the driven depth of the electrode. </w:t>
      </w:r>
    </w:p>
    <w:p w14:paraId="478F2CA7"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Transformer yard and switchyard fence shall be connected to the earth grid by one GS flat and gates by flexible lead to the earthed post. </w:t>
      </w:r>
    </w:p>
    <w:p w14:paraId="5AB0CCFF"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All welded connections shall be made by electric arc welding. For rust protection, the welds should be treated with red lead compound and afterwards thickly coated with bitumen compound.</w:t>
      </w:r>
    </w:p>
    <w:p w14:paraId="4BB533AB"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Earthing system network / earth mat shall be of interconnected mesh as per requirements/specifications. The earth conductors shall be free from pitting, laminations, rust, scale and other electrical or mechanical defects. </w:t>
      </w:r>
    </w:p>
    <w:p w14:paraId="018C0995" w14:textId="1C1718F7" w:rsidR="00C41CCA" w:rsidRPr="002F6B09" w:rsidRDefault="0026705F">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lastRenderedPageBreak/>
        <w:t>The metallic</w:t>
      </w:r>
      <w:r w:rsidR="00C41CCA" w:rsidRPr="002F6B09">
        <w:rPr>
          <w:rFonts w:ascii="Times New Roman" w:hAnsi="Times New Roman" w:cs="Times New Roman"/>
          <w:color w:val="000000"/>
          <w:kern w:val="0"/>
          <w:lang w:val="en-GB"/>
        </w:rPr>
        <w:t xml:space="preserve"> frame of all electrical equipment shall be earthed by two separate and distinct connections to </w:t>
      </w:r>
      <w:r w:rsidRPr="002F6B09">
        <w:rPr>
          <w:rFonts w:ascii="Times New Roman" w:hAnsi="Times New Roman" w:cs="Times New Roman"/>
          <w:color w:val="000000"/>
          <w:kern w:val="0"/>
          <w:lang w:val="en-GB"/>
        </w:rPr>
        <w:t xml:space="preserve">the </w:t>
      </w:r>
      <w:r w:rsidR="00C41CCA" w:rsidRPr="002F6B09">
        <w:rPr>
          <w:rFonts w:ascii="Times New Roman" w:hAnsi="Times New Roman" w:cs="Times New Roman"/>
          <w:color w:val="000000"/>
          <w:kern w:val="0"/>
          <w:lang w:val="en-GB"/>
        </w:rPr>
        <w:t>earthing system, each of 100% capacity, with the exception of solar panels, for which alternate means of code-compliant earthing shall be admissible if integrated with racking design.</w:t>
      </w:r>
    </w:p>
    <w:p w14:paraId="7458402A" w14:textId="203C52C3"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Metallic </w:t>
      </w:r>
      <w:r w:rsidR="0026705F" w:rsidRPr="002F6B09">
        <w:rPr>
          <w:rFonts w:ascii="Times New Roman" w:hAnsi="Times New Roman" w:cs="Times New Roman"/>
          <w:color w:val="000000"/>
          <w:kern w:val="0"/>
          <w:lang w:val="en-GB"/>
        </w:rPr>
        <w:t>sheaths/screens</w:t>
      </w:r>
      <w:r w:rsidRPr="002F6B09">
        <w:rPr>
          <w:rFonts w:ascii="Times New Roman" w:hAnsi="Times New Roman" w:cs="Times New Roman"/>
          <w:color w:val="000000"/>
          <w:kern w:val="0"/>
          <w:lang w:val="en-GB"/>
        </w:rPr>
        <w:t xml:space="preserve"> and </w:t>
      </w:r>
      <w:r w:rsidR="00D40B2F" w:rsidRPr="002F6B09">
        <w:rPr>
          <w:rFonts w:ascii="Times New Roman" w:hAnsi="Times New Roman" w:cs="Times New Roman"/>
          <w:color w:val="000000"/>
          <w:kern w:val="0"/>
          <w:lang w:val="en-GB"/>
        </w:rPr>
        <w:t>armour</w:t>
      </w:r>
      <w:r w:rsidRPr="002F6B09">
        <w:rPr>
          <w:rFonts w:ascii="Times New Roman" w:hAnsi="Times New Roman" w:cs="Times New Roman"/>
          <w:color w:val="000000"/>
          <w:kern w:val="0"/>
          <w:lang w:val="en-GB"/>
        </w:rPr>
        <w:t xml:space="preserve"> of multi-core cables shall be earthed at both ends. Metallic sheaths and </w:t>
      </w:r>
      <w:r w:rsidR="00D40B2F" w:rsidRPr="002F6B09">
        <w:rPr>
          <w:rFonts w:ascii="Times New Roman" w:hAnsi="Times New Roman" w:cs="Times New Roman"/>
          <w:color w:val="000000"/>
          <w:kern w:val="0"/>
          <w:lang w:val="en-GB"/>
        </w:rPr>
        <w:t>armour</w:t>
      </w:r>
      <w:r w:rsidRPr="002F6B09">
        <w:rPr>
          <w:rFonts w:ascii="Times New Roman" w:hAnsi="Times New Roman" w:cs="Times New Roman"/>
          <w:color w:val="000000"/>
          <w:kern w:val="0"/>
          <w:lang w:val="en-GB"/>
        </w:rPr>
        <w:t xml:space="preserve"> of </w:t>
      </w:r>
      <w:r w:rsidR="0026705F" w:rsidRPr="002F6B09">
        <w:rPr>
          <w:rFonts w:ascii="Times New Roman" w:hAnsi="Times New Roman" w:cs="Times New Roman"/>
          <w:color w:val="000000"/>
          <w:kern w:val="0"/>
          <w:lang w:val="en-GB"/>
        </w:rPr>
        <w:t>single-core</w:t>
      </w:r>
      <w:r w:rsidRPr="002F6B09">
        <w:rPr>
          <w:rFonts w:ascii="Times New Roman" w:hAnsi="Times New Roman" w:cs="Times New Roman"/>
          <w:color w:val="000000"/>
          <w:kern w:val="0"/>
          <w:lang w:val="en-GB"/>
        </w:rPr>
        <w:t xml:space="preserve"> cables shall be earthed at </w:t>
      </w:r>
      <w:r w:rsidR="0026705F"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switchgear end only unless otherwise approved. </w:t>
      </w:r>
    </w:p>
    <w:p w14:paraId="78A27D72" w14:textId="0392CD44"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Each continuous laid </w:t>
      </w:r>
      <w:r w:rsidR="0026705F" w:rsidRPr="002F6B09">
        <w:rPr>
          <w:rFonts w:ascii="Times New Roman" w:hAnsi="Times New Roman" w:cs="Times New Roman"/>
          <w:color w:val="000000"/>
          <w:kern w:val="0"/>
          <w:lang w:val="en-GB"/>
        </w:rPr>
        <w:t>length</w:t>
      </w:r>
      <w:r w:rsidRPr="002F6B09">
        <w:rPr>
          <w:rFonts w:ascii="Times New Roman" w:hAnsi="Times New Roman" w:cs="Times New Roman"/>
          <w:color w:val="000000"/>
          <w:kern w:val="0"/>
          <w:lang w:val="en-GB"/>
        </w:rPr>
        <w:t xml:space="preserve"> of cable tray shall be earthed at </w:t>
      </w:r>
      <w:r w:rsidR="00FD4E74" w:rsidRPr="002F6B09">
        <w:rPr>
          <w:rFonts w:ascii="Times New Roman" w:hAnsi="Times New Roman" w:cs="Times New Roman"/>
          <w:color w:val="000000"/>
          <w:kern w:val="0"/>
          <w:lang w:val="en-GB"/>
        </w:rPr>
        <w:t xml:space="preserve">a </w:t>
      </w:r>
      <w:r w:rsidRPr="002F6B09">
        <w:rPr>
          <w:rFonts w:ascii="Times New Roman" w:hAnsi="Times New Roman" w:cs="Times New Roman"/>
          <w:color w:val="000000"/>
          <w:kern w:val="0"/>
          <w:lang w:val="en-GB"/>
        </w:rPr>
        <w:t xml:space="preserve">minimum </w:t>
      </w:r>
      <w:r w:rsidR="00FD4E74" w:rsidRPr="002F6B09">
        <w:rPr>
          <w:rFonts w:ascii="Times New Roman" w:hAnsi="Times New Roman" w:cs="Times New Roman"/>
          <w:color w:val="000000"/>
          <w:kern w:val="0"/>
          <w:lang w:val="en-GB"/>
        </w:rPr>
        <w:t xml:space="preserve">of </w:t>
      </w:r>
      <w:r w:rsidRPr="002F6B09">
        <w:rPr>
          <w:rFonts w:ascii="Times New Roman" w:hAnsi="Times New Roman" w:cs="Times New Roman"/>
          <w:color w:val="000000"/>
          <w:kern w:val="0"/>
          <w:lang w:val="en-GB"/>
        </w:rPr>
        <w:t xml:space="preserve">two places to </w:t>
      </w:r>
      <w:r w:rsidR="00FD4E74" w:rsidRPr="002F6B09">
        <w:rPr>
          <w:rFonts w:ascii="Times New Roman" w:hAnsi="Times New Roman" w:cs="Times New Roman"/>
          <w:color w:val="000000"/>
          <w:kern w:val="0"/>
          <w:lang w:val="en-GB"/>
        </w:rPr>
        <w:t xml:space="preserve">the </w:t>
      </w:r>
      <w:r w:rsidRPr="002F6B09">
        <w:rPr>
          <w:rFonts w:ascii="Times New Roman" w:hAnsi="Times New Roman" w:cs="Times New Roman"/>
          <w:color w:val="000000"/>
          <w:kern w:val="0"/>
          <w:lang w:val="en-GB"/>
        </w:rPr>
        <w:t xml:space="preserve">earthing system, the distance between earthing points shall not exceed 30 meters. Wherever earth mat is not available, necessary connections shall be </w:t>
      </w:r>
      <w:r w:rsidR="00FD4E74" w:rsidRPr="002F6B09">
        <w:rPr>
          <w:rFonts w:ascii="Times New Roman" w:hAnsi="Times New Roman" w:cs="Times New Roman"/>
          <w:color w:val="000000"/>
          <w:kern w:val="0"/>
          <w:lang w:val="en-GB"/>
        </w:rPr>
        <w:t>made</w:t>
      </w:r>
      <w:r w:rsidRPr="002F6B09">
        <w:rPr>
          <w:rFonts w:ascii="Times New Roman" w:hAnsi="Times New Roman" w:cs="Times New Roman"/>
          <w:color w:val="000000"/>
          <w:kern w:val="0"/>
          <w:lang w:val="en-GB"/>
        </w:rPr>
        <w:t xml:space="preserve"> by driving an earth electrode in the ground. </w:t>
      </w:r>
    </w:p>
    <w:p w14:paraId="28D995B5" w14:textId="77777777" w:rsidR="00411FD1"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Neutral connections and metallic conduits/pipes shall not be used for the equipment earthing.</w:t>
      </w:r>
    </w:p>
    <w:p w14:paraId="5DBF7D20" w14:textId="691013EF"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Lightning protection system down conductors shall be terminated to separate earth electrodes &amp; not be connected to other earthing conductors. </w:t>
      </w:r>
    </w:p>
    <w:p w14:paraId="16302206" w14:textId="27F23F78"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Connections between earth leads and equipment shall normally be of bolted type. Contact surfaces shall be thoroughly cleaned before connections. Equipment bolted connections after being tested and checked shall be painted with anti-corrosive </w:t>
      </w:r>
      <w:r w:rsidR="00411FD1" w:rsidRPr="002F6B09">
        <w:rPr>
          <w:rFonts w:ascii="Times New Roman" w:hAnsi="Times New Roman" w:cs="Times New Roman"/>
          <w:color w:val="000000"/>
          <w:kern w:val="0"/>
          <w:lang w:val="en-GB"/>
        </w:rPr>
        <w:t>paint/compound</w:t>
      </w:r>
      <w:r w:rsidRPr="002F6B09">
        <w:rPr>
          <w:rFonts w:ascii="Times New Roman" w:hAnsi="Times New Roman" w:cs="Times New Roman"/>
          <w:color w:val="000000"/>
          <w:kern w:val="0"/>
          <w:lang w:val="en-GB"/>
        </w:rPr>
        <w:t xml:space="preserve">. </w:t>
      </w:r>
    </w:p>
    <w:p w14:paraId="4F95FB26"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Back filling material to be placed over buried conductors shall be free from stones and harmful mixtures. Back filling shall be placed in layers of 150 mm. </w:t>
      </w:r>
    </w:p>
    <w:p w14:paraId="47D0B8C5"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Earth pit shall be constructed as per IEC standard specified in Table xx. Minimum spacing between electrodes shall be 2000 mm. Earth pits shall be treated with salt and charcoal/chemical Powder Earthing.</w:t>
      </w:r>
    </w:p>
    <w:p w14:paraId="2D4D40D9"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Earth resistance at earth terminations shall be measured and recorded. All equipment required for testing shall be furnished by successful bidder. </w:t>
      </w:r>
    </w:p>
    <w:p w14:paraId="07BD9229"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Each array structure of the PV plant yard/shed shall be grounded properly as per standard. The Array Structure is to be connected to earth pits as per standards. Junction boxes shall be connected to the main earthing conductor/electrode. </w:t>
      </w:r>
    </w:p>
    <w:p w14:paraId="0E9CF3C2"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The arrays shall be in protected zone of lightning arrester/spheres by installation of suitable lightning surge diverters/arrestors. The earth electrodes for the same shall have to be completely separate from the plant/array earthing.</w:t>
      </w:r>
    </w:p>
    <w:p w14:paraId="36400A2E"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All metal casing/shielding of the plant shall be thoroughly grounded in accordance with applicable electricity act/rules/guidelines. Total earthing system installation shall be in strict accordance with the latest editions of Electricity Rules, relevant Standards and code of practices and the local statutory authority regulations. </w:t>
      </w:r>
    </w:p>
    <w:p w14:paraId="51D36319" w14:textId="77777777" w:rsidR="00C41CCA"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Necessary test point provision shall be made for bolted isolating joints of each earthing pit for periodic checking of earth resistance. </w:t>
      </w:r>
    </w:p>
    <w:p w14:paraId="0E0F1D26" w14:textId="14BC6CF6" w:rsidR="00860C00" w:rsidRPr="002F6B09" w:rsidRDefault="00C41CCA">
      <w:pPr>
        <w:pStyle w:val="ListParagraph"/>
        <w:numPr>
          <w:ilvl w:val="0"/>
          <w:numId w:val="140"/>
        </w:numPr>
        <w:autoSpaceDE w:val="0"/>
        <w:autoSpaceDN w:val="0"/>
        <w:adjustRightInd w:val="0"/>
        <w:spacing w:after="0" w:line="240" w:lineRule="auto"/>
        <w:jc w:val="both"/>
        <w:rPr>
          <w:rFonts w:ascii="Times New Roman" w:hAnsi="Times New Roman" w:cs="Times New Roman"/>
          <w:color w:val="000000"/>
          <w:kern w:val="0"/>
          <w:lang w:val="en-GB"/>
        </w:rPr>
      </w:pPr>
      <w:r w:rsidRPr="002F6B09">
        <w:rPr>
          <w:rFonts w:ascii="Times New Roman" w:hAnsi="Times New Roman" w:cs="Times New Roman"/>
          <w:color w:val="000000"/>
          <w:kern w:val="0"/>
          <w:lang w:val="en-GB"/>
        </w:rPr>
        <w:t xml:space="preserve">All </w:t>
      </w:r>
      <w:r w:rsidR="00860C00" w:rsidRPr="002F6B09">
        <w:rPr>
          <w:rFonts w:ascii="Times New Roman" w:hAnsi="Times New Roman" w:cs="Times New Roman"/>
          <w:color w:val="000000"/>
          <w:kern w:val="0"/>
          <w:lang w:val="en-GB"/>
        </w:rPr>
        <w:t>non-current-carrying</w:t>
      </w:r>
      <w:r w:rsidRPr="002F6B09">
        <w:rPr>
          <w:rFonts w:ascii="Times New Roman" w:hAnsi="Times New Roman" w:cs="Times New Roman"/>
          <w:color w:val="000000"/>
          <w:kern w:val="0"/>
          <w:lang w:val="en-GB"/>
        </w:rPr>
        <w:t xml:space="preserve"> metal parts shall be earthed with two separate and distinct earth continuity conductors to an efficient earth electrode. </w:t>
      </w:r>
    </w:p>
    <w:p w14:paraId="12A084DE" w14:textId="0439457C" w:rsidR="00C41CCA" w:rsidRPr="00D061D2" w:rsidRDefault="0069503C" w:rsidP="0069503C">
      <w:pPr>
        <w:pStyle w:val="Heading1"/>
        <w:spacing w:line="240" w:lineRule="auto"/>
        <w:ind w:left="420"/>
        <w:jc w:val="both"/>
        <w:rPr>
          <w:rFonts w:ascii="Times New Roman" w:hAnsi="Times New Roman" w:cs="Times New Roman"/>
          <w:b/>
          <w:color w:val="000000" w:themeColor="text1"/>
          <w:sz w:val="24"/>
          <w:lang w:val="en-GB"/>
        </w:rPr>
      </w:pPr>
      <w:bookmarkStart w:id="156" w:name="_Toc187584437"/>
      <w:r>
        <w:rPr>
          <w:rFonts w:ascii="Times New Roman" w:hAnsi="Times New Roman" w:cs="Times New Roman"/>
          <w:b/>
          <w:color w:val="000000" w:themeColor="text1"/>
          <w:sz w:val="24"/>
          <w:lang w:val="en-GB"/>
        </w:rPr>
        <w:t>10.1</w:t>
      </w:r>
      <w:r w:rsidR="00781834">
        <w:rPr>
          <w:rFonts w:ascii="Times New Roman" w:hAnsi="Times New Roman" w:cs="Times New Roman"/>
          <w:b/>
          <w:color w:val="000000" w:themeColor="text1"/>
          <w:sz w:val="24"/>
          <w:lang w:val="en-GB"/>
        </w:rPr>
        <w:t xml:space="preserve"> </w:t>
      </w:r>
      <w:r w:rsidR="00C41CCA" w:rsidRPr="00D061D2">
        <w:rPr>
          <w:rFonts w:ascii="Times New Roman" w:hAnsi="Times New Roman" w:cs="Times New Roman"/>
          <w:b/>
          <w:color w:val="000000" w:themeColor="text1"/>
          <w:sz w:val="24"/>
          <w:lang w:val="en-GB"/>
        </w:rPr>
        <w:t>Earthing of PV array field</w:t>
      </w:r>
      <w:bookmarkEnd w:id="156"/>
    </w:p>
    <w:p w14:paraId="3315ED40"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All PV Modules, Module Mounting Structures (MMS) and String Combiner Box (SCB) structures in the PV array field shall be bonded to the earthing system by two distinct connections. </w:t>
      </w:r>
    </w:p>
    <w:p w14:paraId="6B3B775B"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Earthing of PV Modules shall be as per the requirements of the PV Module Manufacturer.</w:t>
      </w:r>
    </w:p>
    <w:p w14:paraId="635EC65B"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The connection between MMS and DC earth grid shall be bolted or welded. Portion of the MMS which undergoes welding at site shall be coated with two coats of cold galvanising and anti-corrosion paint afterwards. </w:t>
      </w:r>
    </w:p>
    <w:p w14:paraId="45EC8B44"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Earth electrodes of the DC earth grid shall be uniformly distributed throughout the PV array field so that optimum earth resistance is offered to leakage current flowing from any module frame or MMS. </w:t>
      </w:r>
    </w:p>
    <w:p w14:paraId="1EA7935C"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 xml:space="preserve">SCB equipment earthing point shall be connected to the DC earth grid using flexible copper cable of sufficient cross section as recommended by the manufacturer. </w:t>
      </w:r>
    </w:p>
    <w:p w14:paraId="1DCCFA3B" w14:textId="77777777" w:rsidR="00C41CCA" w:rsidRPr="00AC5A2E"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AC5A2E">
        <w:rPr>
          <w:rFonts w:ascii="Times New Roman" w:hAnsi="Times New Roman" w:cs="Times New Roman"/>
          <w:color w:val="000000"/>
          <w:kern w:val="0"/>
          <w:lang w:val="en-GB"/>
        </w:rPr>
        <w:t>The connection with the DC earth grid shall be done using suitable bimetallic lugs and stainless-steel fasteners.</w:t>
      </w:r>
    </w:p>
    <w:p w14:paraId="5BA859B0" w14:textId="77777777" w:rsidR="00C41CCA" w:rsidRPr="00AC5A2E" w:rsidRDefault="00C41CCA" w:rsidP="00F54366">
      <w:pPr>
        <w:spacing w:line="240" w:lineRule="auto"/>
        <w:jc w:val="both"/>
        <w:rPr>
          <w:rFonts w:ascii="Times New Roman" w:hAnsi="Times New Roman" w:cs="Times New Roman"/>
          <w:lang w:val="en-GB"/>
        </w:rPr>
      </w:pPr>
    </w:p>
    <w:p w14:paraId="64858DE0" w14:textId="203FAF85" w:rsidR="00C41CCA" w:rsidRPr="00D061D2" w:rsidRDefault="00781834" w:rsidP="0069503C">
      <w:pPr>
        <w:pStyle w:val="Heading1"/>
        <w:numPr>
          <w:ilvl w:val="1"/>
          <w:numId w:val="156"/>
        </w:numPr>
        <w:spacing w:line="240" w:lineRule="auto"/>
        <w:jc w:val="both"/>
        <w:rPr>
          <w:rFonts w:ascii="Times New Roman" w:hAnsi="Times New Roman" w:cs="Times New Roman"/>
          <w:b/>
          <w:color w:val="000000" w:themeColor="text1"/>
          <w:sz w:val="24"/>
          <w:lang w:val="en-GB"/>
        </w:rPr>
      </w:pPr>
      <w:r>
        <w:rPr>
          <w:rFonts w:ascii="Times New Roman" w:hAnsi="Times New Roman" w:cs="Times New Roman"/>
          <w:b/>
          <w:color w:val="000000" w:themeColor="text1"/>
          <w:sz w:val="24"/>
          <w:lang w:val="en-GB"/>
        </w:rPr>
        <w:t xml:space="preserve"> </w:t>
      </w:r>
      <w:bookmarkStart w:id="157" w:name="_Toc187584438"/>
      <w:r w:rsidR="00C41CCA" w:rsidRPr="00D061D2">
        <w:rPr>
          <w:rFonts w:ascii="Times New Roman" w:hAnsi="Times New Roman" w:cs="Times New Roman"/>
          <w:b/>
          <w:color w:val="000000" w:themeColor="text1"/>
          <w:sz w:val="24"/>
          <w:lang w:val="en-GB"/>
        </w:rPr>
        <w:t>PCU Earthing</w:t>
      </w:r>
      <w:bookmarkEnd w:id="157"/>
      <w:r w:rsidR="00C41CCA" w:rsidRPr="00D061D2">
        <w:rPr>
          <w:rFonts w:ascii="Times New Roman" w:hAnsi="Times New Roman" w:cs="Times New Roman"/>
          <w:b/>
          <w:color w:val="000000" w:themeColor="text1"/>
          <w:sz w:val="24"/>
          <w:lang w:val="en-GB"/>
        </w:rPr>
        <w:t xml:space="preserve"> </w:t>
      </w:r>
    </w:p>
    <w:p w14:paraId="72A0BB84"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Grounding on DC side of the PCU shall be as per the requirements of PV Module Manufacturer. PCU earth bus shall be connected to earth electrodes through flexible copper cable of sufficient cross section as mentioned by PCU manufacturer.</w:t>
      </w:r>
    </w:p>
    <w:p w14:paraId="1B469B6F"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 The interconnection of PCU earth electrodes with DC earth grid shall be as per PCU manufacturer recommendation.</w:t>
      </w:r>
    </w:p>
    <w:p w14:paraId="4EEE4FEC" w14:textId="77777777" w:rsidR="009B7CF9" w:rsidRPr="00D061D2" w:rsidRDefault="009B7CF9" w:rsidP="00F54366">
      <w:pPr>
        <w:pStyle w:val="ListParagraph"/>
        <w:autoSpaceDE w:val="0"/>
        <w:autoSpaceDN w:val="0"/>
        <w:adjustRightInd w:val="0"/>
        <w:spacing w:after="0" w:line="240" w:lineRule="auto"/>
        <w:ind w:left="0"/>
        <w:jc w:val="both"/>
        <w:rPr>
          <w:rFonts w:ascii="Times New Roman" w:hAnsi="Times New Roman" w:cs="Times New Roman"/>
          <w:color w:val="000000"/>
          <w:kern w:val="0"/>
          <w:sz w:val="24"/>
          <w:szCs w:val="24"/>
          <w:lang w:val="en-GB"/>
        </w:rPr>
      </w:pPr>
    </w:p>
    <w:p w14:paraId="7EC5BB20" w14:textId="2A1BBC28" w:rsidR="00C41CCA" w:rsidRPr="00D061D2" w:rsidRDefault="00781834" w:rsidP="0069503C">
      <w:pPr>
        <w:pStyle w:val="Heading1"/>
        <w:numPr>
          <w:ilvl w:val="1"/>
          <w:numId w:val="156"/>
        </w:numPr>
        <w:spacing w:line="240" w:lineRule="auto"/>
        <w:jc w:val="both"/>
        <w:rPr>
          <w:rFonts w:ascii="Times New Roman" w:hAnsi="Times New Roman" w:cs="Times New Roman"/>
          <w:b/>
          <w:color w:val="000000" w:themeColor="text1"/>
          <w:sz w:val="24"/>
          <w:lang w:val="en-GB"/>
        </w:rPr>
      </w:pPr>
      <w:r>
        <w:rPr>
          <w:rFonts w:ascii="Times New Roman" w:hAnsi="Times New Roman" w:cs="Times New Roman"/>
          <w:b/>
          <w:color w:val="000000" w:themeColor="text1"/>
          <w:sz w:val="24"/>
          <w:lang w:val="en-GB"/>
        </w:rPr>
        <w:t xml:space="preserve"> </w:t>
      </w:r>
      <w:bookmarkStart w:id="158" w:name="_Toc187584439"/>
      <w:r w:rsidR="00C41CCA" w:rsidRPr="00D061D2">
        <w:rPr>
          <w:rFonts w:ascii="Times New Roman" w:hAnsi="Times New Roman" w:cs="Times New Roman"/>
          <w:b/>
          <w:color w:val="000000" w:themeColor="text1"/>
          <w:sz w:val="24"/>
          <w:lang w:val="en-GB"/>
        </w:rPr>
        <w:t>Transformer Earthing</w:t>
      </w:r>
      <w:bookmarkEnd w:id="158"/>
      <w:r w:rsidR="00C41CCA" w:rsidRPr="00D061D2">
        <w:rPr>
          <w:rFonts w:ascii="Times New Roman" w:hAnsi="Times New Roman" w:cs="Times New Roman"/>
          <w:b/>
          <w:color w:val="000000" w:themeColor="text1"/>
          <w:sz w:val="24"/>
          <w:lang w:val="en-GB"/>
        </w:rPr>
        <w:t xml:space="preserve"> </w:t>
      </w:r>
    </w:p>
    <w:p w14:paraId="02A8B79C"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Inverter transformer neutral earthing shall be as per the recommendation of inverter manufacturer. </w:t>
      </w:r>
    </w:p>
    <w:p w14:paraId="1D988E40"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Transformer tank, cable box, marshalling box and all other body earth points shall be earthed. </w:t>
      </w:r>
    </w:p>
    <w:p w14:paraId="0095F809"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Inverter transformer shield shall be earthed separately using minimum two no. of earth electrodes. Earthing conductor between shield bushing and earth electrodes shall be copper flat of suitable size not less than 25 x 6 mm. </w:t>
      </w:r>
    </w:p>
    <w:p w14:paraId="14592007"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Neutral and body of the auxiliary transformer shall be earthed.</w:t>
      </w:r>
    </w:p>
    <w:p w14:paraId="3A2E6D35" w14:textId="0DAC3D25" w:rsidR="00C41CCA" w:rsidRPr="00D061D2" w:rsidRDefault="00781834" w:rsidP="0069503C">
      <w:pPr>
        <w:pStyle w:val="Heading1"/>
        <w:numPr>
          <w:ilvl w:val="1"/>
          <w:numId w:val="156"/>
        </w:numPr>
        <w:spacing w:line="240" w:lineRule="auto"/>
        <w:ind w:left="0"/>
        <w:jc w:val="both"/>
        <w:rPr>
          <w:rFonts w:ascii="Times New Roman" w:hAnsi="Times New Roman" w:cs="Times New Roman"/>
          <w:b/>
          <w:color w:val="000000" w:themeColor="text1"/>
          <w:sz w:val="24"/>
          <w:lang w:val="en-GB"/>
        </w:rPr>
      </w:pPr>
      <w:r>
        <w:rPr>
          <w:rFonts w:ascii="Times New Roman" w:hAnsi="Times New Roman" w:cs="Times New Roman"/>
          <w:b/>
          <w:color w:val="000000" w:themeColor="text1"/>
          <w:sz w:val="24"/>
          <w:lang w:val="en-GB"/>
        </w:rPr>
        <w:t xml:space="preserve"> </w:t>
      </w:r>
      <w:bookmarkStart w:id="159" w:name="_Toc187584440"/>
      <w:r w:rsidR="00C41CCA" w:rsidRPr="00D061D2">
        <w:rPr>
          <w:rFonts w:ascii="Times New Roman" w:hAnsi="Times New Roman" w:cs="Times New Roman"/>
          <w:b/>
          <w:color w:val="000000" w:themeColor="text1"/>
          <w:sz w:val="24"/>
          <w:lang w:val="en-GB"/>
        </w:rPr>
        <w:t>Inverter Room and Main Control Room Earthing</w:t>
      </w:r>
      <w:bookmarkEnd w:id="159"/>
      <w:r w:rsidR="00C41CCA" w:rsidRPr="00D061D2">
        <w:rPr>
          <w:rFonts w:ascii="Times New Roman" w:hAnsi="Times New Roman" w:cs="Times New Roman"/>
          <w:b/>
          <w:color w:val="000000" w:themeColor="text1"/>
          <w:sz w:val="24"/>
          <w:lang w:val="en-GB"/>
        </w:rPr>
        <w:t xml:space="preserve"> </w:t>
      </w:r>
    </w:p>
    <w:p w14:paraId="2220663B"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Metallic enclosure of all electrical equipment inside the inverter room and main control room shall be connected to the earth grid by two separate and distinct connections. </w:t>
      </w:r>
    </w:p>
    <w:p w14:paraId="4FFEAAAB"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Cable racks and trays shall be connected to the earth grid at minimum two places using galvanized steel flat. </w:t>
      </w:r>
    </w:p>
    <w:p w14:paraId="77E635AA" w14:textId="3BF3FCB5"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SCADA and other related electronic devices shall be earthed separately using </w:t>
      </w:r>
      <w:r w:rsidR="00D121E9" w:rsidRPr="00D77358">
        <w:rPr>
          <w:rFonts w:ascii="Times New Roman" w:hAnsi="Times New Roman" w:cs="Times New Roman"/>
          <w:color w:val="000000"/>
          <w:kern w:val="0"/>
          <w:lang w:val="en-GB"/>
        </w:rPr>
        <w:t xml:space="preserve">a </w:t>
      </w:r>
      <w:r w:rsidRPr="00D77358">
        <w:rPr>
          <w:rFonts w:ascii="Times New Roman" w:hAnsi="Times New Roman" w:cs="Times New Roman"/>
          <w:color w:val="000000"/>
          <w:kern w:val="0"/>
          <w:lang w:val="en-GB"/>
        </w:rPr>
        <w:t>minimum two no. of earth electrodes.</w:t>
      </w:r>
    </w:p>
    <w:p w14:paraId="55A5A8E7" w14:textId="67F928E9" w:rsidR="00C41CCA" w:rsidRPr="00D061D2" w:rsidRDefault="00781834" w:rsidP="0069503C">
      <w:pPr>
        <w:pStyle w:val="Heading1"/>
        <w:numPr>
          <w:ilvl w:val="1"/>
          <w:numId w:val="156"/>
        </w:numPr>
        <w:spacing w:line="240" w:lineRule="auto"/>
        <w:ind w:left="0"/>
        <w:jc w:val="both"/>
        <w:rPr>
          <w:rFonts w:ascii="Times New Roman" w:hAnsi="Times New Roman" w:cs="Times New Roman"/>
          <w:b/>
          <w:color w:val="000000" w:themeColor="text1"/>
          <w:sz w:val="24"/>
          <w:lang w:val="en-GB"/>
        </w:rPr>
      </w:pPr>
      <w:r>
        <w:rPr>
          <w:rFonts w:ascii="Times New Roman" w:hAnsi="Times New Roman" w:cs="Times New Roman"/>
          <w:b/>
          <w:color w:val="000000" w:themeColor="text1"/>
          <w:sz w:val="24"/>
          <w:lang w:val="en-GB"/>
        </w:rPr>
        <w:t xml:space="preserve"> </w:t>
      </w:r>
      <w:bookmarkStart w:id="160" w:name="_Toc187584441"/>
      <w:r w:rsidR="00C41CCA" w:rsidRPr="00D061D2">
        <w:rPr>
          <w:rFonts w:ascii="Times New Roman" w:hAnsi="Times New Roman" w:cs="Times New Roman"/>
          <w:b/>
          <w:color w:val="000000" w:themeColor="text1"/>
          <w:sz w:val="24"/>
          <w:lang w:val="en-GB"/>
        </w:rPr>
        <w:t>Switchyard Earthing</w:t>
      </w:r>
      <w:bookmarkEnd w:id="160"/>
      <w:r w:rsidR="00C41CCA" w:rsidRPr="00D061D2">
        <w:rPr>
          <w:rFonts w:ascii="Times New Roman" w:hAnsi="Times New Roman" w:cs="Times New Roman"/>
          <w:b/>
          <w:color w:val="000000" w:themeColor="text1"/>
          <w:sz w:val="24"/>
          <w:lang w:val="en-GB"/>
        </w:rPr>
        <w:t xml:space="preserve"> </w:t>
      </w:r>
    </w:p>
    <w:p w14:paraId="4F4D805B" w14:textId="0937C7AD"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The metallic </w:t>
      </w:r>
      <w:r w:rsidR="00D121E9" w:rsidRPr="00D77358">
        <w:rPr>
          <w:rFonts w:ascii="Times New Roman" w:hAnsi="Times New Roman" w:cs="Times New Roman"/>
          <w:color w:val="000000"/>
          <w:kern w:val="0"/>
          <w:lang w:val="en-GB"/>
        </w:rPr>
        <w:t>framework</w:t>
      </w:r>
      <w:r w:rsidRPr="00D77358">
        <w:rPr>
          <w:rFonts w:ascii="Times New Roman" w:hAnsi="Times New Roman" w:cs="Times New Roman"/>
          <w:color w:val="000000"/>
          <w:kern w:val="0"/>
          <w:lang w:val="en-GB"/>
        </w:rPr>
        <w:t xml:space="preserve"> of all switchyard equipment and support structures shall be connected to the earth grid by means of two separate and distinct connections. </w:t>
      </w:r>
    </w:p>
    <w:p w14:paraId="5EF16551" w14:textId="1ED18EAE"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Switchyard shall be shielded against direct lightning stroke by provision of </w:t>
      </w:r>
      <w:r w:rsidR="00D121E9" w:rsidRPr="00D77358">
        <w:rPr>
          <w:rFonts w:ascii="Times New Roman" w:hAnsi="Times New Roman" w:cs="Times New Roman"/>
          <w:color w:val="000000"/>
          <w:kern w:val="0"/>
          <w:lang w:val="en-GB"/>
        </w:rPr>
        <w:t>overhead</w:t>
      </w:r>
      <w:r w:rsidRPr="00D77358">
        <w:rPr>
          <w:rFonts w:ascii="Times New Roman" w:hAnsi="Times New Roman" w:cs="Times New Roman"/>
          <w:color w:val="000000"/>
          <w:kern w:val="0"/>
          <w:lang w:val="en-GB"/>
        </w:rPr>
        <w:t xml:space="preserve"> shield wire or earth wire or spikes(masts).</w:t>
      </w:r>
    </w:p>
    <w:p w14:paraId="43A97451" w14:textId="7D1E1F87" w:rsidR="008D7CFA" w:rsidRDefault="00D77358" w:rsidP="0069503C">
      <w:pPr>
        <w:pStyle w:val="Heading1"/>
        <w:numPr>
          <w:ilvl w:val="1"/>
          <w:numId w:val="156"/>
        </w:numPr>
        <w:spacing w:line="240" w:lineRule="auto"/>
        <w:ind w:left="0"/>
        <w:jc w:val="both"/>
        <w:rPr>
          <w:rFonts w:ascii="Times New Roman" w:hAnsi="Times New Roman" w:cs="Times New Roman"/>
          <w:b/>
          <w:color w:val="000000" w:themeColor="text1"/>
          <w:sz w:val="24"/>
          <w:lang w:val="en-GB"/>
        </w:rPr>
      </w:pPr>
      <w:bookmarkStart w:id="161" w:name="_Toc187584442"/>
      <w:r>
        <w:rPr>
          <w:rFonts w:ascii="Times New Roman" w:hAnsi="Times New Roman" w:cs="Times New Roman"/>
          <w:b/>
          <w:color w:val="000000" w:themeColor="text1"/>
          <w:sz w:val="24"/>
          <w:lang w:val="en-GB"/>
        </w:rPr>
        <w:t xml:space="preserve">. </w:t>
      </w:r>
      <w:r w:rsidR="00C41CCA" w:rsidRPr="00D061D2">
        <w:rPr>
          <w:rFonts w:ascii="Times New Roman" w:hAnsi="Times New Roman" w:cs="Times New Roman"/>
          <w:b/>
          <w:color w:val="000000" w:themeColor="text1"/>
          <w:sz w:val="24"/>
          <w:lang w:val="en-GB"/>
        </w:rPr>
        <w:t>Earthing Design and Layout</w:t>
      </w:r>
      <w:bookmarkEnd w:id="161"/>
    </w:p>
    <w:p w14:paraId="4B47B8EC" w14:textId="77777777" w:rsidR="00D77358" w:rsidRPr="00D77358" w:rsidRDefault="00D77358" w:rsidP="00D77358">
      <w:pPr>
        <w:rPr>
          <w:lang w:val="en-GB"/>
        </w:rPr>
      </w:pPr>
    </w:p>
    <w:p w14:paraId="4B4A44E7" w14:textId="2009B881" w:rsidR="00C41CCA" w:rsidRPr="00D061D2" w:rsidRDefault="00C41CCA" w:rsidP="00F54366">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t xml:space="preserve">The successful bidder shall submit </w:t>
      </w:r>
      <w:r w:rsidR="008D7CFA" w:rsidRPr="00D061D2">
        <w:rPr>
          <w:rFonts w:ascii="Times New Roman" w:hAnsi="Times New Roman" w:cs="Times New Roman"/>
          <w:color w:val="000000"/>
          <w:kern w:val="0"/>
          <w:sz w:val="24"/>
          <w:szCs w:val="24"/>
          <w:lang w:val="en-GB"/>
        </w:rPr>
        <w:t xml:space="preserve">the </w:t>
      </w:r>
      <w:r w:rsidRPr="00D061D2">
        <w:rPr>
          <w:rFonts w:ascii="Times New Roman" w:hAnsi="Times New Roman" w:cs="Times New Roman"/>
          <w:color w:val="000000"/>
          <w:kern w:val="0"/>
          <w:sz w:val="24"/>
          <w:szCs w:val="24"/>
          <w:lang w:val="en-GB"/>
        </w:rPr>
        <w:t xml:space="preserve">Design along with drawings showing the location of lightning arresters and protection zones to cover all arrays against lightning for approval from </w:t>
      </w:r>
      <w:r w:rsidR="008D7CFA" w:rsidRPr="00D061D2">
        <w:rPr>
          <w:rFonts w:ascii="Times New Roman" w:hAnsi="Times New Roman" w:cs="Times New Roman"/>
          <w:color w:val="000000"/>
          <w:kern w:val="0"/>
          <w:sz w:val="24"/>
          <w:szCs w:val="24"/>
          <w:lang w:val="en-GB"/>
        </w:rPr>
        <w:t xml:space="preserve">the </w:t>
      </w:r>
      <w:r w:rsidRPr="00D061D2">
        <w:rPr>
          <w:rFonts w:ascii="Times New Roman" w:hAnsi="Times New Roman" w:cs="Times New Roman"/>
          <w:color w:val="000000"/>
          <w:kern w:val="0"/>
          <w:sz w:val="24"/>
          <w:szCs w:val="24"/>
          <w:lang w:val="en-GB"/>
        </w:rPr>
        <w:t xml:space="preserve">Employer. </w:t>
      </w:r>
    </w:p>
    <w:p w14:paraId="7B4234BF" w14:textId="2FF7E8F5"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The earth mesh system design shall be submitted for approval of </w:t>
      </w:r>
      <w:r w:rsidR="008D7CFA" w:rsidRPr="00D77358">
        <w:rPr>
          <w:rFonts w:ascii="Times New Roman" w:hAnsi="Times New Roman" w:cs="Times New Roman"/>
          <w:color w:val="000000"/>
          <w:kern w:val="0"/>
          <w:lang w:val="en-GB"/>
        </w:rPr>
        <w:t xml:space="preserve">the </w:t>
      </w:r>
      <w:r w:rsidRPr="00D77358">
        <w:rPr>
          <w:rFonts w:ascii="Times New Roman" w:hAnsi="Times New Roman" w:cs="Times New Roman"/>
          <w:color w:val="000000"/>
          <w:kern w:val="0"/>
          <w:lang w:val="en-GB"/>
        </w:rPr>
        <w:t xml:space="preserve">Employer. </w:t>
      </w:r>
    </w:p>
    <w:p w14:paraId="35EE73A1" w14:textId="7777777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Total plant earthing system shall be designed to give an earth resistance of less than 1 ohm all along the earth mesh. </w:t>
      </w:r>
    </w:p>
    <w:p w14:paraId="17D6C53A" w14:textId="54B0CC67" w:rsidR="00C41CCA"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Earthing conductors in outdoor areas shall be buried 1.5 to 2M below </w:t>
      </w:r>
      <w:r w:rsidR="008D7CFA" w:rsidRPr="00D77358">
        <w:rPr>
          <w:rFonts w:ascii="Times New Roman" w:hAnsi="Times New Roman" w:cs="Times New Roman"/>
          <w:color w:val="000000"/>
          <w:kern w:val="0"/>
          <w:lang w:val="en-GB"/>
        </w:rPr>
        <w:t xml:space="preserve">the </w:t>
      </w:r>
      <w:r w:rsidRPr="00D77358">
        <w:rPr>
          <w:rFonts w:ascii="Times New Roman" w:hAnsi="Times New Roman" w:cs="Times New Roman"/>
          <w:color w:val="000000"/>
          <w:kern w:val="0"/>
          <w:lang w:val="en-GB"/>
        </w:rPr>
        <w:t xml:space="preserve">finished graded level and these buried conductors shall be brought 500 mm above ground level for making tap connections to the equipment. </w:t>
      </w:r>
    </w:p>
    <w:p w14:paraId="4274EF2D" w14:textId="280A8235" w:rsidR="00776E15" w:rsidRPr="00D77358" w:rsidRDefault="00C41CCA">
      <w:pPr>
        <w:pStyle w:val="ListParagraph"/>
        <w:numPr>
          <w:ilvl w:val="0"/>
          <w:numId w:val="141"/>
        </w:numPr>
        <w:autoSpaceDE w:val="0"/>
        <w:autoSpaceDN w:val="0"/>
        <w:adjustRightInd w:val="0"/>
        <w:spacing w:after="0" w:line="240" w:lineRule="auto"/>
        <w:jc w:val="both"/>
        <w:rPr>
          <w:rFonts w:ascii="Times New Roman" w:hAnsi="Times New Roman" w:cs="Times New Roman"/>
          <w:color w:val="000000"/>
          <w:kern w:val="0"/>
          <w:lang w:val="en-GB"/>
        </w:rPr>
      </w:pPr>
      <w:r w:rsidRPr="00D77358">
        <w:rPr>
          <w:rFonts w:ascii="Times New Roman" w:hAnsi="Times New Roman" w:cs="Times New Roman"/>
          <w:color w:val="000000"/>
          <w:kern w:val="0"/>
          <w:lang w:val="en-GB"/>
        </w:rPr>
        <w:t xml:space="preserve"> All the electrodes shall be as per standards/specifications. </w:t>
      </w:r>
    </w:p>
    <w:p w14:paraId="6226DE24" w14:textId="5DEF37CE" w:rsidR="00C41CCA" w:rsidRPr="00D061D2" w:rsidRDefault="00D40B2F" w:rsidP="0069503C">
      <w:pPr>
        <w:pStyle w:val="Heading1"/>
        <w:numPr>
          <w:ilvl w:val="1"/>
          <w:numId w:val="156"/>
        </w:numPr>
        <w:spacing w:line="240" w:lineRule="auto"/>
        <w:ind w:left="0"/>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162" w:name="_Toc187584443"/>
      <w:r w:rsidR="00C41CCA" w:rsidRPr="00D061D2">
        <w:rPr>
          <w:rFonts w:ascii="Times New Roman" w:hAnsi="Times New Roman" w:cs="Times New Roman"/>
          <w:b/>
          <w:color w:val="000000" w:themeColor="text1"/>
          <w:sz w:val="24"/>
          <w:lang w:val="en-GB"/>
        </w:rPr>
        <w:t>Lightning &amp; Over Voltage Protection</w:t>
      </w:r>
      <w:bookmarkEnd w:id="162"/>
      <w:r w:rsidR="00C41CCA" w:rsidRPr="00D061D2">
        <w:rPr>
          <w:rFonts w:ascii="Times New Roman" w:hAnsi="Times New Roman" w:cs="Times New Roman"/>
          <w:b/>
          <w:color w:val="000000" w:themeColor="text1"/>
          <w:sz w:val="24"/>
          <w:lang w:val="en-GB"/>
        </w:rPr>
        <w:t xml:space="preserve"> </w:t>
      </w:r>
    </w:p>
    <w:p w14:paraId="26E2EDB1" w14:textId="77777777" w:rsidR="00B629A9" w:rsidRPr="00D061D2" w:rsidRDefault="00B629A9" w:rsidP="00F54366">
      <w:pPr>
        <w:spacing w:line="240" w:lineRule="auto"/>
        <w:jc w:val="both"/>
        <w:rPr>
          <w:lang w:val="en-GB"/>
        </w:rPr>
      </w:pPr>
    </w:p>
    <w:p w14:paraId="0824ECCA" w14:textId="4742437C"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The PV power plant and associated substation shall be provided with lightning and </w:t>
      </w:r>
      <w:r w:rsidR="000B4151" w:rsidRPr="008317FB">
        <w:rPr>
          <w:rFonts w:ascii="Times New Roman" w:hAnsi="Times New Roman" w:cs="Times New Roman"/>
          <w:color w:val="000000"/>
          <w:kern w:val="0"/>
          <w:sz w:val="24"/>
          <w:szCs w:val="24"/>
          <w:lang w:val="en-GB"/>
        </w:rPr>
        <w:t>over-voltage</w:t>
      </w:r>
      <w:r w:rsidRPr="008317FB">
        <w:rPr>
          <w:rFonts w:ascii="Times New Roman" w:hAnsi="Times New Roman" w:cs="Times New Roman"/>
          <w:color w:val="000000"/>
          <w:kern w:val="0"/>
          <w:sz w:val="24"/>
          <w:szCs w:val="24"/>
          <w:lang w:val="en-GB"/>
        </w:rPr>
        <w:t xml:space="preserve"> protection connected to proper earth pits. Earthing pits shall be measured to have an earthing resistance of 1Ω or less at the time of installation. If </w:t>
      </w:r>
      <w:r w:rsidRPr="008317FB">
        <w:rPr>
          <w:rFonts w:ascii="Times New Roman" w:hAnsi="Times New Roman" w:cs="Times New Roman"/>
          <w:color w:val="000000"/>
          <w:kern w:val="0"/>
          <w:sz w:val="24"/>
          <w:szCs w:val="24"/>
          <w:lang w:val="en-GB"/>
        </w:rPr>
        <w:lastRenderedPageBreak/>
        <w:t xml:space="preserve">this level cannot be obtained with the soil at the facility, then soil conditioning (engineered backfill) shall be implemented to improve the earthing resistance within acceptable levels. </w:t>
      </w:r>
    </w:p>
    <w:p w14:paraId="0B9CAF78" w14:textId="3F966B96"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Lightning mast/conductor, placed at strategic locations, shall be used to protect the arrays against lightning protection. The bidder shall give </w:t>
      </w:r>
      <w:r w:rsidR="000B4151" w:rsidRPr="008317FB">
        <w:rPr>
          <w:rFonts w:ascii="Times New Roman" w:hAnsi="Times New Roman" w:cs="Times New Roman"/>
          <w:color w:val="000000"/>
          <w:kern w:val="0"/>
          <w:sz w:val="24"/>
          <w:szCs w:val="24"/>
          <w:lang w:val="en-GB"/>
        </w:rPr>
        <w:t xml:space="preserve">a </w:t>
      </w:r>
      <w:r w:rsidRPr="008317FB">
        <w:rPr>
          <w:rFonts w:ascii="Times New Roman" w:hAnsi="Times New Roman" w:cs="Times New Roman"/>
          <w:color w:val="000000"/>
          <w:kern w:val="0"/>
          <w:sz w:val="24"/>
          <w:szCs w:val="24"/>
          <w:lang w:val="en-GB"/>
        </w:rPr>
        <w:t xml:space="preserve">detailed design showing </w:t>
      </w:r>
      <w:r w:rsidR="000B4151"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location of </w:t>
      </w:r>
      <w:r w:rsidR="000A1743"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lightning conductor/masts and the protection coverage on </w:t>
      </w:r>
      <w:r w:rsidR="000A1743"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array without causing any shadow on the modules to the Employer. </w:t>
      </w:r>
    </w:p>
    <w:p w14:paraId="150436E8" w14:textId="77777777"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All designs shall be submitted to the Employer before its implementation.</w:t>
      </w:r>
    </w:p>
    <w:p w14:paraId="5DBB317B" w14:textId="25B99D48"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Necessary concrete foundation for holding the lightning conductor in position to be made after giving due consideration to maximum wind speed and maintenance </w:t>
      </w:r>
      <w:r w:rsidR="000A1743" w:rsidRPr="008317FB">
        <w:rPr>
          <w:rFonts w:ascii="Times New Roman" w:hAnsi="Times New Roman" w:cs="Times New Roman"/>
          <w:color w:val="000000"/>
          <w:kern w:val="0"/>
          <w:sz w:val="24"/>
          <w:szCs w:val="24"/>
          <w:lang w:val="en-GB"/>
        </w:rPr>
        <w:t>requirements</w:t>
      </w:r>
      <w:r w:rsidRPr="008317FB">
        <w:rPr>
          <w:rFonts w:ascii="Times New Roman" w:hAnsi="Times New Roman" w:cs="Times New Roman"/>
          <w:color w:val="000000"/>
          <w:kern w:val="0"/>
          <w:sz w:val="24"/>
          <w:szCs w:val="24"/>
          <w:lang w:val="en-GB"/>
        </w:rPr>
        <w:t xml:space="preserve"> at </w:t>
      </w:r>
      <w:r w:rsidR="00D74560"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site in </w:t>
      </w:r>
      <w:r w:rsidR="000A1743" w:rsidRPr="008317FB">
        <w:rPr>
          <w:rFonts w:ascii="Times New Roman" w:hAnsi="Times New Roman" w:cs="Times New Roman"/>
          <w:color w:val="000000"/>
          <w:kern w:val="0"/>
          <w:sz w:val="24"/>
          <w:szCs w:val="24"/>
          <w:lang w:val="en-GB"/>
        </w:rPr>
        <w:t xml:space="preserve">the </w:t>
      </w:r>
      <w:r w:rsidRPr="008317FB">
        <w:rPr>
          <w:rFonts w:ascii="Times New Roman" w:hAnsi="Times New Roman" w:cs="Times New Roman"/>
          <w:color w:val="000000"/>
          <w:kern w:val="0"/>
          <w:sz w:val="24"/>
          <w:szCs w:val="24"/>
          <w:lang w:val="en-GB"/>
        </w:rPr>
        <w:t xml:space="preserve">future. </w:t>
      </w:r>
    </w:p>
    <w:p w14:paraId="7166154C" w14:textId="44D4DCED"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The lightning conductor shall be earthed through Galvanized Iron (GI) flat strips and connected to earth pits per applicable International Standards. Each lightning conductor shall be fitted with </w:t>
      </w:r>
      <w:r w:rsidR="000A1743" w:rsidRPr="008317FB">
        <w:rPr>
          <w:rFonts w:ascii="Times New Roman" w:hAnsi="Times New Roman" w:cs="Times New Roman"/>
          <w:color w:val="000000"/>
          <w:kern w:val="0"/>
          <w:sz w:val="24"/>
          <w:szCs w:val="24"/>
          <w:lang w:val="en-GB"/>
        </w:rPr>
        <w:t xml:space="preserve">an </w:t>
      </w:r>
      <w:r w:rsidRPr="008317FB">
        <w:rPr>
          <w:rFonts w:ascii="Times New Roman" w:hAnsi="Times New Roman" w:cs="Times New Roman"/>
          <w:color w:val="000000"/>
          <w:kern w:val="0"/>
          <w:sz w:val="24"/>
          <w:szCs w:val="24"/>
          <w:lang w:val="en-GB"/>
        </w:rPr>
        <w:t xml:space="preserve">individual earth pit as per required Standards including accessories. </w:t>
      </w:r>
    </w:p>
    <w:p w14:paraId="498C468E" w14:textId="2AA5AB06"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Design calculations, technical </w:t>
      </w:r>
      <w:r w:rsidR="002548A2" w:rsidRPr="008317FB">
        <w:rPr>
          <w:rFonts w:ascii="Times New Roman" w:hAnsi="Times New Roman" w:cs="Times New Roman"/>
          <w:color w:val="000000"/>
          <w:kern w:val="0"/>
          <w:sz w:val="24"/>
          <w:szCs w:val="24"/>
          <w:lang w:val="en-GB"/>
        </w:rPr>
        <w:t>specifications</w:t>
      </w:r>
      <w:r w:rsidR="00102B11" w:rsidRPr="008317FB">
        <w:rPr>
          <w:rFonts w:ascii="Times New Roman" w:hAnsi="Times New Roman" w:cs="Times New Roman"/>
          <w:color w:val="000000"/>
          <w:kern w:val="0"/>
          <w:sz w:val="24"/>
          <w:szCs w:val="24"/>
          <w:lang w:val="en-GB"/>
        </w:rPr>
        <w:t>,</w:t>
      </w:r>
      <w:r w:rsidRPr="008317FB">
        <w:rPr>
          <w:rFonts w:ascii="Times New Roman" w:hAnsi="Times New Roman" w:cs="Times New Roman"/>
          <w:color w:val="000000"/>
          <w:kern w:val="0"/>
          <w:sz w:val="24"/>
          <w:szCs w:val="24"/>
          <w:lang w:val="en-GB"/>
        </w:rPr>
        <w:t xml:space="preserve"> and requisite test reports of lightning mast conforming to international standards along with </w:t>
      </w:r>
      <w:r w:rsidR="002548A2" w:rsidRPr="008317FB">
        <w:rPr>
          <w:rFonts w:ascii="Times New Roman" w:hAnsi="Times New Roman" w:cs="Times New Roman"/>
          <w:color w:val="000000"/>
          <w:kern w:val="0"/>
          <w:sz w:val="24"/>
          <w:szCs w:val="24"/>
          <w:lang w:val="en-GB"/>
        </w:rPr>
        <w:t xml:space="preserve">a </w:t>
      </w:r>
      <w:r w:rsidRPr="008317FB">
        <w:rPr>
          <w:rFonts w:ascii="Times New Roman" w:hAnsi="Times New Roman" w:cs="Times New Roman"/>
          <w:color w:val="000000"/>
          <w:kern w:val="0"/>
          <w:sz w:val="24"/>
          <w:szCs w:val="24"/>
          <w:lang w:val="en-GB"/>
        </w:rPr>
        <w:t xml:space="preserve">detailed </w:t>
      </w:r>
      <w:r w:rsidR="00102B11" w:rsidRPr="008317FB">
        <w:rPr>
          <w:rFonts w:ascii="Times New Roman" w:hAnsi="Times New Roman" w:cs="Times New Roman"/>
          <w:color w:val="000000"/>
          <w:kern w:val="0"/>
          <w:sz w:val="24"/>
          <w:szCs w:val="24"/>
          <w:lang w:val="en-GB"/>
        </w:rPr>
        <w:t>write-up</w:t>
      </w:r>
      <w:r w:rsidRPr="008317FB">
        <w:rPr>
          <w:rFonts w:ascii="Times New Roman" w:hAnsi="Times New Roman" w:cs="Times New Roman"/>
          <w:color w:val="000000"/>
          <w:kern w:val="0"/>
          <w:sz w:val="24"/>
          <w:szCs w:val="24"/>
          <w:lang w:val="en-GB"/>
        </w:rPr>
        <w:t xml:space="preserve"> in 4 sets shall be provided for approval to the Employer.</w:t>
      </w:r>
    </w:p>
    <w:p w14:paraId="257B8EC1" w14:textId="3D3CBF4A" w:rsidR="00C41CCA" w:rsidRPr="00D061D2" w:rsidRDefault="00D40B2F" w:rsidP="0069503C">
      <w:pPr>
        <w:pStyle w:val="Heading1"/>
        <w:numPr>
          <w:ilvl w:val="1"/>
          <w:numId w:val="156"/>
        </w:numPr>
        <w:spacing w:line="240" w:lineRule="auto"/>
        <w:ind w:left="0"/>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163" w:name="_Toc187584444"/>
      <w:r w:rsidR="00C41CCA" w:rsidRPr="00D061D2">
        <w:rPr>
          <w:rFonts w:ascii="Times New Roman" w:hAnsi="Times New Roman" w:cs="Times New Roman"/>
          <w:b/>
          <w:color w:val="000000" w:themeColor="text1"/>
          <w:sz w:val="24"/>
          <w:lang w:val="en-GB"/>
        </w:rPr>
        <w:t>Lightning Protection System for Plant Pooling Substation</w:t>
      </w:r>
      <w:bookmarkEnd w:id="163"/>
      <w:r w:rsidR="00C41CCA" w:rsidRPr="00D061D2">
        <w:rPr>
          <w:rFonts w:ascii="Times New Roman" w:hAnsi="Times New Roman" w:cs="Times New Roman"/>
          <w:b/>
          <w:color w:val="000000" w:themeColor="text1"/>
          <w:sz w:val="24"/>
          <w:lang w:val="en-GB"/>
        </w:rPr>
        <w:t xml:space="preserve"> </w:t>
      </w:r>
    </w:p>
    <w:p w14:paraId="10203972" w14:textId="77777777" w:rsidR="00807CCB" w:rsidRPr="00D061D2" w:rsidRDefault="00807CCB" w:rsidP="00F54366">
      <w:pPr>
        <w:spacing w:line="240" w:lineRule="auto"/>
        <w:jc w:val="both"/>
        <w:rPr>
          <w:lang w:val="en-GB"/>
        </w:rPr>
      </w:pPr>
    </w:p>
    <w:p w14:paraId="10203B70" w14:textId="7D93C15A"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Direct Stroke Lightning Protection (DSLP) for Plant Pooling Substation shall be provided by Lightning Mast and Shield Wires. </w:t>
      </w:r>
    </w:p>
    <w:p w14:paraId="3F94E971" w14:textId="3F487E6A"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The lightning protection system shall not be in direct contact with underground metallic service ducts and cables. </w:t>
      </w:r>
    </w:p>
    <w:p w14:paraId="4ECC5EE7" w14:textId="77777777"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 xml:space="preserve">Down conductors shall not be connected to other conductors above ground level. Down conductors shall be cleated on the structures at 2000 mm interval. </w:t>
      </w:r>
    </w:p>
    <w:p w14:paraId="1161AF5E" w14:textId="77777777" w:rsidR="00C41CCA" w:rsidRPr="008317FB" w:rsidRDefault="00C41CCA">
      <w:pPr>
        <w:pStyle w:val="ListParagraph"/>
        <w:numPr>
          <w:ilvl w:val="0"/>
          <w:numId w:val="139"/>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317FB">
        <w:rPr>
          <w:rFonts w:ascii="Times New Roman" w:hAnsi="Times New Roman" w:cs="Times New Roman"/>
          <w:color w:val="000000"/>
          <w:kern w:val="0"/>
          <w:sz w:val="24"/>
          <w:szCs w:val="24"/>
          <w:lang w:val="en-GB"/>
        </w:rPr>
        <w:t>Every down conductor shall be provided with a test joint at about 1000 mm above ground level. The test joint shall be directly connected to the earthing system.</w:t>
      </w:r>
    </w:p>
    <w:p w14:paraId="70CBC708" w14:textId="77777777" w:rsidR="00C06EED" w:rsidRPr="00D061D2" w:rsidRDefault="00C06EED" w:rsidP="00F54366">
      <w:pPr>
        <w:spacing w:line="240" w:lineRule="auto"/>
        <w:jc w:val="both"/>
        <w:rPr>
          <w:rFonts w:ascii="Times New Roman" w:hAnsi="Times New Roman" w:cs="Times New Roman"/>
          <w:sz w:val="24"/>
          <w:lang w:val="en-GB"/>
        </w:rPr>
      </w:pPr>
    </w:p>
    <w:p w14:paraId="04C46053" w14:textId="77777777" w:rsidR="00C06EED" w:rsidRPr="00D061D2" w:rsidRDefault="00C06EED" w:rsidP="00F54366">
      <w:pPr>
        <w:spacing w:line="240" w:lineRule="auto"/>
        <w:jc w:val="both"/>
        <w:rPr>
          <w:rFonts w:ascii="Times New Roman" w:hAnsi="Times New Roman" w:cs="Times New Roman"/>
          <w:sz w:val="24"/>
          <w:lang w:val="en-GB"/>
        </w:rPr>
      </w:pPr>
    </w:p>
    <w:p w14:paraId="087C5E2C" w14:textId="77777777" w:rsidR="00C06EED" w:rsidRPr="00D061D2" w:rsidRDefault="00C06EED" w:rsidP="00F54366">
      <w:pPr>
        <w:spacing w:line="240" w:lineRule="auto"/>
        <w:jc w:val="both"/>
        <w:rPr>
          <w:rFonts w:ascii="Times New Roman" w:hAnsi="Times New Roman" w:cs="Times New Roman"/>
          <w:sz w:val="24"/>
          <w:lang w:val="en-GB"/>
        </w:rPr>
      </w:pPr>
    </w:p>
    <w:p w14:paraId="17379417" w14:textId="77777777" w:rsidR="00C06EED" w:rsidRDefault="00C06EED" w:rsidP="00F54366">
      <w:pPr>
        <w:spacing w:line="240" w:lineRule="auto"/>
        <w:jc w:val="both"/>
        <w:rPr>
          <w:rFonts w:ascii="Times New Roman" w:hAnsi="Times New Roman" w:cs="Times New Roman"/>
          <w:sz w:val="24"/>
          <w:lang w:val="en-GB"/>
        </w:rPr>
      </w:pPr>
    </w:p>
    <w:p w14:paraId="2033DEC8" w14:textId="77777777" w:rsidR="00BD6F1B" w:rsidRDefault="00BD6F1B" w:rsidP="00F54366">
      <w:pPr>
        <w:spacing w:line="240" w:lineRule="auto"/>
        <w:jc w:val="both"/>
        <w:rPr>
          <w:rFonts w:ascii="Times New Roman" w:hAnsi="Times New Roman" w:cs="Times New Roman"/>
          <w:sz w:val="24"/>
          <w:lang w:val="en-GB"/>
        </w:rPr>
      </w:pPr>
    </w:p>
    <w:p w14:paraId="06887F35" w14:textId="77777777" w:rsidR="00BD6F1B" w:rsidRDefault="00BD6F1B" w:rsidP="00F54366">
      <w:pPr>
        <w:spacing w:line="240" w:lineRule="auto"/>
        <w:jc w:val="both"/>
        <w:rPr>
          <w:rFonts w:ascii="Times New Roman" w:hAnsi="Times New Roman" w:cs="Times New Roman"/>
          <w:sz w:val="24"/>
          <w:lang w:val="en-GB"/>
        </w:rPr>
      </w:pPr>
    </w:p>
    <w:p w14:paraId="282BE268" w14:textId="77777777" w:rsidR="00BD6F1B" w:rsidRDefault="00BD6F1B" w:rsidP="00F54366">
      <w:pPr>
        <w:spacing w:line="240" w:lineRule="auto"/>
        <w:jc w:val="both"/>
        <w:rPr>
          <w:rFonts w:ascii="Times New Roman" w:hAnsi="Times New Roman" w:cs="Times New Roman"/>
          <w:sz w:val="24"/>
          <w:lang w:val="en-GB"/>
        </w:rPr>
      </w:pPr>
    </w:p>
    <w:p w14:paraId="3B7807FA" w14:textId="77777777" w:rsidR="00BD6F1B" w:rsidRDefault="00BD6F1B" w:rsidP="00F54366">
      <w:pPr>
        <w:spacing w:line="240" w:lineRule="auto"/>
        <w:jc w:val="both"/>
        <w:rPr>
          <w:rFonts w:ascii="Times New Roman" w:hAnsi="Times New Roman" w:cs="Times New Roman"/>
          <w:sz w:val="24"/>
          <w:lang w:val="en-GB"/>
        </w:rPr>
      </w:pPr>
    </w:p>
    <w:p w14:paraId="7B6434D9" w14:textId="77777777" w:rsidR="00BD6F1B" w:rsidRDefault="00BD6F1B" w:rsidP="00F54366">
      <w:pPr>
        <w:spacing w:line="240" w:lineRule="auto"/>
        <w:jc w:val="both"/>
        <w:rPr>
          <w:rFonts w:ascii="Times New Roman" w:hAnsi="Times New Roman" w:cs="Times New Roman"/>
          <w:sz w:val="24"/>
          <w:lang w:val="en-GB"/>
        </w:rPr>
      </w:pPr>
    </w:p>
    <w:p w14:paraId="4D08F600" w14:textId="77777777" w:rsidR="0069503C" w:rsidRDefault="0069503C" w:rsidP="00F54366">
      <w:pPr>
        <w:spacing w:line="240" w:lineRule="auto"/>
        <w:jc w:val="both"/>
        <w:rPr>
          <w:rFonts w:ascii="Times New Roman" w:hAnsi="Times New Roman" w:cs="Times New Roman"/>
          <w:sz w:val="24"/>
          <w:lang w:val="en-GB"/>
        </w:rPr>
      </w:pPr>
    </w:p>
    <w:p w14:paraId="662F5B87" w14:textId="77777777" w:rsidR="00BD6F1B" w:rsidRPr="00D061D2" w:rsidRDefault="00BD6F1B" w:rsidP="00F54366">
      <w:pPr>
        <w:spacing w:line="240" w:lineRule="auto"/>
        <w:jc w:val="both"/>
        <w:rPr>
          <w:rFonts w:ascii="Times New Roman" w:hAnsi="Times New Roman" w:cs="Times New Roman"/>
          <w:sz w:val="24"/>
          <w:lang w:val="en-GB"/>
        </w:rPr>
      </w:pPr>
    </w:p>
    <w:p w14:paraId="529BB108" w14:textId="638B599F" w:rsidR="00D40B2F" w:rsidRPr="00D061D2" w:rsidRDefault="00D40B2F" w:rsidP="0069503C">
      <w:pPr>
        <w:pStyle w:val="Heading2"/>
        <w:numPr>
          <w:ilvl w:val="0"/>
          <w:numId w:val="156"/>
        </w:numPr>
        <w:spacing w:line="240" w:lineRule="auto"/>
        <w:ind w:left="0"/>
        <w:jc w:val="both"/>
        <w:rPr>
          <w:rFonts w:ascii="Times New Roman" w:eastAsia="Times New Roman" w:hAnsi="Times New Roman" w:cs="Times New Roman"/>
          <w:b/>
          <w:bCs/>
          <w:color w:val="auto"/>
          <w:sz w:val="24"/>
          <w:szCs w:val="24"/>
          <w:lang w:val="en-GB" w:bidi="en-US"/>
        </w:rPr>
      </w:pPr>
      <w:r w:rsidRPr="00D061D2">
        <w:rPr>
          <w:rFonts w:ascii="Times New Roman" w:eastAsia="Times New Roman" w:hAnsi="Times New Roman" w:cs="Times New Roman"/>
          <w:b/>
          <w:bCs/>
          <w:color w:val="auto"/>
          <w:sz w:val="24"/>
          <w:szCs w:val="24"/>
          <w:lang w:val="en-GB" w:bidi="en-US"/>
        </w:rPr>
        <w:lastRenderedPageBreak/>
        <w:t xml:space="preserve">  </w:t>
      </w:r>
      <w:bookmarkStart w:id="164" w:name="_Toc187584445"/>
      <w:r w:rsidRPr="00D061D2">
        <w:rPr>
          <w:rFonts w:ascii="Times New Roman" w:eastAsia="Times New Roman" w:hAnsi="Times New Roman" w:cs="Times New Roman"/>
          <w:b/>
          <w:bCs/>
          <w:color w:val="auto"/>
          <w:sz w:val="24"/>
          <w:szCs w:val="24"/>
          <w:lang w:val="en-GB" w:bidi="en-US"/>
        </w:rPr>
        <w:t>CIVIL AND STRUCTURAL WORKS</w:t>
      </w:r>
      <w:bookmarkEnd w:id="164"/>
    </w:p>
    <w:p w14:paraId="6BB65266" w14:textId="247E8ED0" w:rsidR="00D40B2F" w:rsidRPr="0069503C" w:rsidRDefault="00D40B2F" w:rsidP="0069503C">
      <w:pPr>
        <w:pStyle w:val="Heading1"/>
        <w:spacing w:line="240" w:lineRule="auto"/>
        <w:jc w:val="both"/>
        <w:rPr>
          <w:rFonts w:ascii="Times New Roman" w:eastAsia="Times New Roman" w:hAnsi="Times New Roman" w:cs="Times New Roman"/>
          <w:b/>
          <w:bCs/>
          <w:color w:val="auto"/>
          <w:sz w:val="24"/>
          <w:szCs w:val="24"/>
          <w:lang w:val="en-GB" w:bidi="en-US"/>
        </w:rPr>
      </w:pPr>
      <w:bookmarkStart w:id="165" w:name="bookmark0"/>
      <w:bookmarkStart w:id="166" w:name="_Toc187584446"/>
      <w:r w:rsidRPr="00D061D2">
        <w:rPr>
          <w:rFonts w:ascii="Times New Roman" w:eastAsia="Times New Roman" w:hAnsi="Times New Roman" w:cs="Times New Roman"/>
          <w:b/>
          <w:bCs/>
          <w:color w:val="auto"/>
          <w:sz w:val="24"/>
          <w:szCs w:val="24"/>
          <w:lang w:val="en-GB" w:bidi="en-US"/>
        </w:rPr>
        <w:t>1</w:t>
      </w:r>
      <w:r w:rsidR="0069503C">
        <w:rPr>
          <w:rFonts w:ascii="Times New Roman" w:eastAsia="Times New Roman" w:hAnsi="Times New Roman" w:cs="Times New Roman"/>
          <w:b/>
          <w:bCs/>
          <w:color w:val="auto"/>
          <w:sz w:val="24"/>
          <w:szCs w:val="24"/>
          <w:lang w:val="en-GB" w:bidi="en-US"/>
        </w:rPr>
        <w:t>1</w:t>
      </w:r>
      <w:r w:rsidRPr="00D061D2">
        <w:rPr>
          <w:rFonts w:ascii="Times New Roman" w:eastAsia="Times New Roman" w:hAnsi="Times New Roman" w:cs="Times New Roman"/>
          <w:b/>
          <w:bCs/>
          <w:color w:val="auto"/>
          <w:sz w:val="24"/>
          <w:szCs w:val="24"/>
          <w:lang w:val="en-GB" w:bidi="en-US"/>
        </w:rPr>
        <w:t>.1 TYPES OF WORKS</w:t>
      </w:r>
      <w:bookmarkEnd w:id="165"/>
      <w:bookmarkEnd w:id="166"/>
    </w:p>
    <w:p w14:paraId="2B2D48B0" w14:textId="77777777" w:rsidR="00385279" w:rsidRDefault="00385279" w:rsidP="00385279">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p>
    <w:p w14:paraId="59F26579" w14:textId="0ACB0FE4" w:rsidR="00385279" w:rsidRPr="006F3813" w:rsidRDefault="00385279" w:rsidP="00385279">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r w:rsidRPr="006F3813">
        <w:rPr>
          <w:rFonts w:ascii="Times New Roman" w:eastAsia="Times New Roman" w:hAnsi="Times New Roman" w:cs="Times New Roman"/>
          <w:b/>
          <w:bCs/>
          <w:i/>
          <w:iCs/>
          <w:color w:val="000000"/>
          <w:kern w:val="0"/>
          <w:lang w:val="en-GB" w:bidi="en-US"/>
          <w14:ligatures w14:val="none"/>
        </w:rPr>
        <w:t>Note: Civil related works for offices, control rooms, perimeter wall, access roads for the site and within the site, site clearance shall be done by the local utility Service Provider which is the company planned to run the plant upon completion. The rest of the civil and structural work related for the proper erection, installation, testing and commissioning of the PV power plant shall be in the scope of the contractor.</w:t>
      </w:r>
    </w:p>
    <w:p w14:paraId="03EA98BE" w14:textId="034A5DE2" w:rsidR="00385279" w:rsidRPr="00385279" w:rsidRDefault="00385279" w:rsidP="00385279">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r w:rsidRPr="006F3813">
        <w:rPr>
          <w:rFonts w:ascii="Times New Roman" w:eastAsia="Times New Roman" w:hAnsi="Times New Roman" w:cs="Times New Roman"/>
          <w:b/>
          <w:bCs/>
          <w:i/>
          <w:iCs/>
          <w:color w:val="000000"/>
          <w:kern w:val="0"/>
          <w:lang w:val="en-GB" w:bidi="en-US"/>
          <w14:ligatures w14:val="none"/>
        </w:rPr>
        <w:t>The works to be undertaken by the utility Service Provider shall be done in conjunction with the contractor. Coordination and attendance shall be provided by the contractor to the utility Service Provider in designing the civil related works.</w:t>
      </w:r>
    </w:p>
    <w:p w14:paraId="658583A6" w14:textId="66271201" w:rsidR="00070DB9" w:rsidRPr="00B94F84" w:rsidRDefault="00070DB9" w:rsidP="00B94F84">
      <w:pPr>
        <w:widowControl w:val="0"/>
        <w:tabs>
          <w:tab w:val="left" w:pos="637"/>
        </w:tabs>
        <w:spacing w:before="240"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 xml:space="preserve">The following </w:t>
      </w:r>
      <w:r w:rsidR="006E0A0C" w:rsidRPr="00B94F84">
        <w:rPr>
          <w:rFonts w:ascii="Times New Roman" w:eastAsia="Times New Roman" w:hAnsi="Times New Roman" w:cs="Times New Roman"/>
          <w:color w:val="000000"/>
          <w:kern w:val="0"/>
          <w:lang w:val="en-GB" w:bidi="en-US"/>
          <w14:ligatures w14:val="none"/>
        </w:rPr>
        <w:t xml:space="preserve">facilities </w:t>
      </w:r>
      <w:r w:rsidRPr="00B94F84">
        <w:rPr>
          <w:rFonts w:ascii="Times New Roman" w:eastAsia="Times New Roman" w:hAnsi="Times New Roman" w:cs="Times New Roman"/>
          <w:color w:val="000000"/>
          <w:kern w:val="0"/>
          <w:lang w:val="en-GB" w:bidi="en-US"/>
          <w14:ligatures w14:val="none"/>
        </w:rPr>
        <w:t>shall be provided by the Employer</w:t>
      </w:r>
      <w:r w:rsidR="00B65F3E" w:rsidRPr="00B94F84">
        <w:rPr>
          <w:rFonts w:ascii="Times New Roman" w:eastAsia="Times New Roman" w:hAnsi="Times New Roman" w:cs="Times New Roman"/>
          <w:color w:val="000000"/>
          <w:kern w:val="0"/>
          <w:lang w:val="en-GB" w:bidi="en-US"/>
          <w14:ligatures w14:val="none"/>
        </w:rPr>
        <w:t>:</w:t>
      </w:r>
    </w:p>
    <w:p w14:paraId="2E6F59D9" w14:textId="2368DCD1" w:rsidR="00B65F3E" w:rsidRPr="00B94F84" w:rsidRDefault="00B65F3E">
      <w:pPr>
        <w:pStyle w:val="ListParagraph"/>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Water harvesting and Storage.</w:t>
      </w:r>
    </w:p>
    <w:p w14:paraId="5F18633B" w14:textId="77777777" w:rsidR="006E0A0C" w:rsidRPr="00B94F84" w:rsidRDefault="00B65F3E">
      <w:pPr>
        <w:pStyle w:val="ListParagraph"/>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Perimeter fence, solar field barricade fence, gate, guard house with provision of a storeroom, CCTV system, perimeter lighting, plant area lighting and buildings security lighting.</w:t>
      </w:r>
    </w:p>
    <w:p w14:paraId="71287074" w14:textId="7A69388C" w:rsidR="00345AF8" w:rsidRPr="00B94F84" w:rsidRDefault="00345AF8">
      <w:pPr>
        <w:pStyle w:val="ListParagraph"/>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Office building</w:t>
      </w:r>
      <w:r w:rsidR="00AC632B" w:rsidRPr="00B94F84">
        <w:rPr>
          <w:rFonts w:ascii="Times New Roman" w:eastAsia="Times New Roman" w:hAnsi="Times New Roman" w:cs="Times New Roman"/>
          <w:color w:val="000000"/>
          <w:kern w:val="0"/>
          <w:lang w:val="en-GB" w:bidi="en-US"/>
          <w14:ligatures w14:val="none"/>
        </w:rPr>
        <w:t xml:space="preserve"> (for Employer’s Staff)</w:t>
      </w:r>
      <w:r w:rsidRPr="00B94F84">
        <w:rPr>
          <w:rFonts w:ascii="Times New Roman" w:eastAsia="Times New Roman" w:hAnsi="Times New Roman" w:cs="Times New Roman"/>
          <w:color w:val="000000"/>
          <w:kern w:val="0"/>
          <w:lang w:val="en-GB" w:bidi="en-US"/>
          <w14:ligatures w14:val="none"/>
        </w:rPr>
        <w:t xml:space="preserve"> containerized technology fitted with furniture (cabinets, chairs and office table) to accommodate 5-7 operators.</w:t>
      </w:r>
    </w:p>
    <w:p w14:paraId="137167DE" w14:textId="24FD677E" w:rsidR="00345AF8" w:rsidRPr="00B94F84" w:rsidRDefault="00345AF8">
      <w:pPr>
        <w:widowControl w:val="0"/>
        <w:numPr>
          <w:ilvl w:val="0"/>
          <w:numId w:val="142"/>
        </w:numPr>
        <w:tabs>
          <w:tab w:val="left" w:pos="637"/>
        </w:tabs>
        <w:spacing w:after="8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VIP Pit latrine.</w:t>
      </w:r>
    </w:p>
    <w:p w14:paraId="2572971C" w14:textId="04F426F9" w:rsidR="00DF7549" w:rsidRPr="00B94F84" w:rsidRDefault="00DF7549" w:rsidP="00B94F84">
      <w:pPr>
        <w:widowControl w:val="0"/>
        <w:tabs>
          <w:tab w:val="left" w:pos="622"/>
        </w:tabs>
        <w:spacing w:before="240" w:after="0" w:line="240" w:lineRule="auto"/>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The civil and structural works to be constructed under this Contract include the following: -Work for access and Power plant internal road</w:t>
      </w:r>
      <w:r w:rsidR="001F66EC" w:rsidRPr="00B94F84">
        <w:rPr>
          <w:rFonts w:ascii="Times New Roman" w:eastAsia="Times New Roman" w:hAnsi="Times New Roman" w:cs="Times New Roman"/>
          <w:color w:val="000000"/>
          <w:kern w:val="0"/>
          <w:lang w:val="en-GB" w:bidi="en-US"/>
          <w14:ligatures w14:val="none"/>
        </w:rPr>
        <w:t>s</w:t>
      </w:r>
      <w:r w:rsidRPr="00B94F84">
        <w:rPr>
          <w:rFonts w:ascii="Times New Roman" w:eastAsia="Times New Roman" w:hAnsi="Times New Roman" w:cs="Times New Roman"/>
          <w:color w:val="000000"/>
          <w:kern w:val="0"/>
          <w:lang w:val="en-GB" w:bidi="en-US"/>
          <w14:ligatures w14:val="none"/>
        </w:rPr>
        <w:t>.</w:t>
      </w:r>
      <w:r w:rsidR="001F66EC" w:rsidRPr="00B94F84">
        <w:t xml:space="preserve"> </w:t>
      </w:r>
      <w:r w:rsidR="001F66EC" w:rsidRPr="00B94F84">
        <w:rPr>
          <w:rFonts w:ascii="Times New Roman" w:eastAsia="Times New Roman" w:hAnsi="Times New Roman" w:cs="Times New Roman"/>
          <w:color w:val="000000"/>
          <w:kern w:val="0"/>
          <w:lang w:val="en-GB" w:bidi="en-US"/>
          <w14:ligatures w14:val="none"/>
        </w:rPr>
        <w:t>The contractor shall be responsible for designs of all the civil and structural components and implementation of approved designs for the civil related works that falls within its scope. Detailed Geotechnical investigation and Topographical survey at required locations for the purposes of foundation design will be done. The required locations for the geotechnical survey shall be agreed with the employer. The details of beacons and benchmarks shall be provided in the topographical drawings.</w:t>
      </w:r>
    </w:p>
    <w:p w14:paraId="381BE0A5"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Earthworks for Power plant platform and associated works.</w:t>
      </w:r>
    </w:p>
    <w:p w14:paraId="2085DAC2"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100mm layer of ballast aggregates to solar field platform.</w:t>
      </w:r>
    </w:p>
    <w:p w14:paraId="1F869AC9" w14:textId="5DE3E6C4"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Storm water drainage.</w:t>
      </w:r>
    </w:p>
    <w:p w14:paraId="09ECCFBD"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Concrete foundation bases and Mounting works.</w:t>
      </w:r>
    </w:p>
    <w:p w14:paraId="5CEA3A69"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Plinth foundation for various equipment</w:t>
      </w:r>
    </w:p>
    <w:p w14:paraId="20CFA331"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Cable network and conduits.</w:t>
      </w:r>
    </w:p>
    <w:p w14:paraId="2718568C"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Lightning protection system.</w:t>
      </w:r>
    </w:p>
    <w:p w14:paraId="6BBCFFD0" w14:textId="77777777" w:rsidR="00DF7549" w:rsidRPr="00B94F84"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Fire protection system. (Fire extinguishers, fire detection and fire suppression)</w:t>
      </w:r>
    </w:p>
    <w:p w14:paraId="4CAECF4A" w14:textId="77777777" w:rsidR="00DF7549" w:rsidRDefault="00DF7549">
      <w:pPr>
        <w:widowControl w:val="0"/>
        <w:numPr>
          <w:ilvl w:val="0"/>
          <w:numId w:val="51"/>
        </w:numPr>
        <w:tabs>
          <w:tab w:val="left" w:pos="958"/>
        </w:tabs>
        <w:spacing w:after="0" w:line="240" w:lineRule="auto"/>
        <w:ind w:firstLine="700"/>
        <w:jc w:val="both"/>
        <w:rPr>
          <w:rFonts w:ascii="Times New Roman" w:eastAsia="Times New Roman" w:hAnsi="Times New Roman" w:cs="Times New Roman"/>
          <w:color w:val="000000"/>
          <w:kern w:val="0"/>
          <w:lang w:val="en-GB" w:bidi="en-US"/>
          <w14:ligatures w14:val="none"/>
        </w:rPr>
      </w:pPr>
      <w:r w:rsidRPr="00B94F84">
        <w:rPr>
          <w:rFonts w:ascii="Times New Roman" w:eastAsia="Times New Roman" w:hAnsi="Times New Roman" w:cs="Times New Roman"/>
          <w:color w:val="000000"/>
          <w:kern w:val="0"/>
          <w:lang w:val="en-GB" w:bidi="en-US"/>
          <w14:ligatures w14:val="none"/>
        </w:rPr>
        <w:t>Any other works necessary for full completeness of SPGP.</w:t>
      </w:r>
    </w:p>
    <w:p w14:paraId="2A8278EA" w14:textId="77777777" w:rsidR="0069503C" w:rsidRDefault="0069503C" w:rsidP="0069503C">
      <w:pPr>
        <w:keepNext/>
        <w:keepLines/>
        <w:widowControl w:val="0"/>
        <w:tabs>
          <w:tab w:val="left" w:pos="414"/>
        </w:tabs>
        <w:spacing w:after="100" w:line="240" w:lineRule="auto"/>
        <w:jc w:val="both"/>
        <w:outlineLvl w:val="0"/>
        <w:rPr>
          <w:rFonts w:ascii="Times New Roman" w:eastAsia="Times New Roman" w:hAnsi="Times New Roman" w:cs="Times New Roman"/>
          <w:color w:val="000000"/>
          <w:kern w:val="0"/>
          <w:lang w:val="en-GB" w:bidi="en-US"/>
          <w14:ligatures w14:val="none"/>
        </w:rPr>
      </w:pPr>
      <w:bookmarkStart w:id="167" w:name="_Toc178962059"/>
      <w:bookmarkStart w:id="168" w:name="_Toc178962060"/>
      <w:bookmarkStart w:id="169" w:name="_Toc178962061"/>
      <w:bookmarkStart w:id="170" w:name="bookmark10"/>
      <w:bookmarkEnd w:id="167"/>
      <w:bookmarkEnd w:id="168"/>
      <w:bookmarkEnd w:id="169"/>
    </w:p>
    <w:p w14:paraId="3FB836F2" w14:textId="29D326A7" w:rsidR="00B6456F" w:rsidRPr="0069503C" w:rsidRDefault="0069503C" w:rsidP="0069503C">
      <w:pPr>
        <w:pStyle w:val="ListParagraph"/>
        <w:keepNext/>
        <w:keepLines/>
        <w:widowControl w:val="0"/>
        <w:numPr>
          <w:ilvl w:val="1"/>
          <w:numId w:val="156"/>
        </w:numPr>
        <w:tabs>
          <w:tab w:val="left" w:pos="414"/>
        </w:tabs>
        <w:spacing w:after="100" w:line="240" w:lineRule="auto"/>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 xml:space="preserve"> </w:t>
      </w:r>
      <w:bookmarkStart w:id="171" w:name="_Toc187584447"/>
      <w:r w:rsidR="00B6456F" w:rsidRPr="0069503C">
        <w:rPr>
          <w:rFonts w:ascii="Times New Roman" w:eastAsia="Times New Roman" w:hAnsi="Times New Roman" w:cs="Times New Roman"/>
          <w:b/>
          <w:bCs/>
          <w:color w:val="000000"/>
          <w:kern w:val="0"/>
          <w:sz w:val="24"/>
          <w:szCs w:val="24"/>
          <w:lang w:val="en-GB" w:bidi="en-US"/>
          <w14:ligatures w14:val="none"/>
        </w:rPr>
        <w:t>Sequence of Construction</w:t>
      </w:r>
      <w:bookmarkEnd w:id="170"/>
      <w:bookmarkEnd w:id="171"/>
    </w:p>
    <w:p w14:paraId="1920C7BF" w14:textId="77777777" w:rsidR="00B6456F" w:rsidRPr="00360DA0"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The Contractor must complete all the civil and structural works in time to provide a clean and complete site for the mechanical and electrical erection.</w:t>
      </w:r>
    </w:p>
    <w:p w14:paraId="199B9818" w14:textId="77777777" w:rsidR="00B6456F" w:rsidRPr="00360DA0" w:rsidRDefault="00B6456F">
      <w:pPr>
        <w:widowControl w:val="0"/>
        <w:numPr>
          <w:ilvl w:val="0"/>
          <w:numId w:val="53"/>
        </w:numPr>
        <w:tabs>
          <w:tab w:val="left" w:pos="586"/>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The Contractor shall be responsible for timely delivery of materials to site and for compliance with the specified or agreed construction Programme.</w:t>
      </w:r>
    </w:p>
    <w:p w14:paraId="0126A2EB" w14:textId="0F8DADF4" w:rsidR="00B6456F"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The office building, control room, guard house and pit latrine shall be constructed away from the solar field to avoid shading effect by the Beneficiary.</w:t>
      </w:r>
    </w:p>
    <w:p w14:paraId="48FA0DDE" w14:textId="77777777" w:rsidR="00360DA0" w:rsidRPr="00360DA0" w:rsidRDefault="00360DA0" w:rsidP="00360DA0">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4244CED0" w14:textId="77777777" w:rsidR="00B6456F" w:rsidRPr="00D061D2" w:rsidRDefault="00B6456F" w:rsidP="0069503C">
      <w:pPr>
        <w:keepNext/>
        <w:keepLines/>
        <w:widowControl w:val="0"/>
        <w:numPr>
          <w:ilvl w:val="1"/>
          <w:numId w:val="156"/>
        </w:numPr>
        <w:tabs>
          <w:tab w:val="left" w:pos="433"/>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72" w:name="bookmark12"/>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173" w:name="_Toc187584448"/>
      <w:r w:rsidRPr="00D061D2">
        <w:rPr>
          <w:rFonts w:ascii="Times New Roman" w:eastAsia="Times New Roman" w:hAnsi="Times New Roman" w:cs="Times New Roman"/>
          <w:b/>
          <w:bCs/>
          <w:color w:val="000000"/>
          <w:kern w:val="0"/>
          <w:sz w:val="24"/>
          <w:szCs w:val="24"/>
          <w:lang w:val="en-GB" w:bidi="en-US"/>
          <w14:ligatures w14:val="none"/>
        </w:rPr>
        <w:t>Drawings</w:t>
      </w:r>
      <w:bookmarkEnd w:id="172"/>
      <w:bookmarkEnd w:id="173"/>
    </w:p>
    <w:p w14:paraId="64BED94E" w14:textId="770481DF" w:rsidR="00B6456F"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360DA0">
        <w:rPr>
          <w:rFonts w:ascii="Times New Roman" w:eastAsia="Times New Roman" w:hAnsi="Times New Roman" w:cs="Times New Roman"/>
          <w:color w:val="000000"/>
          <w:kern w:val="0"/>
          <w:lang w:val="en-GB" w:bidi="en-US"/>
          <w14:ligatures w14:val="none"/>
        </w:rPr>
        <w:t xml:space="preserve">Any Drawings issued with these documents are for tendering purposes only. Drawings for this project hall be made by the Contractor or his civil </w:t>
      </w:r>
      <w:r w:rsidR="00DB3600" w:rsidRPr="00360DA0">
        <w:rPr>
          <w:rFonts w:ascii="Times New Roman" w:eastAsia="Times New Roman" w:hAnsi="Times New Roman" w:cs="Times New Roman"/>
          <w:color w:val="000000"/>
          <w:kern w:val="0"/>
          <w:lang w:val="en-GB" w:bidi="en-US"/>
          <w14:ligatures w14:val="none"/>
        </w:rPr>
        <w:t>consultant and</w:t>
      </w:r>
      <w:r w:rsidRPr="00360DA0">
        <w:rPr>
          <w:rFonts w:ascii="Times New Roman" w:eastAsia="Times New Roman" w:hAnsi="Times New Roman" w:cs="Times New Roman"/>
          <w:color w:val="000000"/>
          <w:kern w:val="0"/>
          <w:lang w:val="en-GB" w:bidi="en-US"/>
          <w14:ligatures w14:val="none"/>
        </w:rPr>
        <w:t xml:space="preserve"> shall be to the approval of the Employer.</w:t>
      </w:r>
    </w:p>
    <w:p w14:paraId="22EB5D7B" w14:textId="77777777" w:rsidR="00DB3600" w:rsidRPr="00360DA0" w:rsidRDefault="00DB3600" w:rsidP="00DB3600">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08A35F2E" w14:textId="77777777" w:rsidR="00B6456F" w:rsidRPr="00D061D2" w:rsidRDefault="00B6456F" w:rsidP="0069503C">
      <w:pPr>
        <w:keepNext/>
        <w:keepLines/>
        <w:widowControl w:val="0"/>
        <w:numPr>
          <w:ilvl w:val="1"/>
          <w:numId w:val="156"/>
        </w:numPr>
        <w:tabs>
          <w:tab w:val="left" w:pos="433"/>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74" w:name="bookmark14"/>
      <w:r w:rsidRPr="00D061D2">
        <w:rPr>
          <w:rFonts w:ascii="Times New Roman" w:eastAsia="Times New Roman" w:hAnsi="Times New Roman" w:cs="Times New Roman"/>
          <w:b/>
          <w:bCs/>
          <w:color w:val="000000"/>
          <w:kern w:val="0"/>
          <w:sz w:val="24"/>
          <w:szCs w:val="24"/>
          <w:lang w:val="en-GB" w:bidi="en-US"/>
          <w14:ligatures w14:val="none"/>
        </w:rPr>
        <w:lastRenderedPageBreak/>
        <w:t xml:space="preserve"> </w:t>
      </w:r>
      <w:bookmarkStart w:id="175" w:name="_Toc187584449"/>
      <w:r w:rsidRPr="00D061D2">
        <w:rPr>
          <w:rFonts w:ascii="Times New Roman" w:eastAsia="Times New Roman" w:hAnsi="Times New Roman" w:cs="Times New Roman"/>
          <w:b/>
          <w:bCs/>
          <w:color w:val="000000"/>
          <w:kern w:val="0"/>
          <w:sz w:val="24"/>
          <w:szCs w:val="24"/>
          <w:lang w:val="en-GB" w:bidi="en-US"/>
          <w14:ligatures w14:val="none"/>
        </w:rPr>
        <w:t>Plan of Operations and Temporary Works</w:t>
      </w:r>
      <w:bookmarkEnd w:id="174"/>
      <w:bookmarkEnd w:id="175"/>
    </w:p>
    <w:p w14:paraId="30CAC0E7" w14:textId="77777777" w:rsidR="00B6456F" w:rsidRPr="00643873" w:rsidRDefault="00B6456F">
      <w:pPr>
        <w:widowControl w:val="0"/>
        <w:numPr>
          <w:ilvl w:val="0"/>
          <w:numId w:val="53"/>
        </w:numPr>
        <w:tabs>
          <w:tab w:val="left" w:pos="577"/>
        </w:tabs>
        <w:spacing w:after="0" w:line="240" w:lineRule="auto"/>
        <w:ind w:left="0"/>
        <w:jc w:val="both"/>
        <w:rPr>
          <w:rFonts w:ascii="Times New Roman" w:eastAsia="Times New Roman" w:hAnsi="Times New Roman" w:cs="Times New Roman"/>
          <w:color w:val="000000"/>
          <w:kern w:val="0"/>
          <w:lang w:val="en-GB" w:bidi="en-US"/>
          <w14:ligatures w14:val="none"/>
        </w:rPr>
      </w:pPr>
      <w:r w:rsidRPr="00643873">
        <w:rPr>
          <w:rFonts w:ascii="Times New Roman" w:eastAsia="Times New Roman" w:hAnsi="Times New Roman" w:cs="Times New Roman"/>
          <w:color w:val="000000"/>
          <w:kern w:val="0"/>
          <w:lang w:val="en-GB" w:bidi="en-US"/>
          <w14:ligatures w14:val="none"/>
        </w:rPr>
        <w:t>The Contractor shall, submit to the Employer a fully detailed programme showing the order of procedure and method by which he proposes to carry out the construction and completion of the Civil Engineering works, and particulars of the organization and staff proposed to direct and administer the performance of the Works.</w:t>
      </w:r>
    </w:p>
    <w:p w14:paraId="6D5729AB" w14:textId="77777777" w:rsidR="00B6456F" w:rsidRPr="00643873" w:rsidRDefault="00B6456F" w:rsidP="00433DA7">
      <w:pPr>
        <w:widowControl w:val="0"/>
        <w:numPr>
          <w:ilvl w:val="0"/>
          <w:numId w:val="53"/>
        </w:numPr>
        <w:tabs>
          <w:tab w:val="left" w:pos="577"/>
        </w:tabs>
        <w:spacing w:after="120" w:line="240" w:lineRule="auto"/>
        <w:ind w:left="0"/>
        <w:jc w:val="both"/>
        <w:rPr>
          <w:rFonts w:ascii="Times New Roman" w:eastAsia="Times New Roman" w:hAnsi="Times New Roman" w:cs="Times New Roman"/>
          <w:color w:val="000000"/>
          <w:kern w:val="0"/>
          <w:lang w:val="en-GB" w:bidi="en-US"/>
          <w14:ligatures w14:val="none"/>
        </w:rPr>
      </w:pPr>
      <w:r w:rsidRPr="00643873">
        <w:rPr>
          <w:rFonts w:ascii="Times New Roman" w:eastAsia="Times New Roman" w:hAnsi="Times New Roman" w:cs="Times New Roman"/>
          <w:color w:val="000000"/>
          <w:kern w:val="0"/>
          <w:lang w:val="en-GB" w:bidi="en-US"/>
          <w14:ligatures w14:val="none"/>
        </w:rPr>
        <w:t>The information to be supplied to the Employer shall include Drawings showing the general arrangements of his temporary offices, camps, storage sheds, buildings and access roads, and details of Constructional Plant and Temporary Works proposed.</w:t>
      </w:r>
    </w:p>
    <w:p w14:paraId="23433267" w14:textId="77777777" w:rsidR="00B63275" w:rsidRDefault="00B6456F" w:rsidP="0069503C">
      <w:pPr>
        <w:keepNext/>
        <w:keepLines/>
        <w:widowControl w:val="0"/>
        <w:numPr>
          <w:ilvl w:val="1"/>
          <w:numId w:val="156"/>
        </w:numPr>
        <w:tabs>
          <w:tab w:val="left" w:pos="433"/>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76" w:name="bookmark16"/>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177" w:name="_Toc187584450"/>
      <w:r w:rsidRPr="00D061D2">
        <w:rPr>
          <w:rFonts w:ascii="Times New Roman" w:eastAsia="Times New Roman" w:hAnsi="Times New Roman" w:cs="Times New Roman"/>
          <w:b/>
          <w:bCs/>
          <w:color w:val="000000"/>
          <w:kern w:val="0"/>
          <w:sz w:val="24"/>
          <w:szCs w:val="24"/>
          <w:lang w:val="en-GB" w:bidi="en-US"/>
          <w14:ligatures w14:val="none"/>
        </w:rPr>
        <w:t>Water Suppl</w:t>
      </w:r>
      <w:r w:rsidR="00ED6805" w:rsidRPr="009074FB">
        <w:rPr>
          <w:rFonts w:ascii="Times New Roman" w:eastAsia="Times New Roman" w:hAnsi="Times New Roman" w:cs="Times New Roman"/>
          <w:b/>
          <w:bCs/>
          <w:color w:val="000000"/>
          <w:kern w:val="0"/>
          <w:sz w:val="24"/>
          <w:szCs w:val="24"/>
          <w:lang w:val="en-GB" w:bidi="en-US"/>
          <w14:ligatures w14:val="none"/>
        </w:rPr>
        <w:t>y</w:t>
      </w:r>
      <w:bookmarkEnd w:id="176"/>
      <w:bookmarkEnd w:id="177"/>
    </w:p>
    <w:p w14:paraId="7B81CAE5" w14:textId="40A55F3B" w:rsidR="00B6456F" w:rsidRPr="0053294E" w:rsidRDefault="00B6456F" w:rsidP="00433DA7">
      <w:pPr>
        <w:widowControl w:val="0"/>
        <w:tabs>
          <w:tab w:val="left" w:pos="622"/>
        </w:tabs>
        <w:spacing w:before="240" w:after="120" w:line="240" w:lineRule="auto"/>
        <w:jc w:val="both"/>
        <w:rPr>
          <w:rFonts w:ascii="Times New Roman" w:eastAsia="Times New Roman" w:hAnsi="Times New Roman" w:cs="Times New Roman"/>
          <w:color w:val="000000"/>
          <w:kern w:val="0"/>
          <w:lang w:val="en-GB" w:bidi="en-US"/>
          <w14:ligatures w14:val="none"/>
        </w:rPr>
      </w:pPr>
      <w:r w:rsidRPr="0053294E">
        <w:rPr>
          <w:rFonts w:ascii="Times New Roman" w:eastAsia="Times New Roman" w:hAnsi="Times New Roman" w:cs="Times New Roman"/>
          <w:color w:val="000000"/>
          <w:kern w:val="0"/>
          <w:lang w:val="en-GB" w:bidi="en-US"/>
          <w14:ligatures w14:val="none"/>
        </w:rPr>
        <w:t>The Contractor shall make his own arrangements for the supply of palatable water for his staff on site and water for construction works and all the mini-grids water needs for including soft water for regular cleaning of solar panels as per specifications.</w:t>
      </w:r>
    </w:p>
    <w:p w14:paraId="3D51BC03" w14:textId="77777777" w:rsidR="00B6456F" w:rsidRPr="00B63275"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The Contractor shall obtain the Employer's or the Project managers prior approval before utilizing any water source for the Works.</w:t>
      </w:r>
    </w:p>
    <w:p w14:paraId="03A68CA5" w14:textId="1F2F9F32" w:rsidR="00B6456F" w:rsidRPr="00B63275"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 xml:space="preserve">The quality of water shall be safe for drinking and washing of </w:t>
      </w:r>
      <w:r w:rsidR="0042367A" w:rsidRPr="00B63275">
        <w:rPr>
          <w:rFonts w:ascii="Times New Roman" w:eastAsia="Times New Roman" w:hAnsi="Times New Roman" w:cs="Times New Roman"/>
          <w:color w:val="000000"/>
          <w:kern w:val="0"/>
          <w:lang w:val="en-GB" w:bidi="en-US"/>
          <w14:ligatures w14:val="none"/>
        </w:rPr>
        <w:t>panels and</w:t>
      </w:r>
      <w:r w:rsidRPr="00B63275">
        <w:rPr>
          <w:rFonts w:ascii="Times New Roman" w:eastAsia="Times New Roman" w:hAnsi="Times New Roman" w:cs="Times New Roman"/>
          <w:color w:val="000000"/>
          <w:kern w:val="0"/>
          <w:lang w:val="en-GB" w:bidi="en-US"/>
          <w14:ligatures w14:val="none"/>
        </w:rPr>
        <w:t xml:space="preserve"> should be tested to meet the requirements. Important to Note is that, washing of solar panels does not require salty water and also the quality of drinking water should be within acceptable standards as guided by relevant authorities, otherwise it should be treated and purified if it does not meet the threshold. Storage tanks and distribution </w:t>
      </w:r>
      <w:r w:rsidR="0042367A" w:rsidRPr="00B63275">
        <w:rPr>
          <w:rFonts w:ascii="Times New Roman" w:eastAsia="Times New Roman" w:hAnsi="Times New Roman" w:cs="Times New Roman"/>
          <w:color w:val="000000"/>
          <w:kern w:val="0"/>
          <w:lang w:val="en-GB" w:bidi="en-US"/>
          <w14:ligatures w14:val="none"/>
        </w:rPr>
        <w:t>tanks</w:t>
      </w:r>
      <w:r w:rsidRPr="00B63275">
        <w:rPr>
          <w:rFonts w:ascii="Times New Roman" w:eastAsia="Times New Roman" w:hAnsi="Times New Roman" w:cs="Times New Roman"/>
          <w:color w:val="000000"/>
          <w:kern w:val="0"/>
          <w:lang w:val="en-GB" w:bidi="en-US"/>
          <w14:ligatures w14:val="none"/>
        </w:rPr>
        <w:t xml:space="preserve"> shall be provided, with one 10,000 liters water tank and one 5000 liters water tank for water harvesting, both grounds mounted to supply water in the mini-grids.</w:t>
      </w:r>
    </w:p>
    <w:p w14:paraId="276E4958" w14:textId="77777777" w:rsidR="00B6456F" w:rsidRPr="00B63275"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The cleaning of the panels shall be done using soft water or any other suitable alternative method subject to employers’ approval.</w:t>
      </w:r>
    </w:p>
    <w:p w14:paraId="4D007FAC" w14:textId="77777777" w:rsidR="00B6456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B63275">
        <w:rPr>
          <w:rFonts w:ascii="Times New Roman" w:eastAsia="Times New Roman" w:hAnsi="Times New Roman" w:cs="Times New Roman"/>
          <w:color w:val="000000"/>
          <w:kern w:val="0"/>
          <w:lang w:val="en-GB" w:bidi="en-US"/>
          <w14:ligatures w14:val="none"/>
        </w:rPr>
        <w:t>The Contractor must make all arrangements to abstract water and must pay royalty to the owners. These costs shall be included in his prices.</w:t>
      </w:r>
    </w:p>
    <w:p w14:paraId="4F69B197" w14:textId="77777777" w:rsidR="00B63275" w:rsidRPr="00B63275" w:rsidRDefault="00B63275" w:rsidP="00B63275">
      <w:pPr>
        <w:widowControl w:val="0"/>
        <w:tabs>
          <w:tab w:val="left" w:pos="577"/>
        </w:tabs>
        <w:spacing w:after="0" w:line="240" w:lineRule="auto"/>
        <w:ind w:left="540"/>
        <w:jc w:val="both"/>
        <w:rPr>
          <w:rFonts w:ascii="Times New Roman" w:eastAsia="Times New Roman" w:hAnsi="Times New Roman" w:cs="Times New Roman"/>
          <w:color w:val="000000"/>
          <w:kern w:val="0"/>
          <w:lang w:val="en-GB" w:bidi="en-US"/>
          <w14:ligatures w14:val="none"/>
        </w:rPr>
      </w:pPr>
    </w:p>
    <w:p w14:paraId="272EC6FF" w14:textId="77777777" w:rsidR="00B6456F" w:rsidRPr="00D061D2" w:rsidRDefault="00B6456F" w:rsidP="0069503C">
      <w:pPr>
        <w:keepNext/>
        <w:keepLines/>
        <w:widowControl w:val="0"/>
        <w:numPr>
          <w:ilvl w:val="1"/>
          <w:numId w:val="156"/>
        </w:numPr>
        <w:tabs>
          <w:tab w:val="left" w:pos="544"/>
        </w:tabs>
        <w:spacing w:after="8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78" w:name="bookmark18"/>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179" w:name="_Toc187584451"/>
      <w:r w:rsidRPr="00D061D2">
        <w:rPr>
          <w:rFonts w:ascii="Times New Roman" w:eastAsia="Times New Roman" w:hAnsi="Times New Roman" w:cs="Times New Roman"/>
          <w:b/>
          <w:bCs/>
          <w:color w:val="000000"/>
          <w:kern w:val="0"/>
          <w:sz w:val="24"/>
          <w:szCs w:val="24"/>
          <w:lang w:val="en-GB" w:bidi="en-US"/>
          <w14:ligatures w14:val="none"/>
        </w:rPr>
        <w:t>Employer's Approval of Finished Works</w:t>
      </w:r>
      <w:bookmarkEnd w:id="178"/>
      <w:bookmarkEnd w:id="179"/>
    </w:p>
    <w:p w14:paraId="559E14DD" w14:textId="0A3A3D41" w:rsidR="00B6456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38740D">
        <w:rPr>
          <w:rFonts w:ascii="Times New Roman" w:eastAsia="Times New Roman" w:hAnsi="Times New Roman" w:cs="Times New Roman"/>
          <w:color w:val="000000"/>
          <w:kern w:val="0"/>
          <w:lang w:val="en-GB" w:bidi="en-US"/>
          <w14:ligatures w14:val="none"/>
        </w:rPr>
        <w:t>The Contractor shall obtain the approval of the Employer for each section and each stage of construction. The Contractor shall not proceed with any subsequent stage, until all tests required by the Employer have been carried out, and the results have shown that the section complies with the Specification. Any works rejected by the Employer as not complying with the Specification and quality standards, shall be replaced by the Contractor at his own expense.</w:t>
      </w:r>
    </w:p>
    <w:p w14:paraId="1DD3C6FE" w14:textId="77777777" w:rsidR="0038740D" w:rsidRPr="0038740D" w:rsidRDefault="0038740D" w:rsidP="0038740D">
      <w:pPr>
        <w:widowControl w:val="0"/>
        <w:tabs>
          <w:tab w:val="left" w:pos="577"/>
        </w:tabs>
        <w:spacing w:after="0" w:line="240" w:lineRule="auto"/>
        <w:ind w:left="540"/>
        <w:jc w:val="both"/>
        <w:rPr>
          <w:rFonts w:ascii="Times New Roman" w:eastAsia="Times New Roman" w:hAnsi="Times New Roman" w:cs="Times New Roman"/>
          <w:color w:val="000000"/>
          <w:kern w:val="0"/>
          <w:lang w:val="en-GB" w:bidi="en-US"/>
          <w14:ligatures w14:val="none"/>
        </w:rPr>
      </w:pPr>
    </w:p>
    <w:p w14:paraId="25B43E29" w14:textId="2693103D" w:rsidR="00B6456F" w:rsidRPr="00D061D2" w:rsidRDefault="00B6456F" w:rsidP="0069503C">
      <w:pPr>
        <w:keepNext/>
        <w:keepLines/>
        <w:widowControl w:val="0"/>
        <w:numPr>
          <w:ilvl w:val="1"/>
          <w:numId w:val="156"/>
        </w:numPr>
        <w:tabs>
          <w:tab w:val="left" w:pos="506"/>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0" w:name="bookmark20"/>
      <w:r w:rsidRPr="00D061D2">
        <w:rPr>
          <w:rFonts w:ascii="Times New Roman" w:eastAsia="Times New Roman" w:hAnsi="Times New Roman" w:cs="Times New Roman"/>
          <w:color w:val="000000"/>
          <w:kern w:val="0"/>
          <w:sz w:val="24"/>
          <w:szCs w:val="24"/>
          <w:lang w:val="en-GB" w:bidi="en-US"/>
          <w14:ligatures w14:val="none"/>
        </w:rPr>
        <w:t xml:space="preserve"> </w:t>
      </w:r>
      <w:bookmarkStart w:id="181" w:name="_Toc187584452"/>
      <w:r w:rsidRPr="00D061D2">
        <w:rPr>
          <w:rFonts w:ascii="Times New Roman" w:eastAsia="Times New Roman" w:hAnsi="Times New Roman" w:cs="Times New Roman"/>
          <w:b/>
          <w:bCs/>
          <w:color w:val="000000"/>
          <w:kern w:val="0"/>
          <w:sz w:val="24"/>
          <w:szCs w:val="24"/>
          <w:lang w:val="en-GB" w:bidi="en-US"/>
          <w14:ligatures w14:val="none"/>
        </w:rPr>
        <w:t>Basic Survey and Setting Out</w:t>
      </w:r>
      <w:bookmarkEnd w:id="180"/>
      <w:bookmarkEnd w:id="181"/>
    </w:p>
    <w:p w14:paraId="0EC1638B" w14:textId="77777777" w:rsidR="00B6456F" w:rsidRPr="005F18E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The Contractor will survey the sites in detail, and the exact locations shall be agreed with the Employer.</w:t>
      </w:r>
    </w:p>
    <w:p w14:paraId="2C148B43" w14:textId="77777777" w:rsidR="00B6456F" w:rsidRPr="005F18E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The details of beacons and benchmarks shall be provided in the topographical drawing.</w:t>
      </w:r>
    </w:p>
    <w:p w14:paraId="2B2F52EC" w14:textId="77777777" w:rsidR="00B6456F" w:rsidRPr="005F18E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The Works shall be located on the drawings and the Contractor shall appoint a suitably qualified Surveyor to set out the Works from the beacons and shall plot cross sections at 20 m intervals and submit to the Employer for approval.</w:t>
      </w:r>
    </w:p>
    <w:p w14:paraId="518CE972" w14:textId="77777777" w:rsidR="00B6456F"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F18EF">
        <w:rPr>
          <w:rFonts w:ascii="Times New Roman" w:eastAsia="Times New Roman" w:hAnsi="Times New Roman" w:cs="Times New Roman"/>
          <w:color w:val="000000"/>
          <w:kern w:val="0"/>
          <w:lang w:val="en-GB" w:bidi="en-US"/>
          <w14:ligatures w14:val="none"/>
        </w:rPr>
        <w:t>No separate payment will be made for any work in connection with the setting out of the Works, nor any other Works required by the Contractor to ensure the accurate location and construction of the Works.</w:t>
      </w:r>
    </w:p>
    <w:p w14:paraId="504889CE" w14:textId="77777777" w:rsidR="005F18EF" w:rsidRPr="005F18EF" w:rsidRDefault="005F18EF" w:rsidP="005F18EF">
      <w:pPr>
        <w:widowControl w:val="0"/>
        <w:tabs>
          <w:tab w:val="left" w:pos="577"/>
        </w:tabs>
        <w:spacing w:after="0" w:line="240" w:lineRule="auto"/>
        <w:ind w:left="540"/>
        <w:jc w:val="both"/>
        <w:rPr>
          <w:rFonts w:ascii="Times New Roman" w:eastAsia="Times New Roman" w:hAnsi="Times New Roman" w:cs="Times New Roman"/>
          <w:color w:val="000000"/>
          <w:kern w:val="0"/>
          <w:lang w:val="en-GB" w:bidi="en-US"/>
          <w14:ligatures w14:val="none"/>
        </w:rPr>
      </w:pPr>
    </w:p>
    <w:p w14:paraId="25E49FB8" w14:textId="77777777" w:rsidR="00B6456F" w:rsidRPr="00D061D2" w:rsidRDefault="00B6456F" w:rsidP="0069503C">
      <w:pPr>
        <w:keepNext/>
        <w:keepLines/>
        <w:widowControl w:val="0"/>
        <w:numPr>
          <w:ilvl w:val="1"/>
          <w:numId w:val="156"/>
        </w:numPr>
        <w:tabs>
          <w:tab w:val="left" w:pos="511"/>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2" w:name="_Toc187584453"/>
      <w:r w:rsidRPr="00D061D2">
        <w:rPr>
          <w:rFonts w:ascii="Times New Roman" w:eastAsia="Times New Roman" w:hAnsi="Times New Roman" w:cs="Times New Roman"/>
          <w:b/>
          <w:bCs/>
          <w:color w:val="000000"/>
          <w:kern w:val="0"/>
          <w:sz w:val="24"/>
          <w:szCs w:val="24"/>
          <w:lang w:val="en-GB" w:bidi="en-US"/>
          <w14:ligatures w14:val="none"/>
        </w:rPr>
        <w:t>Earthworks</w:t>
      </w:r>
      <w:bookmarkEnd w:id="182"/>
    </w:p>
    <w:p w14:paraId="4ED01F7F"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Earthworks shall be under the contractors’ scope and considered fully priced by the contractor. The turnkey contractor is responsible for making the site ready by clearing of bushes, removal of trees (if required), leveling of ground (wherever required) etc. for commencing the SPGP.</w:t>
      </w:r>
    </w:p>
    <w:p w14:paraId="21553A2F"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The contractor is also responsible for any necessary earthworks (cut and fill) to modify the site to suitable profiles. Slope protection and landscaping shall also be carried out on any areas with steep Cuts or fills.</w:t>
      </w:r>
    </w:p>
    <w:p w14:paraId="5DA5D7E4"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 xml:space="preserve">All earthworks up to formation shall be formed and completed to the correct lines, slopes, widths </w:t>
      </w:r>
      <w:r w:rsidRPr="00595217">
        <w:rPr>
          <w:rFonts w:ascii="Times New Roman" w:eastAsia="Times New Roman" w:hAnsi="Times New Roman" w:cs="Times New Roman"/>
          <w:color w:val="000000"/>
          <w:kern w:val="0"/>
          <w:lang w:val="en-GB" w:bidi="en-US"/>
          <w14:ligatures w14:val="none"/>
        </w:rPr>
        <w:lastRenderedPageBreak/>
        <w:t>and levels shown on the Drawings and with the sub grade parallel to and at the correct depth below the profile, camber, cross fall or super elevation shown for the finished level, unless otherwise directed by the Employer.</w:t>
      </w:r>
    </w:p>
    <w:p w14:paraId="3E583639" w14:textId="77777777" w:rsidR="00B6456F" w:rsidRPr="00595217"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Embankments and fills shall be constructed only of suitable material obtained from the excavation of cuttings. If the Contractor encounters material which he considers unsuitable for earthworks, then he shall forthwith inform the Employer, who shall instruct the method of use or disposal of such material. If insufficient material can be obtained from the cuttings, additional material may be borrowed from approved borrow pits.</w:t>
      </w:r>
    </w:p>
    <w:p w14:paraId="1FE1804C" w14:textId="77777777" w:rsidR="002804B3" w:rsidRPr="002804B3" w:rsidRDefault="00B6456F">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595217">
        <w:rPr>
          <w:rFonts w:ascii="Times New Roman" w:eastAsia="Times New Roman" w:hAnsi="Times New Roman" w:cs="Times New Roman"/>
          <w:color w:val="000000"/>
          <w:kern w:val="0"/>
          <w:lang w:val="en-GB" w:bidi="en-US"/>
          <w14:ligatures w14:val="none"/>
        </w:rPr>
        <w:t>The Employer may direct that certain soils be excluded from certain layers and other soils set apart or obtained from borrow and used only for these layers, in which case the Contractor shall comply with the Employer's or the Employer's directions and shall allow in his price for such selection</w:t>
      </w:r>
      <w:r w:rsidR="002804B3">
        <w:rPr>
          <w:rFonts w:ascii="Times New Roman" w:eastAsia="Times New Roman" w:hAnsi="Times New Roman" w:cs="Times New Roman"/>
          <w:color w:val="000000"/>
          <w:kern w:val="0"/>
          <w:lang w:val="en-GB" w:bidi="en-US"/>
          <w14:ligatures w14:val="none"/>
        </w:rPr>
        <w:t xml:space="preserve">    </w:t>
      </w:r>
      <w:r w:rsidR="002804B3" w:rsidRPr="002804B3">
        <w:rPr>
          <w:rFonts w:ascii="Times New Roman" w:eastAsia="Times New Roman" w:hAnsi="Times New Roman" w:cs="Times New Roman"/>
          <w:color w:val="000000"/>
          <w:kern w:val="0"/>
          <w:lang w:val="en-GB" w:bidi="en-US"/>
          <w14:ligatures w14:val="none"/>
        </w:rPr>
        <w:t>of materials.</w:t>
      </w:r>
    </w:p>
    <w:p w14:paraId="2903B2BC" w14:textId="77777777" w:rsidR="002804B3" w:rsidRPr="002804B3" w:rsidRDefault="002804B3">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2804B3">
        <w:rPr>
          <w:rFonts w:ascii="Times New Roman" w:eastAsia="Times New Roman" w:hAnsi="Times New Roman" w:cs="Times New Roman"/>
          <w:color w:val="000000"/>
          <w:kern w:val="0"/>
          <w:lang w:val="en-GB" w:bidi="en-US"/>
          <w14:ligatures w14:val="none"/>
        </w:rPr>
        <w:t>Where, in the opinion of the Employer, unsuitable material occurs in cuttings, the Contractor shall excavate it to the depths and widths specified in the Geotechnical report and replace it with selected fill material to form an improved formation.</w:t>
      </w:r>
    </w:p>
    <w:p w14:paraId="1BB30662" w14:textId="77777777" w:rsidR="00B6456F" w:rsidRDefault="00B6456F"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089F0BC7" w14:textId="77777777" w:rsidR="00194A57" w:rsidRDefault="00194A57"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58937495" w14:textId="77777777" w:rsidR="00194A57" w:rsidRPr="00D061D2" w:rsidRDefault="00194A57" w:rsidP="0069503C">
      <w:pPr>
        <w:keepNext/>
        <w:keepLines/>
        <w:widowControl w:val="0"/>
        <w:numPr>
          <w:ilvl w:val="1"/>
          <w:numId w:val="156"/>
        </w:numPr>
        <w:tabs>
          <w:tab w:val="left" w:pos="532"/>
        </w:tabs>
        <w:spacing w:after="6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 xml:space="preserve"> </w:t>
      </w:r>
      <w:bookmarkStart w:id="183" w:name="_Toc187584454"/>
      <w:r w:rsidRPr="00D061D2">
        <w:rPr>
          <w:rFonts w:ascii="Times New Roman" w:eastAsia="Times New Roman" w:hAnsi="Times New Roman" w:cs="Times New Roman"/>
          <w:b/>
          <w:bCs/>
          <w:color w:val="000000"/>
          <w:kern w:val="0"/>
          <w:sz w:val="24"/>
          <w:szCs w:val="24"/>
          <w:lang w:val="en-GB" w:bidi="en-US"/>
          <w14:ligatures w14:val="none"/>
        </w:rPr>
        <w:t>Order of Work</w:t>
      </w:r>
      <w:bookmarkEnd w:id="183"/>
    </w:p>
    <w:p w14:paraId="2BEC672D" w14:textId="77777777" w:rsidR="00194A57" w:rsidRPr="00194A57" w:rsidRDefault="00194A57">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194A57">
        <w:rPr>
          <w:rFonts w:ascii="Times New Roman" w:eastAsia="Times New Roman" w:hAnsi="Times New Roman" w:cs="Times New Roman"/>
          <w:color w:val="000000"/>
          <w:kern w:val="0"/>
          <w:lang w:val="en-GB" w:bidi="en-US"/>
          <w14:ligatures w14:val="none"/>
        </w:rPr>
        <w:t>The construction of cuttings, side drains and embankments shall proceed in a methodical and orderly manner. It shall be solely the Contractor's responsibility to arrange his methods and programme of work so as to ensure that the earthworks are carried out by the most efficient and economical method possible with the type of plant employed on the Works.</w:t>
      </w:r>
    </w:p>
    <w:p w14:paraId="273EE42B" w14:textId="77777777" w:rsidR="00194A57" w:rsidRPr="00194A57" w:rsidRDefault="00194A57">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194A57">
        <w:rPr>
          <w:rFonts w:ascii="Times New Roman" w:eastAsia="Times New Roman" w:hAnsi="Times New Roman" w:cs="Times New Roman"/>
          <w:color w:val="000000"/>
          <w:kern w:val="0"/>
          <w:lang w:val="en-GB" w:bidi="en-US"/>
          <w14:ligatures w14:val="none"/>
        </w:rPr>
        <w:t>All trimming of cuttings and embankments, drains and shoulders to the specified slopes and shapes, shall be carried out concurrently with the earthworks that are being carried out at that particular site and level.</w:t>
      </w:r>
    </w:p>
    <w:p w14:paraId="222E9001" w14:textId="77777777" w:rsidR="00194A57" w:rsidRDefault="00194A57"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6346DA8C" w14:textId="77777777" w:rsidR="008B5300" w:rsidRDefault="008B5300"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pPr>
    </w:p>
    <w:p w14:paraId="303B256C" w14:textId="77777777" w:rsidR="008B5300" w:rsidRPr="00D061D2" w:rsidRDefault="008B5300" w:rsidP="0069503C">
      <w:pPr>
        <w:keepNext/>
        <w:keepLines/>
        <w:widowControl w:val="0"/>
        <w:numPr>
          <w:ilvl w:val="1"/>
          <w:numId w:val="156"/>
        </w:numPr>
        <w:tabs>
          <w:tab w:val="left" w:pos="536"/>
        </w:tabs>
        <w:spacing w:after="6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 xml:space="preserve"> </w:t>
      </w:r>
      <w:bookmarkStart w:id="184" w:name="_Toc187584455"/>
      <w:r w:rsidRPr="00D061D2">
        <w:rPr>
          <w:rFonts w:ascii="Times New Roman" w:eastAsia="Times New Roman" w:hAnsi="Times New Roman" w:cs="Times New Roman"/>
          <w:b/>
          <w:bCs/>
          <w:color w:val="000000"/>
          <w:kern w:val="0"/>
          <w:sz w:val="24"/>
          <w:szCs w:val="24"/>
          <w:lang w:val="en-GB" w:bidi="en-US"/>
          <w14:ligatures w14:val="none"/>
        </w:rPr>
        <w:t>Fill Material</w:t>
      </w:r>
      <w:bookmarkEnd w:id="184"/>
    </w:p>
    <w:p w14:paraId="68175DAC"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"Fill-material" shall mean material deposited in accordance with these specifications from any of the classes specified in order to build up an earthworks construction to formation level as shown on the Drawings or as ordered by the Employer. The Contractor shall obtain the fill material from a source approved by the Employer.</w:t>
      </w:r>
    </w:p>
    <w:p w14:paraId="63718D96"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After doing the necessary earthworks (cut and fill) to modify the SPGP site to suitable approved design profiles, the contractor shall fill the finished ground level (FGL) of the solar field with Murram and compact to the designed FGL formation. In addition to the murram layer at the solar field, a ballast surfacing of minimum thickness of 100mm will be done.</w:t>
      </w:r>
    </w:p>
    <w:p w14:paraId="1651A83C"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 xml:space="preserve">Fill materials will generally be obtained from cuttings. If the material obtained from this source is insufficient or unsuitable, extra material shall be obtained from borrow areas. All fill material (other than rock fill in lower layers) shall pass 75mm BS sieve size. The aggregates for the solar field ballast surfacing will be </w:t>
      </w:r>
      <w:r w:rsidRPr="008B5300">
        <w:rPr>
          <w:rFonts w:ascii="Times New Roman" w:eastAsia="Times New Roman" w:hAnsi="Times New Roman" w:cs="Times New Roman"/>
          <w:b/>
          <w:bCs/>
          <w:color w:val="000000"/>
          <w:kern w:val="0"/>
          <w:lang w:val="en-GB" w:bidi="en-US"/>
          <w14:ligatures w14:val="none"/>
        </w:rPr>
        <w:t>obtained from the nearest quarry, subject to employer’s approval.</w:t>
      </w:r>
    </w:p>
    <w:p w14:paraId="68C442F7" w14:textId="77777777" w:rsidR="008B5300" w:rsidRPr="008B5300" w:rsidRDefault="008B5300">
      <w:pPr>
        <w:widowControl w:val="0"/>
        <w:numPr>
          <w:ilvl w:val="1"/>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The following materials are generally unsuitable for construction of fills.</w:t>
      </w:r>
    </w:p>
    <w:p w14:paraId="5F006B24"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All materials containing more than 5% by weight of organic matter (such as top soil, materials from swamps, plants and vegetable matter)</w:t>
      </w:r>
    </w:p>
    <w:p w14:paraId="698EAA89"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b/>
          <w:bCs/>
          <w:color w:val="000000"/>
          <w:kern w:val="0"/>
          <w:lang w:val="en-GB" w:bidi="en-US"/>
          <w14:ligatures w14:val="none"/>
        </w:rPr>
        <w:t xml:space="preserve">All expansive soils such as black cotton soils with swells of more than 3% as measured in </w:t>
      </w:r>
      <w:r w:rsidRPr="008B5300">
        <w:rPr>
          <w:rFonts w:ascii="Times New Roman" w:eastAsia="Times New Roman" w:hAnsi="Times New Roman" w:cs="Times New Roman"/>
          <w:color w:val="000000"/>
          <w:kern w:val="0"/>
          <w:lang w:val="en-GB" w:bidi="en-US"/>
          <w14:ligatures w14:val="none"/>
        </w:rPr>
        <w:t>the CBR test.</w:t>
      </w:r>
    </w:p>
    <w:p w14:paraId="62789BC2"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b/>
          <w:bCs/>
          <w:color w:val="000000"/>
          <w:kern w:val="0"/>
          <w:lang w:val="en-GB" w:bidi="en-US"/>
          <w14:ligatures w14:val="none"/>
        </w:rPr>
        <w:t>All clay soils with plasticity index exceeding 50.</w:t>
      </w:r>
    </w:p>
    <w:p w14:paraId="54F3DB4F"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b/>
          <w:bCs/>
          <w:color w:val="000000"/>
          <w:kern w:val="0"/>
          <w:lang w:val="en-GB" w:bidi="en-US"/>
          <w14:ligatures w14:val="none"/>
        </w:rPr>
        <w:t xml:space="preserve">All materials having a moisture content of 105% of the optimum </w:t>
      </w:r>
      <w:r w:rsidRPr="008B5300">
        <w:rPr>
          <w:rFonts w:ascii="Times New Roman" w:eastAsia="Times New Roman" w:hAnsi="Times New Roman" w:cs="Times New Roman"/>
          <w:color w:val="000000"/>
          <w:kern w:val="0"/>
          <w:lang w:val="en-GB" w:bidi="en-US"/>
          <w14:ligatures w14:val="none"/>
        </w:rPr>
        <w:t>moisture content (standard compaction)</w:t>
      </w:r>
    </w:p>
    <w:p w14:paraId="57247FD0" w14:textId="77777777"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 xml:space="preserve">Rock fill can be used provided that boulders greater than 0.2 M3 in volume or 600 mm in size are not used and that this material is not placed within the top 600 mm to formation level. </w:t>
      </w:r>
    </w:p>
    <w:p w14:paraId="63B97FC5" w14:textId="481E8D6E" w:rsidR="008B5300" w:rsidRPr="008B5300" w:rsidRDefault="008B5300">
      <w:pPr>
        <w:widowControl w:val="0"/>
        <w:numPr>
          <w:ilvl w:val="2"/>
          <w:numId w:val="53"/>
        </w:numPr>
        <w:tabs>
          <w:tab w:val="left" w:pos="577"/>
        </w:tabs>
        <w:spacing w:after="0" w:line="240" w:lineRule="auto"/>
        <w:jc w:val="both"/>
        <w:rPr>
          <w:rFonts w:ascii="Times New Roman" w:eastAsia="Times New Roman" w:hAnsi="Times New Roman" w:cs="Times New Roman"/>
          <w:color w:val="000000"/>
          <w:kern w:val="0"/>
          <w:lang w:val="en-GB" w:bidi="en-US"/>
          <w14:ligatures w14:val="none"/>
        </w:rPr>
      </w:pPr>
      <w:r w:rsidRPr="008B5300">
        <w:rPr>
          <w:rFonts w:ascii="Times New Roman" w:eastAsia="Times New Roman" w:hAnsi="Times New Roman" w:cs="Times New Roman"/>
          <w:color w:val="000000"/>
          <w:kern w:val="0"/>
          <w:lang w:val="en-GB" w:bidi="en-US"/>
          <w14:ligatures w14:val="none"/>
        </w:rPr>
        <w:t>The best materials from cuttings or borrow areas should be reserved for the upper layers of the fill.</w:t>
      </w:r>
    </w:p>
    <w:p w14:paraId="5924EDDD" w14:textId="0DECA8F2" w:rsidR="008B5300" w:rsidRPr="00595217" w:rsidRDefault="008B5300" w:rsidP="00194A57">
      <w:pPr>
        <w:widowControl w:val="0"/>
        <w:tabs>
          <w:tab w:val="left" w:pos="577"/>
        </w:tabs>
        <w:spacing w:after="0" w:line="240" w:lineRule="auto"/>
        <w:jc w:val="both"/>
        <w:rPr>
          <w:rFonts w:ascii="Times New Roman" w:eastAsia="Times New Roman" w:hAnsi="Times New Roman" w:cs="Times New Roman"/>
          <w:color w:val="000000"/>
          <w:kern w:val="0"/>
          <w:lang w:val="en-GB" w:bidi="en-US"/>
          <w14:ligatures w14:val="none"/>
        </w:rPr>
        <w:sectPr w:rsidR="008B5300" w:rsidRPr="00595217" w:rsidSect="00EC62B8">
          <w:type w:val="continuous"/>
          <w:pgSz w:w="11906" w:h="16838" w:code="9"/>
          <w:pgMar w:top="1440" w:right="1440" w:bottom="1440" w:left="1440" w:header="230" w:footer="230" w:gutter="0"/>
          <w:pgNumType w:start="5"/>
          <w:cols w:space="720"/>
          <w:noEndnote/>
          <w:docGrid w:linePitch="360"/>
        </w:sectPr>
      </w:pPr>
    </w:p>
    <w:p w14:paraId="2F568EA8" w14:textId="65075918" w:rsidR="00C06EED" w:rsidRPr="00D061D2" w:rsidRDefault="00BD6F1B" w:rsidP="0069503C">
      <w:pPr>
        <w:keepNext/>
        <w:keepLines/>
        <w:widowControl w:val="0"/>
        <w:numPr>
          <w:ilvl w:val="1"/>
          <w:numId w:val="156"/>
        </w:numPr>
        <w:tabs>
          <w:tab w:val="left" w:pos="520"/>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lastRenderedPageBreak/>
        <w:t xml:space="preserve">  </w:t>
      </w:r>
      <w:bookmarkStart w:id="185" w:name="_Toc187584456"/>
      <w:r w:rsidR="00C06EED" w:rsidRPr="00D061D2">
        <w:rPr>
          <w:rFonts w:ascii="Times New Roman" w:eastAsia="Times New Roman" w:hAnsi="Times New Roman" w:cs="Times New Roman"/>
          <w:b/>
          <w:bCs/>
          <w:color w:val="000000"/>
          <w:kern w:val="0"/>
          <w:sz w:val="24"/>
          <w:szCs w:val="24"/>
          <w:lang w:val="en-GB" w:bidi="en-US"/>
          <w14:ligatures w14:val="none"/>
        </w:rPr>
        <w:t>Compaction of fill</w:t>
      </w:r>
      <w:bookmarkEnd w:id="185"/>
    </w:p>
    <w:p w14:paraId="26AB971A" w14:textId="77777777" w:rsidR="00C06EED" w:rsidRPr="00CD54C4" w:rsidRDefault="00C06EED" w:rsidP="0069503C">
      <w:pPr>
        <w:widowControl w:val="0"/>
        <w:numPr>
          <w:ilvl w:val="2"/>
          <w:numId w:val="156"/>
        </w:numPr>
        <w:tabs>
          <w:tab w:val="left" w:pos="688"/>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Embankments and fills shall be laid out and compacted to achieve a stable platform with sufficient bearing capacity and stability.</w:t>
      </w:r>
    </w:p>
    <w:p w14:paraId="1FD092A5" w14:textId="4B9910AC" w:rsidR="00C06EED" w:rsidRPr="00CD54C4" w:rsidRDefault="00C06EED" w:rsidP="0069503C">
      <w:pPr>
        <w:widowControl w:val="0"/>
        <w:numPr>
          <w:ilvl w:val="2"/>
          <w:numId w:val="156"/>
        </w:numPr>
        <w:tabs>
          <w:tab w:val="left" w:pos="702"/>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 xml:space="preserve">Materials other than rock fill shall be placed in layers of compacted thickness not exceeding 300 mm. </w:t>
      </w:r>
      <w:r w:rsidR="00EF6885" w:rsidRPr="00CD54C4">
        <w:rPr>
          <w:rFonts w:ascii="Times New Roman" w:eastAsia="Times New Roman" w:hAnsi="Times New Roman" w:cs="Times New Roman"/>
          <w:color w:val="000000"/>
          <w:kern w:val="0"/>
          <w:lang w:val="en-GB" w:bidi="en-US"/>
          <w14:ligatures w14:val="none"/>
        </w:rPr>
        <w:t>thicker</w:t>
      </w:r>
      <w:r w:rsidRPr="00CD54C4">
        <w:rPr>
          <w:rFonts w:ascii="Times New Roman" w:eastAsia="Times New Roman" w:hAnsi="Times New Roman" w:cs="Times New Roman"/>
          <w:color w:val="000000"/>
          <w:kern w:val="0"/>
          <w:lang w:val="en-GB" w:bidi="en-US"/>
          <w14:ligatures w14:val="none"/>
        </w:rPr>
        <w:t xml:space="preserve"> layers can only be permitted where very heavy compacting equipment is available and trial sections have proved that the required compaction will be readily achieved over the layer depth. The minimum layer thickness shall be twice the maximum particle size of the compacted material.</w:t>
      </w:r>
    </w:p>
    <w:p w14:paraId="1F968163" w14:textId="77777777" w:rsidR="00C06EED" w:rsidRPr="00CD54C4" w:rsidRDefault="00C06EED" w:rsidP="0069503C">
      <w:pPr>
        <w:widowControl w:val="0"/>
        <w:numPr>
          <w:ilvl w:val="2"/>
          <w:numId w:val="156"/>
        </w:numPr>
        <w:tabs>
          <w:tab w:val="left" w:pos="693"/>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Fill material shall be compacted throughout to a dry density of at least 95% MDD at OMC (standard Compaction AASHTOT99) except the top 300 mm of the fill which shall be compacted to 100% MDD (AASHTO T99).</w:t>
      </w:r>
    </w:p>
    <w:p w14:paraId="6BEE6457" w14:textId="77777777" w:rsidR="00C06EED" w:rsidRPr="00CD54C4" w:rsidRDefault="00C06EED" w:rsidP="0069503C">
      <w:pPr>
        <w:widowControl w:val="0"/>
        <w:numPr>
          <w:ilvl w:val="2"/>
          <w:numId w:val="156"/>
        </w:numPr>
        <w:tabs>
          <w:tab w:val="left" w:pos="693"/>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Where rock fill is used it should be placed in the bottom of the embankment. The largest sizes shall be placed in layers of 1.0 meter thick. The interstices shall then be filled with smaller rocks and approved filler material. The whole layer shall then be compacted until the interstices are completely filled or until the required settlement is obtained. Heavy vibratory rollers are generally the most suitable machines for compacting rock fill.</w:t>
      </w:r>
    </w:p>
    <w:p w14:paraId="338C5258" w14:textId="77777777" w:rsidR="00C06EED" w:rsidRPr="00CD54C4" w:rsidRDefault="00C06EED" w:rsidP="0069503C">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CD54C4">
        <w:rPr>
          <w:rFonts w:ascii="Times New Roman" w:eastAsia="Times New Roman" w:hAnsi="Times New Roman" w:cs="Times New Roman"/>
          <w:color w:val="000000"/>
          <w:kern w:val="0"/>
          <w:lang w:val="en-GB" w:bidi="en-US"/>
          <w14:ligatures w14:val="none"/>
        </w:rPr>
        <w:t>The specified compaction shall be achieved over the full width of the embankment.</w:t>
      </w:r>
    </w:p>
    <w:p w14:paraId="293FD3CF" w14:textId="77777777" w:rsidR="00C06EED" w:rsidRPr="00D061D2" w:rsidRDefault="00C06EED" w:rsidP="00F54366">
      <w:pPr>
        <w:widowControl w:val="0"/>
        <w:spacing w:after="100" w:line="240" w:lineRule="auto"/>
        <w:jc w:val="both"/>
        <w:rPr>
          <w:rFonts w:ascii="Times New Roman" w:eastAsia="Times New Roman" w:hAnsi="Times New Roman" w:cs="Times New Roman"/>
          <w:color w:val="000000"/>
          <w:kern w:val="0"/>
          <w:sz w:val="24"/>
          <w:szCs w:val="24"/>
          <w:lang w:val="en-GB" w:bidi="en-US"/>
          <w14:ligatures w14:val="none"/>
        </w:rPr>
      </w:pPr>
      <w:r w:rsidRPr="00CD54C4">
        <w:rPr>
          <w:rFonts w:ascii="Times New Roman" w:eastAsia="Times New Roman" w:hAnsi="Times New Roman" w:cs="Times New Roman"/>
          <w:color w:val="000000"/>
          <w:kern w:val="0"/>
          <w:lang w:val="en-GB" w:bidi="en-US"/>
          <w14:ligatures w14:val="none"/>
        </w:rPr>
        <w:t>Any area inaccessible to the roller shall be consolidated and compacted using approved mechanical tampers</w:t>
      </w:r>
      <w:r w:rsidRPr="00D061D2">
        <w:rPr>
          <w:rFonts w:ascii="Times New Roman" w:eastAsia="Times New Roman" w:hAnsi="Times New Roman" w:cs="Times New Roman"/>
          <w:color w:val="000000"/>
          <w:kern w:val="0"/>
          <w:sz w:val="24"/>
          <w:szCs w:val="24"/>
          <w:lang w:val="en-GB" w:bidi="en-US"/>
          <w14:ligatures w14:val="none"/>
        </w:rPr>
        <w:t>.</w:t>
      </w:r>
    </w:p>
    <w:p w14:paraId="10AD7DE0" w14:textId="77777777" w:rsidR="00C06EED" w:rsidRPr="00D061D2" w:rsidRDefault="00C06EED" w:rsidP="0069503C">
      <w:pPr>
        <w:keepNext/>
        <w:keepLines/>
        <w:widowControl w:val="0"/>
        <w:numPr>
          <w:ilvl w:val="1"/>
          <w:numId w:val="156"/>
        </w:numPr>
        <w:tabs>
          <w:tab w:val="left" w:pos="52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6" w:name="_Toc187584457"/>
      <w:r w:rsidRPr="00D061D2">
        <w:rPr>
          <w:rFonts w:ascii="Times New Roman" w:eastAsia="Times New Roman" w:hAnsi="Times New Roman" w:cs="Times New Roman"/>
          <w:b/>
          <w:bCs/>
          <w:color w:val="000000"/>
          <w:kern w:val="0"/>
          <w:sz w:val="24"/>
          <w:szCs w:val="24"/>
          <w:lang w:val="en-GB" w:bidi="en-US"/>
          <w14:ligatures w14:val="none"/>
        </w:rPr>
        <w:t>Compaction of in situ Sub grades</w:t>
      </w:r>
      <w:bookmarkEnd w:id="186"/>
    </w:p>
    <w:p w14:paraId="6AC2AD66" w14:textId="53E6F90A" w:rsidR="00C06EED" w:rsidRDefault="00C06EED" w:rsidP="0069503C">
      <w:pPr>
        <w:widowControl w:val="0"/>
        <w:numPr>
          <w:ilvl w:val="2"/>
          <w:numId w:val="156"/>
        </w:numPr>
        <w:tabs>
          <w:tab w:val="left" w:pos="693"/>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After removing the topsoil and/or 600 mm of unsuitable /expansive soils or as directed in the geotechnical report and before placing fill, improved subgrade or gravel wearing course, the upper 300 mm of in situ sub</w:t>
      </w:r>
      <w:r w:rsidR="00384F8D">
        <w:rPr>
          <w:rFonts w:ascii="Times New Roman" w:eastAsia="Times New Roman" w:hAnsi="Times New Roman" w:cs="Times New Roman"/>
          <w:color w:val="000000"/>
          <w:kern w:val="0"/>
          <w:lang w:val="en-GB" w:bidi="en-US"/>
          <w14:ligatures w14:val="none"/>
        </w:rPr>
        <w:t>-</w:t>
      </w:r>
      <w:r w:rsidRPr="00882F61">
        <w:rPr>
          <w:rFonts w:ascii="Times New Roman" w:eastAsia="Times New Roman" w:hAnsi="Times New Roman" w:cs="Times New Roman"/>
          <w:color w:val="000000"/>
          <w:kern w:val="0"/>
          <w:lang w:val="en-GB" w:bidi="en-US"/>
          <w14:ligatures w14:val="none"/>
        </w:rPr>
        <w:t>grade will be compacted to 100% MDD standard compaction. Compaction in cuts without improved subgrade will likewise be compacted to 100% MDD standard compaction.</w:t>
      </w:r>
    </w:p>
    <w:p w14:paraId="387C1D89" w14:textId="77777777" w:rsidR="00384F8D" w:rsidRPr="00882F61" w:rsidRDefault="00384F8D" w:rsidP="00384F8D">
      <w:pPr>
        <w:widowControl w:val="0"/>
        <w:tabs>
          <w:tab w:val="left" w:pos="693"/>
        </w:tabs>
        <w:spacing w:after="0" w:line="240" w:lineRule="auto"/>
        <w:jc w:val="both"/>
        <w:rPr>
          <w:rFonts w:ascii="Times New Roman" w:eastAsia="Times New Roman" w:hAnsi="Times New Roman" w:cs="Times New Roman"/>
          <w:color w:val="000000"/>
          <w:kern w:val="0"/>
          <w:lang w:val="en-GB" w:bidi="en-US"/>
          <w14:ligatures w14:val="none"/>
        </w:rPr>
      </w:pPr>
    </w:p>
    <w:p w14:paraId="498316A5" w14:textId="77777777" w:rsidR="00C06EED" w:rsidRPr="00D061D2" w:rsidRDefault="00C06EED" w:rsidP="0069503C">
      <w:pPr>
        <w:keepNext/>
        <w:keepLines/>
        <w:widowControl w:val="0"/>
        <w:numPr>
          <w:ilvl w:val="1"/>
          <w:numId w:val="156"/>
        </w:numPr>
        <w:tabs>
          <w:tab w:val="left" w:pos="52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7" w:name="_Toc187584458"/>
      <w:r w:rsidRPr="00D061D2">
        <w:rPr>
          <w:rFonts w:ascii="Times New Roman" w:eastAsia="Times New Roman" w:hAnsi="Times New Roman" w:cs="Times New Roman"/>
          <w:b/>
          <w:bCs/>
          <w:color w:val="000000"/>
          <w:kern w:val="0"/>
          <w:sz w:val="24"/>
          <w:szCs w:val="24"/>
          <w:lang w:val="en-GB" w:bidi="en-US"/>
          <w14:ligatures w14:val="none"/>
        </w:rPr>
        <w:t>Spoil Material</w:t>
      </w:r>
      <w:bookmarkEnd w:id="187"/>
    </w:p>
    <w:p w14:paraId="074D1FD0" w14:textId="77777777" w:rsidR="00EF6885" w:rsidRDefault="00C06EED" w:rsidP="0069503C">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"Spoil-material" shall mean material excavated in accordance with these specifications from any of the classes specified, and which, being obtained from the excavation of side drains, cuttings or below the road, embankment is unsuitable for the requirements of the Works. Spoil material shall be removed from the Site to a spoil tip which should be to an approved site acceptable by respective</w:t>
      </w:r>
      <w:r w:rsidR="00EF6885" w:rsidRPr="00882F61">
        <w:rPr>
          <w:rFonts w:ascii="Times New Roman" w:eastAsia="Times New Roman" w:hAnsi="Times New Roman" w:cs="Times New Roman"/>
          <w:color w:val="000000"/>
          <w:kern w:val="0"/>
          <w:lang w:val="en-GB" w:bidi="en-US"/>
          <w14:ligatures w14:val="none"/>
        </w:rPr>
        <w:t xml:space="preserve"> authorities</w:t>
      </w:r>
      <w:r w:rsidR="00882F61">
        <w:rPr>
          <w:rFonts w:ascii="Times New Roman" w:eastAsia="Times New Roman" w:hAnsi="Times New Roman" w:cs="Times New Roman"/>
          <w:color w:val="000000"/>
          <w:kern w:val="0"/>
          <w:lang w:val="en-GB" w:bidi="en-US"/>
          <w14:ligatures w14:val="none"/>
        </w:rPr>
        <w:t>.</w:t>
      </w:r>
    </w:p>
    <w:p w14:paraId="47A1620A" w14:textId="77777777" w:rsidR="00882F61" w:rsidRPr="00D061D2" w:rsidRDefault="00882F61" w:rsidP="00882F61">
      <w:pPr>
        <w:widowControl w:val="0"/>
        <w:spacing w:after="100" w:line="240" w:lineRule="auto"/>
        <w:jc w:val="both"/>
        <w:rPr>
          <w:rFonts w:ascii="Times New Roman" w:eastAsia="Times New Roman" w:hAnsi="Times New Roman" w:cs="Times New Roman"/>
          <w:color w:val="000000"/>
          <w:kern w:val="0"/>
          <w:sz w:val="24"/>
          <w:szCs w:val="24"/>
          <w:lang w:val="en-GB" w:bidi="en-US"/>
          <w14:ligatures w14:val="none"/>
        </w:rPr>
      </w:pPr>
    </w:p>
    <w:p w14:paraId="153AE8D6" w14:textId="77777777" w:rsidR="00882F61" w:rsidRPr="00D061D2" w:rsidRDefault="00882F61" w:rsidP="0069503C">
      <w:pPr>
        <w:keepNext/>
        <w:keepLines/>
        <w:widowControl w:val="0"/>
        <w:numPr>
          <w:ilvl w:val="1"/>
          <w:numId w:val="156"/>
        </w:numPr>
        <w:tabs>
          <w:tab w:val="left" w:pos="574"/>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8" w:name="_Toc187584459"/>
      <w:r w:rsidRPr="00D061D2">
        <w:rPr>
          <w:rFonts w:ascii="Times New Roman" w:eastAsia="Times New Roman" w:hAnsi="Times New Roman" w:cs="Times New Roman"/>
          <w:b/>
          <w:bCs/>
          <w:color w:val="000000"/>
          <w:kern w:val="0"/>
          <w:sz w:val="24"/>
          <w:szCs w:val="24"/>
          <w:lang w:val="en-GB" w:bidi="en-US"/>
          <w14:ligatures w14:val="none"/>
        </w:rPr>
        <w:t>Expansive Material</w:t>
      </w:r>
      <w:bookmarkEnd w:id="188"/>
    </w:p>
    <w:p w14:paraId="10030CFF" w14:textId="77777777" w:rsidR="00882F61" w:rsidRDefault="00882F61" w:rsidP="0069503C">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When expansive material is encountered, it shall be removed to a depth 600 mm below the formation or the existing ground level, whichever is greater. Material removed shall be stockpiled for later use in slope protection or spoiled to a tip as instructed by the Employer.</w:t>
      </w:r>
    </w:p>
    <w:p w14:paraId="3AE6FD49" w14:textId="77777777" w:rsidR="00882F61" w:rsidRPr="00882F61" w:rsidRDefault="00882F61" w:rsidP="00882F61">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pPr>
    </w:p>
    <w:p w14:paraId="60164F67" w14:textId="77777777" w:rsidR="00882F61" w:rsidRPr="00D061D2" w:rsidRDefault="00882F61" w:rsidP="0069503C">
      <w:pPr>
        <w:keepNext/>
        <w:keepLines/>
        <w:widowControl w:val="0"/>
        <w:numPr>
          <w:ilvl w:val="1"/>
          <w:numId w:val="156"/>
        </w:numPr>
        <w:tabs>
          <w:tab w:val="left" w:pos="570"/>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189" w:name="_Toc187584460"/>
      <w:r w:rsidRPr="00D061D2">
        <w:rPr>
          <w:rFonts w:ascii="Times New Roman" w:eastAsia="Times New Roman" w:hAnsi="Times New Roman" w:cs="Times New Roman"/>
          <w:b/>
          <w:bCs/>
          <w:color w:val="000000"/>
          <w:kern w:val="0"/>
          <w:sz w:val="24"/>
          <w:szCs w:val="24"/>
          <w:lang w:val="en-GB" w:bidi="en-US"/>
          <w14:ligatures w14:val="none"/>
        </w:rPr>
        <w:t>Surplus Material</w:t>
      </w:r>
      <w:bookmarkEnd w:id="189"/>
    </w:p>
    <w:p w14:paraId="52F1082B" w14:textId="77777777" w:rsidR="00882F61" w:rsidRDefault="00882F61" w:rsidP="0069503C">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882F61">
        <w:rPr>
          <w:rFonts w:ascii="Times New Roman" w:eastAsia="Times New Roman" w:hAnsi="Times New Roman" w:cs="Times New Roman"/>
          <w:color w:val="000000"/>
          <w:kern w:val="0"/>
          <w:lang w:val="en-GB" w:bidi="en-US"/>
          <w14:ligatures w14:val="none"/>
        </w:rPr>
        <w:t>"Surplus-material" shall mean material excavated in accordance with these specifications from any of the classes specified and which is temporarily surplus to the fill requirements and shall be carted to a designated stockpile for re-use later elsewhere in the Works, or to an approved spoil tip.</w:t>
      </w:r>
    </w:p>
    <w:p w14:paraId="18068C24" w14:textId="77777777" w:rsidR="00882F61" w:rsidRPr="00882F61" w:rsidRDefault="00882F61" w:rsidP="00882F61">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pPr>
    </w:p>
    <w:p w14:paraId="03D34D17" w14:textId="77777777" w:rsidR="00882F61" w:rsidRPr="00D061D2" w:rsidRDefault="00882F61" w:rsidP="0069503C">
      <w:pPr>
        <w:widowControl w:val="0"/>
        <w:numPr>
          <w:ilvl w:val="1"/>
          <w:numId w:val="156"/>
        </w:numPr>
        <w:tabs>
          <w:tab w:val="left" w:pos="570"/>
        </w:tabs>
        <w:spacing w:after="100" w:line="240" w:lineRule="auto"/>
        <w:ind w:left="0"/>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Excavation in "Rock"</w:t>
      </w:r>
    </w:p>
    <w:p w14:paraId="5C411B4F" w14:textId="2270FAE9" w:rsidR="00882F61" w:rsidRPr="00384F8D"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90" w:name="_Toc178962078"/>
      <w:bookmarkStart w:id="191" w:name="_Toc187584461"/>
      <w:r w:rsidRPr="00384F8D">
        <w:rPr>
          <w:rFonts w:ascii="Times New Roman" w:eastAsia="Times New Roman" w:hAnsi="Times New Roman" w:cs="Times New Roman"/>
          <w:b/>
          <w:bCs/>
          <w:color w:val="000000"/>
          <w:kern w:val="0"/>
          <w:sz w:val="24"/>
          <w:szCs w:val="24"/>
          <w:lang w:val="en-GB" w:bidi="en-US"/>
          <w14:ligatures w14:val="none"/>
        </w:rPr>
        <w:t>Excavation Level</w:t>
      </w:r>
      <w:bookmarkEnd w:id="190"/>
      <w:bookmarkEnd w:id="191"/>
    </w:p>
    <w:p w14:paraId="48C18921" w14:textId="67C0C7EE" w:rsidR="00882F61" w:rsidRDefault="00882F61" w:rsidP="0069503C">
      <w:pPr>
        <w:widowControl w:val="0"/>
        <w:numPr>
          <w:ilvl w:val="2"/>
          <w:numId w:val="156"/>
        </w:numPr>
        <w:tabs>
          <w:tab w:val="left" w:pos="698"/>
        </w:tabs>
        <w:spacing w:after="0" w:line="240" w:lineRule="auto"/>
        <w:ind w:left="0"/>
        <w:jc w:val="both"/>
        <w:rPr>
          <w:rFonts w:ascii="Times New Roman" w:eastAsia="Times New Roman" w:hAnsi="Times New Roman" w:cs="Times New Roman"/>
          <w:color w:val="000000"/>
          <w:kern w:val="0"/>
          <w:lang w:val="en-GB" w:bidi="en-US"/>
          <w14:ligatures w14:val="none"/>
        </w:rPr>
      </w:pPr>
      <w:r w:rsidRPr="00384F8D">
        <w:rPr>
          <w:rFonts w:ascii="Times New Roman" w:eastAsia="Times New Roman" w:hAnsi="Times New Roman" w:cs="Times New Roman"/>
          <w:color w:val="000000"/>
          <w:kern w:val="0"/>
          <w:lang w:val="en-GB" w:bidi="en-US"/>
          <w14:ligatures w14:val="none"/>
        </w:rPr>
        <w:t xml:space="preserve">Unless otherwise directed, the formation of the platform can be founded on rock. However, rock shall be excavated to an average level </w:t>
      </w:r>
      <w:r w:rsidR="007B027C">
        <w:rPr>
          <w:rFonts w:ascii="Times New Roman" w:eastAsia="Times New Roman" w:hAnsi="Times New Roman" w:cs="Times New Roman"/>
          <w:color w:val="000000"/>
          <w:kern w:val="0"/>
          <w:lang w:val="en-GB" w:bidi="en-US"/>
          <w14:ligatures w14:val="none"/>
        </w:rPr>
        <w:t>of </w:t>
      </w:r>
      <w:r w:rsidRPr="00384F8D">
        <w:rPr>
          <w:rFonts w:ascii="Times New Roman" w:eastAsia="Times New Roman" w:hAnsi="Times New Roman" w:cs="Times New Roman"/>
          <w:color w:val="000000"/>
          <w:kern w:val="0"/>
          <w:lang w:val="en-GB" w:bidi="en-US"/>
          <w14:ligatures w14:val="none"/>
        </w:rPr>
        <w:t>150 mm below the formation and in no place less than 100 mm below the formation.</w:t>
      </w:r>
    </w:p>
    <w:p w14:paraId="0BE66707" w14:textId="77777777" w:rsidR="00384F8D" w:rsidRPr="00384F8D" w:rsidRDefault="00384F8D" w:rsidP="00384F8D">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pPr>
    </w:p>
    <w:p w14:paraId="43B69240" w14:textId="77777777" w:rsidR="00882F61" w:rsidRPr="00D061D2"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92" w:name="_Toc178962079"/>
      <w:bookmarkStart w:id="193" w:name="_Toc187584462"/>
      <w:r w:rsidRPr="00D061D2">
        <w:rPr>
          <w:rFonts w:ascii="Times New Roman" w:eastAsia="Times New Roman" w:hAnsi="Times New Roman" w:cs="Times New Roman"/>
          <w:b/>
          <w:bCs/>
          <w:color w:val="000000"/>
          <w:kern w:val="0"/>
          <w:sz w:val="24"/>
          <w:szCs w:val="24"/>
          <w:lang w:val="en-GB" w:bidi="en-US"/>
          <w14:ligatures w14:val="none"/>
        </w:rPr>
        <w:t>Backfilling for Surfaces</w:t>
      </w:r>
      <w:bookmarkEnd w:id="192"/>
      <w:bookmarkEnd w:id="193"/>
    </w:p>
    <w:p w14:paraId="4E15843B" w14:textId="09443643" w:rsidR="00882F61" w:rsidRPr="00695ACA" w:rsidRDefault="00882F61" w:rsidP="00882F61">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695ACA">
        <w:rPr>
          <w:rFonts w:ascii="Times New Roman" w:eastAsia="Times New Roman" w:hAnsi="Times New Roman" w:cs="Times New Roman"/>
          <w:color w:val="000000"/>
          <w:kern w:val="0"/>
          <w:lang w:val="en-GB" w:bidi="en-US"/>
          <w14:ligatures w14:val="none"/>
        </w:rPr>
        <w:t xml:space="preserve">Any excess excavation in </w:t>
      </w:r>
      <w:r w:rsidR="00695ACA" w:rsidRPr="00695ACA">
        <w:rPr>
          <w:rFonts w:ascii="Times New Roman" w:eastAsia="Times New Roman" w:hAnsi="Times New Roman" w:cs="Times New Roman"/>
          <w:color w:val="000000"/>
          <w:kern w:val="0"/>
          <w:lang w:val="en-GB" w:bidi="en-US"/>
          <w14:ligatures w14:val="none"/>
        </w:rPr>
        <w:t>the </w:t>
      </w:r>
      <w:r w:rsidRPr="00695ACA">
        <w:rPr>
          <w:rFonts w:ascii="Times New Roman" w:eastAsia="Times New Roman" w:hAnsi="Times New Roman" w:cs="Times New Roman"/>
          <w:color w:val="000000"/>
          <w:kern w:val="0"/>
          <w:lang w:val="en-GB" w:bidi="en-US"/>
          <w14:ligatures w14:val="none"/>
        </w:rPr>
        <w:t>rock below the formation shall be backfilled and compacted. Excess excavation in the invert of drains shall not be backfilled, but the rock surfaces shall be trimmed, and all loose particles removed, to allow free drainage of water.</w:t>
      </w:r>
    </w:p>
    <w:p w14:paraId="2A7EA340" w14:textId="77777777" w:rsidR="00882F61" w:rsidRPr="00D061D2"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94" w:name="bookmark42"/>
      <w:bookmarkStart w:id="195" w:name="_Toc178962080"/>
      <w:bookmarkStart w:id="196" w:name="_Toc187584463"/>
      <w:r w:rsidRPr="00D061D2">
        <w:rPr>
          <w:rFonts w:ascii="Times New Roman" w:eastAsia="Times New Roman" w:hAnsi="Times New Roman" w:cs="Times New Roman"/>
          <w:b/>
          <w:bCs/>
          <w:color w:val="000000"/>
          <w:kern w:val="0"/>
          <w:sz w:val="24"/>
          <w:szCs w:val="24"/>
          <w:lang w:val="en-GB" w:bidi="en-US"/>
          <w14:ligatures w14:val="none"/>
        </w:rPr>
        <w:lastRenderedPageBreak/>
        <w:t>Excess Excavation of Slopes</w:t>
      </w:r>
      <w:bookmarkEnd w:id="194"/>
      <w:bookmarkEnd w:id="195"/>
      <w:bookmarkEnd w:id="196"/>
    </w:p>
    <w:p w14:paraId="5749A398" w14:textId="3C73AEEC" w:rsidR="00882F61" w:rsidRPr="00695ACA" w:rsidRDefault="00882F61" w:rsidP="00882F61">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695ACA">
        <w:rPr>
          <w:rFonts w:ascii="Times New Roman" w:eastAsia="Times New Roman" w:hAnsi="Times New Roman" w:cs="Times New Roman"/>
          <w:color w:val="000000"/>
          <w:kern w:val="0"/>
          <w:lang w:val="en-GB" w:bidi="en-US"/>
          <w14:ligatures w14:val="none"/>
        </w:rPr>
        <w:t>Where side slopes are over-excavated, no backfilling will be required but the slopes shall be trimmed to a neat shape and safe angle as is acceptable to the Employer. The sloping sides of all cuttings shall be cleared of all rock fragments, which move when prized with a crowbar.</w:t>
      </w:r>
    </w:p>
    <w:p w14:paraId="514EB247" w14:textId="77777777" w:rsidR="00695ACA" w:rsidRPr="00D061D2" w:rsidRDefault="00695ACA" w:rsidP="00882F61">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F15D3CA" w14:textId="77777777" w:rsidR="00882F61" w:rsidRPr="00D061D2" w:rsidRDefault="00882F61">
      <w:pPr>
        <w:pStyle w:val="ListParagraph"/>
        <w:keepNext/>
        <w:keepLines/>
        <w:widowControl w:val="0"/>
        <w:numPr>
          <w:ilvl w:val="3"/>
          <w:numId w:val="117"/>
        </w:numPr>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197" w:name="bookmark44"/>
      <w:bookmarkStart w:id="198" w:name="_Toc178962081"/>
      <w:bookmarkStart w:id="199" w:name="_Toc187584464"/>
      <w:r w:rsidRPr="00D061D2">
        <w:rPr>
          <w:rFonts w:ascii="Times New Roman" w:eastAsia="Times New Roman" w:hAnsi="Times New Roman" w:cs="Times New Roman"/>
          <w:b/>
          <w:bCs/>
          <w:color w:val="000000"/>
          <w:kern w:val="0"/>
          <w:sz w:val="24"/>
          <w:szCs w:val="24"/>
          <w:lang w:val="en-GB" w:bidi="en-US"/>
          <w14:ligatures w14:val="none"/>
        </w:rPr>
        <w:t>Hard Material</w:t>
      </w:r>
      <w:bookmarkEnd w:id="197"/>
      <w:bookmarkEnd w:id="198"/>
      <w:bookmarkEnd w:id="199"/>
    </w:p>
    <w:p w14:paraId="436AB07E" w14:textId="77777777" w:rsidR="00882F61" w:rsidRPr="001966F0" w:rsidRDefault="00882F61" w:rsidP="00882F61">
      <w:pPr>
        <w:widowControl w:val="0"/>
        <w:spacing w:after="100" w:line="240" w:lineRule="auto"/>
        <w:jc w:val="both"/>
        <w:rPr>
          <w:rFonts w:ascii="Times New Roman" w:eastAsia="Times New Roman" w:hAnsi="Times New Roman" w:cs="Times New Roman"/>
          <w:color w:val="000000"/>
          <w:kern w:val="0"/>
          <w:lang w:val="en-GB" w:bidi="en-US"/>
          <w14:ligatures w14:val="none"/>
        </w:rPr>
      </w:pPr>
      <w:r w:rsidRPr="001966F0">
        <w:rPr>
          <w:rFonts w:ascii="Times New Roman" w:eastAsia="Times New Roman" w:hAnsi="Times New Roman" w:cs="Times New Roman"/>
          <w:color w:val="000000"/>
          <w:kern w:val="0"/>
          <w:lang w:val="en-GB" w:bidi="en-US"/>
          <w14:ligatures w14:val="none"/>
        </w:rPr>
        <w:t>The provisions of this Clause do not apply to hard and common materials, which materials shall be excavated to the lines and levels shown on the Drawings or as instructed, within the permitted tolerances.</w:t>
      </w:r>
    </w:p>
    <w:p w14:paraId="450883B2" w14:textId="6937C259" w:rsidR="00882F61" w:rsidRPr="00882F61" w:rsidRDefault="00882F61" w:rsidP="00882F61">
      <w:pPr>
        <w:widowControl w:val="0"/>
        <w:tabs>
          <w:tab w:val="left" w:pos="698"/>
        </w:tabs>
        <w:spacing w:after="0" w:line="240" w:lineRule="auto"/>
        <w:jc w:val="both"/>
        <w:rPr>
          <w:rFonts w:ascii="Times New Roman" w:eastAsia="Times New Roman" w:hAnsi="Times New Roman" w:cs="Times New Roman"/>
          <w:color w:val="000000"/>
          <w:kern w:val="0"/>
          <w:lang w:val="en-GB" w:bidi="en-US"/>
          <w14:ligatures w14:val="none"/>
        </w:rPr>
        <w:sectPr w:rsidR="00882F61" w:rsidRPr="00882F61" w:rsidSect="002804B3">
          <w:footerReference w:type="default" r:id="rId12"/>
          <w:pgSz w:w="11906" w:h="16838" w:code="9"/>
          <w:pgMar w:top="1440" w:right="1440" w:bottom="1440" w:left="1440" w:header="96" w:footer="3" w:gutter="0"/>
          <w:pgNumType w:start="84"/>
          <w:cols w:space="720"/>
          <w:noEndnote/>
          <w:docGrid w:linePitch="360"/>
        </w:sectPr>
      </w:pPr>
    </w:p>
    <w:p w14:paraId="4214CFE1" w14:textId="77777777" w:rsidR="00C06EED" w:rsidRPr="00D061D2" w:rsidRDefault="00C06EED" w:rsidP="0069503C">
      <w:pPr>
        <w:keepNext/>
        <w:keepLines/>
        <w:widowControl w:val="0"/>
        <w:numPr>
          <w:ilvl w:val="1"/>
          <w:numId w:val="156"/>
        </w:numPr>
        <w:tabs>
          <w:tab w:val="left" w:pos="56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200" w:name="bookmark46"/>
      <w:bookmarkStart w:id="201" w:name="_Toc187584465"/>
      <w:r w:rsidRPr="00D061D2">
        <w:rPr>
          <w:rFonts w:ascii="Times New Roman" w:eastAsia="Times New Roman" w:hAnsi="Times New Roman" w:cs="Times New Roman"/>
          <w:b/>
          <w:bCs/>
          <w:color w:val="000000"/>
          <w:kern w:val="0"/>
          <w:sz w:val="24"/>
          <w:szCs w:val="24"/>
          <w:lang w:val="en-GB" w:bidi="en-US"/>
          <w14:ligatures w14:val="none"/>
        </w:rPr>
        <w:lastRenderedPageBreak/>
        <w:t>Drainage of Earthworks</w:t>
      </w:r>
      <w:bookmarkEnd w:id="200"/>
      <w:bookmarkEnd w:id="201"/>
    </w:p>
    <w:p w14:paraId="3377CBB2" w14:textId="77777777" w:rsidR="00C06EED" w:rsidRPr="00811BA3" w:rsidRDefault="00C06EED">
      <w:pPr>
        <w:widowControl w:val="0"/>
        <w:numPr>
          <w:ilvl w:val="2"/>
          <w:numId w:val="143"/>
        </w:numPr>
        <w:tabs>
          <w:tab w:val="left" w:pos="73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All cuttings, embankments and borrow pits shall be kept free of standing water and drained during the whole of the construction.</w:t>
      </w:r>
    </w:p>
    <w:p w14:paraId="258C74B1" w14:textId="74117ACB" w:rsidR="00C06EED" w:rsidRPr="00811BA3" w:rsidRDefault="00C06EED">
      <w:pPr>
        <w:widowControl w:val="0"/>
        <w:numPr>
          <w:ilvl w:val="2"/>
          <w:numId w:val="143"/>
        </w:numPr>
        <w:tabs>
          <w:tab w:val="left" w:pos="752"/>
        </w:tabs>
        <w:spacing w:after="10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Should water accumulate on any part of the earthworks, either during construction or after construction, until the end of the maintenance period, giving rise to soaking or eroding conditions in the earthworks, the Employer may order the Contractor to remove and replace at the Contractor's</w:t>
      </w:r>
      <w:r w:rsidR="00EF6885" w:rsidRPr="00811BA3">
        <w:rPr>
          <w:rFonts w:ascii="Times New Roman" w:eastAsia="Times New Roman" w:hAnsi="Times New Roman" w:cs="Times New Roman"/>
          <w:color w:val="000000"/>
          <w:kern w:val="0"/>
          <w:lang w:val="en-GB" w:bidi="en-US"/>
          <w14:ligatures w14:val="none"/>
        </w:rPr>
        <w:t xml:space="preserve"> </w:t>
      </w:r>
      <w:r w:rsidRPr="00811BA3">
        <w:rPr>
          <w:rFonts w:ascii="Times New Roman" w:eastAsia="Times New Roman" w:hAnsi="Times New Roman" w:cs="Times New Roman"/>
          <w:color w:val="000000"/>
          <w:kern w:val="0"/>
          <w:lang w:val="en-GB" w:bidi="en-US"/>
          <w14:ligatures w14:val="none"/>
        </w:rPr>
        <w:t>expense any material which has been so affected.</w:t>
      </w:r>
    </w:p>
    <w:p w14:paraId="186575C2" w14:textId="77777777" w:rsidR="00C06EED" w:rsidRPr="00811BA3"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All drains shall be maintained throughout the Contract in proper working order.</w:t>
      </w:r>
    </w:p>
    <w:p w14:paraId="07634396" w14:textId="77777777" w:rsidR="00C06EED" w:rsidRPr="00811BA3"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The Contractor must allow in his price for draining the earthworks satisfactorily at all stages during the construction and arrange his methods and order of working accordingly.</w:t>
      </w:r>
    </w:p>
    <w:p w14:paraId="06247623" w14:textId="2FF06EF2" w:rsidR="00C06EED" w:rsidRDefault="00C06EED">
      <w:pPr>
        <w:widowControl w:val="0"/>
        <w:numPr>
          <w:ilvl w:val="2"/>
          <w:numId w:val="143"/>
        </w:numPr>
        <w:tabs>
          <w:tab w:val="left" w:pos="733"/>
        </w:tabs>
        <w:spacing w:after="10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 xml:space="preserve">The entire platform shall be adequately drained and all buildings; </w:t>
      </w:r>
      <w:r w:rsidR="00685B74">
        <w:rPr>
          <w:rFonts w:ascii="Times New Roman" w:eastAsia="Times New Roman" w:hAnsi="Times New Roman" w:cs="Times New Roman"/>
          <w:color w:val="000000"/>
          <w:kern w:val="0"/>
          <w:lang w:val="en-GB" w:bidi="en-US"/>
          <w14:ligatures w14:val="none"/>
        </w:rPr>
        <w:t>the </w:t>
      </w:r>
      <w:r w:rsidRPr="00811BA3">
        <w:rPr>
          <w:rFonts w:ascii="Times New Roman" w:eastAsia="Times New Roman" w:hAnsi="Times New Roman" w:cs="Times New Roman"/>
          <w:color w:val="000000"/>
          <w:kern w:val="0"/>
          <w:lang w:val="en-GB" w:bidi="en-US"/>
          <w14:ligatures w14:val="none"/>
        </w:rPr>
        <w:t xml:space="preserve">control room and </w:t>
      </w:r>
      <w:r w:rsidR="00685B74">
        <w:rPr>
          <w:rFonts w:ascii="Times New Roman" w:eastAsia="Times New Roman" w:hAnsi="Times New Roman" w:cs="Times New Roman"/>
          <w:color w:val="000000"/>
          <w:kern w:val="0"/>
          <w:lang w:val="en-GB" w:bidi="en-US"/>
          <w14:ligatures w14:val="none"/>
        </w:rPr>
        <w:t>the </w:t>
      </w:r>
      <w:r w:rsidRPr="00811BA3">
        <w:rPr>
          <w:rFonts w:ascii="Times New Roman" w:eastAsia="Times New Roman" w:hAnsi="Times New Roman" w:cs="Times New Roman"/>
          <w:color w:val="000000"/>
          <w:kern w:val="0"/>
          <w:lang w:val="en-GB" w:bidi="en-US"/>
          <w14:ligatures w14:val="none"/>
        </w:rPr>
        <w:t>office should be well drained.</w:t>
      </w:r>
    </w:p>
    <w:p w14:paraId="7A1869A4" w14:textId="77777777" w:rsidR="00685B74" w:rsidRPr="00811BA3" w:rsidRDefault="00685B74" w:rsidP="00685B74">
      <w:pPr>
        <w:widowControl w:val="0"/>
        <w:tabs>
          <w:tab w:val="left" w:pos="733"/>
        </w:tabs>
        <w:spacing w:after="100" w:line="240" w:lineRule="auto"/>
        <w:ind w:left="720"/>
        <w:jc w:val="both"/>
        <w:rPr>
          <w:rFonts w:ascii="Times New Roman" w:eastAsia="Times New Roman" w:hAnsi="Times New Roman" w:cs="Times New Roman"/>
          <w:color w:val="000000"/>
          <w:kern w:val="0"/>
          <w:lang w:val="en-GB" w:bidi="en-US"/>
          <w14:ligatures w14:val="none"/>
        </w:rPr>
      </w:pPr>
    </w:p>
    <w:p w14:paraId="3FD4C95F" w14:textId="77777777" w:rsidR="00C06EED" w:rsidRPr="00D061D2" w:rsidRDefault="00C06EED" w:rsidP="0069503C">
      <w:pPr>
        <w:keepNext/>
        <w:keepLines/>
        <w:widowControl w:val="0"/>
        <w:numPr>
          <w:ilvl w:val="1"/>
          <w:numId w:val="156"/>
        </w:numPr>
        <w:tabs>
          <w:tab w:val="left" w:pos="555"/>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202" w:name="bookmark48"/>
      <w:bookmarkStart w:id="203" w:name="_Toc187584466"/>
      <w:r w:rsidRPr="00D061D2">
        <w:rPr>
          <w:rFonts w:ascii="Times New Roman" w:eastAsia="Times New Roman" w:hAnsi="Times New Roman" w:cs="Times New Roman"/>
          <w:b/>
          <w:bCs/>
          <w:color w:val="000000"/>
          <w:kern w:val="0"/>
          <w:sz w:val="24"/>
          <w:szCs w:val="24"/>
          <w:lang w:val="en-GB" w:bidi="en-US"/>
          <w14:ligatures w14:val="none"/>
        </w:rPr>
        <w:t>Removal of Top Soil</w:t>
      </w:r>
      <w:bookmarkEnd w:id="202"/>
      <w:bookmarkEnd w:id="203"/>
    </w:p>
    <w:p w14:paraId="613E253D" w14:textId="6A468003" w:rsidR="00C06EED" w:rsidRPr="00811BA3"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The topsoil within the areas of the development of SPGP shall be stripped to an approximate depth of 200 mm and stockpiled at locations agreed with the Employer for later use on embankment slopes or dumbed in approved areas.</w:t>
      </w:r>
    </w:p>
    <w:p w14:paraId="28278C4C" w14:textId="77777777" w:rsidR="00C06EED"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811BA3">
        <w:rPr>
          <w:rFonts w:ascii="Times New Roman" w:eastAsia="Times New Roman" w:hAnsi="Times New Roman" w:cs="Times New Roman"/>
          <w:color w:val="000000"/>
          <w:kern w:val="0"/>
          <w:lang w:val="en-GB" w:bidi="en-US"/>
          <w14:ligatures w14:val="none"/>
        </w:rPr>
        <w:t>Overburden in the borrow pit shall also be stripped to a depth specified by the Employer and stockpiled for later use in rehabilitation.</w:t>
      </w:r>
    </w:p>
    <w:p w14:paraId="6BADD881" w14:textId="77777777" w:rsidR="00685B74" w:rsidRPr="00811BA3" w:rsidRDefault="00685B74" w:rsidP="00685B74">
      <w:pPr>
        <w:widowControl w:val="0"/>
        <w:tabs>
          <w:tab w:val="left" w:pos="728"/>
        </w:tabs>
        <w:spacing w:after="0" w:line="240" w:lineRule="auto"/>
        <w:ind w:left="720"/>
        <w:jc w:val="both"/>
        <w:rPr>
          <w:rFonts w:ascii="Times New Roman" w:eastAsia="Times New Roman" w:hAnsi="Times New Roman" w:cs="Times New Roman"/>
          <w:color w:val="000000"/>
          <w:kern w:val="0"/>
          <w:lang w:val="en-GB" w:bidi="en-US"/>
          <w14:ligatures w14:val="none"/>
        </w:rPr>
      </w:pPr>
    </w:p>
    <w:p w14:paraId="103E121C" w14:textId="77777777" w:rsidR="00C06EED" w:rsidRPr="00D061D2" w:rsidRDefault="00C06EED" w:rsidP="0069503C">
      <w:pPr>
        <w:keepNext/>
        <w:keepLines/>
        <w:widowControl w:val="0"/>
        <w:numPr>
          <w:ilvl w:val="1"/>
          <w:numId w:val="156"/>
        </w:numPr>
        <w:tabs>
          <w:tab w:val="left" w:pos="550"/>
        </w:tabs>
        <w:spacing w:after="100" w:line="240" w:lineRule="auto"/>
        <w:ind w:left="0"/>
        <w:jc w:val="both"/>
        <w:outlineLvl w:val="0"/>
        <w:rPr>
          <w:rFonts w:ascii="Times New Roman" w:eastAsia="Times New Roman" w:hAnsi="Times New Roman" w:cs="Times New Roman"/>
          <w:b/>
          <w:bCs/>
          <w:color w:val="000000"/>
          <w:kern w:val="0"/>
          <w:sz w:val="24"/>
          <w:szCs w:val="24"/>
          <w:lang w:val="en-GB" w:bidi="en-US"/>
          <w14:ligatures w14:val="none"/>
        </w:rPr>
      </w:pPr>
      <w:bookmarkStart w:id="204" w:name="bookmark50"/>
      <w:bookmarkStart w:id="205" w:name="_Toc187584467"/>
      <w:r w:rsidRPr="00D061D2">
        <w:rPr>
          <w:rFonts w:ascii="Times New Roman" w:eastAsia="Times New Roman" w:hAnsi="Times New Roman" w:cs="Times New Roman"/>
          <w:b/>
          <w:bCs/>
          <w:color w:val="000000"/>
          <w:kern w:val="0"/>
          <w:sz w:val="24"/>
          <w:szCs w:val="24"/>
          <w:lang w:val="en-GB" w:bidi="en-US"/>
          <w14:ligatures w14:val="none"/>
        </w:rPr>
        <w:t>Access and Internal Road</w:t>
      </w:r>
      <w:bookmarkEnd w:id="204"/>
      <w:bookmarkEnd w:id="205"/>
    </w:p>
    <w:p w14:paraId="38496F20" w14:textId="2048D47A" w:rsidR="00C06EED"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Suitable approach road and internal access road in the plant area within the complex boundary of SPGP as per </w:t>
      </w:r>
      <w:r w:rsidR="00685B74" w:rsidRPr="00786060">
        <w:rPr>
          <w:rFonts w:ascii="Times New Roman" w:eastAsia="Times New Roman" w:hAnsi="Times New Roman" w:cs="Times New Roman"/>
          <w:color w:val="000000"/>
          <w:kern w:val="0"/>
          <w:lang w:val="en-GB" w:bidi="en-US"/>
          <w14:ligatures w14:val="none"/>
        </w:rPr>
        <w:t>the </w:t>
      </w:r>
      <w:r w:rsidRPr="00786060">
        <w:rPr>
          <w:rFonts w:ascii="Times New Roman" w:eastAsia="Times New Roman" w:hAnsi="Times New Roman" w:cs="Times New Roman"/>
          <w:color w:val="000000"/>
          <w:kern w:val="0"/>
          <w:lang w:val="en-GB" w:bidi="en-US"/>
          <w14:ligatures w14:val="none"/>
        </w:rPr>
        <w:t>approved design shall be made to ensure safe and easy transportation of equipment and material.</w:t>
      </w:r>
    </w:p>
    <w:p w14:paraId="7438E5E1" w14:textId="1CBCA32C" w:rsidR="00C06EED" w:rsidRPr="00786060" w:rsidRDefault="00C06EED">
      <w:pPr>
        <w:widowControl w:val="0"/>
        <w:numPr>
          <w:ilvl w:val="2"/>
          <w:numId w:val="143"/>
        </w:numPr>
        <w:tabs>
          <w:tab w:val="left" w:pos="728"/>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Where necessary access roads to the SPGP sites shall be constructed to graveling/murram standard. In general, for gravel access, gravel</w:t>
      </w:r>
      <w:r w:rsidR="00685B74" w:rsidRPr="00786060">
        <w:rPr>
          <w:rFonts w:ascii="Times New Roman" w:eastAsia="Times New Roman" w:hAnsi="Times New Roman" w:cs="Times New Roman"/>
          <w:color w:val="000000"/>
          <w:kern w:val="0"/>
          <w:lang w:val="en-GB" w:bidi="en-US"/>
          <w14:ligatures w14:val="none"/>
        </w:rPr>
        <w:t>-</w:t>
      </w:r>
      <w:r w:rsidRPr="00786060">
        <w:rPr>
          <w:rFonts w:ascii="Times New Roman" w:eastAsia="Times New Roman" w:hAnsi="Times New Roman" w:cs="Times New Roman"/>
          <w:color w:val="000000"/>
          <w:kern w:val="0"/>
          <w:lang w:val="en-GB" w:bidi="en-US"/>
          <w14:ligatures w14:val="none"/>
        </w:rPr>
        <w:t>wearing course materials should comply with the following:</w:t>
      </w:r>
    </w:p>
    <w:p w14:paraId="45D7DEFA" w14:textId="11429F44" w:rsidR="00C06EED"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They should have sufficient cohesion to bind the particles together and prevent the surface from </w:t>
      </w:r>
      <w:r w:rsidR="00685B74" w:rsidRPr="00786060">
        <w:rPr>
          <w:rFonts w:ascii="Times New Roman" w:eastAsia="Times New Roman" w:hAnsi="Times New Roman" w:cs="Times New Roman"/>
          <w:color w:val="000000"/>
          <w:kern w:val="0"/>
          <w:lang w:val="en-GB" w:bidi="en-US"/>
          <w14:ligatures w14:val="none"/>
        </w:rPr>
        <w:t>raveling</w:t>
      </w:r>
      <w:r w:rsidRPr="00786060">
        <w:rPr>
          <w:rFonts w:ascii="Times New Roman" w:eastAsia="Times New Roman" w:hAnsi="Times New Roman" w:cs="Times New Roman"/>
          <w:color w:val="000000"/>
          <w:kern w:val="0"/>
          <w:lang w:val="en-GB" w:bidi="en-US"/>
          <w14:ligatures w14:val="none"/>
        </w:rPr>
        <w:t xml:space="preserve"> and becoming corrugated in the dry season.</w:t>
      </w:r>
    </w:p>
    <w:p w14:paraId="0591E894" w14:textId="2214BE40" w:rsidR="00C06EED"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The </w:t>
      </w:r>
      <w:r w:rsidR="00264C76" w:rsidRPr="00786060">
        <w:rPr>
          <w:rFonts w:ascii="Times New Roman" w:eastAsia="Times New Roman" w:hAnsi="Times New Roman" w:cs="Times New Roman"/>
          <w:color w:val="000000"/>
          <w:kern w:val="0"/>
          <w:lang w:val="en-GB" w:bidi="en-US"/>
          <w14:ligatures w14:val="none"/>
        </w:rPr>
        <w:t>number</w:t>
      </w:r>
      <w:r w:rsidRPr="00786060">
        <w:rPr>
          <w:rFonts w:ascii="Times New Roman" w:eastAsia="Times New Roman" w:hAnsi="Times New Roman" w:cs="Times New Roman"/>
          <w:color w:val="000000"/>
          <w:kern w:val="0"/>
          <w:lang w:val="en-GB" w:bidi="en-US"/>
          <w14:ligatures w14:val="none"/>
        </w:rPr>
        <w:t xml:space="preserve"> of fines and plasticity should be limited so as to avoid the occurrence of dusty and slippery conditions during the dry and wet weather respectively.</w:t>
      </w:r>
    </w:p>
    <w:p w14:paraId="49941B61" w14:textId="77777777" w:rsidR="00C06EED" w:rsidRPr="00786060" w:rsidRDefault="00C06EED">
      <w:pPr>
        <w:widowControl w:val="0"/>
        <w:numPr>
          <w:ilvl w:val="2"/>
          <w:numId w:val="143"/>
        </w:numPr>
        <w:tabs>
          <w:tab w:val="left" w:pos="742"/>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Gravel materials are excessively coarse in their “as dug” state. Appropriate processing is therefore necessary to bring them to the required gradation. This is normally done on the road by using grid, cleat or sheep’s foot rollers. Oversized particles which cannot be broken down to the required size shall be removed.</w:t>
      </w:r>
    </w:p>
    <w:p w14:paraId="51EB391F" w14:textId="77777777" w:rsidR="00C06EED" w:rsidRPr="00786060" w:rsidRDefault="00C06EED">
      <w:pPr>
        <w:widowControl w:val="0"/>
        <w:numPr>
          <w:ilvl w:val="2"/>
          <w:numId w:val="143"/>
        </w:numPr>
        <w:tabs>
          <w:tab w:val="left" w:pos="73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The minimum thickness of a compacted layer shall not be less than 125 mm.</w:t>
      </w:r>
    </w:p>
    <w:p w14:paraId="47FB2EC8" w14:textId="411DBD07" w:rsidR="00C06EED" w:rsidRPr="00786060" w:rsidRDefault="00C06EED">
      <w:pPr>
        <w:widowControl w:val="0"/>
        <w:numPr>
          <w:ilvl w:val="2"/>
          <w:numId w:val="143"/>
        </w:numPr>
        <w:tabs>
          <w:tab w:val="left" w:pos="737"/>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Internal plant road and walk paths shall be compacted to 100% MDD after grading. The road shall have a well-done gravel finish. The road shall be constructed to a fall that will allow proper drainage of the road. The road shall have adequate drainage provided. The design shall be to road design manuals. </w:t>
      </w:r>
    </w:p>
    <w:p w14:paraId="3DAB9E5A" w14:textId="39105D4D" w:rsidR="00F43B68" w:rsidRPr="00786060" w:rsidRDefault="00C06EED">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 xml:space="preserve">For the gravel finish internal plant road, the single gravel layer should consist of a </w:t>
      </w:r>
      <w:r w:rsidR="00F43B68" w:rsidRPr="00786060">
        <w:rPr>
          <w:rFonts w:ascii="Times New Roman" w:eastAsia="Times New Roman" w:hAnsi="Times New Roman" w:cs="Times New Roman"/>
          <w:color w:val="000000"/>
          <w:kern w:val="0"/>
          <w:lang w:val="en-GB" w:bidi="en-US"/>
          <w14:ligatures w14:val="none"/>
        </w:rPr>
        <w:t>minimum thickness necessary to avoid excessive compressive strain in the subgrade and to compensate for the expected gravel loss under traffic during the period between re-graveling.</w:t>
      </w:r>
    </w:p>
    <w:p w14:paraId="78089954" w14:textId="77777777" w:rsidR="00786060"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Where the top 300 mm layer of the formation level embankment or natural ground sub</w:t>
      </w:r>
      <w:r w:rsidR="00786060" w:rsidRPr="00786060">
        <w:rPr>
          <w:rFonts w:ascii="Times New Roman" w:eastAsia="Times New Roman" w:hAnsi="Times New Roman" w:cs="Times New Roman"/>
          <w:color w:val="000000"/>
          <w:kern w:val="0"/>
          <w:lang w:val="en-GB" w:bidi="en-US"/>
          <w14:ligatures w14:val="none"/>
        </w:rPr>
        <w:t>-</w:t>
      </w:r>
      <w:r w:rsidRPr="00786060">
        <w:rPr>
          <w:rFonts w:ascii="Times New Roman" w:eastAsia="Times New Roman" w:hAnsi="Times New Roman" w:cs="Times New Roman"/>
          <w:color w:val="000000"/>
          <w:kern w:val="0"/>
          <w:lang w:val="en-GB" w:bidi="en-US"/>
          <w14:ligatures w14:val="none"/>
        </w:rPr>
        <w:t>grade has a CBR greater than 5%, the following thicknesses shall be provided:</w:t>
      </w:r>
    </w:p>
    <w:p w14:paraId="1C2D8FDE" w14:textId="29ABA811" w:rsidR="00F43B68" w:rsidRPr="00786060" w:rsidRDefault="00F43B68">
      <w:pPr>
        <w:pStyle w:val="ListParagraph"/>
        <w:widowControl w:val="0"/>
        <w:numPr>
          <w:ilvl w:val="0"/>
          <w:numId w:val="59"/>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Roads not subjected to heavy commercial vehicles- The minimum compacted thickness of 125mm.</w:t>
      </w:r>
    </w:p>
    <w:p w14:paraId="1AF4E5A8" w14:textId="77777777" w:rsidR="00F43B68" w:rsidRPr="00786060" w:rsidRDefault="00F43B68">
      <w:pPr>
        <w:pStyle w:val="ListParagraph"/>
        <w:widowControl w:val="0"/>
        <w:numPr>
          <w:ilvl w:val="0"/>
          <w:numId w:val="59"/>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Access roads outside the SPGP plant and roads within the site likely to be subjected to heavy commercial vehicles during construction and during periodic maintenance. - Provide a 250 mm thick compacted layer.</w:t>
      </w:r>
    </w:p>
    <w:p w14:paraId="5F07F814" w14:textId="77777777" w:rsidR="00F43B68" w:rsidRPr="00786060" w:rsidRDefault="00F43B68"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In addition to the above, where the in-situ sub grade or the embankment material has CBR strength of less than 5% then:</w:t>
      </w:r>
    </w:p>
    <w:p w14:paraId="4FC4F154" w14:textId="77777777" w:rsidR="00F43B68"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lastRenderedPageBreak/>
        <w:t>Top 300 mm layer of the fill / embankment shall be made with selected imported material with CBR (after 4 days soak) of between 7 and 13%.</w:t>
      </w:r>
    </w:p>
    <w:p w14:paraId="516B0A17" w14:textId="77777777" w:rsidR="00F43B68"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Where in situ sub grade, an improved sub grade 300 mm thick of imported materials with CBR (4 days Soak) of between 7 and 13% shall be laid.</w:t>
      </w:r>
    </w:p>
    <w:p w14:paraId="126F07C0" w14:textId="77777777" w:rsidR="00F43B68" w:rsidRPr="00786060" w:rsidRDefault="00F43B68">
      <w:pPr>
        <w:widowControl w:val="0"/>
        <w:numPr>
          <w:ilvl w:val="2"/>
          <w:numId w:val="143"/>
        </w:numPr>
        <w:tabs>
          <w:tab w:val="left" w:pos="723"/>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The above thickness shall extend to cover the shoulders. A cross fall of 4% shall be provided.</w:t>
      </w:r>
    </w:p>
    <w:p w14:paraId="4888F9BC" w14:textId="77777777" w:rsidR="00F43B68" w:rsidRPr="00786060" w:rsidRDefault="00F43B68">
      <w:pPr>
        <w:widowControl w:val="0"/>
        <w:numPr>
          <w:ilvl w:val="2"/>
          <w:numId w:val="143"/>
        </w:numPr>
        <w:tabs>
          <w:tab w:val="left" w:pos="739"/>
        </w:tabs>
        <w:spacing w:after="0" w:line="240" w:lineRule="auto"/>
        <w:jc w:val="both"/>
        <w:rPr>
          <w:rFonts w:ascii="Times New Roman" w:eastAsia="Times New Roman" w:hAnsi="Times New Roman" w:cs="Times New Roman"/>
          <w:color w:val="000000"/>
          <w:kern w:val="0"/>
          <w:lang w:val="en-GB" w:bidi="en-US"/>
          <w14:ligatures w14:val="none"/>
        </w:rPr>
      </w:pPr>
      <w:r w:rsidRPr="00786060">
        <w:rPr>
          <w:rFonts w:ascii="Times New Roman" w:eastAsia="Times New Roman" w:hAnsi="Times New Roman" w:cs="Times New Roman"/>
          <w:color w:val="000000"/>
          <w:kern w:val="0"/>
          <w:lang w:val="en-GB" w:bidi="en-US"/>
          <w14:ligatures w14:val="none"/>
        </w:rPr>
        <w:t>Compaction will be in layers not thicker than 200 mm and will achieve compacted densities of 95% MDD (Modified AASHTO T180) at compaction moisture contents of between 80% and 105% OMC.</w:t>
      </w:r>
    </w:p>
    <w:p w14:paraId="0A3E844E" w14:textId="3C109470" w:rsidR="00F43B68" w:rsidRPr="00D061D2" w:rsidRDefault="00F43B68" w:rsidP="00F54366">
      <w:pPr>
        <w:widowControl w:val="0"/>
        <w:tabs>
          <w:tab w:val="left" w:pos="737"/>
        </w:tabs>
        <w:spacing w:after="0" w:line="240" w:lineRule="auto"/>
        <w:jc w:val="both"/>
        <w:rPr>
          <w:rFonts w:ascii="Times New Roman" w:eastAsia="Times New Roman" w:hAnsi="Times New Roman" w:cs="Times New Roman"/>
          <w:color w:val="000000"/>
          <w:kern w:val="0"/>
          <w:sz w:val="24"/>
          <w:szCs w:val="24"/>
          <w:lang w:val="en-GB" w:bidi="en-US"/>
          <w14:ligatures w14:val="none"/>
        </w:rPr>
        <w:sectPr w:rsidR="00F43B68" w:rsidRPr="00D061D2" w:rsidSect="00882F61">
          <w:footerReference w:type="default" r:id="rId13"/>
          <w:pgSz w:w="11906" w:h="16838" w:code="9"/>
          <w:pgMar w:top="1440" w:right="1440" w:bottom="1440" w:left="1440" w:header="230" w:footer="937" w:gutter="0"/>
          <w:pgNumType w:start="8"/>
          <w:cols w:space="720"/>
          <w:noEndnote/>
          <w:docGrid w:linePitch="360"/>
        </w:sectPr>
      </w:pPr>
      <w:r w:rsidRPr="00D061D2">
        <w:rPr>
          <w:rFonts w:ascii="Times New Roman" w:eastAsia="Times New Roman" w:hAnsi="Times New Roman" w:cs="Times New Roman"/>
          <w:color w:val="000000"/>
          <w:kern w:val="0"/>
          <w:sz w:val="24"/>
          <w:szCs w:val="24"/>
          <w:lang w:val="en-GB" w:bidi="en-US"/>
          <w14:ligatures w14:val="none"/>
        </w:rPr>
        <w:t xml:space="preserve"> </w:t>
      </w:r>
    </w:p>
    <w:p w14:paraId="5E11A87D" w14:textId="6679A5A4" w:rsidR="0069503C" w:rsidRDefault="00C06EED" w:rsidP="0069503C">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06" w:name="bookmark52"/>
      <w:bookmarkStart w:id="207" w:name="_Toc187584468"/>
      <w:r w:rsidRPr="006A2359">
        <w:rPr>
          <w:rFonts w:ascii="Times New Roman" w:eastAsia="Times New Roman" w:hAnsi="Times New Roman" w:cs="Times New Roman"/>
          <w:b/>
          <w:bCs/>
          <w:color w:val="000000"/>
          <w:kern w:val="0"/>
          <w:lang w:val="en-GB" w:bidi="en-US"/>
          <w14:ligatures w14:val="none"/>
        </w:rPr>
        <w:lastRenderedPageBreak/>
        <w:t>Grading Requirement</w:t>
      </w:r>
      <w:bookmarkEnd w:id="206"/>
      <w:bookmarkEnd w:id="207"/>
    </w:p>
    <w:p w14:paraId="312FA9B6" w14:textId="73F0203D" w:rsidR="00F43B68" w:rsidRPr="00792BDE" w:rsidRDefault="00C06EED" w:rsidP="00792BDE">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69503C">
        <w:rPr>
          <w:rFonts w:ascii="Times New Roman" w:eastAsia="Times New Roman" w:hAnsi="Times New Roman" w:cs="Times New Roman"/>
          <w:color w:val="000000"/>
          <w:kern w:val="0"/>
          <w:lang w:val="en-GB" w:bidi="en-US"/>
          <w14:ligatures w14:val="none"/>
        </w:rPr>
        <w:t>Grading curve of the gravel should be within the class 1 envelope (initial daily number of commercial vehicles less than 150) to guarantee good stability. The grading to consider is that obtained after processing and compaction.</w:t>
      </w:r>
    </w:p>
    <w:tbl>
      <w:tblPr>
        <w:tblOverlap w:val="never"/>
        <w:tblW w:w="0" w:type="auto"/>
        <w:tblLayout w:type="fixed"/>
        <w:tblCellMar>
          <w:left w:w="10" w:type="dxa"/>
          <w:right w:w="10" w:type="dxa"/>
        </w:tblCellMar>
        <w:tblLook w:val="04A0" w:firstRow="1" w:lastRow="0" w:firstColumn="1" w:lastColumn="0" w:noHBand="0" w:noVBand="1"/>
      </w:tblPr>
      <w:tblGrid>
        <w:gridCol w:w="3287"/>
        <w:gridCol w:w="2265"/>
        <w:gridCol w:w="3429"/>
      </w:tblGrid>
      <w:tr w:rsidR="00F43B68" w:rsidRPr="006A2359" w14:paraId="4F3CA2F5" w14:textId="77777777" w:rsidTr="006A2359">
        <w:trPr>
          <w:trHeight w:hRule="exact" w:val="313"/>
        </w:trPr>
        <w:tc>
          <w:tcPr>
            <w:tcW w:w="8981" w:type="dxa"/>
            <w:gridSpan w:val="3"/>
            <w:tcBorders>
              <w:top w:val="single" w:sz="4" w:space="0" w:color="auto"/>
              <w:left w:val="single" w:sz="4" w:space="0" w:color="auto"/>
              <w:right w:val="single" w:sz="4" w:space="0" w:color="auto"/>
            </w:tcBorders>
            <w:shd w:val="clear" w:color="auto" w:fill="auto"/>
          </w:tcPr>
          <w:p w14:paraId="0C8E6EC8" w14:textId="77777777" w:rsidR="00F43B68" w:rsidRPr="006A2359" w:rsidRDefault="00F43B68" w:rsidP="00F54366">
            <w:pPr>
              <w:pStyle w:val="Other0"/>
              <w:spacing w:line="240" w:lineRule="auto"/>
              <w:jc w:val="both"/>
              <w:rPr>
                <w:lang w:val="en-GB"/>
              </w:rPr>
            </w:pPr>
            <w:r w:rsidRPr="006A2359">
              <w:rPr>
                <w:b/>
                <w:bCs/>
                <w:lang w:val="en-GB"/>
              </w:rPr>
              <w:t>Grading after compaction</w:t>
            </w:r>
          </w:p>
        </w:tc>
      </w:tr>
      <w:tr w:rsidR="00F43B68" w:rsidRPr="006A2359" w14:paraId="04399B85" w14:textId="77777777" w:rsidTr="006A2359">
        <w:trPr>
          <w:trHeight w:hRule="exact" w:val="305"/>
        </w:trPr>
        <w:tc>
          <w:tcPr>
            <w:tcW w:w="3287" w:type="dxa"/>
            <w:vMerge w:val="restart"/>
            <w:tcBorders>
              <w:top w:val="single" w:sz="4" w:space="0" w:color="auto"/>
              <w:left w:val="single" w:sz="4" w:space="0" w:color="auto"/>
            </w:tcBorders>
            <w:shd w:val="clear" w:color="auto" w:fill="auto"/>
          </w:tcPr>
          <w:p w14:paraId="64446299" w14:textId="77777777" w:rsidR="00F43B68" w:rsidRPr="006A2359" w:rsidRDefault="00F43B68" w:rsidP="006A2359">
            <w:pPr>
              <w:pStyle w:val="Other0"/>
              <w:spacing w:line="240" w:lineRule="auto"/>
              <w:jc w:val="center"/>
              <w:rPr>
                <w:lang w:val="en-GB"/>
              </w:rPr>
            </w:pPr>
            <w:r w:rsidRPr="006A2359">
              <w:rPr>
                <w:b/>
                <w:bCs/>
                <w:lang w:val="en-GB"/>
              </w:rPr>
              <w:t>Sieve</w:t>
            </w:r>
          </w:p>
          <w:p w14:paraId="2E87805E" w14:textId="77777777" w:rsidR="00F43B68" w:rsidRPr="006A2359" w:rsidRDefault="00F43B68" w:rsidP="006A2359">
            <w:pPr>
              <w:pStyle w:val="Other0"/>
              <w:spacing w:line="240" w:lineRule="auto"/>
              <w:jc w:val="center"/>
              <w:rPr>
                <w:lang w:val="en-GB"/>
              </w:rPr>
            </w:pPr>
            <w:r w:rsidRPr="006A2359">
              <w:rPr>
                <w:b/>
                <w:bCs/>
                <w:lang w:val="en-GB"/>
              </w:rPr>
              <w:t>Size (mm)</w:t>
            </w:r>
          </w:p>
        </w:tc>
        <w:tc>
          <w:tcPr>
            <w:tcW w:w="5694" w:type="dxa"/>
            <w:gridSpan w:val="2"/>
            <w:tcBorders>
              <w:top w:val="single" w:sz="4" w:space="0" w:color="auto"/>
              <w:left w:val="single" w:sz="4" w:space="0" w:color="auto"/>
              <w:right w:val="single" w:sz="4" w:space="0" w:color="auto"/>
            </w:tcBorders>
            <w:shd w:val="clear" w:color="auto" w:fill="auto"/>
          </w:tcPr>
          <w:p w14:paraId="1F54687F" w14:textId="77777777" w:rsidR="00F43B68" w:rsidRPr="006A2359" w:rsidRDefault="00F43B68" w:rsidP="00F54366">
            <w:pPr>
              <w:pStyle w:val="Other0"/>
              <w:spacing w:line="240" w:lineRule="auto"/>
              <w:jc w:val="both"/>
              <w:rPr>
                <w:lang w:val="en-GB"/>
              </w:rPr>
            </w:pPr>
            <w:r w:rsidRPr="006A2359">
              <w:rPr>
                <w:b/>
                <w:bCs/>
                <w:lang w:val="en-GB"/>
              </w:rPr>
              <w:t>% Passing by weight</w:t>
            </w:r>
          </w:p>
        </w:tc>
      </w:tr>
      <w:tr w:rsidR="00F43B68" w:rsidRPr="006A2359" w14:paraId="73C94B95" w14:textId="77777777" w:rsidTr="006A2359">
        <w:trPr>
          <w:trHeight w:hRule="exact" w:val="459"/>
        </w:trPr>
        <w:tc>
          <w:tcPr>
            <w:tcW w:w="3287" w:type="dxa"/>
            <w:vMerge/>
            <w:tcBorders>
              <w:left w:val="single" w:sz="4" w:space="0" w:color="auto"/>
            </w:tcBorders>
            <w:shd w:val="clear" w:color="auto" w:fill="auto"/>
          </w:tcPr>
          <w:p w14:paraId="310FE674" w14:textId="77777777" w:rsidR="00F43B68" w:rsidRPr="006A2359" w:rsidRDefault="00F43B68" w:rsidP="006A2359">
            <w:pPr>
              <w:spacing w:line="240" w:lineRule="auto"/>
              <w:jc w:val="center"/>
              <w:rPr>
                <w:rFonts w:ascii="Times New Roman" w:hAnsi="Times New Roman" w:cs="Times New Roman"/>
                <w:lang w:val="en-GB"/>
              </w:rPr>
            </w:pPr>
          </w:p>
        </w:tc>
        <w:tc>
          <w:tcPr>
            <w:tcW w:w="2265" w:type="dxa"/>
            <w:tcBorders>
              <w:top w:val="single" w:sz="4" w:space="0" w:color="auto"/>
              <w:left w:val="single" w:sz="4" w:space="0" w:color="auto"/>
            </w:tcBorders>
            <w:shd w:val="clear" w:color="auto" w:fill="auto"/>
          </w:tcPr>
          <w:p w14:paraId="4A08BF44" w14:textId="77777777" w:rsidR="00F43B68" w:rsidRPr="006A2359" w:rsidRDefault="00F43B68" w:rsidP="00F54366">
            <w:pPr>
              <w:pStyle w:val="Other0"/>
              <w:spacing w:line="240" w:lineRule="auto"/>
              <w:jc w:val="both"/>
              <w:rPr>
                <w:lang w:val="en-GB"/>
              </w:rPr>
            </w:pPr>
            <w:r w:rsidRPr="006A2359">
              <w:rPr>
                <w:b/>
                <w:bCs/>
                <w:lang w:val="en-GB"/>
              </w:rPr>
              <w:t>Class 1</w:t>
            </w:r>
          </w:p>
        </w:tc>
        <w:tc>
          <w:tcPr>
            <w:tcW w:w="3428" w:type="dxa"/>
            <w:tcBorders>
              <w:top w:val="single" w:sz="4" w:space="0" w:color="auto"/>
              <w:left w:val="single" w:sz="4" w:space="0" w:color="auto"/>
              <w:right w:val="single" w:sz="4" w:space="0" w:color="auto"/>
            </w:tcBorders>
            <w:shd w:val="clear" w:color="auto" w:fill="auto"/>
          </w:tcPr>
          <w:p w14:paraId="4C9E6659" w14:textId="77777777" w:rsidR="00F43B68" w:rsidRPr="006A2359" w:rsidRDefault="00F43B68" w:rsidP="00F54366">
            <w:pPr>
              <w:pStyle w:val="Other0"/>
              <w:spacing w:line="240" w:lineRule="auto"/>
              <w:jc w:val="both"/>
              <w:rPr>
                <w:lang w:val="en-GB"/>
              </w:rPr>
            </w:pPr>
            <w:r w:rsidRPr="006A2359">
              <w:rPr>
                <w:b/>
                <w:bCs/>
                <w:lang w:val="en-GB"/>
              </w:rPr>
              <w:t>Class 2</w:t>
            </w:r>
          </w:p>
        </w:tc>
      </w:tr>
      <w:tr w:rsidR="00F43B68" w:rsidRPr="006A2359" w14:paraId="2BE0C590" w14:textId="77777777" w:rsidTr="006A2359">
        <w:trPr>
          <w:trHeight w:hRule="exact" w:val="305"/>
        </w:trPr>
        <w:tc>
          <w:tcPr>
            <w:tcW w:w="3287" w:type="dxa"/>
            <w:tcBorders>
              <w:top w:val="single" w:sz="4" w:space="0" w:color="auto"/>
              <w:left w:val="single" w:sz="4" w:space="0" w:color="auto"/>
            </w:tcBorders>
            <w:shd w:val="clear" w:color="auto" w:fill="auto"/>
          </w:tcPr>
          <w:p w14:paraId="0C657883" w14:textId="77777777" w:rsidR="00F43B68" w:rsidRPr="006A2359" w:rsidRDefault="00F43B68" w:rsidP="006A2359">
            <w:pPr>
              <w:pStyle w:val="Other0"/>
              <w:spacing w:line="240" w:lineRule="auto"/>
              <w:jc w:val="center"/>
              <w:rPr>
                <w:lang w:val="en-GB"/>
              </w:rPr>
            </w:pPr>
            <w:r w:rsidRPr="006A2359">
              <w:rPr>
                <w:lang w:val="en-GB"/>
              </w:rPr>
              <w:t>37.5</w:t>
            </w:r>
          </w:p>
        </w:tc>
        <w:tc>
          <w:tcPr>
            <w:tcW w:w="2265" w:type="dxa"/>
            <w:tcBorders>
              <w:top w:val="single" w:sz="4" w:space="0" w:color="auto"/>
              <w:left w:val="single" w:sz="4" w:space="0" w:color="auto"/>
            </w:tcBorders>
            <w:shd w:val="clear" w:color="auto" w:fill="auto"/>
          </w:tcPr>
          <w:p w14:paraId="2BCCE3ED" w14:textId="77777777" w:rsidR="00F43B68" w:rsidRPr="006A2359" w:rsidRDefault="00F43B68" w:rsidP="006A2359">
            <w:pPr>
              <w:spacing w:line="240" w:lineRule="auto"/>
              <w:jc w:val="center"/>
              <w:rPr>
                <w:rFonts w:ascii="Times New Roman" w:hAnsi="Times New Roman" w:cs="Times New Roman"/>
                <w:lang w:val="en-GB"/>
              </w:rPr>
            </w:pPr>
          </w:p>
        </w:tc>
        <w:tc>
          <w:tcPr>
            <w:tcW w:w="3428" w:type="dxa"/>
            <w:tcBorders>
              <w:top w:val="single" w:sz="4" w:space="0" w:color="auto"/>
              <w:left w:val="single" w:sz="4" w:space="0" w:color="auto"/>
              <w:right w:val="single" w:sz="4" w:space="0" w:color="auto"/>
            </w:tcBorders>
            <w:shd w:val="clear" w:color="auto" w:fill="auto"/>
          </w:tcPr>
          <w:p w14:paraId="6E50C69F" w14:textId="77777777" w:rsidR="00F43B68" w:rsidRPr="006A2359" w:rsidRDefault="00F43B68" w:rsidP="006A2359">
            <w:pPr>
              <w:pStyle w:val="Other0"/>
              <w:spacing w:line="240" w:lineRule="auto"/>
              <w:jc w:val="center"/>
              <w:rPr>
                <w:lang w:val="en-GB"/>
              </w:rPr>
            </w:pPr>
            <w:r w:rsidRPr="006A2359">
              <w:rPr>
                <w:lang w:val="en-GB"/>
              </w:rPr>
              <w:t>100</w:t>
            </w:r>
          </w:p>
        </w:tc>
      </w:tr>
      <w:tr w:rsidR="00F43B68" w:rsidRPr="006A2359" w14:paraId="04B1BC58" w14:textId="77777777" w:rsidTr="006A2359">
        <w:trPr>
          <w:trHeight w:hRule="exact" w:val="305"/>
        </w:trPr>
        <w:tc>
          <w:tcPr>
            <w:tcW w:w="3287" w:type="dxa"/>
            <w:tcBorders>
              <w:top w:val="single" w:sz="4" w:space="0" w:color="auto"/>
              <w:left w:val="single" w:sz="4" w:space="0" w:color="auto"/>
            </w:tcBorders>
            <w:shd w:val="clear" w:color="auto" w:fill="auto"/>
          </w:tcPr>
          <w:p w14:paraId="6907EC44" w14:textId="77777777" w:rsidR="00F43B68" w:rsidRPr="006A2359" w:rsidRDefault="00F43B68" w:rsidP="006A2359">
            <w:pPr>
              <w:pStyle w:val="Other0"/>
              <w:spacing w:line="240" w:lineRule="auto"/>
              <w:jc w:val="center"/>
              <w:rPr>
                <w:lang w:val="en-GB"/>
              </w:rPr>
            </w:pPr>
            <w:r w:rsidRPr="006A2359">
              <w:rPr>
                <w:lang w:val="en-GB"/>
              </w:rPr>
              <w:t>28</w:t>
            </w:r>
          </w:p>
        </w:tc>
        <w:tc>
          <w:tcPr>
            <w:tcW w:w="2265" w:type="dxa"/>
            <w:tcBorders>
              <w:top w:val="single" w:sz="4" w:space="0" w:color="auto"/>
              <w:left w:val="single" w:sz="4" w:space="0" w:color="auto"/>
            </w:tcBorders>
            <w:shd w:val="clear" w:color="auto" w:fill="auto"/>
          </w:tcPr>
          <w:p w14:paraId="6FFFED6D" w14:textId="2DB3CCE1" w:rsidR="00F43B68" w:rsidRPr="006A2359" w:rsidRDefault="00F43B68" w:rsidP="006A2359">
            <w:pPr>
              <w:pStyle w:val="Other0"/>
              <w:spacing w:line="240" w:lineRule="auto"/>
              <w:jc w:val="center"/>
              <w:rPr>
                <w:lang w:val="en-GB"/>
              </w:rPr>
            </w:pPr>
            <w:r w:rsidRPr="006A2359">
              <w:rPr>
                <w:lang w:val="en-GB"/>
              </w:rPr>
              <w:t>100</w:t>
            </w:r>
          </w:p>
        </w:tc>
        <w:tc>
          <w:tcPr>
            <w:tcW w:w="3428" w:type="dxa"/>
            <w:tcBorders>
              <w:top w:val="single" w:sz="4" w:space="0" w:color="auto"/>
              <w:left w:val="single" w:sz="4" w:space="0" w:color="auto"/>
              <w:right w:val="single" w:sz="4" w:space="0" w:color="auto"/>
            </w:tcBorders>
            <w:shd w:val="clear" w:color="auto" w:fill="auto"/>
          </w:tcPr>
          <w:p w14:paraId="4844710C" w14:textId="77777777" w:rsidR="00F43B68" w:rsidRPr="006A2359" w:rsidRDefault="00F43B68" w:rsidP="006A2359">
            <w:pPr>
              <w:pStyle w:val="Other0"/>
              <w:spacing w:line="240" w:lineRule="auto"/>
              <w:jc w:val="center"/>
              <w:rPr>
                <w:lang w:val="en-GB"/>
              </w:rPr>
            </w:pPr>
            <w:r w:rsidRPr="006A2359">
              <w:rPr>
                <w:lang w:val="en-GB"/>
              </w:rPr>
              <w:t>95 - 100</w:t>
            </w:r>
          </w:p>
        </w:tc>
      </w:tr>
      <w:tr w:rsidR="00F43B68" w:rsidRPr="006A2359" w14:paraId="6507C380" w14:textId="77777777" w:rsidTr="006A2359">
        <w:trPr>
          <w:trHeight w:hRule="exact" w:val="309"/>
        </w:trPr>
        <w:tc>
          <w:tcPr>
            <w:tcW w:w="3287" w:type="dxa"/>
            <w:tcBorders>
              <w:top w:val="single" w:sz="4" w:space="0" w:color="auto"/>
              <w:left w:val="single" w:sz="4" w:space="0" w:color="auto"/>
            </w:tcBorders>
            <w:shd w:val="clear" w:color="auto" w:fill="auto"/>
          </w:tcPr>
          <w:p w14:paraId="31932D6C" w14:textId="77777777" w:rsidR="00F43B68" w:rsidRPr="006A2359" w:rsidRDefault="00F43B68" w:rsidP="006A2359">
            <w:pPr>
              <w:pStyle w:val="Other0"/>
              <w:spacing w:line="240" w:lineRule="auto"/>
              <w:jc w:val="center"/>
              <w:rPr>
                <w:lang w:val="en-GB"/>
              </w:rPr>
            </w:pPr>
            <w:r w:rsidRPr="006A2359">
              <w:rPr>
                <w:lang w:val="en-GB"/>
              </w:rPr>
              <w:t>20</w:t>
            </w:r>
          </w:p>
        </w:tc>
        <w:tc>
          <w:tcPr>
            <w:tcW w:w="2265" w:type="dxa"/>
            <w:tcBorders>
              <w:top w:val="single" w:sz="4" w:space="0" w:color="auto"/>
              <w:left w:val="single" w:sz="4" w:space="0" w:color="auto"/>
            </w:tcBorders>
            <w:shd w:val="clear" w:color="auto" w:fill="auto"/>
          </w:tcPr>
          <w:p w14:paraId="76425D93" w14:textId="77777777" w:rsidR="00F43B68" w:rsidRPr="006A2359" w:rsidRDefault="00F43B68" w:rsidP="006A2359">
            <w:pPr>
              <w:pStyle w:val="Other0"/>
              <w:spacing w:line="240" w:lineRule="auto"/>
              <w:jc w:val="center"/>
              <w:rPr>
                <w:lang w:val="en-GB"/>
              </w:rPr>
            </w:pPr>
            <w:r w:rsidRPr="006A2359">
              <w:rPr>
                <w:lang w:val="en-GB"/>
              </w:rPr>
              <w:t>95 - 100</w:t>
            </w:r>
          </w:p>
        </w:tc>
        <w:tc>
          <w:tcPr>
            <w:tcW w:w="3428" w:type="dxa"/>
            <w:tcBorders>
              <w:top w:val="single" w:sz="4" w:space="0" w:color="auto"/>
              <w:left w:val="single" w:sz="4" w:space="0" w:color="auto"/>
              <w:right w:val="single" w:sz="4" w:space="0" w:color="auto"/>
            </w:tcBorders>
            <w:shd w:val="clear" w:color="auto" w:fill="auto"/>
          </w:tcPr>
          <w:p w14:paraId="6B0CCC55" w14:textId="77777777" w:rsidR="00F43B68" w:rsidRPr="006A2359" w:rsidRDefault="00F43B68" w:rsidP="006A2359">
            <w:pPr>
              <w:pStyle w:val="Other0"/>
              <w:spacing w:line="240" w:lineRule="auto"/>
              <w:jc w:val="center"/>
              <w:rPr>
                <w:lang w:val="en-GB"/>
              </w:rPr>
            </w:pPr>
            <w:r w:rsidRPr="006A2359">
              <w:rPr>
                <w:lang w:val="en-GB"/>
              </w:rPr>
              <w:t>85 - 100</w:t>
            </w:r>
          </w:p>
        </w:tc>
      </w:tr>
      <w:tr w:rsidR="00F43B68" w:rsidRPr="006A2359" w14:paraId="7793C183" w14:textId="77777777" w:rsidTr="006A2359">
        <w:trPr>
          <w:trHeight w:hRule="exact" w:val="305"/>
        </w:trPr>
        <w:tc>
          <w:tcPr>
            <w:tcW w:w="3287" w:type="dxa"/>
            <w:tcBorders>
              <w:top w:val="single" w:sz="4" w:space="0" w:color="auto"/>
              <w:left w:val="single" w:sz="4" w:space="0" w:color="auto"/>
            </w:tcBorders>
            <w:shd w:val="clear" w:color="auto" w:fill="auto"/>
          </w:tcPr>
          <w:p w14:paraId="75E3F19E" w14:textId="77777777" w:rsidR="00F43B68" w:rsidRPr="006A2359" w:rsidRDefault="00F43B68" w:rsidP="006A2359">
            <w:pPr>
              <w:pStyle w:val="Other0"/>
              <w:spacing w:line="240" w:lineRule="auto"/>
              <w:jc w:val="center"/>
              <w:rPr>
                <w:lang w:val="en-GB"/>
              </w:rPr>
            </w:pPr>
            <w:r w:rsidRPr="006A2359">
              <w:rPr>
                <w:lang w:val="en-GB"/>
              </w:rPr>
              <w:t>14</w:t>
            </w:r>
          </w:p>
        </w:tc>
        <w:tc>
          <w:tcPr>
            <w:tcW w:w="2265" w:type="dxa"/>
            <w:tcBorders>
              <w:top w:val="single" w:sz="4" w:space="0" w:color="auto"/>
              <w:left w:val="single" w:sz="4" w:space="0" w:color="auto"/>
            </w:tcBorders>
            <w:shd w:val="clear" w:color="auto" w:fill="auto"/>
          </w:tcPr>
          <w:p w14:paraId="44B93EB9" w14:textId="77777777" w:rsidR="00F43B68" w:rsidRPr="006A2359" w:rsidRDefault="00F43B68" w:rsidP="006A2359">
            <w:pPr>
              <w:pStyle w:val="Other0"/>
              <w:spacing w:line="240" w:lineRule="auto"/>
              <w:jc w:val="center"/>
              <w:rPr>
                <w:lang w:val="en-GB"/>
              </w:rPr>
            </w:pPr>
            <w:r w:rsidRPr="006A2359">
              <w:rPr>
                <w:lang w:val="en-GB"/>
              </w:rPr>
              <w:t>80-100</w:t>
            </w:r>
          </w:p>
        </w:tc>
        <w:tc>
          <w:tcPr>
            <w:tcW w:w="3428" w:type="dxa"/>
            <w:tcBorders>
              <w:top w:val="single" w:sz="4" w:space="0" w:color="auto"/>
              <w:left w:val="single" w:sz="4" w:space="0" w:color="auto"/>
              <w:right w:val="single" w:sz="4" w:space="0" w:color="auto"/>
            </w:tcBorders>
            <w:shd w:val="clear" w:color="auto" w:fill="auto"/>
          </w:tcPr>
          <w:p w14:paraId="11A810A8" w14:textId="77777777" w:rsidR="00F43B68" w:rsidRPr="006A2359" w:rsidRDefault="00F43B68" w:rsidP="006A2359">
            <w:pPr>
              <w:pStyle w:val="Other0"/>
              <w:spacing w:line="240" w:lineRule="auto"/>
              <w:jc w:val="center"/>
              <w:rPr>
                <w:lang w:val="en-GB"/>
              </w:rPr>
            </w:pPr>
            <w:r w:rsidRPr="006A2359">
              <w:rPr>
                <w:lang w:val="en-GB"/>
              </w:rPr>
              <w:t>65 - 100</w:t>
            </w:r>
          </w:p>
        </w:tc>
      </w:tr>
      <w:tr w:rsidR="00F43B68" w:rsidRPr="006A2359" w14:paraId="7C13F95A" w14:textId="77777777" w:rsidTr="006A2359">
        <w:trPr>
          <w:trHeight w:hRule="exact" w:val="313"/>
        </w:trPr>
        <w:tc>
          <w:tcPr>
            <w:tcW w:w="3287" w:type="dxa"/>
            <w:tcBorders>
              <w:top w:val="single" w:sz="4" w:space="0" w:color="auto"/>
              <w:left w:val="single" w:sz="4" w:space="0" w:color="auto"/>
              <w:bottom w:val="single" w:sz="4" w:space="0" w:color="auto"/>
            </w:tcBorders>
            <w:shd w:val="clear" w:color="auto" w:fill="auto"/>
          </w:tcPr>
          <w:p w14:paraId="7A73BF8A" w14:textId="77777777" w:rsidR="00F43B68" w:rsidRPr="006A2359" w:rsidRDefault="00F43B68" w:rsidP="006A2359">
            <w:pPr>
              <w:pStyle w:val="Other0"/>
              <w:spacing w:line="240" w:lineRule="auto"/>
              <w:jc w:val="center"/>
              <w:rPr>
                <w:lang w:val="en-GB"/>
              </w:rPr>
            </w:pPr>
            <w:r w:rsidRPr="006A2359">
              <w:rPr>
                <w:lang w:val="en-GB"/>
              </w:rPr>
              <w:t>10</w:t>
            </w:r>
          </w:p>
        </w:tc>
        <w:tc>
          <w:tcPr>
            <w:tcW w:w="2265" w:type="dxa"/>
            <w:tcBorders>
              <w:top w:val="single" w:sz="4" w:space="0" w:color="auto"/>
              <w:left w:val="single" w:sz="4" w:space="0" w:color="auto"/>
              <w:bottom w:val="single" w:sz="4" w:space="0" w:color="auto"/>
            </w:tcBorders>
            <w:shd w:val="clear" w:color="auto" w:fill="auto"/>
          </w:tcPr>
          <w:p w14:paraId="45880233" w14:textId="77777777" w:rsidR="00F43B68" w:rsidRPr="006A2359" w:rsidRDefault="00F43B68" w:rsidP="006A2359">
            <w:pPr>
              <w:pStyle w:val="Other0"/>
              <w:spacing w:line="240" w:lineRule="auto"/>
              <w:jc w:val="center"/>
              <w:rPr>
                <w:lang w:val="en-GB"/>
              </w:rPr>
            </w:pPr>
            <w:r w:rsidRPr="006A2359">
              <w:rPr>
                <w:lang w:val="en-GB"/>
              </w:rPr>
              <w:t>65 - 100</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0DC93C1E" w14:textId="77777777" w:rsidR="00F43B68" w:rsidRPr="006A2359" w:rsidRDefault="00F43B68" w:rsidP="006A2359">
            <w:pPr>
              <w:pStyle w:val="Other0"/>
              <w:spacing w:line="240" w:lineRule="auto"/>
              <w:jc w:val="center"/>
              <w:rPr>
                <w:lang w:val="en-GB"/>
              </w:rPr>
            </w:pPr>
            <w:r w:rsidRPr="006A2359">
              <w:rPr>
                <w:lang w:val="en-GB"/>
              </w:rPr>
              <w:t>55 - 100</w:t>
            </w:r>
          </w:p>
        </w:tc>
      </w:tr>
      <w:tr w:rsidR="00F43B68" w:rsidRPr="006A2359" w14:paraId="262DA73E" w14:textId="77777777" w:rsidTr="006A2359">
        <w:trPr>
          <w:trHeight w:hRule="exact" w:val="309"/>
        </w:trPr>
        <w:tc>
          <w:tcPr>
            <w:tcW w:w="3287" w:type="dxa"/>
            <w:tcBorders>
              <w:top w:val="single" w:sz="4" w:space="0" w:color="auto"/>
              <w:left w:val="single" w:sz="4" w:space="0" w:color="auto"/>
            </w:tcBorders>
            <w:shd w:val="clear" w:color="auto" w:fill="auto"/>
          </w:tcPr>
          <w:p w14:paraId="2551E337" w14:textId="77777777" w:rsidR="00F43B68" w:rsidRPr="006A2359" w:rsidRDefault="00F43B68" w:rsidP="006A2359">
            <w:pPr>
              <w:pStyle w:val="Other0"/>
              <w:spacing w:line="240" w:lineRule="auto"/>
              <w:jc w:val="center"/>
              <w:rPr>
                <w:lang w:val="en-GB"/>
              </w:rPr>
            </w:pPr>
            <w:r w:rsidRPr="006A2359">
              <w:rPr>
                <w:lang w:val="en-GB"/>
              </w:rPr>
              <w:t>5</w:t>
            </w:r>
          </w:p>
        </w:tc>
        <w:tc>
          <w:tcPr>
            <w:tcW w:w="2265" w:type="dxa"/>
            <w:tcBorders>
              <w:top w:val="single" w:sz="4" w:space="0" w:color="auto"/>
              <w:left w:val="single" w:sz="4" w:space="0" w:color="auto"/>
            </w:tcBorders>
            <w:shd w:val="clear" w:color="auto" w:fill="auto"/>
          </w:tcPr>
          <w:p w14:paraId="51866FA6" w14:textId="65C7A9E7" w:rsidR="00F43B68" w:rsidRPr="006A2359" w:rsidRDefault="00F43B68" w:rsidP="006A2359">
            <w:pPr>
              <w:pStyle w:val="Other0"/>
              <w:spacing w:line="240" w:lineRule="auto"/>
              <w:jc w:val="center"/>
              <w:rPr>
                <w:lang w:val="en-GB"/>
              </w:rPr>
            </w:pPr>
            <w:r w:rsidRPr="006A2359">
              <w:rPr>
                <w:lang w:val="en-GB"/>
              </w:rPr>
              <w:t>45-85</w:t>
            </w:r>
          </w:p>
        </w:tc>
        <w:tc>
          <w:tcPr>
            <w:tcW w:w="3428" w:type="dxa"/>
            <w:tcBorders>
              <w:top w:val="single" w:sz="4" w:space="0" w:color="auto"/>
              <w:left w:val="single" w:sz="4" w:space="0" w:color="auto"/>
              <w:right w:val="single" w:sz="4" w:space="0" w:color="auto"/>
            </w:tcBorders>
            <w:shd w:val="clear" w:color="auto" w:fill="auto"/>
          </w:tcPr>
          <w:p w14:paraId="2D7615C3" w14:textId="37CDFEC6" w:rsidR="00F43B68" w:rsidRPr="006A2359" w:rsidRDefault="00F43B68" w:rsidP="006A2359">
            <w:pPr>
              <w:pStyle w:val="Other0"/>
              <w:spacing w:line="240" w:lineRule="auto"/>
              <w:jc w:val="center"/>
              <w:rPr>
                <w:lang w:val="en-GB"/>
              </w:rPr>
            </w:pPr>
            <w:r w:rsidRPr="006A2359">
              <w:rPr>
                <w:lang w:val="en-GB"/>
              </w:rPr>
              <w:t>35-92</w:t>
            </w:r>
          </w:p>
        </w:tc>
      </w:tr>
      <w:tr w:rsidR="00F43B68" w:rsidRPr="006A2359" w14:paraId="7F635A7F" w14:textId="77777777" w:rsidTr="006A2359">
        <w:trPr>
          <w:trHeight w:hRule="exact" w:val="309"/>
        </w:trPr>
        <w:tc>
          <w:tcPr>
            <w:tcW w:w="3287" w:type="dxa"/>
            <w:tcBorders>
              <w:top w:val="single" w:sz="4" w:space="0" w:color="auto"/>
              <w:left w:val="single" w:sz="4" w:space="0" w:color="auto"/>
            </w:tcBorders>
            <w:shd w:val="clear" w:color="auto" w:fill="auto"/>
          </w:tcPr>
          <w:p w14:paraId="4075C15A" w14:textId="77777777" w:rsidR="00F43B68" w:rsidRPr="006A2359" w:rsidRDefault="00F43B68" w:rsidP="006A2359">
            <w:pPr>
              <w:pStyle w:val="Other0"/>
              <w:spacing w:line="240" w:lineRule="auto"/>
              <w:jc w:val="center"/>
              <w:rPr>
                <w:lang w:val="en-GB"/>
              </w:rPr>
            </w:pPr>
            <w:r w:rsidRPr="006A2359">
              <w:rPr>
                <w:lang w:val="en-GB"/>
              </w:rPr>
              <w:t>2</w:t>
            </w:r>
          </w:p>
        </w:tc>
        <w:tc>
          <w:tcPr>
            <w:tcW w:w="2265" w:type="dxa"/>
            <w:tcBorders>
              <w:top w:val="single" w:sz="4" w:space="0" w:color="auto"/>
              <w:left w:val="single" w:sz="4" w:space="0" w:color="auto"/>
            </w:tcBorders>
            <w:shd w:val="clear" w:color="auto" w:fill="auto"/>
          </w:tcPr>
          <w:p w14:paraId="00876CA5" w14:textId="74B3D56E" w:rsidR="00F43B68" w:rsidRPr="006A2359" w:rsidRDefault="00F43B68" w:rsidP="006A2359">
            <w:pPr>
              <w:pStyle w:val="Other0"/>
              <w:spacing w:line="240" w:lineRule="auto"/>
              <w:jc w:val="center"/>
              <w:rPr>
                <w:lang w:val="en-GB"/>
              </w:rPr>
            </w:pPr>
            <w:r w:rsidRPr="006A2359">
              <w:rPr>
                <w:lang w:val="en-GB"/>
              </w:rPr>
              <w:t>30-68</w:t>
            </w:r>
          </w:p>
        </w:tc>
        <w:tc>
          <w:tcPr>
            <w:tcW w:w="3428" w:type="dxa"/>
            <w:tcBorders>
              <w:top w:val="single" w:sz="4" w:space="0" w:color="auto"/>
              <w:left w:val="single" w:sz="4" w:space="0" w:color="auto"/>
              <w:right w:val="single" w:sz="4" w:space="0" w:color="auto"/>
            </w:tcBorders>
            <w:shd w:val="clear" w:color="auto" w:fill="auto"/>
          </w:tcPr>
          <w:p w14:paraId="665FAC56" w14:textId="320FE58E" w:rsidR="00F43B68" w:rsidRPr="006A2359" w:rsidRDefault="00F43B68" w:rsidP="006A2359">
            <w:pPr>
              <w:pStyle w:val="Other0"/>
              <w:spacing w:line="240" w:lineRule="auto"/>
              <w:jc w:val="center"/>
              <w:rPr>
                <w:lang w:val="en-GB"/>
              </w:rPr>
            </w:pPr>
            <w:r w:rsidRPr="006A2359">
              <w:rPr>
                <w:lang w:val="en-GB"/>
              </w:rPr>
              <w:t>23-77</w:t>
            </w:r>
          </w:p>
        </w:tc>
      </w:tr>
      <w:tr w:rsidR="00F43B68" w:rsidRPr="006A2359" w14:paraId="2486EB55" w14:textId="77777777" w:rsidTr="006A2359">
        <w:trPr>
          <w:trHeight w:hRule="exact" w:val="309"/>
        </w:trPr>
        <w:tc>
          <w:tcPr>
            <w:tcW w:w="3287" w:type="dxa"/>
            <w:tcBorders>
              <w:top w:val="single" w:sz="4" w:space="0" w:color="auto"/>
              <w:left w:val="single" w:sz="4" w:space="0" w:color="auto"/>
            </w:tcBorders>
            <w:shd w:val="clear" w:color="auto" w:fill="auto"/>
          </w:tcPr>
          <w:p w14:paraId="2193BE16" w14:textId="77777777" w:rsidR="00F43B68" w:rsidRPr="006A2359" w:rsidRDefault="00F43B68" w:rsidP="006A2359">
            <w:pPr>
              <w:pStyle w:val="Other0"/>
              <w:spacing w:line="240" w:lineRule="auto"/>
              <w:jc w:val="center"/>
              <w:rPr>
                <w:lang w:val="en-GB"/>
              </w:rPr>
            </w:pPr>
            <w:r w:rsidRPr="006A2359">
              <w:rPr>
                <w:lang w:val="en-GB"/>
              </w:rPr>
              <w:t>1</w:t>
            </w:r>
          </w:p>
        </w:tc>
        <w:tc>
          <w:tcPr>
            <w:tcW w:w="2265" w:type="dxa"/>
            <w:tcBorders>
              <w:top w:val="single" w:sz="4" w:space="0" w:color="auto"/>
              <w:left w:val="single" w:sz="4" w:space="0" w:color="auto"/>
            </w:tcBorders>
            <w:shd w:val="clear" w:color="auto" w:fill="auto"/>
          </w:tcPr>
          <w:p w14:paraId="3BF026E3" w14:textId="26E65786" w:rsidR="00F43B68" w:rsidRPr="006A2359" w:rsidRDefault="00F43B68" w:rsidP="006A2359">
            <w:pPr>
              <w:pStyle w:val="Other0"/>
              <w:spacing w:line="240" w:lineRule="auto"/>
              <w:jc w:val="center"/>
              <w:rPr>
                <w:lang w:val="en-GB"/>
              </w:rPr>
            </w:pPr>
            <w:r w:rsidRPr="006A2359">
              <w:rPr>
                <w:lang w:val="en-GB"/>
              </w:rPr>
              <w:t>25-56</w:t>
            </w:r>
          </w:p>
        </w:tc>
        <w:tc>
          <w:tcPr>
            <w:tcW w:w="3428" w:type="dxa"/>
            <w:tcBorders>
              <w:top w:val="single" w:sz="4" w:space="0" w:color="auto"/>
              <w:left w:val="single" w:sz="4" w:space="0" w:color="auto"/>
              <w:right w:val="single" w:sz="4" w:space="0" w:color="auto"/>
            </w:tcBorders>
            <w:shd w:val="clear" w:color="auto" w:fill="auto"/>
          </w:tcPr>
          <w:p w14:paraId="0710A497" w14:textId="6DB86879" w:rsidR="00F43B68" w:rsidRPr="006A2359" w:rsidRDefault="00F43B68" w:rsidP="006A2359">
            <w:pPr>
              <w:pStyle w:val="Other0"/>
              <w:spacing w:line="240" w:lineRule="auto"/>
              <w:jc w:val="center"/>
              <w:rPr>
                <w:lang w:val="en-GB"/>
              </w:rPr>
            </w:pPr>
            <w:r w:rsidRPr="006A2359">
              <w:rPr>
                <w:lang w:val="en-GB"/>
              </w:rPr>
              <w:t>18-62</w:t>
            </w:r>
          </w:p>
        </w:tc>
      </w:tr>
      <w:tr w:rsidR="00F43B68" w:rsidRPr="006A2359" w14:paraId="7033D5D9" w14:textId="77777777" w:rsidTr="006A2359">
        <w:trPr>
          <w:trHeight w:hRule="exact" w:val="305"/>
        </w:trPr>
        <w:tc>
          <w:tcPr>
            <w:tcW w:w="3287" w:type="dxa"/>
            <w:tcBorders>
              <w:top w:val="single" w:sz="4" w:space="0" w:color="auto"/>
              <w:left w:val="single" w:sz="4" w:space="0" w:color="auto"/>
            </w:tcBorders>
            <w:shd w:val="clear" w:color="auto" w:fill="auto"/>
          </w:tcPr>
          <w:p w14:paraId="66FED160" w14:textId="77777777" w:rsidR="00F43B68" w:rsidRPr="006A2359" w:rsidRDefault="00F43B68" w:rsidP="006A2359">
            <w:pPr>
              <w:pStyle w:val="Other0"/>
              <w:spacing w:line="240" w:lineRule="auto"/>
              <w:jc w:val="center"/>
              <w:rPr>
                <w:lang w:val="en-GB"/>
              </w:rPr>
            </w:pPr>
            <w:r w:rsidRPr="006A2359">
              <w:rPr>
                <w:lang w:val="en-GB"/>
              </w:rPr>
              <w:t>0.425</w:t>
            </w:r>
          </w:p>
        </w:tc>
        <w:tc>
          <w:tcPr>
            <w:tcW w:w="2265" w:type="dxa"/>
            <w:tcBorders>
              <w:top w:val="single" w:sz="4" w:space="0" w:color="auto"/>
              <w:left w:val="single" w:sz="4" w:space="0" w:color="auto"/>
            </w:tcBorders>
            <w:shd w:val="clear" w:color="auto" w:fill="auto"/>
          </w:tcPr>
          <w:p w14:paraId="58B3443D" w14:textId="568CDE05" w:rsidR="00F43B68" w:rsidRPr="006A2359" w:rsidRDefault="00F43B68" w:rsidP="006A2359">
            <w:pPr>
              <w:pStyle w:val="Other0"/>
              <w:spacing w:line="240" w:lineRule="auto"/>
              <w:jc w:val="center"/>
              <w:rPr>
                <w:lang w:val="en-GB"/>
              </w:rPr>
            </w:pPr>
            <w:r w:rsidRPr="006A2359">
              <w:rPr>
                <w:lang w:val="en-GB"/>
              </w:rPr>
              <w:t>18-44</w:t>
            </w:r>
          </w:p>
        </w:tc>
        <w:tc>
          <w:tcPr>
            <w:tcW w:w="3428" w:type="dxa"/>
            <w:tcBorders>
              <w:top w:val="single" w:sz="4" w:space="0" w:color="auto"/>
              <w:left w:val="single" w:sz="4" w:space="0" w:color="auto"/>
              <w:right w:val="single" w:sz="4" w:space="0" w:color="auto"/>
            </w:tcBorders>
            <w:shd w:val="clear" w:color="auto" w:fill="auto"/>
          </w:tcPr>
          <w:p w14:paraId="704DB55E" w14:textId="752E4D97" w:rsidR="00F43B68" w:rsidRPr="006A2359" w:rsidRDefault="00F43B68" w:rsidP="006A2359">
            <w:pPr>
              <w:pStyle w:val="Other0"/>
              <w:spacing w:line="240" w:lineRule="auto"/>
              <w:jc w:val="center"/>
              <w:rPr>
                <w:lang w:val="en-GB"/>
              </w:rPr>
            </w:pPr>
            <w:r w:rsidRPr="006A2359">
              <w:rPr>
                <w:lang w:val="en-GB"/>
              </w:rPr>
              <w:t>14-50</w:t>
            </w:r>
          </w:p>
        </w:tc>
      </w:tr>
      <w:tr w:rsidR="00F43B68" w:rsidRPr="006A2359" w14:paraId="0B8E3BE4" w14:textId="77777777" w:rsidTr="006A2359">
        <w:trPr>
          <w:trHeight w:hRule="exact" w:val="313"/>
        </w:trPr>
        <w:tc>
          <w:tcPr>
            <w:tcW w:w="3287" w:type="dxa"/>
            <w:tcBorders>
              <w:top w:val="single" w:sz="4" w:space="0" w:color="auto"/>
              <w:left w:val="single" w:sz="4" w:space="0" w:color="auto"/>
              <w:bottom w:val="single" w:sz="4" w:space="0" w:color="auto"/>
            </w:tcBorders>
            <w:shd w:val="clear" w:color="auto" w:fill="auto"/>
          </w:tcPr>
          <w:p w14:paraId="0F9FEC08" w14:textId="77777777" w:rsidR="00F43B68" w:rsidRPr="006A2359" w:rsidRDefault="00F43B68" w:rsidP="006A2359">
            <w:pPr>
              <w:pStyle w:val="Other0"/>
              <w:spacing w:line="240" w:lineRule="auto"/>
              <w:jc w:val="center"/>
              <w:rPr>
                <w:lang w:val="en-GB"/>
              </w:rPr>
            </w:pPr>
            <w:r w:rsidRPr="006A2359">
              <w:rPr>
                <w:lang w:val="en-GB"/>
              </w:rPr>
              <w:t>0.075</w:t>
            </w:r>
          </w:p>
        </w:tc>
        <w:tc>
          <w:tcPr>
            <w:tcW w:w="2265" w:type="dxa"/>
            <w:tcBorders>
              <w:top w:val="single" w:sz="4" w:space="0" w:color="auto"/>
              <w:left w:val="single" w:sz="4" w:space="0" w:color="auto"/>
              <w:bottom w:val="single" w:sz="4" w:space="0" w:color="auto"/>
            </w:tcBorders>
            <w:shd w:val="clear" w:color="auto" w:fill="auto"/>
          </w:tcPr>
          <w:p w14:paraId="052EAEAD" w14:textId="0C6389A7" w:rsidR="00F43B68" w:rsidRPr="006A2359" w:rsidRDefault="00372E0E" w:rsidP="006A2359">
            <w:pPr>
              <w:pStyle w:val="Other0"/>
              <w:spacing w:line="240" w:lineRule="auto"/>
              <w:jc w:val="center"/>
              <w:rPr>
                <w:lang w:val="en-GB"/>
              </w:rPr>
            </w:pPr>
            <w:r w:rsidRPr="006A2359">
              <w:rPr>
                <w:lang w:val="en-GB"/>
              </w:rPr>
              <w:t>11</w:t>
            </w:r>
            <w:r w:rsidR="00F43B68" w:rsidRPr="006A2359">
              <w:rPr>
                <w:lang w:val="en-GB"/>
              </w:rPr>
              <w:t>- 32</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6AEFC610" w14:textId="61A47F71" w:rsidR="00F43B68" w:rsidRPr="006A2359" w:rsidRDefault="00372E0E" w:rsidP="006A2359">
            <w:pPr>
              <w:pStyle w:val="Other0"/>
              <w:keepNext/>
              <w:spacing w:line="240" w:lineRule="auto"/>
              <w:jc w:val="center"/>
              <w:rPr>
                <w:lang w:val="en-GB"/>
              </w:rPr>
            </w:pPr>
            <w:r w:rsidRPr="006A2359">
              <w:rPr>
                <w:lang w:val="en-GB"/>
              </w:rPr>
              <w:t>11</w:t>
            </w:r>
            <w:r w:rsidR="00F43B68" w:rsidRPr="006A2359">
              <w:rPr>
                <w:lang w:val="en-GB"/>
              </w:rPr>
              <w:t>- 50</w:t>
            </w:r>
          </w:p>
        </w:tc>
      </w:tr>
    </w:tbl>
    <w:p w14:paraId="16F42F30" w14:textId="04953702" w:rsidR="00F43B68" w:rsidRPr="006A2359" w:rsidRDefault="000C0355" w:rsidP="00F54366">
      <w:pPr>
        <w:pStyle w:val="Caption"/>
        <w:rPr>
          <w:rFonts w:ascii="Times New Roman" w:eastAsia="Times New Roman" w:hAnsi="Times New Roman" w:cs="Times New Roman"/>
          <w:b/>
          <w:bCs/>
          <w:color w:val="auto"/>
          <w:kern w:val="0"/>
          <w:sz w:val="22"/>
          <w:szCs w:val="22"/>
          <w:lang w:val="en-GB" w:bidi="en-US"/>
          <w14:ligatures w14:val="none"/>
        </w:rPr>
      </w:pPr>
      <w:bookmarkStart w:id="208" w:name="bookmark54"/>
      <w:r w:rsidRPr="006A2359">
        <w:rPr>
          <w:rFonts w:ascii="Times New Roman" w:hAnsi="Times New Roman" w:cs="Times New Roman"/>
          <w:color w:val="auto"/>
          <w:sz w:val="22"/>
          <w:szCs w:val="22"/>
          <w:lang w:val="en-GB"/>
        </w:rPr>
        <w:t xml:space="preserve">Table </w:t>
      </w:r>
      <w:r w:rsidRPr="006A2359">
        <w:rPr>
          <w:rFonts w:ascii="Times New Roman" w:hAnsi="Times New Roman" w:cs="Times New Roman"/>
          <w:color w:val="auto"/>
          <w:sz w:val="22"/>
          <w:szCs w:val="22"/>
          <w:lang w:val="en-GB"/>
        </w:rPr>
        <w:fldChar w:fldCharType="begin"/>
      </w:r>
      <w:r w:rsidRPr="006A2359">
        <w:rPr>
          <w:rFonts w:ascii="Times New Roman" w:hAnsi="Times New Roman" w:cs="Times New Roman"/>
          <w:color w:val="auto"/>
          <w:sz w:val="22"/>
          <w:szCs w:val="22"/>
          <w:lang w:val="en-GB"/>
        </w:rPr>
        <w:instrText xml:space="preserve"> SEQ Table \* ARABIC </w:instrText>
      </w:r>
      <w:r w:rsidRPr="006A2359">
        <w:rPr>
          <w:rFonts w:ascii="Times New Roman" w:hAnsi="Times New Roman" w:cs="Times New Roman"/>
          <w:color w:val="auto"/>
          <w:sz w:val="22"/>
          <w:szCs w:val="22"/>
          <w:lang w:val="en-GB"/>
        </w:rPr>
        <w:fldChar w:fldCharType="separate"/>
      </w:r>
      <w:r w:rsidRPr="006A2359">
        <w:rPr>
          <w:rFonts w:ascii="Times New Roman" w:hAnsi="Times New Roman" w:cs="Times New Roman"/>
          <w:color w:val="auto"/>
          <w:sz w:val="22"/>
          <w:szCs w:val="22"/>
          <w:lang w:val="en-GB"/>
        </w:rPr>
        <w:t>30</w:t>
      </w:r>
      <w:r w:rsidRPr="006A2359">
        <w:rPr>
          <w:rFonts w:ascii="Times New Roman" w:hAnsi="Times New Roman" w:cs="Times New Roman"/>
          <w:color w:val="auto"/>
          <w:sz w:val="22"/>
          <w:szCs w:val="22"/>
          <w:lang w:val="en-GB"/>
        </w:rPr>
        <w:fldChar w:fldCharType="end"/>
      </w:r>
      <w:r w:rsidRPr="006A2359">
        <w:rPr>
          <w:rFonts w:ascii="Times New Roman" w:hAnsi="Times New Roman" w:cs="Times New Roman"/>
          <w:color w:val="auto"/>
          <w:sz w:val="22"/>
          <w:szCs w:val="22"/>
          <w:lang w:val="en-GB"/>
        </w:rPr>
        <w:t xml:space="preserve"> Gravel Grading Details</w:t>
      </w:r>
    </w:p>
    <w:p w14:paraId="79AFD296" w14:textId="3ED36591" w:rsidR="00F43B68" w:rsidRPr="006A2359" w:rsidRDefault="005F2188" w:rsidP="0069503C">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r w:rsidRPr="006A2359">
        <w:rPr>
          <w:rFonts w:ascii="Times New Roman" w:eastAsia="Times New Roman" w:hAnsi="Times New Roman" w:cs="Times New Roman"/>
          <w:b/>
          <w:bCs/>
          <w:color w:val="000000"/>
          <w:kern w:val="0"/>
          <w:lang w:val="en-GB" w:bidi="en-US"/>
          <w14:ligatures w14:val="none"/>
        </w:rPr>
        <w:t xml:space="preserve"> </w:t>
      </w:r>
      <w:bookmarkStart w:id="209" w:name="_Toc187584469"/>
      <w:r w:rsidR="00F43B68" w:rsidRPr="006A2359">
        <w:rPr>
          <w:rFonts w:ascii="Times New Roman" w:eastAsia="Times New Roman" w:hAnsi="Times New Roman" w:cs="Times New Roman"/>
          <w:b/>
          <w:bCs/>
          <w:color w:val="000000"/>
          <w:kern w:val="0"/>
          <w:lang w:val="en-GB" w:bidi="en-US"/>
          <w14:ligatures w14:val="none"/>
        </w:rPr>
        <w:t>Plasticity Requirements</w:t>
      </w:r>
      <w:bookmarkEnd w:id="208"/>
      <w:bookmarkEnd w:id="209"/>
    </w:p>
    <w:p w14:paraId="6C1897CA" w14:textId="77777777" w:rsidR="005F2188" w:rsidRPr="006A2359" w:rsidRDefault="00F43B6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Plasticity index of the gravel should not exceed 15 and shall not be less than 5 in wet areas (annual rainfall greater than 500 mm per year). In dry areas (annual rainfall less than 500 mm per year) maximum plasticity index shall be 30 but subject to a minimum of 10.</w:t>
      </w:r>
    </w:p>
    <w:p w14:paraId="1E5EE21C" w14:textId="77777777" w:rsidR="006A2359" w:rsidRPr="006A2359" w:rsidRDefault="006A2359" w:rsidP="006A2359">
      <w:pPr>
        <w:pStyle w:val="ListParagraph"/>
        <w:widowControl w:val="0"/>
        <w:tabs>
          <w:tab w:val="left" w:pos="757"/>
        </w:tabs>
        <w:spacing w:after="120" w:line="240" w:lineRule="auto"/>
        <w:ind w:left="0"/>
        <w:jc w:val="both"/>
        <w:rPr>
          <w:rFonts w:ascii="Times New Roman" w:eastAsia="Times New Roman" w:hAnsi="Times New Roman" w:cs="Times New Roman"/>
          <w:color w:val="000000"/>
          <w:kern w:val="0"/>
          <w:lang w:val="en-GB" w:bidi="en-US"/>
          <w14:ligatures w14:val="none"/>
        </w:rPr>
      </w:pPr>
    </w:p>
    <w:p w14:paraId="42707015" w14:textId="6D7BBFCE" w:rsidR="00F43B68" w:rsidRPr="006A2359" w:rsidRDefault="00F43B68" w:rsidP="0069503C">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0" w:name="_Toc187584470"/>
      <w:r w:rsidRPr="006A2359">
        <w:rPr>
          <w:rFonts w:ascii="Times New Roman" w:eastAsia="Times New Roman" w:hAnsi="Times New Roman" w:cs="Times New Roman"/>
          <w:b/>
          <w:bCs/>
          <w:color w:val="000000"/>
          <w:kern w:val="0"/>
          <w:lang w:val="en-GB" w:bidi="en-US"/>
          <w14:ligatures w14:val="none"/>
        </w:rPr>
        <w:t>Bearing Strength Requirements</w:t>
      </w:r>
      <w:bookmarkEnd w:id="210"/>
    </w:p>
    <w:p w14:paraId="22F1ABBA" w14:textId="63542573" w:rsidR="005F2188" w:rsidRPr="006A2359" w:rsidRDefault="00F43B6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A minimum CBR (after 4 days soak) of 20% at 95% MDD and OMC (Modified AASTO T180) is required.</w:t>
      </w:r>
    </w:p>
    <w:p w14:paraId="773E425A" w14:textId="77777777" w:rsidR="006A2359" w:rsidRPr="006A2359" w:rsidRDefault="006A2359" w:rsidP="006A2359">
      <w:pPr>
        <w:pStyle w:val="ListParagraph"/>
        <w:widowControl w:val="0"/>
        <w:tabs>
          <w:tab w:val="left" w:pos="757"/>
        </w:tabs>
        <w:spacing w:after="120" w:line="240" w:lineRule="auto"/>
        <w:ind w:left="0"/>
        <w:jc w:val="both"/>
        <w:rPr>
          <w:rFonts w:ascii="Times New Roman" w:eastAsia="Times New Roman" w:hAnsi="Times New Roman" w:cs="Times New Roman"/>
          <w:color w:val="000000"/>
          <w:kern w:val="0"/>
          <w:lang w:val="en-GB" w:bidi="en-US"/>
          <w14:ligatures w14:val="none"/>
        </w:rPr>
      </w:pPr>
    </w:p>
    <w:p w14:paraId="31AA8C3A" w14:textId="475F7891" w:rsidR="005F2188" w:rsidRPr="006A2359" w:rsidRDefault="005F2188" w:rsidP="0069503C">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1" w:name="bookmark58"/>
      <w:r w:rsidRPr="006A2359">
        <w:rPr>
          <w:rFonts w:ascii="Times New Roman" w:eastAsia="Times New Roman" w:hAnsi="Times New Roman" w:cs="Times New Roman"/>
          <w:b/>
          <w:bCs/>
          <w:color w:val="000000"/>
          <w:kern w:val="0"/>
          <w:lang w:val="en-GB" w:bidi="en-US"/>
          <w14:ligatures w14:val="none"/>
        </w:rPr>
        <w:t xml:space="preserve">  </w:t>
      </w:r>
      <w:bookmarkStart w:id="212" w:name="_Toc187584471"/>
      <w:r w:rsidRPr="006A2359">
        <w:rPr>
          <w:rFonts w:ascii="Times New Roman" w:eastAsia="Times New Roman" w:hAnsi="Times New Roman" w:cs="Times New Roman"/>
          <w:b/>
          <w:bCs/>
          <w:color w:val="000000"/>
          <w:kern w:val="0"/>
          <w:lang w:val="en-GB" w:bidi="en-US"/>
          <w14:ligatures w14:val="none"/>
        </w:rPr>
        <w:t>Quality Control</w:t>
      </w:r>
      <w:bookmarkEnd w:id="211"/>
      <w:bookmarkEnd w:id="212"/>
    </w:p>
    <w:p w14:paraId="76D25706" w14:textId="77777777" w:rsidR="005F2188" w:rsidRPr="006A2359" w:rsidRDefault="005F2188" w:rsidP="00F54366">
      <w:pPr>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Tests shall be performed by the contractor on soils and gravels undergoing compaction under the supervision of and at frequencies determined by the Employer and shall include:</w:t>
      </w:r>
    </w:p>
    <w:p w14:paraId="7E6165BB"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Determination of the Atterberg Limits in accordance with BS 1377.</w:t>
      </w:r>
    </w:p>
    <w:p w14:paraId="7988AE24"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Determination of particle size distribution in accordance with BS 1377.</w:t>
      </w:r>
    </w:p>
    <w:p w14:paraId="0B8D9AFC" w14:textId="6E00CF1D"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Determination of dry density/moisture content relationship in accordance with BS standard</w:t>
      </w:r>
      <w:r w:rsidR="006A2359">
        <w:rPr>
          <w:rFonts w:ascii="Times New Roman" w:eastAsia="Times New Roman" w:hAnsi="Times New Roman" w:cs="Times New Roman"/>
          <w:color w:val="000000"/>
          <w:kern w:val="0"/>
          <w:lang w:val="en-GB" w:bidi="en-US"/>
          <w14:ligatures w14:val="none"/>
        </w:rPr>
        <w:t xml:space="preserve"> </w:t>
      </w:r>
      <w:r w:rsidRPr="006A2359">
        <w:rPr>
          <w:rFonts w:ascii="Times New Roman" w:eastAsia="Times New Roman" w:hAnsi="Times New Roman" w:cs="Times New Roman"/>
          <w:color w:val="000000"/>
          <w:kern w:val="0"/>
          <w:lang w:val="en-GB" w:bidi="en-US"/>
          <w14:ligatures w14:val="none"/>
        </w:rPr>
        <w:t>compaction and modified AASHTO T180 as appropriate.</w:t>
      </w:r>
    </w:p>
    <w:p w14:paraId="527F6B6B"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California Bearing ratio (CBR) in accordance with AASHTO T193.</w:t>
      </w:r>
    </w:p>
    <w:p w14:paraId="7D48D8B6" w14:textId="77777777" w:rsidR="005F2188"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Field dry density as set out in BS 1377.</w:t>
      </w:r>
    </w:p>
    <w:p w14:paraId="09A96B28" w14:textId="77777777" w:rsidR="00BE70E6" w:rsidRPr="006A2359" w:rsidRDefault="00BE70E6" w:rsidP="00BE70E6">
      <w:pPr>
        <w:pStyle w:val="ListParagraph"/>
        <w:widowControl w:val="0"/>
        <w:tabs>
          <w:tab w:val="left" w:pos="757"/>
        </w:tabs>
        <w:spacing w:after="0" w:line="240" w:lineRule="auto"/>
        <w:ind w:left="1080"/>
        <w:jc w:val="both"/>
        <w:rPr>
          <w:rFonts w:ascii="Times New Roman" w:eastAsia="Times New Roman" w:hAnsi="Times New Roman" w:cs="Times New Roman"/>
          <w:color w:val="000000"/>
          <w:kern w:val="0"/>
          <w:lang w:val="en-GB" w:bidi="en-US"/>
          <w14:ligatures w14:val="none"/>
        </w:rPr>
      </w:pPr>
    </w:p>
    <w:p w14:paraId="6EAEAD15" w14:textId="2062ED53" w:rsidR="005F2188" w:rsidRPr="006A2359" w:rsidRDefault="005F2188" w:rsidP="0069503C">
      <w:pPr>
        <w:keepNext/>
        <w:keepLines/>
        <w:widowControl w:val="0"/>
        <w:numPr>
          <w:ilvl w:val="1"/>
          <w:numId w:val="156"/>
        </w:numPr>
        <w:tabs>
          <w:tab w:val="left" w:pos="580"/>
        </w:tabs>
        <w:spacing w:after="100" w:line="240" w:lineRule="auto"/>
        <w:ind w:left="0"/>
        <w:jc w:val="both"/>
        <w:outlineLvl w:val="0"/>
        <w:rPr>
          <w:rFonts w:ascii="Times New Roman" w:eastAsia="Times New Roman" w:hAnsi="Times New Roman" w:cs="Times New Roman"/>
          <w:b/>
          <w:bCs/>
          <w:color w:val="000000"/>
          <w:kern w:val="0"/>
          <w:lang w:val="en-GB" w:bidi="en-US"/>
          <w14:ligatures w14:val="none"/>
        </w:rPr>
      </w:pPr>
      <w:bookmarkStart w:id="213" w:name="bookmark60"/>
      <w:r w:rsidRPr="006A2359">
        <w:rPr>
          <w:rFonts w:ascii="Times New Roman" w:eastAsia="Times New Roman" w:hAnsi="Times New Roman" w:cs="Times New Roman"/>
          <w:b/>
          <w:bCs/>
          <w:color w:val="000000"/>
          <w:kern w:val="0"/>
          <w:lang w:val="en-GB" w:bidi="en-US"/>
          <w14:ligatures w14:val="none"/>
        </w:rPr>
        <w:t xml:space="preserve"> </w:t>
      </w:r>
      <w:bookmarkStart w:id="214" w:name="_Toc187584472"/>
      <w:r w:rsidRPr="006A2359">
        <w:rPr>
          <w:rFonts w:ascii="Times New Roman" w:eastAsia="Times New Roman" w:hAnsi="Times New Roman" w:cs="Times New Roman"/>
          <w:b/>
          <w:bCs/>
          <w:color w:val="000000"/>
          <w:kern w:val="0"/>
          <w:lang w:val="en-GB" w:bidi="en-US"/>
          <w14:ligatures w14:val="none"/>
        </w:rPr>
        <w:t>Tolerances</w:t>
      </w:r>
      <w:bookmarkEnd w:id="213"/>
      <w:bookmarkEnd w:id="214"/>
    </w:p>
    <w:p w14:paraId="798E1783" w14:textId="77777777" w:rsidR="005F2188" w:rsidRPr="006A2359" w:rsidRDefault="005F2188" w:rsidP="00F54366">
      <w:pPr>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The following tolerances will be permitted in the finish of the formation to roads and platform:</w:t>
      </w:r>
    </w:p>
    <w:p w14:paraId="3E32FF48" w14:textId="4A888BA9"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The level of the formation should be within +/- 100 mm of that specified.</w:t>
      </w:r>
    </w:p>
    <w:p w14:paraId="4578425A"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On the final trimmed slope of earthworks, a variation of + or - one fifth of the specified slope will be allowed.</w:t>
      </w:r>
    </w:p>
    <w:p w14:paraId="31963E54" w14:textId="77777777" w:rsidR="005F2188" w:rsidRPr="006A2359" w:rsidRDefault="005F2188">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A2359">
        <w:rPr>
          <w:rFonts w:ascii="Times New Roman" w:eastAsia="Times New Roman" w:hAnsi="Times New Roman" w:cs="Times New Roman"/>
          <w:color w:val="000000"/>
          <w:kern w:val="0"/>
          <w:lang w:val="en-GB" w:bidi="en-US"/>
          <w14:ligatures w14:val="none"/>
        </w:rPr>
        <w:t>The tolerances permitted in the overall width of the bottom of cuttings shall be plus or minus 150 mm in the distance between center lines and the toe of cuttings slopes, and plus 150 mm in the case of embankments.</w:t>
      </w:r>
    </w:p>
    <w:p w14:paraId="04CC867B" w14:textId="77777777" w:rsidR="00FE1532" w:rsidRPr="00D061D2" w:rsidRDefault="00FE1532" w:rsidP="00F54366">
      <w:pPr>
        <w:widowControl w:val="0"/>
        <w:tabs>
          <w:tab w:val="left" w:pos="757"/>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0170DB5" w14:textId="7C7C6062" w:rsidR="00FE1532" w:rsidRPr="0069503C" w:rsidRDefault="00264C76" w:rsidP="0069503C">
      <w:pPr>
        <w:pStyle w:val="ListParagraph"/>
        <w:keepNext/>
        <w:keepLines/>
        <w:widowControl w:val="0"/>
        <w:numPr>
          <w:ilvl w:val="0"/>
          <w:numId w:val="157"/>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15" w:name="bookmark62"/>
      <w:r w:rsidRPr="0069503C">
        <w:rPr>
          <w:rFonts w:ascii="Times New Roman" w:eastAsia="Times New Roman" w:hAnsi="Times New Roman" w:cs="Times New Roman"/>
          <w:b/>
          <w:bCs/>
          <w:color w:val="000000"/>
          <w:kern w:val="0"/>
          <w:sz w:val="24"/>
          <w:szCs w:val="24"/>
          <w:lang w:val="en-GB" w:bidi="en-US"/>
          <w14:ligatures w14:val="none"/>
        </w:rPr>
        <w:lastRenderedPageBreak/>
        <w:t xml:space="preserve"> </w:t>
      </w:r>
      <w:bookmarkStart w:id="216" w:name="_Toc187584473"/>
      <w:r w:rsidR="00FE1532" w:rsidRPr="0069503C">
        <w:rPr>
          <w:rFonts w:ascii="Times New Roman" w:eastAsia="Times New Roman" w:hAnsi="Times New Roman" w:cs="Times New Roman"/>
          <w:b/>
          <w:bCs/>
          <w:color w:val="000000"/>
          <w:kern w:val="0"/>
          <w:sz w:val="24"/>
          <w:szCs w:val="24"/>
          <w:lang w:val="en-GB" w:bidi="en-US"/>
          <w14:ligatures w14:val="none"/>
        </w:rPr>
        <w:t>Materials for The Works</w:t>
      </w:r>
      <w:bookmarkStart w:id="217" w:name="bookmark64"/>
      <w:bookmarkEnd w:id="215"/>
      <w:bookmarkEnd w:id="216"/>
    </w:p>
    <w:p w14:paraId="2F759E5D" w14:textId="74A3A55D" w:rsidR="00FE1532" w:rsidRPr="00C34C4D" w:rsidRDefault="00FE1532">
      <w:pPr>
        <w:pStyle w:val="ListParagraph"/>
        <w:keepNext/>
        <w:keepLines/>
        <w:widowControl w:val="0"/>
        <w:numPr>
          <w:ilvl w:val="0"/>
          <w:numId w:val="145"/>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18" w:name="_Toc178962090"/>
      <w:bookmarkStart w:id="219" w:name="_Toc187584474"/>
      <w:r w:rsidRPr="00C34C4D">
        <w:rPr>
          <w:rFonts w:ascii="Times New Roman" w:eastAsia="Times New Roman" w:hAnsi="Times New Roman" w:cs="Times New Roman"/>
          <w:b/>
          <w:bCs/>
          <w:color w:val="000000"/>
          <w:kern w:val="0"/>
          <w:sz w:val="24"/>
          <w:szCs w:val="24"/>
          <w:lang w:val="en-GB" w:bidi="en-US"/>
          <w14:ligatures w14:val="none"/>
        </w:rPr>
        <w:t>General</w:t>
      </w:r>
      <w:bookmarkEnd w:id="217"/>
      <w:bookmarkEnd w:id="218"/>
      <w:bookmarkEnd w:id="219"/>
    </w:p>
    <w:p w14:paraId="4E4925CF" w14:textId="77777777" w:rsidR="00FE1532" w:rsidRPr="00C71D10"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All materials shall comply with appropriate local or regional standards unless otherwise required hereinafter. Such standards shall be to the approval of the Employer.</w:t>
      </w:r>
    </w:p>
    <w:p w14:paraId="673C4FBD" w14:textId="31031EF8" w:rsidR="00FE1532" w:rsidRPr="00C71D10"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 xml:space="preserve">The Contractor shall before </w:t>
      </w:r>
      <w:r w:rsidR="00264C76" w:rsidRPr="00C71D10">
        <w:rPr>
          <w:rFonts w:ascii="Times New Roman" w:eastAsia="Times New Roman" w:hAnsi="Times New Roman" w:cs="Times New Roman"/>
          <w:color w:val="000000"/>
          <w:kern w:val="0"/>
          <w:lang w:val="en-GB" w:bidi="en-US"/>
          <w14:ligatures w14:val="none"/>
        </w:rPr>
        <w:t>place</w:t>
      </w:r>
      <w:r w:rsidRPr="00C71D10">
        <w:rPr>
          <w:rFonts w:ascii="Times New Roman" w:eastAsia="Times New Roman" w:hAnsi="Times New Roman" w:cs="Times New Roman"/>
          <w:color w:val="000000"/>
          <w:kern w:val="0"/>
          <w:lang w:val="en-GB" w:bidi="en-US"/>
          <w14:ligatures w14:val="none"/>
        </w:rPr>
        <w:t xml:space="preserve"> any order for materials or manufactured articles for incorporation in the Civil and structural Works, submit for the approval of the Employer the names of the firms from whom he proposes to obtain such materials, etc., together with a list of the materials and manufactured articles giving the origin, quality, weight, strength, description, etc., which he proposes that the firms should supply. No materials or manufactured articles shall be ordered or obtained from any firm of which the Employer shall not have previously approved.</w:t>
      </w:r>
    </w:p>
    <w:p w14:paraId="0FCBE1D3" w14:textId="77777777" w:rsidR="00FE1532" w:rsidRPr="00C71D10"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All materials shall be delivered to the site within sufficient period of time before they are required for use in the Works to enable the Employer to take such samples as he may wish for testing and approval. Any materials condemned as unsuitable for Works shall be removed from the Site at the Contractor's expense. Contractors price to include these testing of materials.</w:t>
      </w:r>
    </w:p>
    <w:p w14:paraId="1BA31F2A" w14:textId="7777777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1D10">
        <w:rPr>
          <w:rFonts w:ascii="Times New Roman" w:eastAsia="Times New Roman" w:hAnsi="Times New Roman" w:cs="Times New Roman"/>
          <w:color w:val="000000"/>
          <w:kern w:val="0"/>
          <w:lang w:val="en-GB" w:bidi="en-US"/>
          <w14:ligatures w14:val="none"/>
        </w:rPr>
        <w:t>The Contractor may propose alternative materials to those specified, provided that they are of equivalent quality and, subject to the Employer's or the Employer's approval such materials may be used in the Works.</w:t>
      </w:r>
    </w:p>
    <w:p w14:paraId="0E382622" w14:textId="77777777" w:rsidR="00C71D10" w:rsidRPr="00C71D10" w:rsidRDefault="00C71D10" w:rsidP="00C71D10">
      <w:pPr>
        <w:pStyle w:val="ListParagraph"/>
        <w:widowControl w:val="0"/>
        <w:tabs>
          <w:tab w:val="left" w:pos="757"/>
        </w:tabs>
        <w:spacing w:after="0" w:line="240" w:lineRule="auto"/>
        <w:ind w:left="1080"/>
        <w:jc w:val="both"/>
        <w:rPr>
          <w:rFonts w:ascii="Times New Roman" w:eastAsia="Times New Roman" w:hAnsi="Times New Roman" w:cs="Times New Roman"/>
          <w:color w:val="000000"/>
          <w:kern w:val="0"/>
          <w:lang w:val="en-GB" w:bidi="en-US"/>
          <w14:ligatures w14:val="none"/>
        </w:rPr>
      </w:pPr>
    </w:p>
    <w:p w14:paraId="5BEF5AFC" w14:textId="77777777" w:rsidR="00FE1532" w:rsidRPr="00D061D2" w:rsidRDefault="00FE1532">
      <w:pPr>
        <w:pStyle w:val="ListParagraph"/>
        <w:keepNext/>
        <w:keepLines/>
        <w:widowControl w:val="0"/>
        <w:numPr>
          <w:ilvl w:val="0"/>
          <w:numId w:val="145"/>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20" w:name="_Toc178962091"/>
      <w:bookmarkStart w:id="221" w:name="_Toc187584475"/>
      <w:r w:rsidRPr="00D061D2">
        <w:rPr>
          <w:rFonts w:ascii="Times New Roman" w:eastAsia="Times New Roman" w:hAnsi="Times New Roman" w:cs="Times New Roman"/>
          <w:b/>
          <w:bCs/>
          <w:color w:val="000000"/>
          <w:kern w:val="0"/>
          <w:sz w:val="24"/>
          <w:szCs w:val="24"/>
          <w:lang w:val="en-GB" w:bidi="en-US"/>
          <w14:ligatures w14:val="none"/>
        </w:rPr>
        <w:t>Standards</w:t>
      </w:r>
      <w:bookmarkEnd w:id="220"/>
      <w:bookmarkEnd w:id="221"/>
    </w:p>
    <w:p w14:paraId="08824F64"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Concrete pipes, porous concrete pipes, cast iron manhole covers and gratings, bricks, concrete kerbs, bituminous surfacing, cement, steel and aggregates shall comply with local or regional standards as per specified standards in the document.</w:t>
      </w:r>
    </w:p>
    <w:p w14:paraId="0A2C5AA4"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Stone for Pitching Stone for pitching to drains, inlets and outlets of culverts, to embankments and around structures shall consist of sound un-decomposed rock. Precast concrete tiles may also be used.</w:t>
      </w:r>
    </w:p>
    <w:p w14:paraId="629DF89A"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Stone for Solar Field Platform Surfacing</w:t>
      </w:r>
    </w:p>
    <w:p w14:paraId="61572088" w14:textId="77777777" w:rsidR="00FE1532" w:rsidRPr="00C3714B"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The stone shall be hard and durable crushed rock with a maximum particle size of 60 mm and not more than 15% shall pass a 9.5 mm sieve.</w:t>
      </w:r>
    </w:p>
    <w:p w14:paraId="6687F385" w14:textId="7777777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3714B">
        <w:rPr>
          <w:rFonts w:ascii="Times New Roman" w:eastAsia="Times New Roman" w:hAnsi="Times New Roman" w:cs="Times New Roman"/>
          <w:color w:val="000000"/>
          <w:kern w:val="0"/>
          <w:lang w:val="en-GB" w:bidi="en-US"/>
          <w14:ligatures w14:val="none"/>
        </w:rPr>
        <w:t>The stone layer to be spread uniformly over the finished surface of the platform shall have a thickness of 100 mm.</w:t>
      </w:r>
    </w:p>
    <w:p w14:paraId="171550F5" w14:textId="77777777" w:rsidR="0069503C" w:rsidRDefault="0069503C" w:rsidP="0069503C">
      <w:pPr>
        <w:keepNext/>
        <w:keepLines/>
        <w:widowControl w:val="0"/>
        <w:tabs>
          <w:tab w:val="left" w:pos="552"/>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22" w:name="bookmark66"/>
    </w:p>
    <w:p w14:paraId="089627A9" w14:textId="6AEB582E" w:rsidR="00FE1532" w:rsidRPr="0069503C" w:rsidRDefault="00264C76" w:rsidP="0069503C">
      <w:pPr>
        <w:pStyle w:val="ListParagraph"/>
        <w:keepNext/>
        <w:keepLines/>
        <w:widowControl w:val="0"/>
        <w:numPr>
          <w:ilvl w:val="1"/>
          <w:numId w:val="157"/>
        </w:numPr>
        <w:tabs>
          <w:tab w:val="left" w:pos="552"/>
        </w:tabs>
        <w:spacing w:after="80" w:line="240" w:lineRule="auto"/>
        <w:ind w:left="420"/>
        <w:jc w:val="both"/>
        <w:outlineLvl w:val="0"/>
        <w:rPr>
          <w:rFonts w:ascii="Times New Roman" w:eastAsia="Times New Roman" w:hAnsi="Times New Roman" w:cs="Times New Roman"/>
          <w:b/>
          <w:bCs/>
          <w:color w:val="000000"/>
          <w:kern w:val="0"/>
          <w:sz w:val="24"/>
          <w:szCs w:val="24"/>
          <w:lang w:val="en-GB" w:bidi="en-US"/>
          <w14:ligatures w14:val="none"/>
        </w:rPr>
      </w:pPr>
      <w:r w:rsidRPr="0069503C">
        <w:rPr>
          <w:rFonts w:ascii="Times New Roman" w:eastAsia="Times New Roman" w:hAnsi="Times New Roman" w:cs="Times New Roman"/>
          <w:b/>
          <w:bCs/>
          <w:color w:val="000000"/>
          <w:kern w:val="0"/>
          <w:sz w:val="24"/>
          <w:szCs w:val="24"/>
          <w:lang w:val="en-GB" w:bidi="en-US"/>
          <w14:ligatures w14:val="none"/>
        </w:rPr>
        <w:t xml:space="preserve"> </w:t>
      </w:r>
      <w:bookmarkStart w:id="223" w:name="_Toc187584476"/>
      <w:r w:rsidR="00FE1532" w:rsidRPr="0069503C">
        <w:rPr>
          <w:rFonts w:ascii="Times New Roman" w:eastAsia="Times New Roman" w:hAnsi="Times New Roman" w:cs="Times New Roman"/>
          <w:b/>
          <w:bCs/>
          <w:color w:val="000000"/>
          <w:kern w:val="0"/>
          <w:sz w:val="24"/>
          <w:szCs w:val="24"/>
          <w:lang w:val="en-GB" w:bidi="en-US"/>
          <w14:ligatures w14:val="none"/>
        </w:rPr>
        <w:t>Drainage and Storm Water</w:t>
      </w:r>
      <w:bookmarkEnd w:id="222"/>
      <w:bookmarkEnd w:id="223"/>
    </w:p>
    <w:p w14:paraId="037C38EB" w14:textId="104BB901"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 xml:space="preserve">The contractor shall construct the </w:t>
      </w:r>
      <w:r w:rsidR="00264C76" w:rsidRPr="00FC687C">
        <w:rPr>
          <w:rFonts w:ascii="Times New Roman" w:eastAsia="Times New Roman" w:hAnsi="Times New Roman" w:cs="Times New Roman"/>
          <w:color w:val="000000"/>
          <w:kern w:val="0"/>
          <w:lang w:val="en-GB" w:bidi="en-US"/>
          <w14:ligatures w14:val="none"/>
        </w:rPr>
        <w:t>Power Plant station</w:t>
      </w:r>
      <w:r w:rsidRPr="00FC687C">
        <w:rPr>
          <w:rFonts w:ascii="Times New Roman" w:eastAsia="Times New Roman" w:hAnsi="Times New Roman" w:cs="Times New Roman"/>
          <w:color w:val="000000"/>
          <w:kern w:val="0"/>
          <w:lang w:val="en-GB" w:bidi="en-US"/>
          <w14:ligatures w14:val="none"/>
        </w:rPr>
        <w:t xml:space="preserve"> to a fall that will allow proper self-drainage of the site. This shall be done in conjunction with the earthworks design to ensure no flooding shall be experienced within the site. The drainage designs shall refer to data acquired from the Meteorological department with site-specific criteria over a period of a minimum 50 years and shall provide for the worst-case scenarios. The number of runs and outfalls and pipe sizing must be sufficient to cope with the severest precipitation, with a factor of safety of 1:2 within the SPGP site and other areas in the site. The drainage must allow uninterrupted access.</w:t>
      </w:r>
    </w:p>
    <w:p w14:paraId="4FA03D87" w14:textId="77777777"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Drainage shall be in accordance with relevant Codes for Practice published by authoritative Standards organizations such as the British Institution, e.g., BS 8301, BS 6031, and Eurocodes.</w:t>
      </w:r>
    </w:p>
    <w:p w14:paraId="516539AF" w14:textId="77777777"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Embankments and cuttings are to have drainage facilities at their top or bottom. The formation level of the site is to be formed with uniform cross-falls of about 1 in 300 in the same direction as the natural drainage path of the surrounding environment. Drainage minimum slope shall be 1 in 200.</w:t>
      </w:r>
    </w:p>
    <w:p w14:paraId="0309828E" w14:textId="1EE222B5" w:rsidR="00FC687C"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Surface water from roofs of buildings shall be drained to downpipes, which connect with the general site drainage system. Surface water from the control room building and office roof shall be drained to the main storage reservoir tank</w:t>
      </w:r>
      <w:r w:rsidR="00FC687C" w:rsidRPr="00FC687C">
        <w:rPr>
          <w:rFonts w:ascii="Times New Roman" w:eastAsia="Times New Roman" w:hAnsi="Times New Roman" w:cs="Times New Roman"/>
          <w:color w:val="000000"/>
          <w:kern w:val="0"/>
          <w:lang w:val="en-GB" w:bidi="en-US"/>
          <w14:ligatures w14:val="none"/>
        </w:rPr>
        <w:t>.</w:t>
      </w:r>
    </w:p>
    <w:p w14:paraId="7338D370" w14:textId="3E209539" w:rsidR="00FE1532" w:rsidRPr="00FC687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C687C">
        <w:rPr>
          <w:rFonts w:ascii="Times New Roman" w:eastAsia="Times New Roman" w:hAnsi="Times New Roman" w:cs="Times New Roman"/>
          <w:color w:val="000000"/>
          <w:kern w:val="0"/>
          <w:lang w:val="en-GB" w:bidi="en-US"/>
          <w14:ligatures w14:val="none"/>
        </w:rPr>
        <w:t xml:space="preserve">In areas where there is a risk of water runoff the SPGP Plant shall be protected from failure by </w:t>
      </w:r>
      <w:r w:rsidRPr="00FC687C">
        <w:rPr>
          <w:rFonts w:ascii="Times New Roman" w:eastAsia="Times New Roman" w:hAnsi="Times New Roman" w:cs="Times New Roman"/>
          <w:b/>
          <w:bCs/>
          <w:color w:val="000000"/>
          <w:kern w:val="0"/>
          <w:lang w:val="en-GB" w:bidi="en-US"/>
          <w14:ligatures w14:val="none"/>
        </w:rPr>
        <w:t>means of gabions, retaining walls, and stone pitching or otherwise to the employer’s approval.</w:t>
      </w:r>
    </w:p>
    <w:p w14:paraId="3C380F05" w14:textId="77777777" w:rsidR="000C0355" w:rsidRPr="00D061D2" w:rsidRDefault="000C0355"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FF1D007" w14:textId="71DC0EF7" w:rsidR="00FE1532" w:rsidRPr="00D061D2" w:rsidRDefault="00FE1532" w:rsidP="00F54366">
      <w:pPr>
        <w:pStyle w:val="ListParagraph"/>
        <w:widowControl w:val="0"/>
        <w:tabs>
          <w:tab w:val="left" w:pos="738"/>
        </w:tabs>
        <w:spacing w:after="0" w:line="240" w:lineRule="auto"/>
        <w:ind w:left="0"/>
        <w:jc w:val="both"/>
        <w:rPr>
          <w:rFonts w:ascii="Times New Roman" w:eastAsia="Times New Roman" w:hAnsi="Times New Roman" w:cs="Times New Roman"/>
          <w:color w:val="000000"/>
          <w:kern w:val="0"/>
          <w:sz w:val="24"/>
          <w:szCs w:val="24"/>
          <w:lang w:val="en-GB" w:bidi="en-US"/>
          <w14:ligatures w14:val="none"/>
        </w:rPr>
      </w:pPr>
    </w:p>
    <w:p w14:paraId="4AC64C7F" w14:textId="77777777" w:rsidR="00FE1532" w:rsidRPr="00D061D2" w:rsidRDefault="00FE1532" w:rsidP="0069503C">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lastRenderedPageBreak/>
        <w:t>Concrete Works</w:t>
      </w:r>
      <w:bookmarkStart w:id="224" w:name="bookmark78"/>
    </w:p>
    <w:p w14:paraId="34718791"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Soil Investigations</w:t>
      </w:r>
      <w:bookmarkEnd w:id="224"/>
    </w:p>
    <w:p w14:paraId="026AA0F1" w14:textId="13D25CDF" w:rsidR="00FE1532" w:rsidRPr="0036531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65315">
        <w:rPr>
          <w:rFonts w:ascii="Times New Roman" w:eastAsia="Times New Roman" w:hAnsi="Times New Roman" w:cs="Times New Roman"/>
          <w:color w:val="000000"/>
          <w:kern w:val="0"/>
          <w:lang w:val="en-GB" w:bidi="en-US"/>
          <w14:ligatures w14:val="none"/>
        </w:rPr>
        <w:t xml:space="preserve">The contractor shall collect all data he deems necessary for </w:t>
      </w:r>
      <w:r w:rsidR="006D29A4">
        <w:rPr>
          <w:rFonts w:ascii="Times New Roman" w:eastAsia="Times New Roman" w:hAnsi="Times New Roman" w:cs="Times New Roman"/>
          <w:color w:val="000000"/>
          <w:kern w:val="0"/>
          <w:lang w:val="en-GB" w:bidi="en-US"/>
          <w14:ligatures w14:val="none"/>
        </w:rPr>
        <w:t>the </w:t>
      </w:r>
      <w:r w:rsidRPr="00365315">
        <w:rPr>
          <w:rFonts w:ascii="Times New Roman" w:eastAsia="Times New Roman" w:hAnsi="Times New Roman" w:cs="Times New Roman"/>
          <w:color w:val="000000"/>
          <w:kern w:val="0"/>
          <w:lang w:val="en-GB" w:bidi="en-US"/>
          <w14:ligatures w14:val="none"/>
        </w:rPr>
        <w:t>preparation of his bid. The foundation design shall be based on the bearing strength data, obtained from the geotechnical survey.</w:t>
      </w:r>
    </w:p>
    <w:p w14:paraId="4FACFA2B" w14:textId="43600432" w:rsidR="00FE1532" w:rsidRPr="0036531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65315">
        <w:rPr>
          <w:rFonts w:ascii="Times New Roman" w:eastAsia="Times New Roman" w:hAnsi="Times New Roman" w:cs="Times New Roman"/>
          <w:color w:val="000000"/>
          <w:kern w:val="0"/>
          <w:lang w:val="en-GB" w:bidi="en-US"/>
          <w14:ligatures w14:val="none"/>
        </w:rPr>
        <w:t>The Contractor shall be required to perform sub-soil tests within the area of the SPGP to the depth and by the method of test specified by the Employer. The details of performing the test, tools</w:t>
      </w:r>
      <w:r w:rsidR="006D29A4">
        <w:rPr>
          <w:rFonts w:ascii="Times New Roman" w:eastAsia="Times New Roman" w:hAnsi="Times New Roman" w:cs="Times New Roman"/>
          <w:color w:val="000000"/>
          <w:kern w:val="0"/>
          <w:lang w:val="en-GB" w:bidi="en-US"/>
          <w14:ligatures w14:val="none"/>
        </w:rPr>
        <w:t>,</w:t>
      </w:r>
      <w:r w:rsidRPr="00365315">
        <w:rPr>
          <w:rFonts w:ascii="Times New Roman" w:eastAsia="Times New Roman" w:hAnsi="Times New Roman" w:cs="Times New Roman"/>
          <w:color w:val="000000"/>
          <w:kern w:val="0"/>
          <w:lang w:val="en-GB" w:bidi="en-US"/>
          <w14:ligatures w14:val="none"/>
        </w:rPr>
        <w:t xml:space="preserve"> and equipment to be used, shall be submitted to the Employer for approval.</w:t>
      </w:r>
    </w:p>
    <w:p w14:paraId="17578409" w14:textId="054CE855" w:rsidR="00FE1532" w:rsidRPr="0036531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65315">
        <w:rPr>
          <w:rFonts w:ascii="Times New Roman" w:eastAsia="Times New Roman" w:hAnsi="Times New Roman" w:cs="Times New Roman"/>
          <w:color w:val="000000"/>
          <w:kern w:val="0"/>
          <w:lang w:val="en-GB" w:bidi="en-US"/>
          <w14:ligatures w14:val="none"/>
        </w:rPr>
        <w:t xml:space="preserve">The sub-soil tests shall be carried out by any method as stated hereafter under the supervision of a qualified person, who shall be subject to </w:t>
      </w:r>
      <w:r w:rsidR="006D29A4">
        <w:rPr>
          <w:rFonts w:ascii="Times New Roman" w:eastAsia="Times New Roman" w:hAnsi="Times New Roman" w:cs="Times New Roman"/>
          <w:color w:val="000000"/>
          <w:kern w:val="0"/>
          <w:lang w:val="en-GB" w:bidi="en-US"/>
          <w14:ligatures w14:val="none"/>
        </w:rPr>
        <w:t>the </w:t>
      </w:r>
      <w:r w:rsidRPr="00365315">
        <w:rPr>
          <w:rFonts w:ascii="Times New Roman" w:eastAsia="Times New Roman" w:hAnsi="Times New Roman" w:cs="Times New Roman"/>
          <w:color w:val="000000"/>
          <w:kern w:val="0"/>
          <w:lang w:val="en-GB" w:bidi="en-US"/>
          <w14:ligatures w14:val="none"/>
        </w:rPr>
        <w:t>approval of the Employer.</w:t>
      </w:r>
    </w:p>
    <w:p w14:paraId="16D64B56" w14:textId="77777777" w:rsidR="00264C76" w:rsidRPr="00D061D2" w:rsidRDefault="00264C76"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37119C6"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25" w:name="bookmark80"/>
      <w:r w:rsidRPr="00D061D2">
        <w:rPr>
          <w:rFonts w:ascii="Times New Roman" w:eastAsia="Times New Roman" w:hAnsi="Times New Roman" w:cs="Times New Roman"/>
          <w:b/>
          <w:bCs/>
          <w:color w:val="000000"/>
          <w:kern w:val="0"/>
          <w:sz w:val="24"/>
          <w:szCs w:val="24"/>
          <w:lang w:val="en-GB" w:bidi="en-US"/>
          <w14:ligatures w14:val="none"/>
        </w:rPr>
        <w:t>Excavation</w:t>
      </w:r>
      <w:bookmarkEnd w:id="225"/>
    </w:p>
    <w:p w14:paraId="74F685DC"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Excavation for concrete foundations shall be carried out in strict accordance with the requirements of the Employer and to fit in with the programme of construction.</w:t>
      </w:r>
      <w:bookmarkStart w:id="226" w:name="bookmark82"/>
    </w:p>
    <w:p w14:paraId="307A4D52"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Shoring and Timbering of Excavation</w:t>
      </w:r>
      <w:bookmarkEnd w:id="226"/>
    </w:p>
    <w:p w14:paraId="5EF51B21" w14:textId="4C13791E"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The Contractor shall be entirely responsible for the safety of all excavations, for the prevention of injury to workmen</w:t>
      </w:r>
      <w:r w:rsidR="006D29A4">
        <w:rPr>
          <w:rFonts w:ascii="Times New Roman" w:eastAsia="Times New Roman" w:hAnsi="Times New Roman" w:cs="Times New Roman"/>
          <w:color w:val="000000"/>
          <w:kern w:val="0"/>
          <w:lang w:val="en-GB" w:bidi="en-US"/>
          <w14:ligatures w14:val="none"/>
        </w:rPr>
        <w:t>,</w:t>
      </w:r>
      <w:r w:rsidRPr="006D29A4">
        <w:rPr>
          <w:rFonts w:ascii="Times New Roman" w:eastAsia="Times New Roman" w:hAnsi="Times New Roman" w:cs="Times New Roman"/>
          <w:color w:val="000000"/>
          <w:kern w:val="0"/>
          <w:lang w:val="en-GB" w:bidi="en-US"/>
          <w14:ligatures w14:val="none"/>
        </w:rPr>
        <w:t xml:space="preserve"> and for the stability of the faces of the excavation.</w:t>
      </w:r>
    </w:p>
    <w:p w14:paraId="7C1EA0BE"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The adjacent road surfaces must remain trafficable, and cracking or cave-ins must be avoided. All shoring and timbering shall be done to the approval of the Employer, who may order such shoring or timbering to be strengthened or altered if he considers this necessary in the interests of the work or to safeguard against accidents to workmen or cave-ins. For the purpose of measurement, the following categories of shoring shall apply:</w:t>
      </w:r>
    </w:p>
    <w:p w14:paraId="3E099E79"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2114EC4"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27" w:name="bookmark84"/>
      <w:r w:rsidRPr="00D061D2">
        <w:rPr>
          <w:rFonts w:ascii="Times New Roman" w:eastAsia="Times New Roman" w:hAnsi="Times New Roman" w:cs="Times New Roman"/>
          <w:b/>
          <w:bCs/>
          <w:color w:val="000000"/>
          <w:kern w:val="0"/>
          <w:sz w:val="24"/>
          <w:szCs w:val="24"/>
          <w:lang w:val="en-GB" w:bidi="en-US"/>
          <w14:ligatures w14:val="none"/>
        </w:rPr>
        <w:t>Dewatering</w:t>
      </w:r>
      <w:bookmarkEnd w:id="227"/>
    </w:p>
    <w:p w14:paraId="3D0781A1"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The whole Works shall be constructed in dry conditions and the Contractor shall be held responsible for keeping all excavations free from water, whatever the source or cause may be, and shall properly deal with and dispose of water by use of sufficient temporary works, plant and appliances so as to ensure that the whole Works is executed in a satisfactory dry and safe manner, and costs for all dewatering operations shall be included in the price for civil works.</w:t>
      </w:r>
    </w:p>
    <w:p w14:paraId="6404E1D1" w14:textId="77777777" w:rsidR="00FE1532" w:rsidRPr="00D061D2" w:rsidRDefault="00FE1532"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A57F115"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28" w:name="bookmark86"/>
      <w:r w:rsidRPr="00D061D2">
        <w:rPr>
          <w:rFonts w:ascii="Times New Roman" w:eastAsia="Times New Roman" w:hAnsi="Times New Roman" w:cs="Times New Roman"/>
          <w:b/>
          <w:bCs/>
          <w:color w:val="000000"/>
          <w:kern w:val="0"/>
          <w:sz w:val="24"/>
          <w:szCs w:val="24"/>
          <w:lang w:val="en-GB" w:bidi="en-US"/>
          <w14:ligatures w14:val="none"/>
        </w:rPr>
        <w:t>Excavation to be approved</w:t>
      </w:r>
      <w:bookmarkEnd w:id="228"/>
    </w:p>
    <w:p w14:paraId="0AC88A86"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In no case shall broke stone for under drainage or concrete be placed in an excavation until the surface on which such materials are to be placed has been approved by the Employer.</w:t>
      </w:r>
    </w:p>
    <w:p w14:paraId="4A76ECA1"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 xml:space="preserve">The Contractor shall advise the Employer whenever the bottom of any excavation is ready for inspection or whenever it is necessary to cover up the work. In default of such notice the foundation shall on the order of the Employer be uncovered by the Contractor and reinstated without extra charge. </w:t>
      </w:r>
    </w:p>
    <w:p w14:paraId="4F60ADEF" w14:textId="77777777" w:rsidR="00FE1532" w:rsidRPr="00D061D2" w:rsidRDefault="00FE1532"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AFD94AC"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Disposal of Excavated Material</w:t>
      </w:r>
    </w:p>
    <w:p w14:paraId="7D3D6512"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All material excavated under this Contract shall be disposed of in accordance with the instructions issued by the Employer. Selected material required for back-filling shall be removed to a tip found by the Contractor and the Contractor shall be responsible for ensuring that the required amount of spoil is set aside.</w:t>
      </w:r>
    </w:p>
    <w:p w14:paraId="375B5488" w14:textId="77777777" w:rsidR="00FE1532" w:rsidRPr="00D061D2" w:rsidRDefault="00FE1532" w:rsidP="00F54366">
      <w:pPr>
        <w:widowControl w:val="0"/>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p>
    <w:p w14:paraId="45C6BBF3" w14:textId="73EA9740" w:rsidR="00FE1532" w:rsidRPr="00D061D2" w:rsidRDefault="00264C76">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29" w:name="bookmark88"/>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Other Services</w:t>
      </w:r>
      <w:bookmarkEnd w:id="229"/>
    </w:p>
    <w:p w14:paraId="74252B3F" w14:textId="77777777" w:rsidR="00FE1532" w:rsidRPr="006D29A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D29A4">
        <w:rPr>
          <w:rFonts w:ascii="Times New Roman" w:eastAsia="Times New Roman" w:hAnsi="Times New Roman" w:cs="Times New Roman"/>
          <w:color w:val="000000"/>
          <w:kern w:val="0"/>
          <w:lang w:val="en-GB" w:bidi="en-US"/>
          <w14:ligatures w14:val="none"/>
        </w:rPr>
        <w:t>Where trenches pass near or across other services, the Contractor shall take every precaution against damaging such services. These services shall be properly supported in the trench until back-filling is complete and the backfilling shall be thoroughly compacted under and around such services.</w:t>
      </w:r>
    </w:p>
    <w:p w14:paraId="50F90526" w14:textId="77777777" w:rsidR="00FE1532" w:rsidRPr="00D061D2" w:rsidRDefault="00FE1532" w:rsidP="00F54366">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C4766FB" w14:textId="77777777" w:rsidR="00FE1532" w:rsidRPr="00D061D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0" w:name="bookmark90"/>
      <w:r w:rsidRPr="00D061D2">
        <w:rPr>
          <w:rFonts w:ascii="Times New Roman" w:eastAsia="Times New Roman" w:hAnsi="Times New Roman" w:cs="Times New Roman"/>
          <w:b/>
          <w:bCs/>
          <w:color w:val="000000"/>
          <w:kern w:val="0"/>
          <w:sz w:val="24"/>
          <w:szCs w:val="24"/>
          <w:lang w:val="en-GB" w:bidi="en-US"/>
          <w14:ligatures w14:val="none"/>
        </w:rPr>
        <w:t>Backfilling</w:t>
      </w:r>
      <w:bookmarkEnd w:id="230"/>
    </w:p>
    <w:p w14:paraId="5A46A5C4" w14:textId="77777777" w:rsidR="00FE1532" w:rsidRPr="001C045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1C0455">
        <w:rPr>
          <w:rFonts w:ascii="Times New Roman" w:eastAsia="Times New Roman" w:hAnsi="Times New Roman" w:cs="Times New Roman"/>
          <w:color w:val="000000"/>
          <w:kern w:val="0"/>
          <w:lang w:val="en-GB" w:bidi="en-US"/>
          <w14:ligatures w14:val="none"/>
        </w:rPr>
        <w:lastRenderedPageBreak/>
        <w:t>Back-filling shall be carried out either with selected spoil as set aside, or with imported selected spoil, or other material to the approval of the Employer. No backfilling shall be done until all the formwork has been removed together with pieces of timber, cement bags, vegetation and or other rubbish.</w:t>
      </w:r>
    </w:p>
    <w:p w14:paraId="63152ECE" w14:textId="11DCAF22" w:rsidR="00FE1532" w:rsidRPr="0097004F"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1C0455">
        <w:rPr>
          <w:rFonts w:ascii="Times New Roman" w:eastAsia="Times New Roman" w:hAnsi="Times New Roman" w:cs="Times New Roman"/>
          <w:color w:val="000000"/>
          <w:kern w:val="0"/>
          <w:lang w:val="en-GB" w:bidi="en-US"/>
          <w14:ligatures w14:val="none"/>
        </w:rPr>
        <w:t>All back-filling shall be compacted in layers not exceeding 150 mm thick and shall be sprayed with water to bring the moisture content to the optimum for dense compaction.</w:t>
      </w:r>
    </w:p>
    <w:p w14:paraId="3EB16D54" w14:textId="77777777" w:rsidR="00FE1532" w:rsidRDefault="00FE1532">
      <w:pPr>
        <w:widowControl w:val="0"/>
        <w:numPr>
          <w:ilvl w:val="0"/>
          <w:numId w:val="54"/>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Compaction shall be to an approved standard.</w:t>
      </w:r>
    </w:p>
    <w:p w14:paraId="182CB758" w14:textId="77777777" w:rsidR="0097004F" w:rsidRPr="00D061D2" w:rsidRDefault="0097004F" w:rsidP="0097004F">
      <w:pPr>
        <w:widowControl w:val="0"/>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p>
    <w:p w14:paraId="37BBF6D9" w14:textId="77777777" w:rsidR="00FE1532" w:rsidRPr="00D061D2" w:rsidRDefault="00FE1532" w:rsidP="0069503C">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1" w:name="bookmark92"/>
      <w:r w:rsidRPr="00D061D2">
        <w:rPr>
          <w:rFonts w:ascii="Times New Roman" w:eastAsia="Times New Roman" w:hAnsi="Times New Roman" w:cs="Times New Roman"/>
          <w:b/>
          <w:bCs/>
          <w:color w:val="000000"/>
          <w:kern w:val="0"/>
          <w:sz w:val="24"/>
          <w:szCs w:val="24"/>
          <w:lang w:val="en-GB" w:bidi="en-US"/>
          <w14:ligatures w14:val="none"/>
        </w:rPr>
        <w:t>Concrete, Formwork and Reinforcement</w:t>
      </w:r>
      <w:bookmarkEnd w:id="231"/>
    </w:p>
    <w:p w14:paraId="40F9B9AD"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Materials</w:t>
      </w:r>
    </w:p>
    <w:p w14:paraId="4754E954"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Aggregates Shall conform to BS 882.</w:t>
      </w:r>
    </w:p>
    <w:p w14:paraId="1F88204C"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Shall be heaped separately on hard, self-draining surfaces.</w:t>
      </w:r>
    </w:p>
    <w:p w14:paraId="444BC2D9"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normal size of coarse aggregate shall be 20 mm.</w:t>
      </w:r>
    </w:p>
    <w:p w14:paraId="297EE45D"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Water Shall be fit to drink.</w:t>
      </w:r>
    </w:p>
    <w:p w14:paraId="040B7BFC"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Reinforcement Shall conform to BS 4449.</w:t>
      </w:r>
    </w:p>
    <w:p w14:paraId="47A02EDD"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Reinforced Concrete Shall be designed to BS 8110, Foundation BS 8004</w:t>
      </w:r>
    </w:p>
    <w:p w14:paraId="6732B697"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Steel Shall be designed to BS 5950</w:t>
      </w:r>
    </w:p>
    <w:p w14:paraId="1F93A4AF"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Cement Shall Conform to BS 12.</w:t>
      </w:r>
    </w:p>
    <w:p w14:paraId="7E21A1A4"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either normal Portland or P.C. 15.</w:t>
      </w:r>
    </w:p>
    <w:p w14:paraId="6B430923"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used within 6 weeks of manufacture.</w:t>
      </w:r>
    </w:p>
    <w:p w14:paraId="05C26799"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stored in a manner to excludes any moisture.</w:t>
      </w:r>
    </w:p>
    <w:p w14:paraId="0E0D1102"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Be stored in a manner to ensure the use of the earliest consignment.</w:t>
      </w:r>
    </w:p>
    <w:p w14:paraId="26522496"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 xml:space="preserve">Different types of cement from different manufacturers shall not be mixed for a single cast or structural element. Additives shall not be used before concreting. </w:t>
      </w:r>
    </w:p>
    <w:p w14:paraId="38526470"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Design Mixes Not less than 2 weeks before the start of concrete work, the Contractor shall submit to the Employer for his approval a statement of proposed mix proportions for the various grades required in the project. (Note: the grade is the characteristic strength or the cube strength below which not more than 5% of the result may be expected to fall when tested at 28 days).</w:t>
      </w:r>
    </w:p>
    <w:p w14:paraId="4BE3DD46"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statement shall include proportions of cement, fine and coarse aggregate, and water, the maximum and minimum slump, and the target strength for each grade.</w:t>
      </w:r>
    </w:p>
    <w:p w14:paraId="1FDA62B8" w14:textId="36174C9D"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A certificate by the recognized laboratory that the proposed mix will meet the requirements must accompany the statement.</w:t>
      </w:r>
    </w:p>
    <w:p w14:paraId="1809EFE8" w14:textId="77777777" w:rsidR="00FE1532" w:rsidRPr="00C7455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proportions stated may not later be altered without the written approval of the Employer:</w:t>
      </w:r>
    </w:p>
    <w:p w14:paraId="5045608F" w14:textId="7777777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C74553">
        <w:rPr>
          <w:rFonts w:ascii="Times New Roman" w:eastAsia="Times New Roman" w:hAnsi="Times New Roman" w:cs="Times New Roman"/>
          <w:color w:val="000000"/>
          <w:kern w:val="0"/>
          <w:lang w:val="en-GB" w:bidi="en-US"/>
          <w14:ligatures w14:val="none"/>
        </w:rPr>
        <w:t>The cost of mixed designs is to be borne by the Contractor.</w:t>
      </w:r>
    </w:p>
    <w:p w14:paraId="3DB5876B" w14:textId="77777777" w:rsidR="00C74553" w:rsidRPr="00C74553" w:rsidRDefault="00C74553" w:rsidP="00C74553">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10964085"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Formwork</w:t>
      </w:r>
    </w:p>
    <w:p w14:paraId="6F35D760" w14:textId="1307DE73"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 xml:space="preserve">Formwork shall be sufficient to leave the concrete finishes specified on drawings and to be within the tolerances specified in the following table and to provide an acceptable surface for </w:t>
      </w:r>
      <w:r w:rsidR="003C6346" w:rsidRPr="003D14D2">
        <w:rPr>
          <w:rFonts w:ascii="Times New Roman" w:eastAsia="Times New Roman" w:hAnsi="Times New Roman" w:cs="Times New Roman"/>
          <w:color w:val="000000"/>
          <w:kern w:val="0"/>
          <w:lang w:val="en-GB" w:bidi="en-US"/>
          <w14:ligatures w14:val="none"/>
        </w:rPr>
        <w:t>the </w:t>
      </w:r>
      <w:r w:rsidRPr="003D14D2">
        <w:rPr>
          <w:rFonts w:ascii="Times New Roman" w:eastAsia="Times New Roman" w:hAnsi="Times New Roman" w:cs="Times New Roman"/>
          <w:color w:val="000000"/>
          <w:kern w:val="0"/>
          <w:lang w:val="en-GB" w:bidi="en-US"/>
          <w14:ligatures w14:val="none"/>
        </w:rPr>
        <w:t>applied finish, where required.</w:t>
      </w:r>
    </w:p>
    <w:p w14:paraId="7F946C64"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Line and Level 1 mm per meter not exceeding 5 mm</w:t>
      </w:r>
    </w:p>
    <w:p w14:paraId="7C0F3588"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Pockets, Sleeves etc. +/- 5 mm</w:t>
      </w:r>
    </w:p>
    <w:p w14:paraId="6E859053"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Bases</w:t>
      </w:r>
      <w:r w:rsidRPr="003D14D2">
        <w:rPr>
          <w:rFonts w:ascii="Times New Roman" w:eastAsia="Times New Roman" w:hAnsi="Times New Roman" w:cs="Times New Roman"/>
          <w:color w:val="000000"/>
          <w:kern w:val="0"/>
          <w:lang w:val="en-GB" w:bidi="en-US"/>
          <w14:ligatures w14:val="none"/>
        </w:rPr>
        <w:tab/>
        <w:t>+/- 50 mm</w:t>
      </w:r>
    </w:p>
    <w:p w14:paraId="14FEABFA" w14:textId="77777777" w:rsidR="00FE1532" w:rsidRPr="003D14D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D14D2">
        <w:rPr>
          <w:rFonts w:ascii="Times New Roman" w:eastAsia="Times New Roman" w:hAnsi="Times New Roman" w:cs="Times New Roman"/>
          <w:color w:val="000000"/>
          <w:kern w:val="0"/>
          <w:lang w:val="en-GB" w:bidi="en-US"/>
          <w14:ligatures w14:val="none"/>
        </w:rPr>
        <w:t>The concrete shall have a smooth finish free of projections, voids, etc. The type of ties to be used shall be such that the required finish is achieved and does not become marred by subsequent corrosion. Ties are to be set out to definite pattern to the Employer's or the Employer's approval. Rubbing down is allowed only after the Employer's approval of the surface to be treated.</w:t>
      </w:r>
    </w:p>
    <w:p w14:paraId="091857FC"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5F420F0"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Reinforcement</w:t>
      </w:r>
    </w:p>
    <w:p w14:paraId="01A0481F"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Shall not be heated or re-bent without the Employer's permission.</w:t>
      </w:r>
    </w:p>
    <w:p w14:paraId="7CFB71D3" w14:textId="10AE95E9"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 xml:space="preserve">Shall be free from any material likely to impair </w:t>
      </w:r>
      <w:r w:rsidR="00541864">
        <w:rPr>
          <w:rFonts w:ascii="Times New Roman" w:eastAsia="Times New Roman" w:hAnsi="Times New Roman" w:cs="Times New Roman"/>
          <w:color w:val="000000"/>
          <w:kern w:val="0"/>
          <w:lang w:val="en-GB" w:bidi="en-US"/>
          <w14:ligatures w14:val="none"/>
        </w:rPr>
        <w:t>the </w:t>
      </w:r>
      <w:r w:rsidRPr="007E0D42">
        <w:rPr>
          <w:rFonts w:ascii="Times New Roman" w:eastAsia="Times New Roman" w:hAnsi="Times New Roman" w:cs="Times New Roman"/>
          <w:color w:val="000000"/>
          <w:kern w:val="0"/>
          <w:lang w:val="en-GB" w:bidi="en-US"/>
          <w14:ligatures w14:val="none"/>
        </w:rPr>
        <w:t>bond or initiate corrosion.</w:t>
      </w:r>
    </w:p>
    <w:p w14:paraId="554A9E11"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Shall be bent and fixed according to the Employer’s approved bending schedules.</w:t>
      </w:r>
    </w:p>
    <w:p w14:paraId="2A9EE5A4"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lastRenderedPageBreak/>
        <w:t>Shall be tied with soft iron wire.</w:t>
      </w:r>
    </w:p>
    <w:p w14:paraId="2CDC9AE6"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Shall be supported to maintain the following minimum cover during concreting.</w:t>
      </w:r>
    </w:p>
    <w:p w14:paraId="262F26A0" w14:textId="77777777" w:rsidR="00FE1532" w:rsidRPr="007E0D4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The greater of the diameter of the bar or 40 mm for the external un-plastered face.</w:t>
      </w:r>
    </w:p>
    <w:p w14:paraId="0D6E322A" w14:textId="0760C836"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7E0D42">
        <w:rPr>
          <w:rFonts w:ascii="Times New Roman" w:eastAsia="Times New Roman" w:hAnsi="Times New Roman" w:cs="Times New Roman"/>
          <w:color w:val="000000"/>
          <w:kern w:val="0"/>
          <w:lang w:val="en-GB" w:bidi="en-US"/>
          <w14:ligatures w14:val="none"/>
        </w:rPr>
        <w:t>The greater diameter of the bar or 15 mm for the internal face.</w:t>
      </w:r>
    </w:p>
    <w:p w14:paraId="0E2EBFE0" w14:textId="77777777" w:rsidR="007E0D42" w:rsidRPr="007E0D42" w:rsidRDefault="007E0D42" w:rsidP="007E0D42">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76E7C954"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Construction Joints</w:t>
      </w:r>
    </w:p>
    <w:p w14:paraId="35239354"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Shall be avoided, if possible, but if inevitable shall be pre-planned in consultation with the Employer and temporary stop ends inserted. Before placing concrete against a construction joint, the formed face shall be hacked down to expose the coarse aggregate and kept continuously wet for 24 hours. Vertical faces should be covered with cement/water slurry and horizontal faces should be covered with 15 mm layer of cement/sand grout. New concrete should then be placed immediately.</w:t>
      </w:r>
    </w:p>
    <w:p w14:paraId="30D7C214"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Camber To formwork shall not be at the expense of the overall depth of the concrete.</w:t>
      </w:r>
    </w:p>
    <w:p w14:paraId="603D3475"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7125960"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Weather</w:t>
      </w:r>
    </w:p>
    <w:p w14:paraId="05FB8ECC"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The contractor shall adopt the use of membranes for curing, to manage the desired moisture and temperature conditions and hydrate the cement to avoid concrete cracking.</w:t>
      </w:r>
    </w:p>
    <w:p w14:paraId="1EA1D033"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Batching Shall Be by mass in accurately calibrated scales or be volume in soundly constructed gauge boxes making do allowance for bulking of the fine aggregate. be in proportion to whole sacks of cement.</w:t>
      </w:r>
    </w:p>
    <w:p w14:paraId="40BCEED2" w14:textId="77777777"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Mixing Shall Be in a machine in good condition, large enough to carry the whole mix, and controlled by a competent experienced operator. Be for sufficient time to ensure complete mixing of the ingredients.</w:t>
      </w:r>
    </w:p>
    <w:p w14:paraId="2B22D445" w14:textId="7751D721" w:rsidR="00FE1532" w:rsidRPr="00216094"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 xml:space="preserve">Placing Shall Be under the control of a competent, experienced overseer, </w:t>
      </w:r>
      <w:r w:rsidR="00216094">
        <w:rPr>
          <w:rFonts w:ascii="Times New Roman" w:eastAsia="Times New Roman" w:hAnsi="Times New Roman" w:cs="Times New Roman"/>
          <w:color w:val="000000"/>
          <w:kern w:val="0"/>
          <w:lang w:val="en-GB" w:bidi="en-US"/>
          <w14:ligatures w14:val="none"/>
        </w:rPr>
        <w:t>and </w:t>
      </w:r>
      <w:r w:rsidR="00430DD5" w:rsidRPr="00216094">
        <w:rPr>
          <w:rFonts w:ascii="Times New Roman" w:eastAsia="Times New Roman" w:hAnsi="Times New Roman" w:cs="Times New Roman"/>
          <w:color w:val="000000"/>
          <w:kern w:val="0"/>
          <w:lang w:val="en-GB" w:bidi="en-US"/>
          <w14:ligatures w14:val="none"/>
        </w:rPr>
        <w:t>be</w:t>
      </w:r>
      <w:r w:rsidRPr="00216094">
        <w:rPr>
          <w:rFonts w:ascii="Times New Roman" w:eastAsia="Times New Roman" w:hAnsi="Times New Roman" w:cs="Times New Roman"/>
          <w:color w:val="000000"/>
          <w:kern w:val="0"/>
          <w:lang w:val="en-GB" w:bidi="en-US"/>
          <w14:ligatures w14:val="none"/>
        </w:rPr>
        <w:t xml:space="preserve"> in a manner to prevent separation of the ingredients.</w:t>
      </w:r>
    </w:p>
    <w:p w14:paraId="20120E13" w14:textId="7CB8DE5E"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216094">
        <w:rPr>
          <w:rFonts w:ascii="Times New Roman" w:eastAsia="Times New Roman" w:hAnsi="Times New Roman" w:cs="Times New Roman"/>
          <w:color w:val="000000"/>
          <w:kern w:val="0"/>
          <w:lang w:val="en-GB" w:bidi="en-US"/>
          <w14:ligatures w14:val="none"/>
        </w:rPr>
        <w:t>Be a continuous process until the pour is complete.</w:t>
      </w:r>
    </w:p>
    <w:p w14:paraId="1A858777" w14:textId="77777777" w:rsidR="00216094" w:rsidRPr="00216094" w:rsidRDefault="00216094" w:rsidP="00216094">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6FB2AD2A" w14:textId="38587D78" w:rsidR="00FE1532" w:rsidRPr="00D061D2" w:rsidRDefault="00430DD5">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Compaction</w:t>
      </w:r>
    </w:p>
    <w:p w14:paraId="34AA224A" w14:textId="77777777" w:rsidR="00FE1532" w:rsidRPr="003B0A6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B0A65">
        <w:rPr>
          <w:rFonts w:ascii="Times New Roman" w:eastAsia="Times New Roman" w:hAnsi="Times New Roman" w:cs="Times New Roman"/>
          <w:color w:val="000000"/>
          <w:kern w:val="0"/>
          <w:lang w:val="en-GB" w:bidi="en-US"/>
          <w14:ligatures w14:val="none"/>
        </w:rPr>
        <w:t>Shall be by immersion (poker) vibrator in the hands of experienced operators.</w:t>
      </w:r>
    </w:p>
    <w:p w14:paraId="7DF23870" w14:textId="77777777" w:rsidR="00FE1532" w:rsidRPr="003B0A6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B0A65">
        <w:rPr>
          <w:rFonts w:ascii="Times New Roman" w:eastAsia="Times New Roman" w:hAnsi="Times New Roman" w:cs="Times New Roman"/>
          <w:color w:val="000000"/>
          <w:kern w:val="0"/>
          <w:lang w:val="en-GB" w:bidi="en-US"/>
          <w14:ligatures w14:val="none"/>
        </w:rPr>
        <w:t>Concrete shall not be moved by vibrator.</w:t>
      </w:r>
    </w:p>
    <w:p w14:paraId="5C25DFF4" w14:textId="23B710A8"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3B0A65">
        <w:rPr>
          <w:rFonts w:ascii="Times New Roman" w:eastAsia="Times New Roman" w:hAnsi="Times New Roman" w:cs="Times New Roman"/>
          <w:color w:val="000000"/>
          <w:kern w:val="0"/>
          <w:lang w:val="en-GB" w:bidi="en-US"/>
          <w14:ligatures w14:val="none"/>
        </w:rPr>
        <w:t>Shall be sufficient to remove all air pockets and honey-combing and to ensure complete dense concrete cover to all reinforcement.</w:t>
      </w:r>
    </w:p>
    <w:p w14:paraId="519F1C02" w14:textId="77777777" w:rsidR="003B0A65" w:rsidRPr="003B0A65" w:rsidRDefault="003B0A65" w:rsidP="003B0A65">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340D877B"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Testing</w:t>
      </w:r>
    </w:p>
    <w:p w14:paraId="06134C7C" w14:textId="0C8ED905" w:rsidR="00FE1532" w:rsidRPr="00506478"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506478">
        <w:rPr>
          <w:rFonts w:ascii="Times New Roman" w:eastAsia="Times New Roman" w:hAnsi="Times New Roman" w:cs="Times New Roman"/>
          <w:color w:val="000000"/>
          <w:kern w:val="0"/>
          <w:lang w:val="en-GB" w:bidi="en-US"/>
          <w14:ligatures w14:val="none"/>
        </w:rPr>
        <w:t xml:space="preserve">Making of concrete cubes by Contractor under Employer's supervision. </w:t>
      </w:r>
      <w:r w:rsidR="00506478">
        <w:rPr>
          <w:rFonts w:ascii="Times New Roman" w:eastAsia="Times New Roman" w:hAnsi="Times New Roman" w:cs="Times New Roman"/>
          <w:color w:val="000000"/>
          <w:kern w:val="0"/>
          <w:lang w:val="en-GB" w:bidi="en-US"/>
          <w14:ligatures w14:val="none"/>
        </w:rPr>
        <w:t>The c</w:t>
      </w:r>
      <w:r w:rsidRPr="00506478">
        <w:rPr>
          <w:rFonts w:ascii="Times New Roman" w:eastAsia="Times New Roman" w:hAnsi="Times New Roman" w:cs="Times New Roman"/>
          <w:color w:val="000000"/>
          <w:kern w:val="0"/>
          <w:lang w:val="en-GB" w:bidi="en-US"/>
          <w14:ligatures w14:val="none"/>
        </w:rPr>
        <w:t xml:space="preserve">ontractor shall arrange for </w:t>
      </w:r>
      <w:r w:rsidR="00506478">
        <w:rPr>
          <w:rFonts w:ascii="Times New Roman" w:eastAsia="Times New Roman" w:hAnsi="Times New Roman" w:cs="Times New Roman"/>
          <w:color w:val="000000"/>
          <w:kern w:val="0"/>
          <w:lang w:val="en-GB" w:bidi="en-US"/>
          <w14:ligatures w14:val="none"/>
        </w:rPr>
        <w:t>the </w:t>
      </w:r>
      <w:r w:rsidRPr="00506478">
        <w:rPr>
          <w:rFonts w:ascii="Times New Roman" w:eastAsia="Times New Roman" w:hAnsi="Times New Roman" w:cs="Times New Roman"/>
          <w:color w:val="000000"/>
          <w:kern w:val="0"/>
          <w:lang w:val="en-GB" w:bidi="en-US"/>
          <w14:ligatures w14:val="none"/>
        </w:rPr>
        <w:t>transport of cubes to approved testing laboratories. Cubes to be in sets of 3.</w:t>
      </w:r>
    </w:p>
    <w:p w14:paraId="3BEFD765" w14:textId="77777777" w:rsidR="00430DD5" w:rsidRPr="00D061D2" w:rsidRDefault="00430DD5"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0CA2D5D"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Curing</w:t>
      </w:r>
    </w:p>
    <w:p w14:paraId="773B1A27" w14:textId="2F1B13B9" w:rsidR="00FE1532" w:rsidRPr="00FA3E5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 xml:space="preserve">Shall commence early </w:t>
      </w:r>
      <w:r w:rsidR="008C4C16">
        <w:rPr>
          <w:rFonts w:ascii="Times New Roman" w:eastAsia="Times New Roman" w:hAnsi="Times New Roman" w:cs="Times New Roman"/>
          <w:color w:val="000000"/>
          <w:kern w:val="0"/>
          <w:lang w:val="en-GB" w:bidi="en-US"/>
          <w14:ligatures w14:val="none"/>
        </w:rPr>
        <w:t>i</w:t>
      </w:r>
      <w:r w:rsidRPr="00FA3E5C">
        <w:rPr>
          <w:rFonts w:ascii="Times New Roman" w:eastAsia="Times New Roman" w:hAnsi="Times New Roman" w:cs="Times New Roman"/>
          <w:color w:val="000000"/>
          <w:kern w:val="0"/>
          <w:lang w:val="en-GB" w:bidi="en-US"/>
          <w14:ligatures w14:val="none"/>
        </w:rPr>
        <w:t>n the morning following the placing of the concrete.</w:t>
      </w:r>
    </w:p>
    <w:p w14:paraId="31675469" w14:textId="4EDA5594" w:rsidR="00FE1532" w:rsidRPr="00FA3E5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 xml:space="preserve">Shall be </w:t>
      </w:r>
      <w:r w:rsidR="008C4C16">
        <w:rPr>
          <w:rFonts w:ascii="Times New Roman" w:eastAsia="Times New Roman" w:hAnsi="Times New Roman" w:cs="Times New Roman"/>
          <w:color w:val="000000"/>
          <w:kern w:val="0"/>
          <w:lang w:val="en-GB" w:bidi="en-US"/>
          <w14:ligatures w14:val="none"/>
        </w:rPr>
        <w:t>a</w:t>
      </w:r>
      <w:r w:rsidRPr="00FA3E5C">
        <w:rPr>
          <w:rFonts w:ascii="Times New Roman" w:eastAsia="Times New Roman" w:hAnsi="Times New Roman" w:cs="Times New Roman"/>
          <w:color w:val="000000"/>
          <w:kern w:val="0"/>
          <w:lang w:val="en-GB" w:bidi="en-US"/>
          <w14:ligatures w14:val="none"/>
        </w:rPr>
        <w:t>ffected by keeping the concrete in a permanently wet state.</w:t>
      </w:r>
    </w:p>
    <w:p w14:paraId="641E1EED" w14:textId="77777777" w:rsidR="00FE1532" w:rsidRPr="00FA3E5C"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Membranes shall be used due to expected high temperatures.</w:t>
      </w:r>
    </w:p>
    <w:p w14:paraId="67D14C84" w14:textId="5AB56217"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FA3E5C">
        <w:rPr>
          <w:rFonts w:ascii="Times New Roman" w:eastAsia="Times New Roman" w:hAnsi="Times New Roman" w:cs="Times New Roman"/>
          <w:color w:val="000000"/>
          <w:kern w:val="0"/>
          <w:lang w:val="en-GB" w:bidi="en-US"/>
          <w14:ligatures w14:val="none"/>
        </w:rPr>
        <w:t>Shall continue for a minimum of fourteen (14) days or such longer time as may be required by the Employer.</w:t>
      </w:r>
    </w:p>
    <w:p w14:paraId="1CB2E4CB" w14:textId="77777777" w:rsidR="00FA3E5C" w:rsidRPr="00FA3E5C" w:rsidRDefault="00FA3E5C" w:rsidP="00FA3E5C">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63714AFA" w14:textId="166D29F2" w:rsidR="00FE1532" w:rsidRPr="00D061D2" w:rsidRDefault="00430DD5">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Stripping of Formwork</w:t>
      </w:r>
    </w:p>
    <w:p w14:paraId="0C564FA9" w14:textId="77777777" w:rsidR="00FE1532" w:rsidRPr="008C4C16"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To soffits shall not be struck until 7 days after placing of concrete (but see below for (props).</w:t>
      </w:r>
    </w:p>
    <w:p w14:paraId="663ABD04" w14:textId="77777777" w:rsidR="00FE1532" w:rsidRPr="008C4C16"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To vertical faces shall not be struck until 14 days after placing concrete.</w:t>
      </w:r>
    </w:p>
    <w:p w14:paraId="76722C40" w14:textId="77777777" w:rsidR="00FE1532" w:rsidRPr="008C4C16"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Props to soffits shall not be struck until 14 days after placing concrete.</w:t>
      </w:r>
    </w:p>
    <w:p w14:paraId="67DB3D8B" w14:textId="40788FA2" w:rsidR="00FE1532"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8C4C16">
        <w:rPr>
          <w:rFonts w:ascii="Times New Roman" w:eastAsia="Times New Roman" w:hAnsi="Times New Roman" w:cs="Times New Roman"/>
          <w:color w:val="000000"/>
          <w:kern w:val="0"/>
          <w:lang w:val="en-GB" w:bidi="en-US"/>
          <w14:ligatures w14:val="none"/>
        </w:rPr>
        <w:t xml:space="preserve">Shall not be stripped without the Employer's approval who has the power to vary the above items.  </w:t>
      </w:r>
    </w:p>
    <w:p w14:paraId="7C409410" w14:textId="77777777" w:rsidR="008C4C16" w:rsidRPr="008C4C16" w:rsidRDefault="008C4C16" w:rsidP="008C4C16">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60D4FC20" w14:textId="7B80EDAF" w:rsidR="00FE1532" w:rsidRPr="00D061D2" w:rsidRDefault="00430DD5">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Patching</w:t>
      </w:r>
    </w:p>
    <w:p w14:paraId="65D9306A"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lastRenderedPageBreak/>
        <w:t>To defective work shall not be undertaken before the item has been shown to the Employer.</w:t>
      </w:r>
    </w:p>
    <w:p w14:paraId="582335B6"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Is a sign of poor workmanship. The Employer shall have the right to reject the complete element if an unreasonable amount of patching has to be done, or if patching will spoil the appearance of the finished concrete.</w:t>
      </w:r>
    </w:p>
    <w:p w14:paraId="59D073D6"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CF8C816"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Records</w:t>
      </w:r>
    </w:p>
    <w:p w14:paraId="5F20CAAF"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Are to be kept by the Contractor, showing date and time of each concrete pour, the weather conditions, the temperature, the number of the cubes which represent the concrete, the slump and any other items which the Contractor and/or the Employer consider relevant. These records are to be made available for the Employer’s inspection when required.</w:t>
      </w:r>
    </w:p>
    <w:p w14:paraId="080C7B7C"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61EA0AB4"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2" w:name="bookmark94"/>
      <w:r w:rsidRPr="00D061D2">
        <w:rPr>
          <w:rFonts w:ascii="Times New Roman" w:eastAsia="Times New Roman" w:hAnsi="Times New Roman" w:cs="Times New Roman"/>
          <w:b/>
          <w:bCs/>
          <w:color w:val="000000"/>
          <w:kern w:val="0"/>
          <w:sz w:val="24"/>
          <w:szCs w:val="24"/>
          <w:lang w:val="en-GB" w:bidi="en-US"/>
          <w14:ligatures w14:val="none"/>
        </w:rPr>
        <w:t>Foundations</w:t>
      </w:r>
      <w:bookmarkEnd w:id="232"/>
    </w:p>
    <w:p w14:paraId="6AA9803E"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The contractor shall construct reinforced concrete structural foundations for the Equipment Enclosure as well as for the Solar Equipment as required. These shall be designed to relevant standards and reviewed by the Employer before implementation.</w:t>
      </w:r>
    </w:p>
    <w:p w14:paraId="03A9B719" w14:textId="77777777" w:rsidR="00FE1532" w:rsidRPr="00D061D2"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85DA47A" w14:textId="77777777" w:rsidR="00430DD5" w:rsidRPr="00D061D2" w:rsidRDefault="00430DD5"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0E1F521" w14:textId="77777777" w:rsidR="00FE1532" w:rsidRPr="00D061D2" w:rsidRDefault="00FE1532">
      <w:pPr>
        <w:widowControl w:val="0"/>
        <w:numPr>
          <w:ilvl w:val="0"/>
          <w:numId w:val="55"/>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3" w:name="bookmark96"/>
      <w:r w:rsidRPr="00D061D2">
        <w:rPr>
          <w:rFonts w:ascii="Times New Roman" w:eastAsia="Times New Roman" w:hAnsi="Times New Roman" w:cs="Times New Roman"/>
          <w:b/>
          <w:bCs/>
          <w:color w:val="000000"/>
          <w:kern w:val="0"/>
          <w:sz w:val="24"/>
          <w:szCs w:val="24"/>
          <w:lang w:val="en-GB" w:bidi="en-US"/>
          <w14:ligatures w14:val="none"/>
        </w:rPr>
        <w:t>Cable Ducts and Conduits.</w:t>
      </w:r>
      <w:bookmarkEnd w:id="233"/>
    </w:p>
    <w:p w14:paraId="1785AB90" w14:textId="34A988BF"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The Contractor is responsible for all civil engineering works required for the cable runs between the Solar field site and the control room and/buildings, in buried heavy gauge installation ducts of </w:t>
      </w:r>
      <w:r w:rsidR="006F5813">
        <w:rPr>
          <w:rFonts w:ascii="Times New Roman" w:eastAsia="Times New Roman" w:hAnsi="Times New Roman" w:cs="Times New Roman"/>
          <w:color w:val="000000"/>
          <w:kern w:val="0"/>
          <w:lang w:val="en-GB" w:bidi="en-US"/>
          <w14:ligatures w14:val="none"/>
        </w:rPr>
        <w:t>a </w:t>
      </w:r>
      <w:r w:rsidRPr="006F5813">
        <w:rPr>
          <w:rFonts w:ascii="Times New Roman" w:eastAsia="Times New Roman" w:hAnsi="Times New Roman" w:cs="Times New Roman"/>
          <w:color w:val="000000"/>
          <w:kern w:val="0"/>
          <w:lang w:val="en-GB" w:bidi="en-US"/>
          <w14:ligatures w14:val="none"/>
        </w:rPr>
        <w:t xml:space="preserve">minimum </w:t>
      </w:r>
      <w:r w:rsidR="006F5813">
        <w:rPr>
          <w:rFonts w:ascii="Times New Roman" w:eastAsia="Times New Roman" w:hAnsi="Times New Roman" w:cs="Times New Roman"/>
          <w:color w:val="000000"/>
          <w:kern w:val="0"/>
          <w:lang w:val="en-GB" w:bidi="en-US"/>
          <w14:ligatures w14:val="none"/>
        </w:rPr>
        <w:t>of </w:t>
      </w:r>
      <w:r w:rsidRPr="006F5813">
        <w:rPr>
          <w:rFonts w:ascii="Times New Roman" w:eastAsia="Times New Roman" w:hAnsi="Times New Roman" w:cs="Times New Roman"/>
          <w:color w:val="000000"/>
          <w:kern w:val="0"/>
          <w:lang w:val="en-GB" w:bidi="en-US"/>
          <w14:ligatures w14:val="none"/>
        </w:rPr>
        <w:t>150mm to connect cables from the solar panels and equipment to the Control room and/office as required. Manholes for inspections shall be provided at approved intervals.</w:t>
      </w:r>
    </w:p>
    <w:p w14:paraId="7E136C1B" w14:textId="1C1EBA0E"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Where the cable trench is crossing roads, the ducts shall be constructed in such </w:t>
      </w:r>
      <w:r w:rsidR="006F5813">
        <w:rPr>
          <w:rFonts w:ascii="Times New Roman" w:eastAsia="Times New Roman" w:hAnsi="Times New Roman" w:cs="Times New Roman"/>
          <w:color w:val="000000"/>
          <w:kern w:val="0"/>
          <w:lang w:val="en-GB" w:bidi="en-US"/>
          <w14:ligatures w14:val="none"/>
        </w:rPr>
        <w:t>a </w:t>
      </w:r>
      <w:r w:rsidRPr="006F5813">
        <w:rPr>
          <w:rFonts w:ascii="Times New Roman" w:eastAsia="Times New Roman" w:hAnsi="Times New Roman" w:cs="Times New Roman"/>
          <w:color w:val="000000"/>
          <w:kern w:val="0"/>
          <w:lang w:val="en-GB" w:bidi="en-US"/>
          <w14:ligatures w14:val="none"/>
        </w:rPr>
        <w:t>way that they will be able to withstand the weight imposed on them.</w:t>
      </w:r>
    </w:p>
    <w:p w14:paraId="4A273BDF"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The contractor shall appropriately mark the cable route.</w:t>
      </w:r>
    </w:p>
    <w:p w14:paraId="5E30C1C9"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Cable entries into buildings/control room and road crossings shall be through 150 mm diameter heavy gauge ducts.</w:t>
      </w:r>
    </w:p>
    <w:p w14:paraId="0F872BD1" w14:textId="77777777"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Two (2) lines of 150 mm diameter heavy gauge of spare ducts shall be provided.</w:t>
      </w:r>
    </w:p>
    <w:p w14:paraId="13C35493" w14:textId="6D2AFA01" w:rsidR="00FE1532" w:rsidRPr="006F5813"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After installation of cables the ducts shall be sealed with duct sealing compound where required. Cable entries into </w:t>
      </w:r>
      <w:r w:rsidR="006F5813">
        <w:rPr>
          <w:rFonts w:ascii="Times New Roman" w:eastAsia="Times New Roman" w:hAnsi="Times New Roman" w:cs="Times New Roman"/>
          <w:color w:val="000000"/>
          <w:kern w:val="0"/>
          <w:lang w:val="en-GB" w:bidi="en-US"/>
          <w14:ligatures w14:val="none"/>
        </w:rPr>
        <w:t>the </w:t>
      </w:r>
      <w:r w:rsidRPr="006F5813">
        <w:rPr>
          <w:rFonts w:ascii="Times New Roman" w:eastAsia="Times New Roman" w:hAnsi="Times New Roman" w:cs="Times New Roman"/>
          <w:color w:val="000000"/>
          <w:kern w:val="0"/>
          <w:lang w:val="en-GB" w:bidi="en-US"/>
          <w14:ligatures w14:val="none"/>
        </w:rPr>
        <w:t>building/control room shall be sealed to prevent the entry of dust, vermin water, etc., using suitable materials</w:t>
      </w:r>
    </w:p>
    <w:p w14:paraId="6B72A733" w14:textId="260B372B" w:rsidR="00430DD5"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6F5813">
        <w:rPr>
          <w:rFonts w:ascii="Times New Roman" w:eastAsia="Times New Roman" w:hAnsi="Times New Roman" w:cs="Times New Roman"/>
          <w:color w:val="000000"/>
          <w:kern w:val="0"/>
          <w:lang w:val="en-GB" w:bidi="en-US"/>
          <w14:ligatures w14:val="none"/>
        </w:rPr>
        <w:t xml:space="preserve">The cable system design including manholes shall be subject to </w:t>
      </w:r>
      <w:r w:rsidR="006F5813">
        <w:rPr>
          <w:rFonts w:ascii="Times New Roman" w:eastAsia="Times New Roman" w:hAnsi="Times New Roman" w:cs="Times New Roman"/>
          <w:color w:val="000000"/>
          <w:kern w:val="0"/>
          <w:lang w:val="en-GB" w:bidi="en-US"/>
          <w14:ligatures w14:val="none"/>
        </w:rPr>
        <w:t>the </w:t>
      </w:r>
      <w:r w:rsidRPr="006F5813">
        <w:rPr>
          <w:rFonts w:ascii="Times New Roman" w:eastAsia="Times New Roman" w:hAnsi="Times New Roman" w:cs="Times New Roman"/>
          <w:color w:val="000000"/>
          <w:kern w:val="0"/>
          <w:lang w:val="en-GB" w:bidi="en-US"/>
          <w14:ligatures w14:val="none"/>
        </w:rPr>
        <w:t>employer’s approval</w:t>
      </w:r>
      <w:bookmarkStart w:id="234" w:name="bookmark98"/>
      <w:r w:rsidR="006F5813">
        <w:rPr>
          <w:rFonts w:ascii="Times New Roman" w:eastAsia="Times New Roman" w:hAnsi="Times New Roman" w:cs="Times New Roman"/>
          <w:color w:val="000000"/>
          <w:kern w:val="0"/>
          <w:lang w:val="en-GB" w:bidi="en-US"/>
          <w14:ligatures w14:val="none"/>
        </w:rPr>
        <w:t>.</w:t>
      </w:r>
    </w:p>
    <w:p w14:paraId="58E2EC6E" w14:textId="77777777" w:rsidR="006F5813" w:rsidRPr="006F5813" w:rsidRDefault="006F5813" w:rsidP="006F5813">
      <w:pPr>
        <w:pStyle w:val="ListParagraph"/>
        <w:widowControl w:val="0"/>
        <w:tabs>
          <w:tab w:val="left" w:pos="757"/>
        </w:tabs>
        <w:spacing w:after="0" w:line="240" w:lineRule="auto"/>
        <w:jc w:val="both"/>
        <w:rPr>
          <w:rFonts w:ascii="Times New Roman" w:eastAsia="Times New Roman" w:hAnsi="Times New Roman" w:cs="Times New Roman"/>
          <w:color w:val="000000"/>
          <w:kern w:val="0"/>
          <w:lang w:val="en-GB" w:bidi="en-US"/>
          <w14:ligatures w14:val="none"/>
        </w:rPr>
      </w:pPr>
    </w:p>
    <w:p w14:paraId="4790544F" w14:textId="1417C2FE" w:rsidR="00FE1532" w:rsidRPr="00D061D2" w:rsidRDefault="00FE1532" w:rsidP="0069503C">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Builder's Work</w:t>
      </w:r>
      <w:bookmarkEnd w:id="234"/>
    </w:p>
    <w:p w14:paraId="06FF2A6D"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Setting out Walling</w:t>
      </w:r>
    </w:p>
    <w:p w14:paraId="7BD2D7FC" w14:textId="6F88CD09"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The Contractor shall provide proper setting out rods and set out all work on the same for courses, openings, heights, etc.</w:t>
      </w:r>
      <w:r w:rsidR="0075398F" w:rsidRPr="00BB273A">
        <w:rPr>
          <w:rFonts w:ascii="Times New Roman" w:eastAsia="Times New Roman" w:hAnsi="Times New Roman" w:cs="Times New Roman"/>
          <w:color w:val="000000"/>
          <w:kern w:val="0"/>
          <w:lang w:val="en-GB" w:bidi="en-US"/>
          <w14:ligatures w14:val="none"/>
        </w:rPr>
        <w:t>,</w:t>
      </w:r>
      <w:r w:rsidRPr="00BB273A">
        <w:rPr>
          <w:rFonts w:ascii="Times New Roman" w:eastAsia="Times New Roman" w:hAnsi="Times New Roman" w:cs="Times New Roman"/>
          <w:color w:val="000000"/>
          <w:kern w:val="0"/>
          <w:lang w:val="en-GB" w:bidi="en-US"/>
          <w14:ligatures w14:val="none"/>
        </w:rPr>
        <w:t xml:space="preserve"> and shall build the walls and piers, etc. to the widths, depths</w:t>
      </w:r>
      <w:r w:rsidR="0075398F" w:rsidRPr="00BB273A">
        <w:rPr>
          <w:rFonts w:ascii="Times New Roman" w:eastAsia="Times New Roman" w:hAnsi="Times New Roman" w:cs="Times New Roman"/>
          <w:color w:val="000000"/>
          <w:kern w:val="0"/>
          <w:lang w:val="en-GB" w:bidi="en-US"/>
          <w14:ligatures w14:val="none"/>
        </w:rPr>
        <w:t>,</w:t>
      </w:r>
      <w:r w:rsidRPr="00BB273A">
        <w:rPr>
          <w:rFonts w:ascii="Times New Roman" w:eastAsia="Times New Roman" w:hAnsi="Times New Roman" w:cs="Times New Roman"/>
          <w:color w:val="000000"/>
          <w:kern w:val="0"/>
          <w:lang w:val="en-GB" w:bidi="en-US"/>
          <w14:ligatures w14:val="none"/>
        </w:rPr>
        <w:t xml:space="preserve"> and heights indicated on the drawings and as directed and approved by the Employer.</w:t>
      </w:r>
    </w:p>
    <w:p w14:paraId="62B4C6EC"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Materials</w:t>
      </w:r>
    </w:p>
    <w:p w14:paraId="4C40269F"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Cement</w:t>
      </w:r>
    </w:p>
    <w:p w14:paraId="54168843" w14:textId="7BBDED53"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Cement shall be as described in </w:t>
      </w:r>
      <w:r w:rsidR="0075398F" w:rsidRPr="00BB273A">
        <w:rPr>
          <w:rFonts w:ascii="Times New Roman" w:eastAsia="Times New Roman" w:hAnsi="Times New Roman" w:cs="Times New Roman"/>
          <w:color w:val="000000"/>
          <w:kern w:val="0"/>
          <w:lang w:val="en-GB" w:bidi="en-US"/>
          <w14:ligatures w14:val="none"/>
        </w:rPr>
        <w:t>C</w:t>
      </w:r>
      <w:r w:rsidRPr="00BB273A">
        <w:rPr>
          <w:rFonts w:ascii="Times New Roman" w:eastAsia="Times New Roman" w:hAnsi="Times New Roman" w:cs="Times New Roman"/>
          <w:color w:val="000000"/>
          <w:kern w:val="0"/>
          <w:lang w:val="en-GB" w:bidi="en-US"/>
          <w14:ligatures w14:val="none"/>
        </w:rPr>
        <w:t>oncrete Works</w:t>
      </w:r>
      <w:r w:rsidR="00430DD5" w:rsidRPr="00BB273A">
        <w:rPr>
          <w:rFonts w:ascii="Times New Roman" w:eastAsia="Times New Roman" w:hAnsi="Times New Roman" w:cs="Times New Roman"/>
          <w:color w:val="000000"/>
          <w:kern w:val="0"/>
          <w:lang w:val="en-GB" w:bidi="en-US"/>
          <w14:ligatures w14:val="none"/>
        </w:rPr>
        <w:t>.</w:t>
      </w:r>
    </w:p>
    <w:p w14:paraId="7F765EC2"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sectPr w:rsidR="00FE1532" w:rsidRPr="00BB273A" w:rsidSect="009E545A">
          <w:footerReference w:type="default" r:id="rId14"/>
          <w:pgSz w:w="11906" w:h="16838" w:code="9"/>
          <w:pgMar w:top="1440" w:right="1440" w:bottom="1440" w:left="1440" w:header="8" w:footer="3" w:gutter="0"/>
          <w:pgNumType w:start="88"/>
          <w:cols w:space="720"/>
          <w:noEndnote/>
          <w:docGrid w:linePitch="360"/>
        </w:sectPr>
      </w:pPr>
      <w:r w:rsidRPr="00BB273A">
        <w:rPr>
          <w:rFonts w:ascii="Times New Roman" w:eastAsia="Times New Roman" w:hAnsi="Times New Roman" w:cs="Times New Roman"/>
          <w:color w:val="000000"/>
          <w:kern w:val="0"/>
          <w:lang w:val="en-GB" w:bidi="en-US"/>
          <w14:ligatures w14:val="none"/>
        </w:rPr>
        <w:t>Fine Aggregates</w:t>
      </w:r>
    </w:p>
    <w:p w14:paraId="09512ECC" w14:textId="77777777" w:rsidR="0095105C"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Fine aggregates for concrete blocks shall be as described for fine aggregate in Concrete Works.</w:t>
      </w:r>
    </w:p>
    <w:p w14:paraId="62DE1A99" w14:textId="18798788" w:rsidR="00FE1532" w:rsidRPr="00BB273A" w:rsidRDefault="00FE1532">
      <w:pPr>
        <w:widowControl w:val="0"/>
        <w:numPr>
          <w:ilvl w:val="0"/>
          <w:numId w:val="56"/>
        </w:numPr>
        <w:tabs>
          <w:tab w:val="left" w:pos="534"/>
        </w:tabs>
        <w:spacing w:after="10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Coarse Aggregate</w:t>
      </w:r>
    </w:p>
    <w:p w14:paraId="4B061EAF" w14:textId="1D7EBF49"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Coarse aggregate for concrete blocks shall be good, hard, clean aggregates from an approved quarry. It shall be free from all de-composted materials and shall be graded up to 7 mm, and all as described for coarse aggregate, Concrete Works.</w:t>
      </w:r>
    </w:p>
    <w:p w14:paraId="44D3FE0F" w14:textId="2D3B62B2" w:rsidR="00FE1532" w:rsidRPr="00BB273A" w:rsidRDefault="009E545A">
      <w:pPr>
        <w:widowControl w:val="0"/>
        <w:numPr>
          <w:ilvl w:val="0"/>
          <w:numId w:val="56"/>
        </w:numPr>
        <w:tabs>
          <w:tab w:val="left" w:pos="534"/>
        </w:tabs>
        <w:spacing w:after="10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Machine-cut</w:t>
      </w:r>
      <w:r w:rsidR="00FE1532" w:rsidRPr="00BB273A">
        <w:rPr>
          <w:rFonts w:ascii="Times New Roman" w:eastAsia="Times New Roman" w:hAnsi="Times New Roman" w:cs="Times New Roman"/>
          <w:color w:val="000000"/>
          <w:kern w:val="0"/>
          <w:lang w:val="en-GB" w:bidi="en-US"/>
          <w14:ligatures w14:val="none"/>
        </w:rPr>
        <w:t xml:space="preserve"> stone.</w:t>
      </w:r>
    </w:p>
    <w:p w14:paraId="13C6612A" w14:textId="795974BA"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This shall be to </w:t>
      </w:r>
      <w:r w:rsidR="009E545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approval of </w:t>
      </w:r>
      <w:r w:rsidR="009E545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employer and meet minimum required specifications. </w:t>
      </w:r>
    </w:p>
    <w:p w14:paraId="3C8A4852" w14:textId="77777777" w:rsidR="00FE1532" w:rsidRPr="00BB273A" w:rsidRDefault="00FE1532" w:rsidP="009E545A">
      <w:pPr>
        <w:widowControl w:val="0"/>
        <w:spacing w:after="100" w:line="240" w:lineRule="auto"/>
        <w:jc w:val="both"/>
        <w:rPr>
          <w:rFonts w:ascii="Times New Roman" w:eastAsia="Times New Roman" w:hAnsi="Times New Roman" w:cs="Times New Roman"/>
          <w:color w:val="000000"/>
          <w:kern w:val="0"/>
          <w:lang w:val="en-GB" w:bidi="en-US"/>
          <w14:ligatures w14:val="none"/>
        </w:rPr>
      </w:pPr>
    </w:p>
    <w:p w14:paraId="2005573F" w14:textId="77777777" w:rsidR="00FE1532" w:rsidRPr="00BB273A" w:rsidRDefault="00FE1532">
      <w:pPr>
        <w:widowControl w:val="0"/>
        <w:numPr>
          <w:ilvl w:val="0"/>
          <w:numId w:val="56"/>
        </w:numPr>
        <w:tabs>
          <w:tab w:val="left" w:pos="534"/>
        </w:tabs>
        <w:spacing w:after="10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lastRenderedPageBreak/>
        <w:t xml:space="preserve"> Concrete Blocks.</w:t>
      </w:r>
    </w:p>
    <w:p w14:paraId="07F0BD1E"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Concrete blocks for walling shall be provided by the Contractor complying with B.S. 6073, and made in approved block manufacturing machines.</w:t>
      </w:r>
    </w:p>
    <w:p w14:paraId="3993E856"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Minimum thickness of blocks in external walls shall be 150 mm, and in internal walls the thickness shall be minimum 100 mm.</w:t>
      </w:r>
    </w:p>
    <w:p w14:paraId="7A450D2C"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Samples of the proposed block types shall be approved by the Employer before any walling work is commenced.</w:t>
      </w:r>
    </w:p>
    <w:p w14:paraId="46173A55"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Blocks shall be cast under sheds in suitable block manufacturing machines either power driven or hand operated. </w:t>
      </w:r>
    </w:p>
    <w:p w14:paraId="0425B7B5"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The form shall be of steel, and accurately made to size to give the required shape and squareness of block. The concrete shall be vibrated during casting to achieve a dense and uniform concrete. The material shall contain only sufficient water to obtain full chemical reaction of the cement and to give proper workability of the constituents.</w:t>
      </w:r>
    </w:p>
    <w:p w14:paraId="360552A7"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The ratio of combined aggregate to cement shall not exceed 3:1. </w:t>
      </w:r>
    </w:p>
    <w:p w14:paraId="0540977B"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The Contractor shall present his proposal for mix recipe supported by test results for the Employer's approval.</w:t>
      </w:r>
    </w:p>
    <w:p w14:paraId="19FFEFC0"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Concrete shall have minimum 28 days strength of 20 N/mm2 in accordance with B.S. 1881. Mixing shall take place in mechanical mixers so as to thoroughly mix the constituents to a uniform consistency before casting.</w:t>
      </w:r>
    </w:p>
    <w:p w14:paraId="0A9D56B8"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On removal from the machine the blocks shall be carefully deposited on edge on boarding or a clean concrete floor under sheds so as to prevent drying out by the sun for 3 days. During this time blocks shall be kept constantly damp. The blocks may then be laid on edge in the open and kept damp by spraying or covering with wet hessian or by other means for a further 5 days. The blocks may then be stacked if required, but not more than one meter high, and in such a way as to prevent damage to the edges and corners.</w:t>
      </w:r>
    </w:p>
    <w:p w14:paraId="51148CA3" w14:textId="13845150"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No blocks may be used in </w:t>
      </w:r>
      <w:r w:rsidR="00BB273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building or be transported to </w:t>
      </w:r>
      <w:r w:rsidR="00BB273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site before having reached </w:t>
      </w:r>
      <w:r w:rsidR="00BB273A" w:rsidRPr="00BB273A">
        <w:rPr>
          <w:rFonts w:ascii="Times New Roman" w:eastAsia="Times New Roman" w:hAnsi="Times New Roman" w:cs="Times New Roman"/>
          <w:color w:val="000000"/>
          <w:kern w:val="0"/>
          <w:lang w:val="en-GB" w:bidi="en-US"/>
          <w14:ligatures w14:val="none"/>
        </w:rPr>
        <w:t>the </w:t>
      </w:r>
      <w:r w:rsidRPr="00BB273A">
        <w:rPr>
          <w:rFonts w:ascii="Times New Roman" w:eastAsia="Times New Roman" w:hAnsi="Times New Roman" w:cs="Times New Roman"/>
          <w:color w:val="000000"/>
          <w:kern w:val="0"/>
          <w:lang w:val="en-GB" w:bidi="en-US"/>
          <w14:ligatures w14:val="none"/>
        </w:rPr>
        <w:t xml:space="preserve">required 28 days strength criterion. </w:t>
      </w:r>
    </w:p>
    <w:p w14:paraId="1C64211C"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All concrete blocks shall be of even texture and properly mixed ingredients and all portions of the block shall be properly set and hardened concrete.</w:t>
      </w:r>
    </w:p>
    <w:p w14:paraId="4856E51F" w14:textId="77777777"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Blocks shall be free from cracks or blemishes and shall be true to shape and size with clean sharp, edges and corners and with corners truly square. Damaged blocks shall immediately be removed from the site. No dimension of a block shall deviate individually by more than 3 mm from the correct size. The average length, width and height of a sample of 15 blocks should neither be longer nor less than 2 mm than the correct size.</w:t>
      </w:r>
    </w:p>
    <w:p w14:paraId="48A0A7B5" w14:textId="77777777" w:rsidR="00FE1532" w:rsidRPr="00BB273A" w:rsidRDefault="00FE1532" w:rsidP="00025F6C">
      <w:pPr>
        <w:widowControl w:val="0"/>
        <w:tabs>
          <w:tab w:val="left" w:pos="757"/>
        </w:tabs>
        <w:spacing w:after="0" w:line="240" w:lineRule="auto"/>
        <w:ind w:left="360"/>
        <w:jc w:val="both"/>
        <w:rPr>
          <w:rFonts w:ascii="Times New Roman" w:eastAsia="Times New Roman" w:hAnsi="Times New Roman" w:cs="Times New Roman"/>
          <w:color w:val="000000"/>
          <w:kern w:val="0"/>
          <w:lang w:val="en-GB" w:bidi="en-US"/>
          <w14:ligatures w14:val="none"/>
        </w:rPr>
        <w:sectPr w:rsidR="00FE1532" w:rsidRPr="00BB273A" w:rsidSect="009E545A">
          <w:footerReference w:type="default" r:id="rId15"/>
          <w:type w:val="continuous"/>
          <w:pgSz w:w="11906" w:h="16838" w:code="9"/>
          <w:pgMar w:top="1440" w:right="1440" w:bottom="1440" w:left="1440" w:header="230" w:footer="230" w:gutter="0"/>
          <w:pgNumType w:start="22"/>
          <w:cols w:space="720"/>
          <w:noEndnote/>
          <w:docGrid w:linePitch="360"/>
        </w:sectPr>
      </w:pPr>
    </w:p>
    <w:p w14:paraId="564EB59A" w14:textId="4F6D77C2" w:rsidR="00FE1532" w:rsidRPr="00BB273A" w:rsidRDefault="00FE1532">
      <w:pPr>
        <w:pStyle w:val="ListParagraph"/>
        <w:widowControl w:val="0"/>
        <w:numPr>
          <w:ilvl w:val="0"/>
          <w:numId w:val="144"/>
        </w:numPr>
        <w:tabs>
          <w:tab w:val="left" w:pos="757"/>
        </w:tabs>
        <w:spacing w:after="0" w:line="240" w:lineRule="auto"/>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Dressed natural/foundation stone blocks at least 200mm </w:t>
      </w:r>
      <w:r w:rsidR="00BB273A" w:rsidRPr="00BB273A">
        <w:rPr>
          <w:rFonts w:ascii="Times New Roman" w:eastAsia="Times New Roman" w:hAnsi="Times New Roman" w:cs="Times New Roman"/>
          <w:color w:val="000000"/>
          <w:kern w:val="0"/>
          <w:lang w:val="en-GB" w:bidi="en-US"/>
          <w14:ligatures w14:val="none"/>
        </w:rPr>
        <w:t>in </w:t>
      </w:r>
      <w:r w:rsidRPr="00BB273A">
        <w:rPr>
          <w:rFonts w:ascii="Times New Roman" w:eastAsia="Times New Roman" w:hAnsi="Times New Roman" w:cs="Times New Roman"/>
          <w:color w:val="000000"/>
          <w:kern w:val="0"/>
          <w:lang w:val="en-GB" w:bidi="en-US"/>
          <w14:ligatures w14:val="none"/>
        </w:rPr>
        <w:t xml:space="preserve">width may be used as </w:t>
      </w:r>
      <w:r w:rsidR="00BB273A" w:rsidRPr="00BB273A">
        <w:rPr>
          <w:rFonts w:ascii="Times New Roman" w:eastAsia="Times New Roman" w:hAnsi="Times New Roman" w:cs="Times New Roman"/>
          <w:color w:val="000000"/>
          <w:kern w:val="0"/>
          <w:lang w:val="en-GB" w:bidi="en-US"/>
          <w14:ligatures w14:val="none"/>
        </w:rPr>
        <w:t>an </w:t>
      </w:r>
      <w:r w:rsidRPr="00BB273A">
        <w:rPr>
          <w:rFonts w:ascii="Times New Roman" w:eastAsia="Times New Roman" w:hAnsi="Times New Roman" w:cs="Times New Roman"/>
          <w:color w:val="000000"/>
          <w:kern w:val="0"/>
          <w:lang w:val="en-GB" w:bidi="en-US"/>
          <w14:ligatures w14:val="none"/>
        </w:rPr>
        <w:t>alternative to the concrete blocks.</w:t>
      </w:r>
    </w:p>
    <w:p w14:paraId="36EFE566" w14:textId="77777777" w:rsidR="00FE1532" w:rsidRPr="00BB273A" w:rsidRDefault="00FE1532"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2C405099" w14:textId="77777777" w:rsidR="00FE1532" w:rsidRPr="00BB273A" w:rsidRDefault="00FE1532">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Cement Mortar</w:t>
      </w:r>
    </w:p>
    <w:p w14:paraId="3A60CF8E" w14:textId="41F5C82B" w:rsidR="00FE1532" w:rsidRPr="00E674B6" w:rsidRDefault="00FE1532" w:rsidP="00E674B6">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E674B6">
        <w:rPr>
          <w:rFonts w:ascii="Times New Roman" w:eastAsia="Times New Roman" w:hAnsi="Times New Roman" w:cs="Times New Roman"/>
          <w:color w:val="000000"/>
          <w:kern w:val="0"/>
          <w:lang w:val="en-GB" w:bidi="en-US"/>
          <w14:ligatures w14:val="none"/>
        </w:rPr>
        <w:t>The cement mortar is to be mixed in the proportions of 1 Cement, 4 Sand, and thoroughly incorporated with a sufficiency of water. Any cement mortar which has been left for more than one hour shall not be used in the Works.</w:t>
      </w:r>
    </w:p>
    <w:p w14:paraId="2F07497D" w14:textId="77777777" w:rsidR="00FE1532" w:rsidRPr="00BB273A" w:rsidRDefault="00FE1532"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459AFE27" w14:textId="408C5069" w:rsidR="00FE1532" w:rsidRPr="00BB273A" w:rsidRDefault="00430DD5">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 </w:t>
      </w:r>
      <w:r w:rsidR="00FE1532" w:rsidRPr="00BB273A">
        <w:rPr>
          <w:rFonts w:ascii="Times New Roman" w:eastAsia="Times New Roman" w:hAnsi="Times New Roman" w:cs="Times New Roman"/>
          <w:color w:val="000000"/>
          <w:kern w:val="0"/>
          <w:lang w:val="en-GB" w:bidi="en-US"/>
          <w14:ligatures w14:val="none"/>
        </w:rPr>
        <w:t>Building Walling</w:t>
      </w:r>
    </w:p>
    <w:p w14:paraId="6614EB6B" w14:textId="4D6B02A3" w:rsidR="00FE1532" w:rsidRPr="00E674B6" w:rsidRDefault="00FE1532" w:rsidP="00E674B6">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E674B6">
        <w:rPr>
          <w:rFonts w:ascii="Times New Roman" w:eastAsia="Times New Roman" w:hAnsi="Times New Roman" w:cs="Times New Roman"/>
          <w:color w:val="000000"/>
          <w:kern w:val="0"/>
          <w:lang w:val="en-GB" w:bidi="en-US"/>
          <w14:ligatures w14:val="none"/>
        </w:rPr>
        <w:t>All blockworks shall be laid in raking stretcher bond solidly bedded, jointed and flushed up in mortar. Where wall faces are to be plastered the joints shall be raked out to form a key. The blocks shall be thoroughly wetted for at least 24 hours before laying. Walls shall be carried up evenly course by course. During laying an open joint not less than 15 mm wide shall be left between the ends of all concrete lintels, whether pre-cast or cast in-situ and the blocks adjacent to these ends. These open joints shall be left as long as possible during construction and not filled until plastering or other works render such filling necessary. All such joints shall be properly filled in before the completion of the work. External walls shall be reinforced with two 8 mm high yield steel bars in every third horizontal mortar joint. The building shall be designed as a framed structure.</w:t>
      </w:r>
    </w:p>
    <w:p w14:paraId="4B984C20" w14:textId="4B7C3651" w:rsidR="00FE1532" w:rsidRPr="00E674B6" w:rsidRDefault="00FE1532" w:rsidP="00E674B6">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E674B6">
        <w:rPr>
          <w:rFonts w:ascii="Times New Roman" w:eastAsia="Times New Roman" w:hAnsi="Times New Roman" w:cs="Times New Roman"/>
          <w:color w:val="000000"/>
          <w:kern w:val="0"/>
          <w:lang w:val="en-GB" w:bidi="en-US"/>
          <w14:ligatures w14:val="none"/>
        </w:rPr>
        <w:t xml:space="preserve">Blockwork which is not to be rendered or plastered shall be finished with a fair face and the </w:t>
      </w:r>
      <w:r w:rsidRPr="00E674B6">
        <w:rPr>
          <w:rFonts w:ascii="Times New Roman" w:eastAsia="Times New Roman" w:hAnsi="Times New Roman" w:cs="Times New Roman"/>
          <w:color w:val="000000"/>
          <w:kern w:val="0"/>
          <w:lang w:val="en-GB" w:bidi="en-US"/>
          <w14:ligatures w14:val="none"/>
        </w:rPr>
        <w:lastRenderedPageBreak/>
        <w:t>blocks shall be selected for even texture and unmarked faces, regular shape and square unbroken arises. The blockwork shall be pointed as the work proceeds with a neat joint. Where blockwork is to be rendered or plastered the joint shall be raked out 10 mm deep as the work proceeds to form an adequate key. Galvanized steel ties with fishtailed end cast into the concrete spaced at alternate courses and extending not less than 150 mm into the block joints. All mortar joints are not to exceed 15 mm or less than 12 mm.</w:t>
      </w:r>
    </w:p>
    <w:p w14:paraId="2CAD42D0" w14:textId="77777777" w:rsidR="00FE1532" w:rsidRPr="00BB273A" w:rsidRDefault="00FE1532" w:rsidP="00F54366">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0DE90194" w14:textId="6210B3DC" w:rsidR="00FE1532" w:rsidRPr="00BB273A" w:rsidRDefault="00430DD5">
      <w:pPr>
        <w:widowControl w:val="0"/>
        <w:numPr>
          <w:ilvl w:val="0"/>
          <w:numId w:val="56"/>
        </w:numPr>
        <w:tabs>
          <w:tab w:val="left" w:pos="534"/>
        </w:tabs>
        <w:spacing w:after="80" w:line="240" w:lineRule="auto"/>
        <w:ind w:left="0"/>
        <w:jc w:val="both"/>
        <w:rPr>
          <w:rFonts w:ascii="Times New Roman" w:eastAsia="Times New Roman" w:hAnsi="Times New Roman" w:cs="Times New Roman"/>
          <w:color w:val="000000"/>
          <w:kern w:val="0"/>
          <w:lang w:val="en-GB" w:bidi="en-US"/>
          <w14:ligatures w14:val="none"/>
        </w:rPr>
      </w:pPr>
      <w:r w:rsidRPr="00BB273A">
        <w:rPr>
          <w:rFonts w:ascii="Times New Roman" w:eastAsia="Times New Roman" w:hAnsi="Times New Roman" w:cs="Times New Roman"/>
          <w:color w:val="000000"/>
          <w:kern w:val="0"/>
          <w:lang w:val="en-GB" w:bidi="en-US"/>
          <w14:ligatures w14:val="none"/>
        </w:rPr>
        <w:t xml:space="preserve"> </w:t>
      </w:r>
      <w:r w:rsidR="00FE1532" w:rsidRPr="00BB273A">
        <w:rPr>
          <w:rFonts w:ascii="Times New Roman" w:eastAsia="Times New Roman" w:hAnsi="Times New Roman" w:cs="Times New Roman"/>
          <w:color w:val="000000"/>
          <w:kern w:val="0"/>
          <w:lang w:val="en-GB" w:bidi="en-US"/>
          <w14:ligatures w14:val="none"/>
        </w:rPr>
        <w:t>Lintels</w:t>
      </w:r>
    </w:p>
    <w:p w14:paraId="3EEE4057" w14:textId="6054B261" w:rsidR="00FE1532" w:rsidRPr="00E674B6" w:rsidRDefault="00FE1532" w:rsidP="00E674B6">
      <w:pPr>
        <w:pStyle w:val="ListParagraph"/>
        <w:widowControl w:val="0"/>
        <w:numPr>
          <w:ilvl w:val="0"/>
          <w:numId w:val="144"/>
        </w:numPr>
        <w:spacing w:after="0" w:line="240" w:lineRule="auto"/>
        <w:jc w:val="both"/>
        <w:rPr>
          <w:rFonts w:ascii="Times New Roman" w:eastAsia="Times New Roman" w:hAnsi="Times New Roman" w:cs="Times New Roman"/>
          <w:color w:val="000000"/>
          <w:kern w:val="0"/>
          <w:lang w:val="en-GB" w:bidi="en-US"/>
          <w14:ligatures w14:val="none"/>
        </w:rPr>
      </w:pPr>
      <w:r w:rsidRPr="00E674B6">
        <w:rPr>
          <w:rFonts w:ascii="Times New Roman" w:eastAsia="Times New Roman" w:hAnsi="Times New Roman" w:cs="Times New Roman"/>
          <w:color w:val="000000"/>
          <w:kern w:val="0"/>
          <w:lang w:val="en-GB" w:bidi="en-US"/>
          <w14:ligatures w14:val="none"/>
        </w:rPr>
        <w:t>Concrete lintels shall be used for all openings and shall be reinforced and constructed as per approved structural designs for the gourd house.</w:t>
      </w:r>
    </w:p>
    <w:p w14:paraId="0F03E7A5" w14:textId="77777777" w:rsidR="00BB273A" w:rsidRPr="00BB273A" w:rsidRDefault="00BB273A" w:rsidP="00BB273A">
      <w:pPr>
        <w:widowControl w:val="0"/>
        <w:spacing w:after="0" w:line="240" w:lineRule="auto"/>
        <w:jc w:val="both"/>
        <w:rPr>
          <w:rFonts w:ascii="Times New Roman" w:eastAsia="Times New Roman" w:hAnsi="Times New Roman" w:cs="Times New Roman"/>
          <w:color w:val="000000"/>
          <w:kern w:val="0"/>
          <w:lang w:val="en-GB" w:bidi="en-US"/>
          <w14:ligatures w14:val="none"/>
        </w:rPr>
      </w:pPr>
    </w:p>
    <w:p w14:paraId="55271E93" w14:textId="77777777" w:rsidR="00FE1532" w:rsidRPr="00D061D2" w:rsidRDefault="00FE1532" w:rsidP="0069503C">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5" w:name="bookmark100"/>
      <w:r w:rsidRPr="00D061D2">
        <w:rPr>
          <w:rFonts w:ascii="Times New Roman" w:eastAsia="Times New Roman" w:hAnsi="Times New Roman" w:cs="Times New Roman"/>
          <w:b/>
          <w:bCs/>
          <w:color w:val="000000"/>
          <w:kern w:val="0"/>
          <w:sz w:val="24"/>
          <w:szCs w:val="24"/>
          <w:lang w:val="en-GB" w:bidi="en-US"/>
          <w14:ligatures w14:val="none"/>
        </w:rPr>
        <w:t xml:space="preserve"> Structural Steelworks</w:t>
      </w:r>
      <w:bookmarkEnd w:id="235"/>
    </w:p>
    <w:p w14:paraId="58CCC67E" w14:textId="00B2F002" w:rsidR="00FE1532" w:rsidRPr="00FE0BC2" w:rsidRDefault="00FE1532" w:rsidP="00E674B6">
      <w:pPr>
        <w:pStyle w:val="ListParagraph"/>
        <w:widowControl w:val="0"/>
        <w:numPr>
          <w:ilvl w:val="0"/>
          <w:numId w:val="144"/>
        </w:numPr>
        <w:tabs>
          <w:tab w:val="left" w:pos="678"/>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Structural steelwork shall be shop-fabricated from structural shapes of medium grade carbon steel in suitable lengths for easy transport and erection. The structural members shall be jointed or fixed on site by bolting or welding. Site welds should be minimized. Design shall comply with BS 5950.</w:t>
      </w:r>
    </w:p>
    <w:p w14:paraId="42E7A87D" w14:textId="23A24BD2" w:rsidR="00FE1532" w:rsidRPr="00E674B6" w:rsidRDefault="00FE1532" w:rsidP="00E674B6">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E674B6">
        <w:rPr>
          <w:rFonts w:ascii="Times New Roman" w:eastAsia="Times New Roman" w:hAnsi="Times New Roman" w:cs="Times New Roman"/>
          <w:color w:val="000000"/>
          <w:kern w:val="0"/>
          <w:lang w:val="en-GB" w:bidi="en-US"/>
          <w14:ligatures w14:val="none"/>
        </w:rPr>
        <w:t>All workmanship and fabrication shall be in accordance with the best practice and shall generally comply with the requirements of B.S.4449. The greatest accuracy shall be observed to ensure that all parts fit together correctly on erection within the tolerances stated in this section. Steelworks shall include all materials, bolts and attachments, cleats, brackets, gussets, etc.</w:t>
      </w:r>
    </w:p>
    <w:p w14:paraId="4C379FA5" w14:textId="119E60C1" w:rsidR="00FE1532" w:rsidRPr="00FE0BC2" w:rsidRDefault="00FE1532" w:rsidP="00E674B6">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Where required in the Contract, the Contractor shall design the steelwork to comply with the information given on the Contract Drawings. Loading and factors of safety shall comply with relevant codes and regulations. Shop drawings shall be prepared using welding symbols to B.S. 499 where appropriate. Design calculations and shop drawings must be submitted to the Employer for his approval prior to fabrication of members. The approval of shop drawings and calculations by the Employer shall not relieve the Contractor of the full responsibility for any discrepancies, errors, omissions or failure arising therefrom.</w:t>
      </w:r>
    </w:p>
    <w:p w14:paraId="0CF46DC9" w14:textId="6EE25AAE" w:rsidR="00FE1532" w:rsidRPr="00FE0BC2" w:rsidRDefault="00FE1532" w:rsidP="00E674B6">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All steelwork shall be transported, handled, stored on Site and erected so that members are not damaged or subjected to excessive stresses. Fabrication and erection shall comply with B.S. 5950 Part 2.</w:t>
      </w:r>
    </w:p>
    <w:p w14:paraId="182480A1" w14:textId="17046C5E" w:rsidR="00FE1532" w:rsidRPr="00FE0BC2" w:rsidRDefault="00FE1532" w:rsidP="00E674B6">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 xml:space="preserve">The contractor shall provide steel support structures to support all equipment and solar panels at a minimum of 1m clearance from the finished ground level, on the lower side of the elevated panels. </w:t>
      </w:r>
    </w:p>
    <w:p w14:paraId="4B675457" w14:textId="1B94A44C" w:rsidR="00FE1532" w:rsidRPr="008B630C" w:rsidRDefault="00FE1532" w:rsidP="00E674B6">
      <w:pPr>
        <w:pStyle w:val="ListParagraph"/>
        <w:widowControl w:val="0"/>
        <w:numPr>
          <w:ilvl w:val="0"/>
          <w:numId w:val="144"/>
        </w:numPr>
        <w:tabs>
          <w:tab w:val="left" w:pos="687"/>
        </w:tabs>
        <w:spacing w:after="0" w:line="240" w:lineRule="auto"/>
        <w:jc w:val="both"/>
        <w:rPr>
          <w:rFonts w:ascii="Times New Roman" w:eastAsia="Times New Roman" w:hAnsi="Times New Roman" w:cs="Times New Roman"/>
          <w:color w:val="000000"/>
          <w:kern w:val="0"/>
          <w:lang w:val="en-GB" w:bidi="en-US"/>
          <w14:ligatures w14:val="none"/>
        </w:rPr>
      </w:pPr>
      <w:r w:rsidRPr="008B630C">
        <w:rPr>
          <w:rFonts w:ascii="Times New Roman" w:eastAsia="Times New Roman" w:hAnsi="Times New Roman" w:cs="Times New Roman"/>
          <w:color w:val="000000"/>
          <w:kern w:val="0"/>
          <w:lang w:val="en-GB" w:bidi="en-US"/>
          <w14:ligatures w14:val="none"/>
        </w:rPr>
        <w:t>The structures shall be galvanized to the required specification, with a minimum coating of 614mg/m2.</w:t>
      </w:r>
    </w:p>
    <w:p w14:paraId="561B5BC1" w14:textId="5B8D8A19" w:rsidR="00FE1532" w:rsidRPr="00FE0BC2" w:rsidRDefault="00FE1532" w:rsidP="00E674B6">
      <w:pPr>
        <w:pStyle w:val="ListParagraph"/>
        <w:widowControl w:val="0"/>
        <w:numPr>
          <w:ilvl w:val="0"/>
          <w:numId w:val="144"/>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The Mounting of the Solar panels shall be done on steel rails and frames and shall be designed to carry all the loadings and in accordance to provision of B.S 5950 and any other relevant BSI standards.</w:t>
      </w:r>
    </w:p>
    <w:p w14:paraId="6A0A6E46" w14:textId="77777777" w:rsidR="00430DD5" w:rsidRPr="00FE0BC2" w:rsidRDefault="00430DD5" w:rsidP="00FE0BC2">
      <w:pPr>
        <w:widowControl w:val="0"/>
        <w:tabs>
          <w:tab w:val="left" w:pos="697"/>
        </w:tabs>
        <w:spacing w:after="100" w:line="240" w:lineRule="auto"/>
        <w:jc w:val="both"/>
        <w:rPr>
          <w:rFonts w:ascii="Times New Roman" w:eastAsia="Times New Roman" w:hAnsi="Times New Roman" w:cs="Times New Roman"/>
          <w:color w:val="000000"/>
          <w:kern w:val="0"/>
          <w:sz w:val="24"/>
          <w:szCs w:val="24"/>
          <w:lang w:val="en-GB" w:bidi="en-US"/>
          <w14:ligatures w14:val="none"/>
        </w:rPr>
      </w:pPr>
    </w:p>
    <w:p w14:paraId="729BE642" w14:textId="77777777" w:rsidR="00FE1532" w:rsidRPr="00E82C3A" w:rsidRDefault="00FE1532">
      <w:pPr>
        <w:widowControl w:val="0"/>
        <w:numPr>
          <w:ilvl w:val="0"/>
          <w:numId w:val="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6" w:name="bookmark102"/>
      <w:r w:rsidRPr="00D061D2">
        <w:rPr>
          <w:rFonts w:ascii="Times New Roman" w:eastAsia="Times New Roman" w:hAnsi="Times New Roman" w:cs="Times New Roman"/>
          <w:b/>
          <w:bCs/>
          <w:color w:val="000000"/>
          <w:kern w:val="0"/>
          <w:sz w:val="24"/>
          <w:szCs w:val="24"/>
          <w:lang w:val="en-GB" w:bidi="en-US"/>
          <w14:ligatures w14:val="none"/>
        </w:rPr>
        <w:t>Roofing-Control Room, Office Building Guard House and VIP Latrine</w:t>
      </w:r>
      <w:bookmarkEnd w:id="236"/>
    </w:p>
    <w:p w14:paraId="61DD6870" w14:textId="77777777" w:rsidR="00FE1532" w:rsidRPr="00FE0BC2" w:rsidRDefault="00FE1532" w:rsidP="0069503C">
      <w:pPr>
        <w:pStyle w:val="ListParagraph"/>
        <w:widowControl w:val="0"/>
        <w:numPr>
          <w:ilvl w:val="2"/>
          <w:numId w:val="157"/>
        </w:numPr>
        <w:tabs>
          <w:tab w:val="left" w:pos="678"/>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Materials, accessories and fixings shall be ordered from an approved supplier and the Contractor shall as and when required by the Employer, submit and deliver samples of all materials for inspection and testing. Roof trusses shall be in steel.</w:t>
      </w:r>
    </w:p>
    <w:p w14:paraId="05FC7146" w14:textId="77777777" w:rsidR="00FE1532" w:rsidRPr="00FE0BC2" w:rsidRDefault="00FE1532" w:rsidP="0069503C">
      <w:pPr>
        <w:pStyle w:val="ListParagraph"/>
        <w:widowControl w:val="0"/>
        <w:numPr>
          <w:ilvl w:val="2"/>
          <w:numId w:val="157"/>
        </w:numPr>
        <w:tabs>
          <w:tab w:val="left" w:pos="692"/>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Roof sheeting shall be hot dip galvanized troughed mild steel sheeting and shall be of minimum thickness 0.5 mm. The sheeting shall have approved plastic coating on face side. Type and brand of such sheeting shall be proposed by the Contractor with his Tender together with supporting specifications.</w:t>
      </w:r>
    </w:p>
    <w:p w14:paraId="40924313" w14:textId="77777777" w:rsidR="00FE1532" w:rsidRPr="00FE0BC2" w:rsidRDefault="00FE1532" w:rsidP="0069503C">
      <w:pPr>
        <w:pStyle w:val="ListParagraph"/>
        <w:widowControl w:val="0"/>
        <w:numPr>
          <w:ilvl w:val="2"/>
          <w:numId w:val="157"/>
        </w:numPr>
        <w:tabs>
          <w:tab w:val="left" w:pos="692"/>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The sheets shall be laid with 200 mm end laps and double corrugation side laps away from the prevailing wind. The sheets shall be fixed to light gauge steel purlins with galvanized coach screws and seating washers.</w:t>
      </w:r>
    </w:p>
    <w:p w14:paraId="46241608"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 xml:space="preserve">Holes for screws shall be carefully drilled in the ridges of the corrugations. Great care shall be exercised to avoid damage and disfiguration to the surface coating of </w:t>
      </w:r>
      <w:r w:rsidRPr="00FE0BC2">
        <w:rPr>
          <w:rFonts w:ascii="Times New Roman" w:eastAsia="Times New Roman" w:hAnsi="Times New Roman" w:cs="Times New Roman"/>
          <w:color w:val="000000"/>
          <w:kern w:val="0"/>
          <w:lang w:val="en-GB" w:bidi="en-US"/>
          <w14:ligatures w14:val="none"/>
        </w:rPr>
        <w:lastRenderedPageBreak/>
        <w:t>the sheets.</w:t>
      </w:r>
    </w:p>
    <w:p w14:paraId="716DFA7C"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Maximum load acting on the building shall be in accordance with local or regional standards.</w:t>
      </w:r>
    </w:p>
    <w:p w14:paraId="3136FA65" w14:textId="77777777" w:rsidR="008B630C" w:rsidRPr="00E82C3A" w:rsidRDefault="008B630C" w:rsidP="008B630C">
      <w:pPr>
        <w:widowControl w:val="0"/>
        <w:tabs>
          <w:tab w:val="left" w:pos="74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32F4F20" w14:textId="77777777" w:rsidR="00FE1532" w:rsidRPr="00E82C3A" w:rsidRDefault="00FE1532">
      <w:pPr>
        <w:widowControl w:val="0"/>
        <w:numPr>
          <w:ilvl w:val="0"/>
          <w:numId w:val="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7" w:name="bookmark104"/>
      <w:r w:rsidRPr="00E82C3A">
        <w:rPr>
          <w:rFonts w:ascii="Times New Roman" w:eastAsia="Times New Roman" w:hAnsi="Times New Roman" w:cs="Times New Roman"/>
          <w:b/>
          <w:bCs/>
          <w:color w:val="000000"/>
          <w:kern w:val="0"/>
          <w:sz w:val="24"/>
          <w:szCs w:val="24"/>
          <w:lang w:val="en-GB" w:bidi="en-US"/>
          <w14:ligatures w14:val="none"/>
        </w:rPr>
        <w:t>Roof Drainage</w:t>
      </w:r>
      <w:bookmarkEnd w:id="237"/>
    </w:p>
    <w:p w14:paraId="68FB3DA3"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Gutters and down pipes shall, unless otherwise shown on the drawings, be approved plastic coated steel or heavy gauge PVC of diameters 200 mm and 150 mm respectively.</w:t>
      </w:r>
    </w:p>
    <w:p w14:paraId="09788D34"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Joints shall be lapped 150 mm in the direction of the flow and soldered. Slip joints shall be provided to allow for expansion. All hangers, brackets, and fastenings should be of the same metal as the gutter or of compatible materials. Gutters and down pipes including supports shall be designed for a concentrated load of 100 kg. Screens or strainers shall be provided to prevent debris from clogging the down pipes.</w:t>
      </w:r>
    </w:p>
    <w:p w14:paraId="70CDC873" w14:textId="77777777" w:rsidR="00FE1532" w:rsidRPr="00FE0BC2" w:rsidRDefault="00FE1532" w:rsidP="00F54366">
      <w:pPr>
        <w:widowControl w:val="0"/>
        <w:tabs>
          <w:tab w:val="left" w:pos="752"/>
        </w:tabs>
        <w:spacing w:after="0" w:line="240" w:lineRule="auto"/>
        <w:jc w:val="both"/>
        <w:rPr>
          <w:rFonts w:ascii="Times New Roman" w:eastAsia="Times New Roman" w:hAnsi="Times New Roman" w:cs="Times New Roman"/>
          <w:color w:val="000000"/>
          <w:kern w:val="0"/>
          <w:lang w:val="en-GB" w:bidi="en-US"/>
          <w14:ligatures w14:val="none"/>
        </w:rPr>
      </w:pPr>
    </w:p>
    <w:p w14:paraId="218FC556" w14:textId="77777777" w:rsidR="00FE1532" w:rsidRPr="00E82C3A" w:rsidRDefault="00FE1532" w:rsidP="0069503C">
      <w:pPr>
        <w:widowControl w:val="0"/>
        <w:numPr>
          <w:ilvl w:val="1"/>
          <w:numId w:val="157"/>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8" w:name="bookmark106"/>
      <w:r w:rsidRPr="00E82C3A">
        <w:rPr>
          <w:rFonts w:ascii="Times New Roman" w:eastAsia="Times New Roman" w:hAnsi="Times New Roman" w:cs="Times New Roman"/>
          <w:b/>
          <w:bCs/>
          <w:color w:val="000000"/>
          <w:kern w:val="0"/>
          <w:sz w:val="24"/>
          <w:szCs w:val="24"/>
          <w:lang w:val="en-GB" w:bidi="en-US"/>
          <w14:ligatures w14:val="none"/>
        </w:rPr>
        <w:t>Metalwork and Containerized Control Room Solutions.</w:t>
      </w:r>
      <w:bookmarkEnd w:id="238"/>
    </w:p>
    <w:p w14:paraId="23923AE7"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Unless otherwise specified, metalwork shall be carried out in accordance with the provision of B.S. 5950 and other relevant BSI standards.</w:t>
      </w:r>
    </w:p>
    <w:p w14:paraId="3BEA6E69"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All steel shall unless otherwise specified, be hot dip galvanized. The minimum galvanized coating shall be 614mg/m2.</w:t>
      </w:r>
    </w:p>
    <w:p w14:paraId="0F8868C4" w14:textId="77777777" w:rsid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 xml:space="preserve">For the case of containerized control room, the material shall be in good condition, Durable and environmentally friendly. The containers shall be fitted with insulations for temperature regulations, as an addition to Air conditioners installed for temperature control to specification, due to sensitivity of the equipment to high temperature conditions. Rejected containers due to poor </w:t>
      </w:r>
      <w:r w:rsidRPr="00FE0BC2">
        <w:rPr>
          <w:rFonts w:ascii="Times New Roman" w:eastAsia="Times New Roman" w:hAnsi="Times New Roman" w:cs="Times New Roman"/>
          <w:b/>
          <w:bCs/>
          <w:color w:val="000000"/>
          <w:kern w:val="0"/>
          <w:lang w:val="en-GB" w:bidi="en-US"/>
          <w14:ligatures w14:val="none"/>
        </w:rPr>
        <w:t xml:space="preserve">Quality, shall be replaced at the contractor’s expense. The container shall be painted with the first </w:t>
      </w:r>
      <w:r w:rsidRPr="00FE0BC2">
        <w:rPr>
          <w:rFonts w:ascii="Times New Roman" w:eastAsia="Times New Roman" w:hAnsi="Times New Roman" w:cs="Times New Roman"/>
          <w:color w:val="000000"/>
          <w:kern w:val="0"/>
          <w:lang w:val="en-GB" w:bidi="en-US"/>
          <w14:ligatures w14:val="none"/>
        </w:rPr>
        <w:t>coat of red Oxide primer and then consequently painted with Zinc Chromate, anti-rust primer to approved layers and the final coat of paint shall be in accordance to the employer’s approved company color codes.</w:t>
      </w:r>
    </w:p>
    <w:p w14:paraId="6007F61A" w14:textId="5EFF9F20"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Prior to fabrication the Contractor shall submit shop drawings for the Employer’s approval</w:t>
      </w:r>
      <w:r w:rsidRPr="004C6A29">
        <w:rPr>
          <w:rFonts w:ascii="Times New Roman" w:eastAsia="Times New Roman" w:hAnsi="Times New Roman" w:cs="Times New Roman"/>
          <w:color w:val="000000"/>
          <w:kern w:val="0"/>
          <w:sz w:val="24"/>
          <w:szCs w:val="24"/>
          <w:lang w:val="en-GB" w:bidi="en-US"/>
          <w14:ligatures w14:val="none"/>
        </w:rPr>
        <w:t>.</w:t>
      </w:r>
    </w:p>
    <w:p w14:paraId="2C792262" w14:textId="77777777" w:rsidR="00FE1532" w:rsidRPr="00E82C3A" w:rsidRDefault="00FE1532" w:rsidP="00F54366">
      <w:pPr>
        <w:widowControl w:val="0"/>
        <w:tabs>
          <w:tab w:val="left" w:pos="752"/>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E28C266" w14:textId="77777777" w:rsidR="00FE1532" w:rsidRPr="00E82C3A" w:rsidRDefault="00FE1532">
      <w:pPr>
        <w:widowControl w:val="0"/>
        <w:numPr>
          <w:ilvl w:val="0"/>
          <w:numId w:val="58"/>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39" w:name="bookmark108"/>
      <w:r w:rsidRPr="00E82C3A">
        <w:rPr>
          <w:rFonts w:ascii="Times New Roman" w:eastAsia="Times New Roman" w:hAnsi="Times New Roman" w:cs="Times New Roman"/>
          <w:b/>
          <w:bCs/>
          <w:color w:val="000000"/>
          <w:kern w:val="0"/>
          <w:sz w:val="24"/>
          <w:szCs w:val="24"/>
          <w:lang w:val="en-GB" w:bidi="en-US"/>
          <w14:ligatures w14:val="none"/>
        </w:rPr>
        <w:t>Metal Doors</w:t>
      </w:r>
      <w:bookmarkEnd w:id="239"/>
    </w:p>
    <w:p w14:paraId="3CB690C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40" w:name="bookmark110"/>
      <w:bookmarkStart w:id="241" w:name="_Toc178962096"/>
      <w:bookmarkStart w:id="242" w:name="_Toc187584477"/>
      <w:r w:rsidRPr="00E82C3A">
        <w:rPr>
          <w:rFonts w:ascii="Times New Roman" w:eastAsia="Times New Roman" w:hAnsi="Times New Roman" w:cs="Times New Roman"/>
          <w:b/>
          <w:bCs/>
          <w:color w:val="000000"/>
          <w:kern w:val="0"/>
          <w:sz w:val="24"/>
          <w:szCs w:val="24"/>
          <w:lang w:val="en-GB" w:bidi="en-US"/>
          <w14:ligatures w14:val="none"/>
        </w:rPr>
        <w:t>General</w:t>
      </w:r>
      <w:bookmarkEnd w:id="240"/>
      <w:bookmarkEnd w:id="241"/>
      <w:bookmarkEnd w:id="242"/>
    </w:p>
    <w:p w14:paraId="42DC23D0"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Metal doors shall be supplied by approved manufacturers.</w:t>
      </w:r>
    </w:p>
    <w:p w14:paraId="1256CB64"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All doors shall be painted as specified under Painting and Decorating. All locks shall be master-keyed with three master keys supplied in addition to three regular keys for each door or gate.</w:t>
      </w:r>
    </w:p>
    <w:p w14:paraId="26C5733A" w14:textId="77777777" w:rsidR="00FE1532" w:rsidRPr="00FE0BC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FE0BC2">
        <w:rPr>
          <w:rFonts w:ascii="Times New Roman" w:eastAsia="Times New Roman" w:hAnsi="Times New Roman" w:cs="Times New Roman"/>
          <w:color w:val="000000"/>
          <w:kern w:val="0"/>
          <w:lang w:val="en-GB" w:bidi="en-US"/>
          <w14:ligatures w14:val="none"/>
        </w:rPr>
        <w:t>Doors shall be measured by the number of doors of specified dimensions. The rate shall include all supplies, site works, painting and hardware.</w:t>
      </w:r>
    </w:p>
    <w:p w14:paraId="7FE23EE0"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5930A2B"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43" w:name="_Toc178962097"/>
      <w:bookmarkStart w:id="244" w:name="_Toc187584478"/>
      <w:r w:rsidRPr="00E82C3A">
        <w:rPr>
          <w:rFonts w:ascii="Times New Roman" w:eastAsia="Times New Roman" w:hAnsi="Times New Roman" w:cs="Times New Roman"/>
          <w:b/>
          <w:bCs/>
          <w:color w:val="000000"/>
          <w:kern w:val="0"/>
          <w:sz w:val="24"/>
          <w:szCs w:val="24"/>
          <w:lang w:val="en-GB" w:bidi="en-US"/>
          <w14:ligatures w14:val="none"/>
        </w:rPr>
        <w:t>Doors</w:t>
      </w:r>
      <w:bookmarkEnd w:id="243"/>
      <w:bookmarkEnd w:id="244"/>
    </w:p>
    <w:p w14:paraId="14F9D197"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 frames shall be pressed steel frames made from minimum 2 mm thick steel sheeting and reinforced where door closers are fixed.</w:t>
      </w:r>
    </w:p>
    <w:p w14:paraId="4EEA49A6"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Thresholds shall be made from rolled steel sheeting approximately 100 mm wide and 12 mm high. Placing of doors in accordance with control room and office building drawing.</w:t>
      </w:r>
    </w:p>
    <w:p w14:paraId="0D183D33"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Internal door frames are to be built to walls truly vertical and square with three ties per frame. External door frames are to be built in to walls truly vertical and square with six ties per frame.</w:t>
      </w:r>
    </w:p>
    <w:p w14:paraId="75F08379"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door frames are to be from an approved manufacturer and illustrated in the Manufacturer's Catalogue.</w:t>
      </w:r>
    </w:p>
    <w:p w14:paraId="26F0B0C5"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 xml:space="preserve">Door frames are to be complete with 100 mm, loose pin steel hinges welded in </w:t>
      </w:r>
      <w:r w:rsidRPr="004C6A29">
        <w:rPr>
          <w:rFonts w:ascii="Times New Roman" w:eastAsia="Times New Roman" w:hAnsi="Times New Roman" w:cs="Times New Roman"/>
          <w:color w:val="000000"/>
          <w:kern w:val="0"/>
          <w:lang w:val="en-GB" w:bidi="en-US"/>
          <w14:ligatures w14:val="none"/>
        </w:rPr>
        <w:lastRenderedPageBreak/>
        <w:t>position and adjustable striking plate.</w:t>
      </w:r>
    </w:p>
    <w:p w14:paraId="7ABA3A1F"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 frames and similar components shall be fixed with countersunk screws or bolts with heads set into the frames.</w:t>
      </w:r>
    </w:p>
    <w:p w14:paraId="5554BF2E"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Doors wider than 800 mm shall have three 100 mm hinges. Other doors may have two hinges except where specified or detailed otherwise.</w:t>
      </w:r>
    </w:p>
    <w:p w14:paraId="2F3734BC"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Doorstops shall be fitted by screwed fixings where necessary.</w:t>
      </w:r>
    </w:p>
    <w:p w14:paraId="73EECEC9"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B7FE198"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45" w:name="bookmark112"/>
      <w:bookmarkStart w:id="246" w:name="_Toc178962098"/>
      <w:bookmarkStart w:id="247" w:name="_Toc187584479"/>
      <w:r w:rsidRPr="00E82C3A">
        <w:rPr>
          <w:rFonts w:ascii="Times New Roman" w:eastAsia="Times New Roman" w:hAnsi="Times New Roman" w:cs="Times New Roman"/>
          <w:b/>
          <w:bCs/>
          <w:color w:val="000000"/>
          <w:kern w:val="0"/>
          <w:sz w:val="24"/>
          <w:szCs w:val="24"/>
          <w:lang w:val="en-GB" w:bidi="en-US"/>
          <w14:ligatures w14:val="none"/>
        </w:rPr>
        <w:t>Aluminium or Steel Windows</w:t>
      </w:r>
      <w:bookmarkEnd w:id="245"/>
      <w:bookmarkEnd w:id="246"/>
      <w:bookmarkEnd w:id="247"/>
    </w:p>
    <w:p w14:paraId="63FE3F56"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Unless otherwise indicated windows shall consist of aluminium sub frame with clear glass. Windows shall be from an approved supplier and the details thereof shall be approved by the Employer. Windows shall be operable and provided with corrosion resistant metal insect screens or as directed by the Employer.</w:t>
      </w:r>
    </w:p>
    <w:p w14:paraId="2BD0AC25"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Frames shall generally be built-in during construction of the walls and securely fixed.</w:t>
      </w:r>
    </w:p>
    <w:p w14:paraId="7F68E27A" w14:textId="5CE1BE94"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Placing of windows in accordance with approved control room and office building drawings. Windows are to be built in to walls truly vertical square with s</w:t>
      </w:r>
      <w:r w:rsidR="00430DD5" w:rsidRPr="004C6A29">
        <w:rPr>
          <w:rFonts w:ascii="Times New Roman" w:eastAsia="Times New Roman" w:hAnsi="Times New Roman" w:cs="Times New Roman"/>
          <w:color w:val="000000"/>
          <w:kern w:val="0"/>
          <w:lang w:val="en-GB" w:bidi="en-US"/>
          <w14:ligatures w14:val="none"/>
        </w:rPr>
        <w:t>ix</w:t>
      </w:r>
      <w:r w:rsidRPr="004C6A29">
        <w:rPr>
          <w:rFonts w:ascii="Times New Roman" w:eastAsia="Times New Roman" w:hAnsi="Times New Roman" w:cs="Times New Roman"/>
          <w:color w:val="000000"/>
          <w:kern w:val="0"/>
          <w:lang w:val="en-GB" w:bidi="en-US"/>
          <w14:ligatures w14:val="none"/>
        </w:rPr>
        <w:t xml:space="preserve"> </w:t>
      </w:r>
      <w:r w:rsidR="00430DD5" w:rsidRPr="004C6A29">
        <w:rPr>
          <w:rFonts w:ascii="Times New Roman" w:eastAsia="Times New Roman" w:hAnsi="Times New Roman" w:cs="Times New Roman"/>
          <w:color w:val="000000"/>
          <w:kern w:val="0"/>
          <w:lang w:val="en-GB" w:bidi="en-US"/>
          <w14:ligatures w14:val="none"/>
        </w:rPr>
        <w:t xml:space="preserve">- </w:t>
      </w:r>
      <w:r w:rsidRPr="004C6A29">
        <w:rPr>
          <w:rFonts w:ascii="Times New Roman" w:eastAsia="Times New Roman" w:hAnsi="Times New Roman" w:cs="Times New Roman"/>
          <w:color w:val="000000"/>
          <w:kern w:val="0"/>
          <w:lang w:val="en-GB" w:bidi="en-US"/>
          <w14:ligatures w14:val="none"/>
        </w:rPr>
        <w:t>ties per frame.</w:t>
      </w:r>
      <w:r w:rsidR="00430DD5" w:rsidRPr="004C6A29">
        <w:rPr>
          <w:rFonts w:ascii="Times New Roman" w:eastAsia="Times New Roman" w:hAnsi="Times New Roman" w:cs="Times New Roman"/>
          <w:color w:val="000000"/>
          <w:kern w:val="0"/>
          <w:lang w:val="en-GB" w:bidi="en-US"/>
          <w14:ligatures w14:val="none"/>
        </w:rPr>
        <w:t xml:space="preserve">  </w:t>
      </w:r>
    </w:p>
    <w:p w14:paraId="75C556C2"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aluminium or steel windows are to be from an approved manufacturer and illustrated in the Manufacturer's Catalogue.</w:t>
      </w:r>
    </w:p>
    <w:p w14:paraId="2E9E34CF"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Windows are to be fitted complete with casement fastening, stays etc.</w:t>
      </w:r>
    </w:p>
    <w:p w14:paraId="065CA512"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windows shall have approved burglar bars, and approved means of opening/locking.</w:t>
      </w:r>
    </w:p>
    <w:p w14:paraId="2B355C09"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9189D76"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48" w:name="bookmark114"/>
      <w:bookmarkStart w:id="249" w:name="_Toc178962099"/>
      <w:bookmarkStart w:id="250" w:name="_Toc187584480"/>
      <w:r w:rsidRPr="00E82C3A">
        <w:rPr>
          <w:rFonts w:ascii="Times New Roman" w:eastAsia="Times New Roman" w:hAnsi="Times New Roman" w:cs="Times New Roman"/>
          <w:b/>
          <w:bCs/>
          <w:color w:val="000000"/>
          <w:kern w:val="0"/>
          <w:sz w:val="24"/>
          <w:szCs w:val="24"/>
          <w:lang w:val="en-GB" w:bidi="en-US"/>
          <w14:ligatures w14:val="none"/>
        </w:rPr>
        <w:t>Door and Window Furniture</w:t>
      </w:r>
      <w:bookmarkEnd w:id="248"/>
      <w:bookmarkEnd w:id="249"/>
      <w:bookmarkEnd w:id="250"/>
    </w:p>
    <w:p w14:paraId="005D89B1"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Ironmongery shall be strongly made, well finished and of good quality. Ironmongery for windows and doors shall be galvanized or other approved manufacture for external use. Samples of all items shall be submitted to the Employer for approval before they are used for the Works.</w:t>
      </w:r>
    </w:p>
    <w:p w14:paraId="1F780C44"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All doors shall be lockable. External doors shall have approved security locks.</w:t>
      </w:r>
    </w:p>
    <w:p w14:paraId="5B7B52B0"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Three keys for each lock, clearly labelled, shall be placed in a key cabinet in the control room and all ironmongery shall be cleaned, oiled, adjusted and left in perfect working order.</w:t>
      </w:r>
    </w:p>
    <w:p w14:paraId="252004D4" w14:textId="77777777" w:rsidR="00FE1532" w:rsidRPr="004C6A2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Emergency doors shall be provided accordingly as per the safety requirements.</w:t>
      </w:r>
    </w:p>
    <w:p w14:paraId="5865F927" w14:textId="77777777" w:rsidR="00FE1532" w:rsidRPr="00E82C3A" w:rsidRDefault="00FE1532">
      <w:pPr>
        <w:widowControl w:val="0"/>
        <w:numPr>
          <w:ilvl w:val="0"/>
          <w:numId w:val="58"/>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51" w:name="bookmark116"/>
      <w:r w:rsidRPr="00E82C3A">
        <w:rPr>
          <w:rFonts w:ascii="Times New Roman" w:eastAsia="Times New Roman" w:hAnsi="Times New Roman" w:cs="Times New Roman"/>
          <w:b/>
          <w:bCs/>
          <w:color w:val="000000"/>
          <w:kern w:val="0"/>
          <w:sz w:val="24"/>
          <w:szCs w:val="24"/>
          <w:lang w:val="en-GB" w:bidi="en-US"/>
          <w14:ligatures w14:val="none"/>
        </w:rPr>
        <w:t>Control room, Guard House, VIP Latrine and office building</w:t>
      </w:r>
      <w:bookmarkEnd w:id="251"/>
    </w:p>
    <w:p w14:paraId="6E173132" w14:textId="5C6E1564" w:rsidR="00BD6F1B"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The specifications of the finishing should be read in conjunction to section for the containerized control room and office.</w:t>
      </w:r>
    </w:p>
    <w:p w14:paraId="1814879B" w14:textId="77777777" w:rsidR="004C6A29" w:rsidRPr="004C6A29" w:rsidRDefault="004C6A29" w:rsidP="004C6A29">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31F22954" w14:textId="07B0D1A6" w:rsidR="00FE1532" w:rsidRDefault="00FE1532"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 xml:space="preserve">Table </w:t>
      </w:r>
      <w:r w:rsidR="00822C21">
        <w:rPr>
          <w:rFonts w:ascii="Times New Roman" w:eastAsia="Times New Roman" w:hAnsi="Times New Roman" w:cs="Times New Roman"/>
          <w:b/>
          <w:bCs/>
          <w:color w:val="000000"/>
          <w:kern w:val="0"/>
          <w:sz w:val="24"/>
          <w:szCs w:val="24"/>
          <w:lang w:val="en-GB" w:bidi="en-US"/>
          <w14:ligatures w14:val="none"/>
        </w:rPr>
        <w:t>31</w:t>
      </w:r>
      <w:r w:rsidRPr="00E82C3A">
        <w:rPr>
          <w:rFonts w:ascii="Times New Roman" w:eastAsia="Times New Roman" w:hAnsi="Times New Roman" w:cs="Times New Roman"/>
          <w:b/>
          <w:bCs/>
          <w:color w:val="000000"/>
          <w:kern w:val="0"/>
          <w:sz w:val="24"/>
          <w:szCs w:val="24"/>
          <w:lang w:val="en-GB" w:bidi="en-US"/>
          <w14:ligatures w14:val="none"/>
        </w:rPr>
        <w:t>: Schedule of Materials and Finish</w:t>
      </w:r>
      <w:r w:rsidR="00492E2A">
        <w:rPr>
          <w:rFonts w:ascii="Times New Roman" w:eastAsia="Times New Roman" w:hAnsi="Times New Roman" w:cs="Times New Roman"/>
          <w:b/>
          <w:bCs/>
          <w:color w:val="000000"/>
          <w:kern w:val="0"/>
          <w:sz w:val="24"/>
          <w:szCs w:val="24"/>
          <w:lang w:val="en-GB" w:bidi="en-US"/>
          <w14:ligatures w14:val="none"/>
        </w:rPr>
        <w:t>.</w:t>
      </w:r>
    </w:p>
    <w:p w14:paraId="1E4ED368" w14:textId="77777777" w:rsidR="00492E2A" w:rsidRPr="00E82C3A" w:rsidRDefault="00492E2A"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p>
    <w:tbl>
      <w:tblPr>
        <w:tblOverlap w:val="neve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5"/>
        <w:gridCol w:w="1816"/>
        <w:gridCol w:w="1816"/>
        <w:gridCol w:w="1821"/>
        <w:gridCol w:w="2182"/>
      </w:tblGrid>
      <w:tr w:rsidR="00FE1532" w:rsidRPr="004C6A29" w14:paraId="14D08381" w14:textId="77777777" w:rsidTr="00492E2A">
        <w:trPr>
          <w:trHeight w:hRule="exact" w:val="425"/>
          <w:jc w:val="center"/>
        </w:trPr>
        <w:tc>
          <w:tcPr>
            <w:tcW w:w="1535" w:type="dxa"/>
            <w:shd w:val="clear" w:color="auto" w:fill="auto"/>
          </w:tcPr>
          <w:p w14:paraId="32283C54"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ROOM</w:t>
            </w:r>
          </w:p>
        </w:tc>
        <w:tc>
          <w:tcPr>
            <w:tcW w:w="1816" w:type="dxa"/>
            <w:shd w:val="clear" w:color="auto" w:fill="auto"/>
          </w:tcPr>
          <w:p w14:paraId="4C9F40ED"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FLOOR</w:t>
            </w:r>
          </w:p>
        </w:tc>
        <w:tc>
          <w:tcPr>
            <w:tcW w:w="1816" w:type="dxa"/>
            <w:shd w:val="clear" w:color="auto" w:fill="auto"/>
          </w:tcPr>
          <w:p w14:paraId="148A98D8"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WALLS</w:t>
            </w:r>
          </w:p>
        </w:tc>
        <w:tc>
          <w:tcPr>
            <w:tcW w:w="1821" w:type="dxa"/>
            <w:shd w:val="clear" w:color="auto" w:fill="auto"/>
          </w:tcPr>
          <w:p w14:paraId="24165AA8"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CEILING</w:t>
            </w:r>
          </w:p>
        </w:tc>
        <w:tc>
          <w:tcPr>
            <w:tcW w:w="2182" w:type="dxa"/>
            <w:shd w:val="clear" w:color="auto" w:fill="auto"/>
          </w:tcPr>
          <w:p w14:paraId="08A09DC0" w14:textId="77777777" w:rsidR="00FE1532" w:rsidRPr="004C6A29" w:rsidRDefault="00FE1532" w:rsidP="00F54366">
            <w:pPr>
              <w:widowControl w:val="0"/>
              <w:spacing w:after="0" w:line="240" w:lineRule="auto"/>
              <w:jc w:val="both"/>
              <w:rPr>
                <w:rFonts w:ascii="Times New Roman" w:eastAsia="Times New Roman" w:hAnsi="Times New Roman" w:cs="Times New Roman"/>
                <w:b/>
                <w:bCs/>
                <w:color w:val="000000"/>
                <w:kern w:val="0"/>
                <w:lang w:val="en-GB" w:bidi="en-US"/>
                <w14:ligatures w14:val="none"/>
              </w:rPr>
            </w:pPr>
            <w:r w:rsidRPr="004C6A29">
              <w:rPr>
                <w:rFonts w:ascii="Times New Roman" w:eastAsia="Times New Roman" w:hAnsi="Times New Roman" w:cs="Times New Roman"/>
                <w:b/>
                <w:bCs/>
                <w:color w:val="000000"/>
                <w:kern w:val="0"/>
                <w:lang w:val="en-GB" w:bidi="en-US"/>
                <w14:ligatures w14:val="none"/>
              </w:rPr>
              <w:t>REMARKS/NOTES</w:t>
            </w:r>
          </w:p>
        </w:tc>
      </w:tr>
      <w:tr w:rsidR="00FE1532" w:rsidRPr="004C6A29" w14:paraId="34D6EF14" w14:textId="77777777" w:rsidTr="00492E2A">
        <w:trPr>
          <w:trHeight w:hRule="exact" w:val="1251"/>
          <w:jc w:val="center"/>
        </w:trPr>
        <w:tc>
          <w:tcPr>
            <w:tcW w:w="1535" w:type="dxa"/>
            <w:shd w:val="clear" w:color="auto" w:fill="auto"/>
          </w:tcPr>
          <w:p w14:paraId="1E519A8C" w14:textId="77777777" w:rsidR="00FE1532" w:rsidRPr="004C6A29" w:rsidRDefault="00FE1532" w:rsidP="00F54366">
            <w:pPr>
              <w:widowControl w:val="0"/>
              <w:spacing w:after="12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Control room/</w:t>
            </w:r>
          </w:p>
          <w:p w14:paraId="3BA2A68E"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Office building</w:t>
            </w:r>
          </w:p>
        </w:tc>
        <w:tc>
          <w:tcPr>
            <w:tcW w:w="1816" w:type="dxa"/>
            <w:shd w:val="clear" w:color="auto" w:fill="auto"/>
          </w:tcPr>
          <w:p w14:paraId="69DC6A2E"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Wood tiles/</w:t>
            </w:r>
          </w:p>
          <w:p w14:paraId="47E24352"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Ceramic tiles/steel</w:t>
            </w:r>
          </w:p>
        </w:tc>
        <w:tc>
          <w:tcPr>
            <w:tcW w:w="1816" w:type="dxa"/>
            <w:shd w:val="clear" w:color="auto" w:fill="auto"/>
          </w:tcPr>
          <w:p w14:paraId="4E3D8E1C"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Cladding with approved material</w:t>
            </w:r>
          </w:p>
        </w:tc>
        <w:tc>
          <w:tcPr>
            <w:tcW w:w="1821" w:type="dxa"/>
            <w:shd w:val="clear" w:color="auto" w:fill="auto"/>
          </w:tcPr>
          <w:p w14:paraId="2A81A289" w14:textId="77777777" w:rsidR="00FE1532" w:rsidRPr="004C6A29" w:rsidRDefault="00FE1532" w:rsidP="00F54366">
            <w:pPr>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Cladding with approved material</w:t>
            </w:r>
          </w:p>
        </w:tc>
        <w:tc>
          <w:tcPr>
            <w:tcW w:w="2182" w:type="dxa"/>
            <w:shd w:val="clear" w:color="auto" w:fill="auto"/>
          </w:tcPr>
          <w:p w14:paraId="4A453DDB" w14:textId="77777777" w:rsidR="00FE1532" w:rsidRPr="004C6A29" w:rsidRDefault="00FE1532" w:rsidP="00F54366">
            <w:pPr>
              <w:widowControl w:val="0"/>
              <w:spacing w:after="12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Subject to</w:t>
            </w:r>
          </w:p>
          <w:p w14:paraId="5D62DD76" w14:textId="77777777" w:rsidR="00FE1532" w:rsidRPr="004C6A29" w:rsidRDefault="00FE1532" w:rsidP="00F54366">
            <w:pPr>
              <w:keepNext/>
              <w:widowControl w:val="0"/>
              <w:spacing w:after="0" w:line="240" w:lineRule="auto"/>
              <w:rPr>
                <w:rFonts w:ascii="Times New Roman" w:eastAsia="Times New Roman" w:hAnsi="Times New Roman" w:cs="Times New Roman"/>
                <w:color w:val="000000"/>
                <w:kern w:val="0"/>
                <w:lang w:val="en-GB" w:bidi="en-US"/>
                <w14:ligatures w14:val="none"/>
              </w:rPr>
            </w:pPr>
            <w:r w:rsidRPr="004C6A29">
              <w:rPr>
                <w:rFonts w:ascii="Times New Roman" w:eastAsia="Times New Roman" w:hAnsi="Times New Roman" w:cs="Times New Roman"/>
                <w:color w:val="000000"/>
                <w:kern w:val="0"/>
                <w:lang w:val="en-GB" w:bidi="en-US"/>
                <w14:ligatures w14:val="none"/>
              </w:rPr>
              <w:t>employer’s approval</w:t>
            </w:r>
          </w:p>
        </w:tc>
      </w:tr>
    </w:tbl>
    <w:p w14:paraId="0CC0CC2E" w14:textId="5AC55D84" w:rsidR="000C0355" w:rsidRPr="00E82C3A" w:rsidRDefault="000C0355" w:rsidP="00F54366">
      <w:pPr>
        <w:pStyle w:val="Caption"/>
        <w:jc w:val="both"/>
        <w:rPr>
          <w:rFonts w:ascii="Times New Roman" w:hAnsi="Times New Roman" w:cs="Times New Roman"/>
          <w:color w:val="auto"/>
          <w:sz w:val="22"/>
          <w:szCs w:val="22"/>
          <w:lang w:val="en-GB"/>
        </w:rPr>
      </w:pPr>
      <w:r w:rsidRPr="00E82C3A">
        <w:rPr>
          <w:rFonts w:ascii="Times New Roman" w:hAnsi="Times New Roman" w:cs="Times New Roman"/>
          <w:color w:val="auto"/>
          <w:sz w:val="22"/>
          <w:szCs w:val="22"/>
          <w:lang w:val="en-GB"/>
        </w:rPr>
        <w:t xml:space="preserve">Table </w:t>
      </w:r>
      <w:r w:rsidR="00822C21">
        <w:rPr>
          <w:rFonts w:ascii="Times New Roman" w:hAnsi="Times New Roman" w:cs="Times New Roman"/>
          <w:color w:val="auto"/>
          <w:sz w:val="22"/>
          <w:szCs w:val="22"/>
          <w:lang w:val="en-GB"/>
        </w:rPr>
        <w:t xml:space="preserve">31 </w:t>
      </w:r>
      <w:r w:rsidRPr="00E82C3A">
        <w:rPr>
          <w:rFonts w:ascii="Times New Roman" w:hAnsi="Times New Roman" w:cs="Times New Roman"/>
          <w:color w:val="auto"/>
          <w:sz w:val="22"/>
          <w:szCs w:val="22"/>
          <w:lang w:val="en-GB"/>
        </w:rPr>
        <w:t xml:space="preserve"> : Schedule for Materials &amp; their finishing</w:t>
      </w:r>
    </w:p>
    <w:p w14:paraId="349EABBB" w14:textId="77777777" w:rsidR="00FE1532" w:rsidRPr="00E82C3A" w:rsidRDefault="00FE1532"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NOTES:</w:t>
      </w:r>
    </w:p>
    <w:p w14:paraId="462EFA21" w14:textId="77777777" w:rsidR="00FE1532" w:rsidRPr="000C235E"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0C235E">
        <w:rPr>
          <w:rFonts w:ascii="Times New Roman" w:eastAsia="Times New Roman" w:hAnsi="Times New Roman" w:cs="Times New Roman"/>
          <w:color w:val="000000"/>
          <w:kern w:val="0"/>
          <w:lang w:val="en-GB" w:bidi="en-US"/>
          <w14:ligatures w14:val="none"/>
        </w:rPr>
        <w:t>Sheets for ceilings: prefabricated/manufactured color and type in according to approval of the employer.</w:t>
      </w:r>
    </w:p>
    <w:p w14:paraId="133E8B9F" w14:textId="77777777" w:rsidR="00FE153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0C235E">
        <w:rPr>
          <w:rFonts w:ascii="Times New Roman" w:eastAsia="Times New Roman" w:hAnsi="Times New Roman" w:cs="Times New Roman"/>
          <w:color w:val="000000"/>
          <w:kern w:val="0"/>
          <w:lang w:val="en-GB" w:bidi="en-US"/>
          <w14:ligatures w14:val="none"/>
        </w:rPr>
        <w:t>Control room and office building: External/internal color in accordance with approval of the employer.</w:t>
      </w:r>
    </w:p>
    <w:p w14:paraId="71C3DE87" w14:textId="77777777" w:rsidR="000C235E" w:rsidRPr="000C235E" w:rsidRDefault="000C235E" w:rsidP="000C235E">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617F1F1D"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2" w:name="_Toc178962100"/>
      <w:bookmarkStart w:id="253" w:name="_Toc187584481"/>
      <w:r w:rsidRPr="00E82C3A">
        <w:rPr>
          <w:rFonts w:ascii="Times New Roman" w:eastAsia="Times New Roman" w:hAnsi="Times New Roman" w:cs="Times New Roman"/>
          <w:b/>
          <w:bCs/>
          <w:color w:val="000000"/>
          <w:kern w:val="0"/>
          <w:sz w:val="24"/>
          <w:szCs w:val="24"/>
          <w:lang w:val="en-GB" w:bidi="en-US"/>
          <w14:ligatures w14:val="none"/>
        </w:rPr>
        <w:lastRenderedPageBreak/>
        <w:t>Plaster and Floor Coverings</w:t>
      </w:r>
      <w:bookmarkEnd w:id="252"/>
      <w:bookmarkEnd w:id="253"/>
    </w:p>
    <w:p w14:paraId="64D978E5" w14:textId="77777777" w:rsidR="00FE1532" w:rsidRPr="000C235E"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bookmarkStart w:id="254" w:name="_Toc178962101"/>
      <w:r w:rsidRPr="000C235E">
        <w:rPr>
          <w:rFonts w:ascii="Times New Roman" w:eastAsia="Times New Roman" w:hAnsi="Times New Roman" w:cs="Times New Roman"/>
          <w:color w:val="000000"/>
          <w:kern w:val="0"/>
          <w:lang w:val="en-GB" w:bidi="en-US"/>
          <w14:ligatures w14:val="none"/>
        </w:rPr>
        <w:t>Materials: - Cement and water to be as before described. The sand to be screened through a sieve of 10 to 15 and meshes to 1 cm and to be washed if directed.</w:t>
      </w:r>
      <w:bookmarkEnd w:id="254"/>
    </w:p>
    <w:p w14:paraId="05FFCF79"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p>
    <w:p w14:paraId="41C7061C"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5" w:name="_Toc178962102"/>
      <w:bookmarkStart w:id="256" w:name="_Toc187584482"/>
      <w:r w:rsidRPr="00E82C3A">
        <w:rPr>
          <w:rFonts w:ascii="Times New Roman" w:eastAsia="Times New Roman" w:hAnsi="Times New Roman" w:cs="Times New Roman"/>
          <w:b/>
          <w:bCs/>
          <w:color w:val="000000"/>
          <w:kern w:val="0"/>
          <w:sz w:val="24"/>
          <w:szCs w:val="24"/>
          <w:lang w:val="en-GB" w:bidi="en-US"/>
          <w14:ligatures w14:val="none"/>
        </w:rPr>
        <w:t>Mixing</w:t>
      </w:r>
      <w:bookmarkEnd w:id="255"/>
      <w:bookmarkEnd w:id="256"/>
    </w:p>
    <w:p w14:paraId="0B424002"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materials for mixing are to be used in proper gauge boxes and they are to be strike measured and not tamped down in boxes. Proper non-absorbent stages are to be used for mixing and storing mortar. No foreign matter must be mixed with the mortar.</w:t>
      </w:r>
    </w:p>
    <w:p w14:paraId="079E4C6B"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The materials are to be mixed dry before adding water through a fine hose spray. No cement mortar which has taken its initial set will be allowed to be used.</w:t>
      </w:r>
    </w:p>
    <w:p w14:paraId="5EE6677B"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81CC5E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7" w:name="_Toc178962103"/>
      <w:bookmarkStart w:id="258" w:name="_Toc187584483"/>
      <w:r w:rsidRPr="00E82C3A">
        <w:rPr>
          <w:rFonts w:ascii="Times New Roman" w:eastAsia="Times New Roman" w:hAnsi="Times New Roman" w:cs="Times New Roman"/>
          <w:b/>
          <w:bCs/>
          <w:color w:val="000000"/>
          <w:kern w:val="0"/>
          <w:sz w:val="24"/>
          <w:szCs w:val="24"/>
          <w:lang w:val="en-GB" w:bidi="en-US"/>
          <w14:ligatures w14:val="none"/>
        </w:rPr>
        <w:t>Plaster Thickness</w:t>
      </w:r>
      <w:bookmarkEnd w:id="257"/>
      <w:bookmarkEnd w:id="258"/>
    </w:p>
    <w:p w14:paraId="12E02DAB"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Unless otherwise specified all wall plasters should not be less than 13 mm thick and not more than 19 mm thick.</w:t>
      </w:r>
    </w:p>
    <w:p w14:paraId="3D44C64C"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2782EE6"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59" w:name="_Toc178962104"/>
      <w:bookmarkStart w:id="260" w:name="_Toc187584484"/>
      <w:r w:rsidRPr="00E82C3A">
        <w:rPr>
          <w:rFonts w:ascii="Times New Roman" w:eastAsia="Times New Roman" w:hAnsi="Times New Roman" w:cs="Times New Roman"/>
          <w:b/>
          <w:bCs/>
          <w:color w:val="000000"/>
          <w:kern w:val="0"/>
          <w:sz w:val="24"/>
          <w:szCs w:val="24"/>
          <w:lang w:val="en-GB" w:bidi="en-US"/>
          <w14:ligatures w14:val="none"/>
        </w:rPr>
        <w:t>Cement Plaster</w:t>
      </w:r>
      <w:bookmarkEnd w:id="259"/>
      <w:bookmarkEnd w:id="260"/>
    </w:p>
    <w:p w14:paraId="27ABE681"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Cement plaster for external use to be composed of one part cement to four parts sand and for internal use to be one part cement to five parts sand.</w:t>
      </w:r>
    </w:p>
    <w:p w14:paraId="08B69824"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FF7562C"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1" w:name="_Toc178962105"/>
      <w:bookmarkStart w:id="262" w:name="_Toc187584485"/>
      <w:r w:rsidRPr="00E82C3A">
        <w:rPr>
          <w:rFonts w:ascii="Times New Roman" w:eastAsia="Times New Roman" w:hAnsi="Times New Roman" w:cs="Times New Roman"/>
          <w:b/>
          <w:bCs/>
          <w:color w:val="000000"/>
          <w:kern w:val="0"/>
          <w:sz w:val="24"/>
          <w:szCs w:val="24"/>
          <w:lang w:val="en-GB" w:bidi="en-US"/>
          <w14:ligatures w14:val="none"/>
        </w:rPr>
        <w:t>Form Key</w:t>
      </w:r>
      <w:bookmarkEnd w:id="261"/>
      <w:bookmarkEnd w:id="262"/>
    </w:p>
    <w:p w14:paraId="2EB1BF8F"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Rake out joints and roughen if necessary to form key for plaster.</w:t>
      </w:r>
    </w:p>
    <w:p w14:paraId="740EA82A"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For concrete surfaces, hack and apply 1:1 cement sand slush to form key. Continuously wet for 7 days and then apply plaster.</w:t>
      </w:r>
    </w:p>
    <w:p w14:paraId="71563D94"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brickwork and concrete works should be brushed down to remove dust and any other loose material.</w:t>
      </w:r>
    </w:p>
    <w:p w14:paraId="14854D61"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8F64A65"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3" w:name="_Toc178962106"/>
      <w:bookmarkStart w:id="264" w:name="_Toc187584486"/>
      <w:r w:rsidRPr="00E82C3A">
        <w:rPr>
          <w:rFonts w:ascii="Times New Roman" w:eastAsia="Times New Roman" w:hAnsi="Times New Roman" w:cs="Times New Roman"/>
          <w:b/>
          <w:bCs/>
          <w:color w:val="000000"/>
          <w:kern w:val="0"/>
          <w:sz w:val="24"/>
          <w:szCs w:val="24"/>
          <w:lang w:val="en-GB" w:bidi="en-US"/>
          <w14:ligatures w14:val="none"/>
        </w:rPr>
        <w:t>Wetting</w:t>
      </w:r>
      <w:bookmarkEnd w:id="263"/>
      <w:bookmarkEnd w:id="264"/>
    </w:p>
    <w:p w14:paraId="7B90DB74"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internal and external brick or concrete surfaces are to be wetted well before plastering.</w:t>
      </w:r>
    </w:p>
    <w:p w14:paraId="7F3FFE60"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cement plaster must be kept wet for at least 7 days.</w:t>
      </w:r>
    </w:p>
    <w:p w14:paraId="550EB836"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0BDDBE4"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5" w:name="_Toc178962107"/>
      <w:bookmarkStart w:id="266" w:name="_Toc187584487"/>
      <w:r w:rsidRPr="00E82C3A">
        <w:rPr>
          <w:rFonts w:ascii="Times New Roman" w:eastAsia="Times New Roman" w:hAnsi="Times New Roman" w:cs="Times New Roman"/>
          <w:b/>
          <w:bCs/>
          <w:color w:val="000000"/>
          <w:kern w:val="0"/>
          <w:sz w:val="24"/>
          <w:szCs w:val="24"/>
          <w:lang w:val="en-GB" w:bidi="en-US"/>
          <w14:ligatures w14:val="none"/>
        </w:rPr>
        <w:t>Repairing Defects</w:t>
      </w:r>
      <w:bookmarkEnd w:id="265"/>
      <w:bookmarkEnd w:id="266"/>
    </w:p>
    <w:p w14:paraId="7EA97F5C"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defective plaster, cracks, hollows, etc., are to be cut out to a rectangular shape, the edges undercut to form a dovetail key and to be made good to finish flush with the edge of the surrounding plasterwork.</w:t>
      </w:r>
    </w:p>
    <w:p w14:paraId="4787DBD7"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 xml:space="preserve">All patches will be to the approval of the Employer and if the defects cannot be made good satisfactorily then the whole surface is to be removed and re-plastered at the Contractor's expense. </w:t>
      </w:r>
    </w:p>
    <w:p w14:paraId="4209A4D7"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705AEDD"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 xml:space="preserve"> </w:t>
      </w:r>
      <w:bookmarkStart w:id="267" w:name="_Toc178962108"/>
      <w:bookmarkStart w:id="268" w:name="_Toc187584488"/>
      <w:r w:rsidRPr="00E82C3A">
        <w:rPr>
          <w:rFonts w:ascii="Times New Roman" w:eastAsia="Times New Roman" w:hAnsi="Times New Roman" w:cs="Times New Roman"/>
          <w:b/>
          <w:bCs/>
          <w:color w:val="000000"/>
          <w:kern w:val="0"/>
          <w:sz w:val="24"/>
          <w:szCs w:val="24"/>
          <w:lang w:val="en-GB" w:bidi="en-US"/>
          <w14:ligatures w14:val="none"/>
        </w:rPr>
        <w:t>Glazing and Painting</w:t>
      </w:r>
      <w:bookmarkEnd w:id="267"/>
      <w:bookmarkEnd w:id="268"/>
    </w:p>
    <w:p w14:paraId="00121733"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Glass: - All glass is to be of approved manufacture, free from bubbles, waviness, scratches or other imperfections and is to be well bedded, puttied and back puttied and secured with glazing pins or clips in steel sashes or with sprigs in wood sashes.</w:t>
      </w:r>
    </w:p>
    <w:p w14:paraId="5110BADF"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glass shall be carefully cut to the required sizes so that all panes of figured or textured glass are uniform in appearance with the pattern parallel to the edges and wired glass shall be so cut that the wires are parallel to the edges.</w:t>
      </w:r>
    </w:p>
    <w:p w14:paraId="09DDD176"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DB951D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69" w:name="_Toc178962109"/>
      <w:bookmarkStart w:id="270" w:name="_Toc187584489"/>
      <w:r w:rsidRPr="00E82C3A">
        <w:rPr>
          <w:rFonts w:ascii="Times New Roman" w:eastAsia="Times New Roman" w:hAnsi="Times New Roman" w:cs="Times New Roman"/>
          <w:b/>
          <w:bCs/>
          <w:color w:val="000000"/>
          <w:kern w:val="0"/>
          <w:sz w:val="24"/>
          <w:szCs w:val="24"/>
          <w:lang w:val="en-GB" w:bidi="en-US"/>
          <w14:ligatures w14:val="none"/>
        </w:rPr>
        <w:t>The window glass for control room shall be shatterproof type.</w:t>
      </w:r>
      <w:bookmarkEnd w:id="269"/>
      <w:bookmarkEnd w:id="270"/>
    </w:p>
    <w:p w14:paraId="6984905F"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 xml:space="preserve">Putty: - Putty for glazing to steel sashes is to be of approved proprietary brand. Rebates are to be thoroughly back puttied before glazing and all putty is to be carefully trimmed and cleaned off so that back putty finishes level with the top of sections internally, external putty covers sight lines exactly and finished straight </w:t>
      </w:r>
      <w:r w:rsidRPr="00527689">
        <w:rPr>
          <w:rFonts w:ascii="Times New Roman" w:eastAsia="Times New Roman" w:hAnsi="Times New Roman" w:cs="Times New Roman"/>
          <w:color w:val="000000"/>
          <w:kern w:val="0"/>
          <w:lang w:val="en-GB" w:bidi="en-US"/>
          <w14:ligatures w14:val="none"/>
        </w:rPr>
        <w:lastRenderedPageBreak/>
        <w:t>and true. Rough surfaces to putty will not be allowed and any defective putty will be cut out and replaced at the Contractor's expense.</w:t>
      </w:r>
    </w:p>
    <w:p w14:paraId="1DA3775D"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Rebates of wood sashes are to be given one coat of priming immediately before glazing.</w:t>
      </w:r>
    </w:p>
    <w:p w14:paraId="2326DF03"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Mirrors: - Glass mirrors are to be of the thickness specified, of selected quality glass, silvered on back, with protective sealing coat and arises edges, unless otherwise described.</w:t>
      </w:r>
    </w:p>
    <w:p w14:paraId="254640B8"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Generally: - Allow for removing and replacing all cracked, broken or defective glass and leave thoroughly clean and perfect at completion.</w:t>
      </w:r>
    </w:p>
    <w:p w14:paraId="132DA964" w14:textId="77777777" w:rsidR="00FE1532" w:rsidRPr="00E82C3A" w:rsidRDefault="00FE1532" w:rsidP="00F54366">
      <w:pPr>
        <w:widowControl w:val="0"/>
        <w:tabs>
          <w:tab w:val="left" w:pos="910"/>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59C80CEF"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1" w:name="_Toc178962110"/>
      <w:bookmarkStart w:id="272" w:name="_Toc187584490"/>
      <w:r w:rsidRPr="00E82C3A">
        <w:rPr>
          <w:rFonts w:ascii="Times New Roman" w:eastAsia="Times New Roman" w:hAnsi="Times New Roman" w:cs="Times New Roman"/>
          <w:b/>
          <w:bCs/>
          <w:color w:val="000000"/>
          <w:kern w:val="0"/>
          <w:sz w:val="24"/>
          <w:szCs w:val="24"/>
          <w:lang w:val="en-GB" w:bidi="en-US"/>
          <w14:ligatures w14:val="none"/>
        </w:rPr>
        <w:t>Materials for Decoration</w:t>
      </w:r>
      <w:bookmarkEnd w:id="271"/>
      <w:bookmarkEnd w:id="272"/>
    </w:p>
    <w:p w14:paraId="6AA52216"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paints, primers, varnishes, emulsions, stopping, etc., to be of approved manufacture.</w:t>
      </w:r>
    </w:p>
    <w:p w14:paraId="5C198A18"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The contractor is to use proprietary ready mixed paints obtained from an approved supplier.</w:t>
      </w:r>
    </w:p>
    <w:p w14:paraId="5AD3AE55"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When a coat of proprietary paint is applied, the manufacturer's priming and previous coats suitable for the particular type are to be used.</w:t>
      </w:r>
    </w:p>
    <w:p w14:paraId="05D3D723"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materials must be brought on to the site in unopened tins, and no dilution or adulteration will be permitted, unless approved by the Employer.</w:t>
      </w:r>
    </w:p>
    <w:p w14:paraId="2AF10E8A"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CC7A024"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3" w:name="_Toc178962111"/>
      <w:bookmarkStart w:id="274" w:name="_Toc187584491"/>
      <w:r w:rsidRPr="00E82C3A">
        <w:rPr>
          <w:rFonts w:ascii="Times New Roman" w:eastAsia="Times New Roman" w:hAnsi="Times New Roman" w:cs="Times New Roman"/>
          <w:b/>
          <w:bCs/>
          <w:color w:val="000000"/>
          <w:kern w:val="0"/>
          <w:sz w:val="24"/>
          <w:szCs w:val="24"/>
          <w:lang w:val="en-GB" w:bidi="en-US"/>
          <w14:ligatures w14:val="none"/>
        </w:rPr>
        <w:t>Emulsion Paint</w:t>
      </w:r>
      <w:bookmarkEnd w:id="273"/>
      <w:bookmarkEnd w:id="274"/>
    </w:p>
    <w:p w14:paraId="11578762"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Emulsion paint shall be PVA (Polyvinyl Acetate) alkali-resisting formulated with high washability and capable of resisting a 8000 scrub test. The first coat to be specially formulated base coat for direct application to the specified surface.</w:t>
      </w:r>
    </w:p>
    <w:p w14:paraId="65F16948"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960CF36"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5" w:name="_Toc178962112"/>
      <w:bookmarkStart w:id="276" w:name="_Toc187584492"/>
      <w:r w:rsidRPr="00E82C3A">
        <w:rPr>
          <w:rFonts w:ascii="Times New Roman" w:eastAsia="Times New Roman" w:hAnsi="Times New Roman" w:cs="Times New Roman"/>
          <w:b/>
          <w:bCs/>
          <w:color w:val="000000"/>
          <w:kern w:val="0"/>
          <w:sz w:val="24"/>
          <w:szCs w:val="24"/>
          <w:lang w:val="en-GB" w:bidi="en-US"/>
          <w14:ligatures w14:val="none"/>
        </w:rPr>
        <w:t>Fillers</w:t>
      </w:r>
      <w:bookmarkEnd w:id="275"/>
      <w:bookmarkEnd w:id="276"/>
    </w:p>
    <w:p w14:paraId="11FA4594"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Higher grade cellulose fillers are to be used internally and premixed filler to be used externally.</w:t>
      </w:r>
    </w:p>
    <w:p w14:paraId="494BF517"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2064149"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7" w:name="_Toc178962113"/>
      <w:bookmarkStart w:id="278" w:name="_Toc187584493"/>
      <w:r w:rsidRPr="00E82C3A">
        <w:rPr>
          <w:rFonts w:ascii="Times New Roman" w:eastAsia="Times New Roman" w:hAnsi="Times New Roman" w:cs="Times New Roman"/>
          <w:b/>
          <w:bCs/>
          <w:color w:val="000000"/>
          <w:kern w:val="0"/>
          <w:sz w:val="24"/>
          <w:szCs w:val="24"/>
          <w:lang w:val="en-GB" w:bidi="en-US"/>
          <w14:ligatures w14:val="none"/>
        </w:rPr>
        <w:t>High Gloss Paints</w:t>
      </w:r>
      <w:bookmarkEnd w:id="277"/>
      <w:bookmarkEnd w:id="278"/>
    </w:p>
    <w:p w14:paraId="45033D66"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Primers for application to bare metal to be red oxide primer for iron and steel. For galvanized metal to be an approved zinc chromate or galvanized iron primer. For application on wood or plaster etc., to be an approved alkali primer.</w:t>
      </w:r>
    </w:p>
    <w:p w14:paraId="28574E85"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86C1457"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9" w:name="_Toc178962114"/>
      <w:bookmarkStart w:id="280" w:name="_Toc187584494"/>
      <w:r w:rsidRPr="00E82C3A">
        <w:rPr>
          <w:rFonts w:ascii="Times New Roman" w:eastAsia="Times New Roman" w:hAnsi="Times New Roman" w:cs="Times New Roman"/>
          <w:b/>
          <w:bCs/>
          <w:color w:val="000000"/>
          <w:kern w:val="0"/>
          <w:sz w:val="24"/>
          <w:szCs w:val="24"/>
          <w:lang w:val="en-GB" w:bidi="en-US"/>
          <w14:ligatures w14:val="none"/>
        </w:rPr>
        <w:t>Finish enamels</w:t>
      </w:r>
      <w:bookmarkEnd w:id="279"/>
      <w:bookmarkEnd w:id="280"/>
    </w:p>
    <w:p w14:paraId="25552726"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Finish enamels to be synthetic enamel high-capacity paint with high coverage and high gloss finish unless otherwise described.</w:t>
      </w:r>
    </w:p>
    <w:p w14:paraId="4ECB929A"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2C407D1" w14:textId="77777777" w:rsidR="00FE1532" w:rsidRPr="00E82C3A" w:rsidRDefault="00FE1532" w:rsidP="00F54366">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1" w:name="_Toc178962115"/>
      <w:bookmarkStart w:id="282" w:name="_Toc187584495"/>
      <w:r w:rsidRPr="00E82C3A">
        <w:rPr>
          <w:rFonts w:ascii="Times New Roman" w:eastAsia="Times New Roman" w:hAnsi="Times New Roman" w:cs="Times New Roman"/>
          <w:b/>
          <w:bCs/>
          <w:color w:val="000000"/>
          <w:kern w:val="0"/>
          <w:sz w:val="24"/>
          <w:szCs w:val="24"/>
          <w:lang w:val="en-GB" w:bidi="en-US"/>
          <w14:ligatures w14:val="none"/>
        </w:rPr>
        <w:t>Workmanship</w:t>
      </w:r>
      <w:bookmarkEnd w:id="281"/>
      <w:bookmarkEnd w:id="282"/>
    </w:p>
    <w:p w14:paraId="656CD004"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surfaces are to be free from moisture, dust, grease and dirt and rubbed down smooth according to approved practice.</w:t>
      </w:r>
    </w:p>
    <w:p w14:paraId="1A75034B"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All plaster to be free from efflorescence and treated with one coat of petrifying liquid, approved sealer or alkali primer if required. Hard wall plaster to be glass papered before decorating.</w:t>
      </w:r>
    </w:p>
    <w:p w14:paraId="160C25EC"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Rectifying defects to decorated surfaces due to dampness, efflorescence, chemical reaction, etc., will be to the Contractor's account, as these surfaces must be checked and the appropriate precautions taken before applying the decoration.</w:t>
      </w:r>
    </w:p>
    <w:p w14:paraId="6B1781C2"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Metalwork must be scraped free of rust, primed as described and finished as later specified.</w:t>
      </w:r>
    </w:p>
    <w:p w14:paraId="7FD9E410"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Galvanized sheet iron, pipes, etc., are to be cleaned down to remove manufacturer's ammoniated dichromate protective covering, primed as described and finished as later specified.</w:t>
      </w:r>
    </w:p>
    <w:p w14:paraId="650F2BED"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Coated pipes are to be cleaned down, stopped and primed with one coat of aluminium primer and finished as later specified.</w:t>
      </w:r>
    </w:p>
    <w:p w14:paraId="12151584"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lastRenderedPageBreak/>
        <w:t>All metal to have the specified number of coats in addition to the priming coat.</w:t>
      </w:r>
    </w:p>
    <w:p w14:paraId="4DE72A71"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Every coat of paint must be a good covering coat and must dry hard and be well rubbed down to a smooth surface before the next coat is applied, otherwise the Contractor will be required to apply extra coats at his own expense.</w:t>
      </w:r>
    </w:p>
    <w:p w14:paraId="38540173" w14:textId="77777777" w:rsidR="00FE1532" w:rsidRPr="00527689"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527689">
        <w:rPr>
          <w:rFonts w:ascii="Times New Roman" w:eastAsia="Times New Roman" w:hAnsi="Times New Roman" w:cs="Times New Roman"/>
          <w:color w:val="000000"/>
          <w:kern w:val="0"/>
          <w:lang w:val="en-GB" w:bidi="en-US"/>
          <w14:ligatures w14:val="none"/>
        </w:rPr>
        <w:t>Each coat of paint to be of a distinctive color: sample colors are to be prepared for the final coat which is to be an approved color scheme and must not be applied without the permission of the Employer. After undercoats are on, the painter shall check all work and grain fill as necessary with filler as described.</w:t>
      </w:r>
    </w:p>
    <w:p w14:paraId="09C86ECC" w14:textId="77777777" w:rsidR="00FE1532" w:rsidRPr="00E82C3A" w:rsidRDefault="00FE1532" w:rsidP="00F54366">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NOTE:</w:t>
      </w:r>
    </w:p>
    <w:p w14:paraId="694F4FAA" w14:textId="77777777" w:rsidR="00FE1532" w:rsidRPr="00D62161"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All paints specified are to be obtained from an approved manufacturer and used in strict accordance with their instructions. Their representative will check the paints being used and the method of application and will advise accordingly.</w:t>
      </w:r>
    </w:p>
    <w:p w14:paraId="22B01882" w14:textId="77777777" w:rsidR="00FE1532" w:rsidRPr="00D62161"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This section of the work to be carried out by an approved firm of decorators who must allow for the very best finish possible and of the highest quality obtainable.</w:t>
      </w:r>
    </w:p>
    <w:p w14:paraId="58A8EE58" w14:textId="77777777" w:rsidR="00FE1532" w:rsidRPr="00D62161"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The prices must allow for the removal and refitting of all beads, fittings, fastenings, ironmongery, etc., removed for decoration purposes to be carried out by skilled tradesmen of the appropriate trade.</w:t>
      </w:r>
    </w:p>
    <w:p w14:paraId="3E935FAC" w14:textId="77777777" w:rsidR="000C0355" w:rsidRPr="00E82C3A" w:rsidRDefault="000C0355"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91EC50D" w14:textId="04BF8849" w:rsidR="00FE1532" w:rsidRPr="00E82C3A" w:rsidRDefault="00FE1532">
      <w:pPr>
        <w:widowControl w:val="0"/>
        <w:numPr>
          <w:ilvl w:val="0"/>
          <w:numId w:val="58"/>
        </w:numPr>
        <w:tabs>
          <w:tab w:val="left" w:pos="534"/>
        </w:tabs>
        <w:spacing w:after="80" w:line="240" w:lineRule="auto"/>
        <w:ind w:left="0"/>
        <w:jc w:val="both"/>
        <w:rPr>
          <w:rFonts w:ascii="Times New Roman" w:eastAsia="Times New Roman" w:hAnsi="Times New Roman" w:cs="Times New Roman"/>
          <w:b/>
          <w:bCs/>
          <w:color w:val="000000"/>
          <w:kern w:val="0"/>
          <w:sz w:val="24"/>
          <w:szCs w:val="24"/>
          <w:lang w:val="en-GB" w:bidi="en-US"/>
          <w14:ligatures w14:val="none"/>
        </w:rPr>
      </w:pPr>
      <w:bookmarkStart w:id="283" w:name="bookmark118"/>
      <w:r w:rsidRPr="00E82C3A">
        <w:rPr>
          <w:rFonts w:ascii="Times New Roman" w:eastAsia="Times New Roman" w:hAnsi="Times New Roman" w:cs="Times New Roman"/>
          <w:b/>
          <w:bCs/>
          <w:color w:val="000000"/>
          <w:kern w:val="0"/>
          <w:sz w:val="24"/>
          <w:szCs w:val="24"/>
          <w:lang w:val="en-GB" w:bidi="en-US"/>
          <w14:ligatures w14:val="none"/>
        </w:rPr>
        <w:t>Control Room Sizes.</w:t>
      </w:r>
      <w:bookmarkEnd w:id="283"/>
    </w:p>
    <w:p w14:paraId="2BA0E34A" w14:textId="77777777" w:rsidR="00FE1532" w:rsidRPr="00E82C3A" w:rsidRDefault="00FE1532" w:rsidP="00F54366">
      <w:pPr>
        <w:keepNext/>
        <w:keepLines/>
        <w:widowControl w:val="0"/>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4" w:name="bookmark120"/>
      <w:bookmarkStart w:id="285" w:name="_Toc178962116"/>
      <w:bookmarkStart w:id="286" w:name="_Toc187584496"/>
      <w:r w:rsidRPr="00E82C3A">
        <w:rPr>
          <w:rFonts w:ascii="Times New Roman" w:eastAsia="Times New Roman" w:hAnsi="Times New Roman" w:cs="Times New Roman"/>
          <w:b/>
          <w:bCs/>
          <w:color w:val="000000"/>
          <w:kern w:val="0"/>
          <w:sz w:val="24"/>
          <w:szCs w:val="24"/>
          <w:lang w:val="en-GB" w:bidi="en-US"/>
          <w14:ligatures w14:val="none"/>
        </w:rPr>
        <w:t>Ironmongery and Metalwork</w:t>
      </w:r>
      <w:bookmarkEnd w:id="284"/>
      <w:bookmarkEnd w:id="285"/>
      <w:bookmarkEnd w:id="286"/>
    </w:p>
    <w:p w14:paraId="563C622D" w14:textId="77777777" w:rsidR="00FE1532" w:rsidRPr="00E82C3A" w:rsidRDefault="00FE1532" w:rsidP="00F54366">
      <w:pPr>
        <w:keepNext/>
        <w:keepLines/>
        <w:widowControl w:val="0"/>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7" w:name="bookmark122"/>
      <w:bookmarkStart w:id="288" w:name="_Toc178962117"/>
      <w:bookmarkStart w:id="289" w:name="_Toc187584497"/>
      <w:r w:rsidRPr="00E82C3A">
        <w:rPr>
          <w:rFonts w:ascii="Times New Roman" w:eastAsia="Times New Roman" w:hAnsi="Times New Roman" w:cs="Times New Roman"/>
          <w:b/>
          <w:bCs/>
          <w:color w:val="000000"/>
          <w:kern w:val="0"/>
          <w:sz w:val="24"/>
          <w:szCs w:val="24"/>
          <w:lang w:val="en-GB" w:bidi="en-US"/>
          <w14:ligatures w14:val="none"/>
        </w:rPr>
        <w:t>General</w:t>
      </w:r>
      <w:bookmarkEnd w:id="287"/>
      <w:bookmarkEnd w:id="288"/>
      <w:bookmarkEnd w:id="289"/>
    </w:p>
    <w:p w14:paraId="658F3F72" w14:textId="77777777" w:rsidR="00FE1532" w:rsidRPr="00D62161"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All ironmongery shall be of the best respective types required and no alternative articles will be accepted unless approved. Articles described as brass must be solid brass and not brass finish. Chromium plated articles must be plated satin finish on solid brass or other approved metal.</w:t>
      </w:r>
    </w:p>
    <w:p w14:paraId="4381F638" w14:textId="77777777" w:rsidR="00FE153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D62161">
        <w:rPr>
          <w:rFonts w:ascii="Times New Roman" w:eastAsia="Times New Roman" w:hAnsi="Times New Roman" w:cs="Times New Roman"/>
          <w:color w:val="000000"/>
          <w:kern w:val="0"/>
          <w:lang w:val="en-GB" w:bidi="en-US"/>
          <w14:ligatures w14:val="none"/>
        </w:rPr>
        <w:t>Where items for ironmongery are required to be fitted to steel door frames, etc., the Contractor must ensure that the Manufacture makes provisions for the correct fitting or lock striking plates, hinges, cleat holes, bolt keeps, etc.</w:t>
      </w:r>
    </w:p>
    <w:p w14:paraId="5F4B81D3" w14:textId="77777777" w:rsidR="00D62161" w:rsidRPr="00D62161" w:rsidRDefault="00D62161" w:rsidP="00D62161">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7C390F39" w14:textId="77777777" w:rsidR="00594CC1" w:rsidRPr="00594CC1" w:rsidRDefault="00594CC1" w:rsidP="00594CC1">
      <w:pPr>
        <w:pStyle w:val="ListParagraph"/>
        <w:widowControl w:val="0"/>
        <w:tabs>
          <w:tab w:val="left" w:pos="697"/>
        </w:tabs>
        <w:spacing w:after="0" w:line="240" w:lineRule="auto"/>
        <w:ind w:left="360"/>
        <w:jc w:val="both"/>
        <w:rPr>
          <w:rFonts w:ascii="Times New Roman" w:eastAsia="Times New Roman" w:hAnsi="Times New Roman" w:cs="Times New Roman"/>
          <w:color w:val="000000"/>
          <w:kern w:val="0"/>
          <w:lang w:val="en-GB" w:bidi="en-US"/>
          <w14:ligatures w14:val="none"/>
        </w:rPr>
      </w:pPr>
    </w:p>
    <w:p w14:paraId="6BCF9B35" w14:textId="77777777" w:rsidR="00FE1532" w:rsidRPr="00E82C3A" w:rsidRDefault="00FE1532" w:rsidP="00F54366">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Locks and Keys</w:t>
      </w:r>
    </w:p>
    <w:p w14:paraId="16822A6E" w14:textId="77777777" w:rsidR="00FE1532" w:rsidRPr="00EA18FE"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Locks are to be two levers unless otherwise described. All locks are to be provided with two keys which must be handed over to the owner on completion of the Works with identification labels attached.</w:t>
      </w:r>
    </w:p>
    <w:p w14:paraId="1AA28046" w14:textId="77777777" w:rsidR="00FE1532" w:rsidRPr="00E82C3A" w:rsidRDefault="00FE1532" w:rsidP="00F54366">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671FCDC0" w14:textId="77777777" w:rsidR="00FE1532" w:rsidRPr="00E82C3A" w:rsidRDefault="00FE1532" w:rsidP="00F54366">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Steel</w:t>
      </w:r>
    </w:p>
    <w:p w14:paraId="4A25342A" w14:textId="77777777" w:rsidR="00FE1532"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Steelwork for general building construction is to be of approved manufacture complying generally with the appropriate British Standards and free from all defects, oil, dirt, loose rust, scale or other deleterious matter.</w:t>
      </w:r>
    </w:p>
    <w:p w14:paraId="41E1C141" w14:textId="77777777" w:rsidR="00EA18FE" w:rsidRPr="00EA18FE" w:rsidRDefault="00EA18FE" w:rsidP="00EA18FE">
      <w:pPr>
        <w:pStyle w:val="ListParagraph"/>
        <w:widowControl w:val="0"/>
        <w:spacing w:after="0" w:line="240" w:lineRule="auto"/>
        <w:jc w:val="both"/>
        <w:rPr>
          <w:rFonts w:ascii="Times New Roman" w:eastAsia="Times New Roman" w:hAnsi="Times New Roman" w:cs="Times New Roman"/>
          <w:color w:val="000000"/>
          <w:kern w:val="0"/>
          <w:lang w:val="en-GB" w:bidi="en-US"/>
          <w14:ligatures w14:val="none"/>
        </w:rPr>
      </w:pPr>
    </w:p>
    <w:p w14:paraId="104EFAF0" w14:textId="77777777" w:rsidR="00FE1532" w:rsidRPr="00E82C3A" w:rsidRDefault="00FE1532" w:rsidP="00F54366">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0" w:name="bookmark124"/>
      <w:r w:rsidRPr="00E82C3A">
        <w:rPr>
          <w:rFonts w:ascii="Times New Roman" w:eastAsia="Times New Roman" w:hAnsi="Times New Roman" w:cs="Times New Roman"/>
          <w:b/>
          <w:bCs/>
          <w:color w:val="000000"/>
          <w:kern w:val="0"/>
          <w:sz w:val="24"/>
          <w:szCs w:val="24"/>
          <w:lang w:val="en-GB" w:bidi="en-US"/>
          <w14:ligatures w14:val="none"/>
        </w:rPr>
        <w:t>Electrical Installation</w:t>
      </w:r>
      <w:bookmarkEnd w:id="290"/>
    </w:p>
    <w:p w14:paraId="40FD8E32" w14:textId="77777777" w:rsidR="00FE1532" w:rsidRPr="00EA18FE"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The contractor shall supply, install, test and commission the complete electrical services within the Control room both outdoor and indoor, office building both outdoor and indoor, Guard house, VIP latrine and SPGP outdoor security lighting/perimeter lighting.</w:t>
      </w:r>
    </w:p>
    <w:p w14:paraId="5A44F92B" w14:textId="77777777" w:rsidR="00FE1532" w:rsidRPr="00EA18FE"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EA18FE">
        <w:rPr>
          <w:rFonts w:ascii="Times New Roman" w:eastAsia="Times New Roman" w:hAnsi="Times New Roman" w:cs="Times New Roman"/>
          <w:color w:val="000000"/>
          <w:kern w:val="0"/>
          <w:lang w:val="en-GB" w:bidi="en-US"/>
          <w14:ligatures w14:val="none"/>
        </w:rPr>
        <w:t>The complete electrical installation shall comply with all local standards and rates and shall be as per requirements/specifications.</w:t>
      </w:r>
    </w:p>
    <w:p w14:paraId="2317BAC5" w14:textId="77777777" w:rsidR="00FE1532" w:rsidRPr="00E82C3A" w:rsidRDefault="00FE1532" w:rsidP="00F54366">
      <w:pPr>
        <w:widowControl w:val="0"/>
        <w:tabs>
          <w:tab w:val="left" w:pos="733"/>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6064CA5E" w14:textId="77777777" w:rsidR="00FE1532" w:rsidRPr="00E82C3A" w:rsidRDefault="00FE1532" w:rsidP="00F54366">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Lighting</w:t>
      </w:r>
    </w:p>
    <w:p w14:paraId="15B457D6"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Luminaries shall be fluorescent lamps except for the toilets and outdoor lighting. SPGP and/Perimeter Outdoor lighting to use flood lights subject to employer’s approval.</w:t>
      </w:r>
    </w:p>
    <w:p w14:paraId="429A5E7F"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All luminaries shall be supplied, installed and tested by the electrical sub-</w:t>
      </w:r>
      <w:r w:rsidRPr="008073CA">
        <w:rPr>
          <w:rFonts w:ascii="Times New Roman" w:eastAsia="Times New Roman" w:hAnsi="Times New Roman" w:cs="Times New Roman"/>
          <w:color w:val="000000"/>
          <w:kern w:val="0"/>
          <w:lang w:val="en-GB" w:bidi="en-US"/>
          <w14:ligatures w14:val="none"/>
        </w:rPr>
        <w:lastRenderedPageBreak/>
        <w:t>contractor.</w:t>
      </w:r>
    </w:p>
    <w:p w14:paraId="3727F8FE"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Outdoor lighting shall be controlled from an automatic photocell.</w:t>
      </w:r>
    </w:p>
    <w:p w14:paraId="1387ED5C"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Lighting control switches shall be flush pattern with white finished plates.</w:t>
      </w:r>
    </w:p>
    <w:p w14:paraId="60A9A807"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The outdoor SPGP flood lights/perimeter security lighting to be achieve the recommended luminaries and mounted on concrete poles.</w:t>
      </w:r>
    </w:p>
    <w:p w14:paraId="67A00AED"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Socket outlets to be mounted at 300 mm above floor level in the office, guard house and control room.</w:t>
      </w:r>
    </w:p>
    <w:p w14:paraId="01D02601" w14:textId="77777777" w:rsidR="00FE1532" w:rsidRPr="008073CA" w:rsidRDefault="00FE1532" w:rsidP="0069503C">
      <w:pPr>
        <w:pStyle w:val="ListParagraph"/>
        <w:widowControl w:val="0"/>
        <w:numPr>
          <w:ilvl w:val="2"/>
          <w:numId w:val="157"/>
        </w:numPr>
        <w:tabs>
          <w:tab w:val="left" w:pos="697"/>
        </w:tabs>
        <w:spacing w:after="0" w:line="240" w:lineRule="auto"/>
        <w:jc w:val="both"/>
        <w:rPr>
          <w:rFonts w:ascii="Times New Roman" w:eastAsia="Times New Roman" w:hAnsi="Times New Roman" w:cs="Times New Roman"/>
          <w:color w:val="000000"/>
          <w:kern w:val="0"/>
          <w:lang w:val="en-GB" w:bidi="en-US"/>
          <w14:ligatures w14:val="none"/>
        </w:rPr>
      </w:pPr>
      <w:r w:rsidRPr="008073CA">
        <w:rPr>
          <w:rFonts w:ascii="Times New Roman" w:eastAsia="Times New Roman" w:hAnsi="Times New Roman" w:cs="Times New Roman"/>
          <w:color w:val="000000"/>
          <w:kern w:val="0"/>
          <w:lang w:val="en-GB" w:bidi="en-US"/>
          <w14:ligatures w14:val="none"/>
        </w:rPr>
        <w:t>Conduit cast into the building structure shall be of the heavy-duty PVC type. PVC conduits shall not be fixed to the surface of the structure.</w:t>
      </w:r>
    </w:p>
    <w:p w14:paraId="294EAA2A" w14:textId="77777777" w:rsidR="00FE1532" w:rsidRPr="00E82C3A" w:rsidRDefault="00FE1532" w:rsidP="00F54366">
      <w:pPr>
        <w:widowControl w:val="0"/>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49E2D0C5" w14:textId="77777777" w:rsidR="00FE1532" w:rsidRPr="00E82C3A" w:rsidRDefault="00FE1532" w:rsidP="00F54366">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1" w:name="bookmark126"/>
      <w:r w:rsidRPr="00E82C3A">
        <w:rPr>
          <w:rFonts w:ascii="Times New Roman" w:eastAsia="Times New Roman" w:hAnsi="Times New Roman" w:cs="Times New Roman"/>
          <w:b/>
          <w:bCs/>
          <w:color w:val="000000"/>
          <w:kern w:val="0"/>
          <w:sz w:val="24"/>
          <w:szCs w:val="24"/>
          <w:lang w:val="en-GB" w:bidi="en-US"/>
          <w14:ligatures w14:val="none"/>
        </w:rPr>
        <w:t>AC Installation</w:t>
      </w:r>
      <w:bookmarkEnd w:id="291"/>
    </w:p>
    <w:p w14:paraId="1D6FF94C"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contractor to supply the ACs in the control room. The Contractor shall supply and install a minimum of two number AC units, including wiring and all necessary accessories. The number of ACs and its capacity shall be determined by calculations and design will be based on the equipment manufacturers ratings adopted and the rooms requirement (Including Lithium-Ion Batteries) and subject to approval by the employer.</w:t>
      </w:r>
    </w:p>
    <w:p w14:paraId="6BBBA961" w14:textId="77777777" w:rsidR="00FE1532" w:rsidRPr="00E82C3A" w:rsidRDefault="00FE1532" w:rsidP="00F54366">
      <w:pPr>
        <w:widowControl w:val="0"/>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95DE71A" w14:textId="77777777" w:rsidR="00FE1532" w:rsidRPr="00E82C3A" w:rsidRDefault="00FE1532" w:rsidP="00F54366">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2" w:name="bookmark128"/>
      <w:r w:rsidRPr="00E82C3A">
        <w:rPr>
          <w:rFonts w:ascii="Times New Roman" w:eastAsia="Times New Roman" w:hAnsi="Times New Roman" w:cs="Times New Roman"/>
          <w:b/>
          <w:bCs/>
          <w:color w:val="000000"/>
          <w:kern w:val="0"/>
          <w:sz w:val="24"/>
          <w:szCs w:val="24"/>
          <w:lang w:val="en-GB" w:bidi="en-US"/>
          <w14:ligatures w14:val="none"/>
        </w:rPr>
        <w:t>Fire Safety Facilities</w:t>
      </w:r>
      <w:bookmarkEnd w:id="292"/>
    </w:p>
    <w:p w14:paraId="42778379" w14:textId="77777777" w:rsidR="00FE1532" w:rsidRPr="00FE0BC2" w:rsidRDefault="00FE1532">
      <w:pPr>
        <w:pStyle w:val="ListParagraph"/>
        <w:widowControl w:val="0"/>
        <w:numPr>
          <w:ilvl w:val="2"/>
          <w:numId w:val="146"/>
        </w:numPr>
        <w:tabs>
          <w:tab w:val="left" w:pos="747"/>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Portable fire extinguishers shall be provided under this Contract. Portable, wall mounted, handheld extinguishers shall be 6kg pressurized control discharge Bromochlorodifluoromethane (BCF) units in the office and control room. The number of units within the Control room and office shall be a minimum of 3 Number.</w:t>
      </w:r>
    </w:p>
    <w:p w14:paraId="7DFB872E"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A minimum of 1 No. 13 kg pressurized control discharge BCF units shall be provided in the SPGP area.</w:t>
      </w:r>
    </w:p>
    <w:p w14:paraId="357DE1D4"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body of the extinguisher shall be seamless, welded and brazed as appropriate.</w:t>
      </w:r>
    </w:p>
    <w:p w14:paraId="394D4E12"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extinguisher shall be capable of being released by means of a lever-operated valve provided with a safety pin.</w:t>
      </w:r>
    </w:p>
    <w:p w14:paraId="65B8CA06"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Extinguishers shall be capable of controlled partial discharge.</w:t>
      </w:r>
    </w:p>
    <w:p w14:paraId="7D2B3EF0" w14:textId="77777777" w:rsidR="00FE1532" w:rsidRPr="00FE0BC2" w:rsidRDefault="00FE1532">
      <w:pPr>
        <w:pStyle w:val="ListParagraph"/>
        <w:widowControl w:val="0"/>
        <w:numPr>
          <w:ilvl w:val="2"/>
          <w:numId w:val="146"/>
        </w:numPr>
        <w:tabs>
          <w:tab w:val="left" w:pos="738"/>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type shall be of that recharge unit that is locally available.</w:t>
      </w:r>
    </w:p>
    <w:p w14:paraId="7F1A7991" w14:textId="77777777" w:rsidR="00FE1532" w:rsidRPr="00FE0BC2" w:rsidRDefault="00FE1532">
      <w:pPr>
        <w:pStyle w:val="ListParagraph"/>
        <w:widowControl w:val="0"/>
        <w:numPr>
          <w:ilvl w:val="2"/>
          <w:numId w:val="146"/>
        </w:numPr>
        <w:tabs>
          <w:tab w:val="left" w:pos="714"/>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The extinguishers shall be wall mounted and attached and located in a manner affording quick release from the supporting bracket. They shall be installed so that the top of the extinguisher is not more than 1.5meters above the floor. In no case shall the clearance between the bottom of the extinguisher and the floor be less than 0.1 meter. The extinguishers shall be positioned so that the instructions for operation face outwards.</w:t>
      </w:r>
    </w:p>
    <w:p w14:paraId="35B69D99" w14:textId="77777777" w:rsidR="00FE1532" w:rsidRPr="00FE0BC2" w:rsidRDefault="00FE1532">
      <w:pPr>
        <w:pStyle w:val="ListParagraph"/>
        <w:widowControl w:val="0"/>
        <w:numPr>
          <w:ilvl w:val="2"/>
          <w:numId w:val="146"/>
        </w:numPr>
        <w:tabs>
          <w:tab w:val="left" w:pos="714"/>
        </w:tabs>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FE0BC2">
        <w:rPr>
          <w:rFonts w:ascii="Times New Roman" w:eastAsia="Times New Roman" w:hAnsi="Times New Roman" w:cs="Times New Roman"/>
          <w:color w:val="000000"/>
          <w:kern w:val="0"/>
          <w:sz w:val="24"/>
          <w:szCs w:val="24"/>
          <w:lang w:val="en-GB" w:bidi="en-US"/>
          <w14:ligatures w14:val="none"/>
        </w:rPr>
        <w:t>BESS to be housed in one room in the control room. The battery room shall have an automated fire detection, prevention and suppression system fitted with a suitable dry aerosol agent to put-out Lithium-Ion battery fires. The system shall include smoke detectors, horn strobes and other components required to enable it function properly and suppress fires while preventing unintended release. Suitable Fire protection and suppression system shall be designed for BESS in line with IEC or international requirements/specifications regulation as applicable and system requirement considering project site.</w:t>
      </w:r>
    </w:p>
    <w:p w14:paraId="39C8BC0B" w14:textId="77777777" w:rsidR="00FE1532" w:rsidRPr="00FE0BC2" w:rsidRDefault="00FE1532">
      <w:pPr>
        <w:pStyle w:val="ListParagraph"/>
        <w:widowControl w:val="0"/>
        <w:numPr>
          <w:ilvl w:val="2"/>
          <w:numId w:val="146"/>
        </w:numPr>
        <w:tabs>
          <w:tab w:val="left" w:pos="714"/>
        </w:tabs>
        <w:spacing w:after="0" w:line="240" w:lineRule="auto"/>
        <w:jc w:val="both"/>
        <w:rPr>
          <w:rFonts w:ascii="Times New Roman" w:eastAsia="Times New Roman" w:hAnsi="Times New Roman" w:cs="Times New Roman"/>
          <w:color w:val="000000"/>
          <w:kern w:val="0"/>
          <w:sz w:val="24"/>
          <w:szCs w:val="24"/>
          <w:lang w:val="en-GB" w:bidi="en-US"/>
          <w14:ligatures w14:val="none"/>
        </w:rPr>
        <w:sectPr w:rsidR="00FE1532" w:rsidRPr="00FE0BC2" w:rsidSect="00025F6C">
          <w:footerReference w:type="default" r:id="rId16"/>
          <w:type w:val="continuous"/>
          <w:pgSz w:w="11906" w:h="16838" w:code="9"/>
          <w:pgMar w:top="1440" w:right="1440" w:bottom="1440" w:left="1440" w:header="0" w:footer="3" w:gutter="0"/>
          <w:pgNumType w:start="101"/>
          <w:cols w:space="720"/>
          <w:noEndnote/>
          <w:docGrid w:linePitch="360"/>
        </w:sectPr>
      </w:pPr>
      <w:r w:rsidRPr="00FE0BC2">
        <w:rPr>
          <w:rFonts w:ascii="Times New Roman" w:eastAsia="Times New Roman" w:hAnsi="Times New Roman" w:cs="Times New Roman"/>
          <w:color w:val="000000"/>
          <w:kern w:val="0"/>
          <w:sz w:val="24"/>
          <w:szCs w:val="24"/>
          <w:lang w:val="en-GB" w:bidi="en-US"/>
          <w14:ligatures w14:val="none"/>
        </w:rPr>
        <w:t>The fire safety design shall be subject to approval by the employer. The contractor shall train the local staff on use of the installed system</w:t>
      </w:r>
    </w:p>
    <w:p w14:paraId="7E42EF25" w14:textId="39A865BE" w:rsidR="006D2047" w:rsidRPr="005D43B8" w:rsidRDefault="00D50DFB" w:rsidP="005D43B8">
      <w:pPr>
        <w:pStyle w:val="Heading2"/>
        <w:spacing w:line="240" w:lineRule="auto"/>
        <w:jc w:val="both"/>
        <w:rPr>
          <w:rFonts w:ascii="Times New Roman" w:eastAsia="Times New Roman" w:hAnsi="Times New Roman" w:cs="Times New Roman"/>
          <w:b/>
          <w:color w:val="auto"/>
        </w:rPr>
      </w:pPr>
      <w:bookmarkStart w:id="293" w:name="_Toc187584498"/>
      <w:r w:rsidRPr="00E82C3A">
        <w:rPr>
          <w:rFonts w:ascii="Times New Roman" w:eastAsia="Times New Roman" w:hAnsi="Times New Roman" w:cs="Times New Roman"/>
          <w:b/>
          <w:bCs/>
          <w:color w:val="auto"/>
          <w:sz w:val="24"/>
          <w:szCs w:val="24"/>
          <w:lang w:val="en-GB" w:bidi="en-US"/>
        </w:rPr>
        <w:lastRenderedPageBreak/>
        <w:t>1</w:t>
      </w:r>
      <w:r w:rsidR="0069503C">
        <w:rPr>
          <w:rFonts w:ascii="Times New Roman" w:eastAsia="Times New Roman" w:hAnsi="Times New Roman" w:cs="Times New Roman"/>
          <w:b/>
          <w:bCs/>
          <w:color w:val="auto"/>
          <w:sz w:val="24"/>
          <w:szCs w:val="24"/>
          <w:lang w:val="en-GB" w:bidi="en-US"/>
        </w:rPr>
        <w:t>3</w:t>
      </w:r>
      <w:r w:rsidRPr="00E82C3A">
        <w:rPr>
          <w:rFonts w:ascii="Times New Roman" w:eastAsia="Times New Roman" w:hAnsi="Times New Roman" w:cs="Times New Roman"/>
          <w:b/>
          <w:bCs/>
          <w:color w:val="auto"/>
          <w:sz w:val="24"/>
          <w:szCs w:val="24"/>
          <w:lang w:val="en-GB" w:bidi="en-US"/>
        </w:rPr>
        <w:t xml:space="preserve">. </w:t>
      </w:r>
      <w:r w:rsidR="006D2047" w:rsidRPr="00BD6F1B">
        <w:rPr>
          <w:rFonts w:ascii="Times New Roman" w:eastAsia="Times New Roman" w:hAnsi="Times New Roman" w:cs="Times New Roman"/>
          <w:b/>
          <w:color w:val="auto"/>
        </w:rPr>
        <w:t>Commissioning and Acceptance Tests. These shall be undertaken in accordance with the contract clauses GCC 24 &amp;25</w:t>
      </w:r>
      <w:bookmarkEnd w:id="293"/>
    </w:p>
    <w:p w14:paraId="339FBA67" w14:textId="01F5EBAD" w:rsidR="004044E7" w:rsidRPr="00E82C3A" w:rsidRDefault="002F6E84"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54721A">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.1 </w:t>
      </w:r>
      <w:r w:rsidR="004044E7" w:rsidRPr="00E82C3A">
        <w:rPr>
          <w:rFonts w:ascii="Times New Roman" w:eastAsia="Times New Roman" w:hAnsi="Times New Roman" w:cs="Times New Roman"/>
          <w:b/>
          <w:kern w:val="0"/>
          <w:sz w:val="24"/>
          <w:szCs w:val="24"/>
          <w:lang w:val="en-GB"/>
          <w14:ligatures w14:val="none"/>
        </w:rPr>
        <w:t>Mechanical Tests.</w:t>
      </w:r>
    </w:p>
    <w:p w14:paraId="11BEC4EE" w14:textId="752835B0" w:rsidR="004044E7" w:rsidRPr="002E7439" w:rsidRDefault="004044E7" w:rsidP="00F54366">
      <w:pPr>
        <w:tabs>
          <w:tab w:val="left" w:pos="3687"/>
        </w:tabs>
        <w:suppressAutoHyphens/>
        <w:overflowPunct w:val="0"/>
        <w:spacing w:after="12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 xml:space="preserve">The mechanical test </w:t>
      </w:r>
      <w:r w:rsidR="002F6E84" w:rsidRPr="002E7439">
        <w:rPr>
          <w:rFonts w:ascii="Times New Roman" w:eastAsia="NSimSun" w:hAnsi="Times New Roman" w:cs="Times New Roman"/>
          <w:kern w:val="0"/>
          <w:lang w:val="en-GB" w:eastAsia="zh-CN" w:bidi="hi-IN"/>
          <w14:ligatures w14:val="none"/>
        </w:rPr>
        <w:t xml:space="preserve">shall be </w:t>
      </w:r>
      <w:r w:rsidRPr="002E7439">
        <w:rPr>
          <w:rFonts w:ascii="Times New Roman" w:eastAsia="NSimSun" w:hAnsi="Times New Roman" w:cs="Times New Roman"/>
          <w:kern w:val="0"/>
          <w:lang w:val="en-GB" w:eastAsia="zh-CN" w:bidi="hi-IN"/>
          <w14:ligatures w14:val="none"/>
        </w:rPr>
        <w:t>the first test to be performed with respect to the PV and BESS systems and shall occur on a date to be proposed by the Contractor and as approved by the employer. The notice should not be less than 10 days before;</w:t>
      </w:r>
    </w:p>
    <w:p w14:paraId="5E95AB30" w14:textId="77777777" w:rsidR="004044E7" w:rsidRPr="002E7439" w:rsidRDefault="004044E7" w:rsidP="00F54366">
      <w:pPr>
        <w:tabs>
          <w:tab w:val="left" w:pos="3687"/>
        </w:tabs>
        <w:suppressAutoHyphens/>
        <w:overflowPunct w:val="0"/>
        <w:spacing w:before="120" w:after="120" w:line="240" w:lineRule="auto"/>
        <w:jc w:val="both"/>
        <w:rPr>
          <w:rFonts w:ascii="Times New Roman" w:eastAsia="NSimSun" w:hAnsi="Times New Roman" w:cs="Times New Roman"/>
          <w:kern w:val="0"/>
          <w:lang w:val="en-GB" w:eastAsia="zh-CN" w:bidi="hi-IN"/>
          <w14:ligatures w14:val="none"/>
        </w:rPr>
      </w:pPr>
      <w:bookmarkStart w:id="294" w:name="__RefHeading___Toc172814_3268881506"/>
      <w:bookmarkEnd w:id="294"/>
      <w:r w:rsidRPr="002E7439">
        <w:rPr>
          <w:rFonts w:ascii="Times New Roman" w:eastAsia="NSimSun" w:hAnsi="Times New Roman" w:cs="Times New Roman"/>
          <w:kern w:val="0"/>
          <w:lang w:val="en-GB" w:eastAsia="zh-CN" w:bidi="hi-IN"/>
          <w14:ligatures w14:val="none"/>
        </w:rPr>
        <w:t xml:space="preserve">The Mechanical test shall verify that the PV and BESS systems have been installed according to the requirements and includes: (i) </w:t>
      </w:r>
      <w:bookmarkStart w:id="295" w:name="__RefHeading___Toc172812_3268881506"/>
      <w:bookmarkEnd w:id="295"/>
      <w:r w:rsidRPr="002E7439">
        <w:rPr>
          <w:rFonts w:ascii="Times New Roman" w:eastAsia="NSimSun" w:hAnsi="Times New Roman" w:cs="Times New Roman"/>
          <w:kern w:val="0"/>
          <w:lang w:val="en-GB" w:eastAsia="zh-CN" w:bidi="hi-IN"/>
          <w14:ligatures w14:val="none"/>
        </w:rPr>
        <w:t xml:space="preserve">Visual inspection and (ii) </w:t>
      </w:r>
      <w:bookmarkStart w:id="296" w:name="__RefHeading___Toc172810_3268881506"/>
      <w:bookmarkEnd w:id="296"/>
      <w:r w:rsidRPr="002E7439">
        <w:rPr>
          <w:rFonts w:ascii="Times New Roman" w:eastAsia="NSimSun" w:hAnsi="Times New Roman" w:cs="Times New Roman"/>
          <w:kern w:val="0"/>
          <w:lang w:val="en-GB" w:eastAsia="zh-CN" w:bidi="hi-IN"/>
          <w14:ligatures w14:val="none"/>
        </w:rPr>
        <w:t>Verification of installation of all equipment.</w:t>
      </w:r>
    </w:p>
    <w:p w14:paraId="2ED52A47" w14:textId="77777777" w:rsidR="004044E7" w:rsidRPr="002E7439" w:rsidRDefault="004044E7" w:rsidP="00F54366">
      <w:pPr>
        <w:tabs>
          <w:tab w:val="left" w:pos="3687"/>
        </w:tabs>
        <w:suppressAutoHyphens/>
        <w:overflowPunct w:val="0"/>
        <w:spacing w:before="120" w:after="120" w:line="240" w:lineRule="auto"/>
        <w:jc w:val="both"/>
        <w:rPr>
          <w:rFonts w:ascii="Times New Roman" w:eastAsia="NSimSun" w:hAnsi="Times New Roman" w:cs="Times New Roman"/>
          <w:kern w:val="0"/>
          <w:lang w:val="en-GB" w:eastAsia="zh-CN" w:bidi="hi-IN"/>
          <w14:ligatures w14:val="none"/>
        </w:rPr>
      </w:pPr>
      <w:bookmarkStart w:id="297" w:name="__RefHeading___Toc172808_3268881506"/>
      <w:bookmarkEnd w:id="297"/>
      <w:r w:rsidRPr="002E7439">
        <w:rPr>
          <w:rFonts w:ascii="Times New Roman" w:eastAsia="NSimSun" w:hAnsi="Times New Roman" w:cs="Times New Roman"/>
          <w:kern w:val="0"/>
          <w:lang w:val="en-GB" w:eastAsia="zh-CN" w:bidi="hi-IN"/>
          <w14:ligatures w14:val="none"/>
        </w:rPr>
        <w:t>Areas for inspection shall at least include:</w:t>
      </w:r>
    </w:p>
    <w:p w14:paraId="42C3B777" w14:textId="4B082B2F"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298" w:name="__RefHeading___Toc172806_3268881506"/>
      <w:bookmarkEnd w:id="298"/>
      <w:r w:rsidRPr="002E7439">
        <w:rPr>
          <w:rFonts w:ascii="Times New Roman" w:eastAsia="NSimSun" w:hAnsi="Times New Roman" w:cs="Times New Roman"/>
          <w:kern w:val="0"/>
          <w:lang w:val="en-GB" w:eastAsia="zh-CN" w:bidi="hi-IN"/>
          <w14:ligatures w14:val="none"/>
        </w:rPr>
        <w:t>Mounting structure, bolts and fixtures;</w:t>
      </w:r>
    </w:p>
    <w:p w14:paraId="6962299E"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299" w:name="__RefHeading___Toc172804_3268881506"/>
      <w:bookmarkEnd w:id="299"/>
      <w:r w:rsidRPr="002E7439">
        <w:rPr>
          <w:rFonts w:ascii="Times New Roman" w:eastAsia="NSimSun" w:hAnsi="Times New Roman" w:cs="Times New Roman"/>
          <w:kern w:val="0"/>
          <w:lang w:val="en-GB" w:eastAsia="zh-CN" w:bidi="hi-IN"/>
          <w14:ligatures w14:val="none"/>
        </w:rPr>
        <w:t>PV modules;</w:t>
      </w:r>
    </w:p>
    <w:p w14:paraId="75E386FC"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0" w:name="__RefHeading___Toc172802_3268881506"/>
      <w:bookmarkEnd w:id="300"/>
      <w:r w:rsidRPr="002E7439">
        <w:rPr>
          <w:rFonts w:ascii="Times New Roman" w:eastAsia="NSimSun" w:hAnsi="Times New Roman" w:cs="Times New Roman"/>
          <w:kern w:val="0"/>
          <w:lang w:val="en-GB" w:eastAsia="zh-CN" w:bidi="hi-IN"/>
          <w14:ligatures w14:val="none"/>
        </w:rPr>
        <w:t>DC and AC cables;</w:t>
      </w:r>
    </w:p>
    <w:p w14:paraId="34BE63AA"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1" w:name="__RefHeading___Toc172800_3268881506"/>
      <w:bookmarkEnd w:id="301"/>
      <w:r w:rsidRPr="002E7439">
        <w:rPr>
          <w:rFonts w:ascii="Times New Roman" w:eastAsia="NSimSun" w:hAnsi="Times New Roman" w:cs="Times New Roman"/>
          <w:kern w:val="0"/>
          <w:lang w:val="en-GB" w:eastAsia="zh-CN" w:bidi="hi-IN"/>
          <w14:ligatures w14:val="none"/>
        </w:rPr>
        <w:t>Inverters;</w:t>
      </w:r>
    </w:p>
    <w:p w14:paraId="07023CD0"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2" w:name="__RefHeading___Toc172798_3268881506"/>
      <w:bookmarkEnd w:id="302"/>
      <w:r w:rsidRPr="002E7439">
        <w:rPr>
          <w:rFonts w:ascii="Times New Roman" w:eastAsia="NSimSun" w:hAnsi="Times New Roman" w:cs="Times New Roman"/>
          <w:kern w:val="0"/>
          <w:lang w:val="en-GB" w:eastAsia="zh-CN" w:bidi="hi-IN"/>
          <w14:ligatures w14:val="none"/>
        </w:rPr>
        <w:t>Batteries, if applicable;</w:t>
      </w:r>
    </w:p>
    <w:p w14:paraId="7BE3B90C"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3" w:name="__RefHeading___Toc172796_3268881506"/>
      <w:bookmarkEnd w:id="303"/>
      <w:r w:rsidRPr="002E7439">
        <w:rPr>
          <w:rFonts w:ascii="Times New Roman" w:eastAsia="NSimSun" w:hAnsi="Times New Roman" w:cs="Times New Roman"/>
          <w:kern w:val="0"/>
          <w:lang w:val="en-GB" w:eastAsia="zh-CN" w:bidi="hi-IN"/>
          <w14:ligatures w14:val="none"/>
        </w:rPr>
        <w:t>DC distribution system;</w:t>
      </w:r>
    </w:p>
    <w:p w14:paraId="6A3EF81E"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4" w:name="__RefHeading___Toc172794_3268881506"/>
      <w:bookmarkEnd w:id="304"/>
      <w:r w:rsidRPr="002E7439">
        <w:rPr>
          <w:rFonts w:ascii="Times New Roman" w:eastAsia="NSimSun" w:hAnsi="Times New Roman" w:cs="Times New Roman"/>
          <w:kern w:val="0"/>
          <w:lang w:val="en-GB" w:eastAsia="zh-CN" w:bidi="hi-IN"/>
          <w14:ligatures w14:val="none"/>
        </w:rPr>
        <w:t>Monitoring system for PV field, batteries and associated ancillary equipment.</w:t>
      </w:r>
    </w:p>
    <w:p w14:paraId="0CC1935C" w14:textId="77777777" w:rsidR="004044E7" w:rsidRPr="002E7439" w:rsidRDefault="004044E7">
      <w:pPr>
        <w:pStyle w:val="ListParagraph"/>
        <w:numPr>
          <w:ilvl w:val="2"/>
          <w:numId w:val="63"/>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Transmission line and associated grid interconnection equipment</w:t>
      </w:r>
    </w:p>
    <w:p w14:paraId="793ED895" w14:textId="77777777" w:rsidR="004044E7" w:rsidRPr="00604783" w:rsidRDefault="004044E7" w:rsidP="00F54366">
      <w:pPr>
        <w:widowControl w:val="0"/>
        <w:spacing w:after="0" w:line="240" w:lineRule="auto"/>
        <w:jc w:val="both"/>
        <w:rPr>
          <w:rFonts w:ascii="Times New Roman" w:eastAsia="Times New Roman" w:hAnsi="Times New Roman" w:cs="Times New Roman"/>
          <w:b/>
          <w:kern w:val="0"/>
          <w:lang w:val="en-GB"/>
          <w14:ligatures w14:val="none"/>
        </w:rPr>
      </w:pPr>
    </w:p>
    <w:p w14:paraId="7187D50B" w14:textId="6F07A68B" w:rsidR="004044E7" w:rsidRPr="00E82C3A" w:rsidRDefault="00506053"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54721A">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 </w:t>
      </w:r>
      <w:r w:rsidR="004044E7" w:rsidRPr="00E82C3A">
        <w:rPr>
          <w:rFonts w:ascii="Times New Roman" w:eastAsia="Times New Roman" w:hAnsi="Times New Roman" w:cs="Times New Roman"/>
          <w:b/>
          <w:kern w:val="0"/>
          <w:sz w:val="24"/>
          <w:szCs w:val="24"/>
          <w:lang w:val="en-GB"/>
          <w14:ligatures w14:val="none"/>
        </w:rPr>
        <w:t>Functional Tests</w:t>
      </w:r>
    </w:p>
    <w:p w14:paraId="0304F06D" w14:textId="77777777" w:rsidR="004044E7" w:rsidRPr="00604783" w:rsidRDefault="004044E7" w:rsidP="00F54366">
      <w:pPr>
        <w:widowControl w:val="0"/>
        <w:spacing w:after="0" w:line="240" w:lineRule="auto"/>
        <w:jc w:val="both"/>
        <w:rPr>
          <w:rFonts w:ascii="Times New Roman" w:eastAsia="Times New Roman" w:hAnsi="Times New Roman" w:cs="Times New Roman"/>
          <w:bCs/>
          <w:kern w:val="0"/>
          <w:lang w:val="en-GB"/>
          <w14:ligatures w14:val="none"/>
        </w:rPr>
      </w:pPr>
      <w:r w:rsidRPr="00604783">
        <w:rPr>
          <w:rFonts w:ascii="Times New Roman" w:eastAsia="Times New Roman" w:hAnsi="Times New Roman" w:cs="Times New Roman"/>
          <w:bCs/>
          <w:kern w:val="0"/>
          <w:lang w:val="en-GB"/>
          <w14:ligatures w14:val="none"/>
        </w:rPr>
        <w:t>The functional tests shall be done after the successful completion of the mechanical tests</w:t>
      </w:r>
    </w:p>
    <w:p w14:paraId="6F882896"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281BC690" w14:textId="276ACAEF" w:rsidR="00E417EA" w:rsidRDefault="00E417EA"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54721A">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.2.1 </w:t>
      </w:r>
      <w:r w:rsidR="004044E7" w:rsidRPr="00E82C3A">
        <w:rPr>
          <w:rFonts w:ascii="Times New Roman" w:eastAsia="Times New Roman" w:hAnsi="Times New Roman" w:cs="Times New Roman"/>
          <w:b/>
          <w:kern w:val="0"/>
          <w:sz w:val="24"/>
          <w:szCs w:val="24"/>
          <w:lang w:val="en-GB"/>
          <w14:ligatures w14:val="none"/>
        </w:rPr>
        <w:t>PV Array</w:t>
      </w:r>
    </w:p>
    <w:p w14:paraId="5589FC07" w14:textId="0B924E3C" w:rsidR="004044E7" w:rsidRPr="00604783" w:rsidRDefault="004044E7" w:rsidP="00F54366">
      <w:pPr>
        <w:widowControl w:val="0"/>
        <w:spacing w:after="0" w:line="240" w:lineRule="auto"/>
        <w:jc w:val="both"/>
        <w:rPr>
          <w:rFonts w:ascii="Times New Roman" w:eastAsia="Times New Roman" w:hAnsi="Times New Roman" w:cs="Times New Roman"/>
          <w:bCs/>
          <w:kern w:val="0"/>
          <w:lang w:val="en-GB"/>
          <w14:ligatures w14:val="none"/>
        </w:rPr>
      </w:pPr>
      <w:r w:rsidRPr="00604783">
        <w:rPr>
          <w:rFonts w:ascii="Times New Roman" w:eastAsia="Times New Roman" w:hAnsi="Times New Roman" w:cs="Times New Roman"/>
          <w:bCs/>
          <w:kern w:val="0"/>
          <w:lang w:val="en-GB"/>
          <w14:ligatures w14:val="none"/>
        </w:rPr>
        <w:t>The Functional Tests on the PV array shall be done according to IEC 62446 and include at least:</w:t>
      </w:r>
    </w:p>
    <w:p w14:paraId="29967AED"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Continuity of earthing tests;</w:t>
      </w:r>
    </w:p>
    <w:p w14:paraId="0CF69C89"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Polarity test;</w:t>
      </w:r>
    </w:p>
    <w:p w14:paraId="6BDFDD5A"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String open circuit voltage test;</w:t>
      </w:r>
    </w:p>
    <w:p w14:paraId="063BBEA2"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String short circuit current test;</w:t>
      </w:r>
    </w:p>
    <w:p w14:paraId="3D0D06EC"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Insulation resistance of the DC circuits;</w:t>
      </w:r>
    </w:p>
    <w:p w14:paraId="37CF5CCF" w14:textId="77777777" w:rsidR="004044E7" w:rsidRPr="00604783" w:rsidRDefault="004044E7">
      <w:pPr>
        <w:pStyle w:val="ListParagraph"/>
        <w:numPr>
          <w:ilvl w:val="2"/>
          <w:numId w:val="147"/>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604783">
        <w:rPr>
          <w:rFonts w:ascii="Times New Roman" w:eastAsia="NSimSun" w:hAnsi="Times New Roman" w:cs="Times New Roman"/>
          <w:kern w:val="0"/>
          <w:lang w:val="en-GB" w:eastAsia="zh-CN" w:bidi="hi-IN"/>
          <w14:ligatures w14:val="none"/>
        </w:rPr>
        <w:t>Thermographic tests</w:t>
      </w:r>
    </w:p>
    <w:p w14:paraId="29283935"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DB51A37" w14:textId="30D4B7EE" w:rsidR="008D133D" w:rsidRDefault="008D133D"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1</w:t>
      </w:r>
      <w:r w:rsidR="0054721A">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.2.3 </w:t>
      </w:r>
      <w:r w:rsidR="004044E7" w:rsidRPr="00E82C3A">
        <w:rPr>
          <w:rFonts w:ascii="Times New Roman" w:eastAsia="Times New Roman" w:hAnsi="Times New Roman" w:cs="Times New Roman"/>
          <w:b/>
          <w:kern w:val="0"/>
          <w:sz w:val="24"/>
          <w:szCs w:val="24"/>
          <w:lang w:val="en-GB"/>
          <w14:ligatures w14:val="none"/>
        </w:rPr>
        <w:t>BESS</w:t>
      </w:r>
    </w:p>
    <w:p w14:paraId="07276F17" w14:textId="6E9153EB" w:rsidR="004044E7" w:rsidRPr="002E7439" w:rsidRDefault="004044E7" w:rsidP="00F54366">
      <w:pPr>
        <w:widowControl w:val="0"/>
        <w:spacing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The functional tests of the BESS, shall include at least and according to IEC 62933-2 the following:</w:t>
      </w:r>
    </w:p>
    <w:p w14:paraId="0EDD67C0"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Continuity and validity of conductors;</w:t>
      </w:r>
    </w:p>
    <w:p w14:paraId="5EE1F289"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5" w:name="__RefHeading___Toc172762_3268881506"/>
      <w:bookmarkEnd w:id="305"/>
      <w:r w:rsidRPr="002E7439">
        <w:rPr>
          <w:rFonts w:ascii="Times New Roman" w:eastAsia="NSimSun" w:hAnsi="Times New Roman" w:cs="Times New Roman"/>
          <w:kern w:val="0"/>
          <w:lang w:val="en-GB" w:eastAsia="zh-CN" w:bidi="hi-IN"/>
          <w14:ligatures w14:val="none"/>
        </w:rPr>
        <w:t>Earthing test;</w:t>
      </w:r>
    </w:p>
    <w:p w14:paraId="1D225E0B"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6" w:name="__RefHeading___Toc172760_3268881506"/>
      <w:bookmarkEnd w:id="306"/>
      <w:r w:rsidRPr="002E7439">
        <w:rPr>
          <w:rFonts w:ascii="Times New Roman" w:eastAsia="NSimSun" w:hAnsi="Times New Roman" w:cs="Times New Roman"/>
          <w:kern w:val="0"/>
          <w:lang w:val="en-GB" w:eastAsia="zh-CN" w:bidi="hi-IN"/>
          <w14:ligatures w14:val="none"/>
        </w:rPr>
        <w:t>Insulation test;</w:t>
      </w:r>
    </w:p>
    <w:p w14:paraId="4A7E9187"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7" w:name="__RefHeading___Toc172758_3268881506"/>
      <w:bookmarkEnd w:id="307"/>
      <w:r w:rsidRPr="002E7439">
        <w:rPr>
          <w:rFonts w:ascii="Times New Roman" w:eastAsia="NSimSun" w:hAnsi="Times New Roman" w:cs="Times New Roman"/>
          <w:kern w:val="0"/>
          <w:lang w:val="en-GB" w:eastAsia="zh-CN" w:bidi="hi-IN"/>
          <w14:ligatures w14:val="none"/>
        </w:rPr>
        <w:t>Protective and switching device test;</w:t>
      </w:r>
    </w:p>
    <w:p w14:paraId="74A1D775"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8" w:name="__RefHeading___Toc172756_3268881506"/>
      <w:bookmarkEnd w:id="308"/>
      <w:r w:rsidRPr="002E7439">
        <w:rPr>
          <w:rFonts w:ascii="Times New Roman" w:eastAsia="NSimSun" w:hAnsi="Times New Roman" w:cs="Times New Roman"/>
          <w:kern w:val="0"/>
          <w:lang w:val="en-GB" w:eastAsia="zh-CN" w:bidi="hi-IN"/>
          <w14:ligatures w14:val="none"/>
        </w:rPr>
        <w:t>Equipment and basic function test;</w:t>
      </w:r>
    </w:p>
    <w:p w14:paraId="7FD3A786"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09" w:name="__RefHeading___Toc172754_3268881506"/>
      <w:bookmarkEnd w:id="309"/>
      <w:r w:rsidRPr="002E7439">
        <w:rPr>
          <w:rFonts w:ascii="Times New Roman" w:eastAsia="NSimSun" w:hAnsi="Times New Roman" w:cs="Times New Roman"/>
          <w:kern w:val="0"/>
          <w:lang w:val="en-GB" w:eastAsia="zh-CN" w:bidi="hi-IN"/>
          <w14:ligatures w14:val="none"/>
        </w:rPr>
        <w:t>Available Energy test;</w:t>
      </w:r>
    </w:p>
    <w:p w14:paraId="75CEC1FA"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10" w:name="__RefHeading___Toc172752_3268881506"/>
      <w:bookmarkEnd w:id="310"/>
      <w:r w:rsidRPr="002E7439">
        <w:rPr>
          <w:rFonts w:ascii="Times New Roman" w:eastAsia="NSimSun" w:hAnsi="Times New Roman" w:cs="Times New Roman"/>
          <w:kern w:val="0"/>
          <w:lang w:val="en-GB" w:eastAsia="zh-CN" w:bidi="hi-IN"/>
          <w14:ligatures w14:val="none"/>
        </w:rPr>
        <w:t>EMC immunity test;</w:t>
      </w:r>
    </w:p>
    <w:p w14:paraId="17F48F3B"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Thermographic tests</w:t>
      </w:r>
    </w:p>
    <w:p w14:paraId="1C278435"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Functioning of fire-safety related systems;</w:t>
      </w:r>
    </w:p>
    <w:p w14:paraId="33079A74" w14:textId="2BB831E9"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 xml:space="preserve">Functioning of </w:t>
      </w:r>
      <w:r w:rsidR="002E7439" w:rsidRPr="002E7439">
        <w:rPr>
          <w:rFonts w:ascii="Times New Roman" w:eastAsia="NSimSun" w:hAnsi="Times New Roman" w:cs="Times New Roman"/>
          <w:kern w:val="0"/>
          <w:lang w:val="en-GB" w:eastAsia="zh-CN" w:bidi="hi-IN"/>
          <w14:ligatures w14:val="none"/>
        </w:rPr>
        <w:t>thermal</w:t>
      </w:r>
      <w:r w:rsidRPr="002E7439">
        <w:rPr>
          <w:rFonts w:ascii="Times New Roman" w:eastAsia="NSimSun" w:hAnsi="Times New Roman" w:cs="Times New Roman"/>
          <w:kern w:val="0"/>
          <w:lang w:val="en-GB" w:eastAsia="zh-CN" w:bidi="hi-IN"/>
          <w14:ligatures w14:val="none"/>
        </w:rPr>
        <w:t xml:space="preserve"> </w:t>
      </w:r>
      <w:r w:rsidR="002E7439" w:rsidRPr="002E7439">
        <w:rPr>
          <w:rFonts w:ascii="Times New Roman" w:eastAsia="NSimSun" w:hAnsi="Times New Roman" w:cs="Times New Roman"/>
          <w:kern w:val="0"/>
          <w:lang w:val="en-GB" w:eastAsia="zh-CN" w:bidi="hi-IN"/>
          <w14:ligatures w14:val="none"/>
        </w:rPr>
        <w:t>management</w:t>
      </w:r>
      <w:r w:rsidRPr="002E7439">
        <w:rPr>
          <w:rFonts w:ascii="Times New Roman" w:eastAsia="NSimSun" w:hAnsi="Times New Roman" w:cs="Times New Roman"/>
          <w:kern w:val="0"/>
          <w:lang w:val="en-GB" w:eastAsia="zh-CN" w:bidi="hi-IN"/>
          <w14:ligatures w14:val="none"/>
        </w:rPr>
        <w:t xml:space="preserve"> system;</w:t>
      </w:r>
    </w:p>
    <w:p w14:paraId="45BD2CA2"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SCADA, EMS and BMS functionality;</w:t>
      </w:r>
    </w:p>
    <w:p w14:paraId="05660A30"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Cold start-up of all systems;</w:t>
      </w:r>
    </w:p>
    <w:p w14:paraId="36A183EB"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Normal shut-down and restart; and</w:t>
      </w:r>
    </w:p>
    <w:p w14:paraId="6D4E95DA" w14:textId="77777777"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 xml:space="preserve">emergency procedures and emergency shut-down </w:t>
      </w:r>
    </w:p>
    <w:p w14:paraId="3FAD2623" w14:textId="7FAC8B16" w:rsidR="004044E7" w:rsidRPr="002E7439" w:rsidRDefault="004044E7">
      <w:pPr>
        <w:pStyle w:val="ListParagraph"/>
        <w:numPr>
          <w:ilvl w:val="2"/>
          <w:numId w:val="149"/>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r w:rsidRPr="002E7439">
        <w:rPr>
          <w:rFonts w:ascii="Times New Roman" w:eastAsia="NSimSun" w:hAnsi="Times New Roman" w:cs="Times New Roman"/>
          <w:kern w:val="0"/>
          <w:lang w:val="en-GB" w:eastAsia="zh-CN" w:bidi="hi-IN"/>
          <w14:ligatures w14:val="none"/>
        </w:rPr>
        <w:t>Dry runs (charging and discharging)</w:t>
      </w:r>
    </w:p>
    <w:p w14:paraId="7E9E39DA" w14:textId="77777777" w:rsidR="00BD6F1B" w:rsidRDefault="00BD6F1B"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409D2207" w14:textId="77777777" w:rsidR="002E7439" w:rsidRDefault="002E7439"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9335362" w14:textId="77777777" w:rsidR="002E7439" w:rsidRDefault="002E7439"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F703121" w14:textId="77777777" w:rsidR="002E7439" w:rsidRPr="00E82C3A" w:rsidRDefault="002E7439"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4B548924" w14:textId="163ECEE3" w:rsidR="004044E7" w:rsidRPr="00E82C3A" w:rsidRDefault="008D133D"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1</w:t>
      </w:r>
      <w:r w:rsidR="0054721A">
        <w:rPr>
          <w:rFonts w:ascii="Times New Roman" w:eastAsia="Times New Roman" w:hAnsi="Times New Roman" w:cs="Times New Roman"/>
          <w:b/>
          <w:kern w:val="0"/>
          <w:sz w:val="24"/>
          <w:szCs w:val="24"/>
          <w:lang w:val="en-GB"/>
          <w14:ligatures w14:val="none"/>
        </w:rPr>
        <w:t>3</w:t>
      </w:r>
      <w:r>
        <w:rPr>
          <w:rFonts w:ascii="Times New Roman" w:eastAsia="Times New Roman" w:hAnsi="Times New Roman" w:cs="Times New Roman"/>
          <w:b/>
          <w:kern w:val="0"/>
          <w:sz w:val="24"/>
          <w:szCs w:val="24"/>
          <w:lang w:val="en-GB"/>
          <w14:ligatures w14:val="none"/>
        </w:rPr>
        <w:t xml:space="preserve">.2.4 </w:t>
      </w:r>
      <w:r w:rsidR="004044E7" w:rsidRPr="00E82C3A">
        <w:rPr>
          <w:rFonts w:ascii="Times New Roman" w:eastAsia="Times New Roman" w:hAnsi="Times New Roman" w:cs="Times New Roman"/>
          <w:b/>
          <w:kern w:val="0"/>
          <w:sz w:val="24"/>
          <w:szCs w:val="24"/>
          <w:lang w:val="en-GB"/>
          <w14:ligatures w14:val="none"/>
        </w:rPr>
        <w:t xml:space="preserve">System </w:t>
      </w:r>
      <w:r w:rsidR="00F33D35">
        <w:rPr>
          <w:rFonts w:ascii="Times New Roman" w:eastAsia="Times New Roman" w:hAnsi="Times New Roman" w:cs="Times New Roman"/>
          <w:b/>
          <w:kern w:val="0"/>
          <w:sz w:val="24"/>
          <w:szCs w:val="24"/>
          <w:lang w:val="en-GB"/>
          <w14:ligatures w14:val="none"/>
        </w:rPr>
        <w:t>P</w:t>
      </w:r>
      <w:r w:rsidR="004044E7" w:rsidRPr="00E82C3A">
        <w:rPr>
          <w:rFonts w:ascii="Times New Roman" w:eastAsia="Times New Roman" w:hAnsi="Times New Roman" w:cs="Times New Roman"/>
          <w:b/>
          <w:kern w:val="0"/>
          <w:sz w:val="24"/>
          <w:szCs w:val="24"/>
          <w:lang w:val="en-GB"/>
          <w14:ligatures w14:val="none"/>
        </w:rPr>
        <w:t>erformance Tests</w:t>
      </w:r>
    </w:p>
    <w:p w14:paraId="051E0904" w14:textId="77777777" w:rsidR="004044E7" w:rsidRPr="00AE3BEE" w:rsidRDefault="004044E7" w:rsidP="00F54366">
      <w:pPr>
        <w:spacing w:before="120" w:after="120" w:line="240" w:lineRule="auto"/>
        <w:jc w:val="both"/>
        <w:rPr>
          <w:rFonts w:ascii="Times New Roman" w:eastAsia="Calibri" w:hAnsi="Times New Roman" w:cs="Times New Roman"/>
          <w:kern w:val="0"/>
          <w:lang w:val="en-GB"/>
          <w14:ligatures w14:val="none"/>
        </w:rPr>
      </w:pPr>
      <w:r w:rsidRPr="00AE3BEE">
        <w:rPr>
          <w:rFonts w:ascii="Times New Roman" w:eastAsia="Calibri" w:hAnsi="Times New Roman" w:cs="Times New Roman"/>
          <w:kern w:val="0"/>
          <w:lang w:val="en-GB"/>
          <w14:ligatures w14:val="none"/>
        </w:rPr>
        <w:t xml:space="preserve">The performance test for the PV plant shall be undertaken in accordance with IEC 61724 to determine both the performance ratio (PR) and the AC capacity. </w:t>
      </w:r>
      <w:bookmarkStart w:id="311" w:name="__RefHeading___Toc172734_3268881506"/>
      <w:bookmarkEnd w:id="311"/>
      <w:r w:rsidRPr="00AE3BEE">
        <w:rPr>
          <w:rFonts w:ascii="Times New Roman" w:eastAsia="Calibri" w:hAnsi="Times New Roman" w:cs="Times New Roman"/>
          <w:kern w:val="0"/>
          <w:lang w:val="en-GB"/>
          <w14:ligatures w14:val="none"/>
        </w:rPr>
        <w:t>The Performance Test shall be done after the successful completion of the functional tests.</w:t>
      </w:r>
    </w:p>
    <w:p w14:paraId="51533FF3" w14:textId="18C58789" w:rsidR="004044E7" w:rsidRPr="00AE3BEE" w:rsidRDefault="004044E7" w:rsidP="00AE3BEE">
      <w:pPr>
        <w:tabs>
          <w:tab w:val="left" w:pos="3972"/>
        </w:tabs>
        <w:spacing w:before="120" w:after="120" w:line="240" w:lineRule="auto"/>
        <w:jc w:val="both"/>
        <w:rPr>
          <w:rFonts w:ascii="Times New Roman" w:eastAsia="Calibri" w:hAnsi="Times New Roman" w:cs="Times New Roman"/>
          <w:kern w:val="0"/>
          <w:lang w:val="en-GB"/>
          <w14:ligatures w14:val="none"/>
        </w:rPr>
      </w:pPr>
      <w:bookmarkStart w:id="312" w:name="__RefHeading___Toc172732_3268881506"/>
      <w:bookmarkEnd w:id="312"/>
      <w:r w:rsidRPr="00AE3BEE">
        <w:rPr>
          <w:rFonts w:ascii="Times New Roman" w:eastAsia="Calibri" w:hAnsi="Times New Roman" w:cs="Times New Roman"/>
          <w:kern w:val="0"/>
          <w:lang w:val="en-GB"/>
          <w14:ligatures w14:val="none"/>
        </w:rPr>
        <w:t xml:space="preserve">The performance test shall have the duration of 5 days according to the following criteria: (i) </w:t>
      </w:r>
      <w:bookmarkStart w:id="313" w:name="__RefHeading___Toc172730_3268881506"/>
      <w:bookmarkEnd w:id="313"/>
      <w:r w:rsidRPr="00AE3BEE">
        <w:rPr>
          <w:rFonts w:ascii="Times New Roman" w:eastAsia="Calibri" w:hAnsi="Times New Roman" w:cs="Times New Roman"/>
          <w:kern w:val="0"/>
          <w:lang w:val="en-GB"/>
          <w14:ligatures w14:val="none"/>
        </w:rPr>
        <w:t xml:space="preserve">Total daily irradiation at the PV modules shall be at least 3.5 kWh / m²; and (ii) </w:t>
      </w:r>
      <w:bookmarkStart w:id="314" w:name="__RefHeading___Toc172728_3268881506"/>
      <w:bookmarkEnd w:id="314"/>
      <w:r w:rsidRPr="00AE3BEE">
        <w:rPr>
          <w:rFonts w:ascii="Times New Roman" w:eastAsia="Calibri" w:hAnsi="Times New Roman" w:cs="Times New Roman"/>
          <w:kern w:val="0"/>
          <w:lang w:val="en-GB"/>
          <w14:ligatures w14:val="none"/>
        </w:rPr>
        <w:t xml:space="preserve">If the minimum daily irradiation is not reached, the test days shall be extended until the reach the minimum irradiation of 3.5 kWh / m². </w:t>
      </w:r>
      <w:bookmarkStart w:id="315" w:name="__RefHeading___Toc172726_3268881506"/>
      <w:bookmarkEnd w:id="315"/>
      <w:r w:rsidRPr="00AE3BEE">
        <w:rPr>
          <w:rFonts w:ascii="Times New Roman" w:eastAsia="Calibri" w:hAnsi="Times New Roman" w:cs="Times New Roman"/>
          <w:kern w:val="0"/>
          <w:lang w:val="en-GB"/>
          <w14:ligatures w14:val="none"/>
        </w:rPr>
        <w:t>The availability of the PV system and the Grid should be 100%. In case of unavailability, the test period should be extended. The PV system performance ratio (PR) shall be calculated on the basis of the operating data recorded by the monitoring system and in accordance to IEC 61724:</w:t>
      </w:r>
    </w:p>
    <w:p w14:paraId="01C9350F"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F052385"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r w:rsidRPr="00E82C3A">
        <w:rPr>
          <w:rFonts w:ascii="Times New Roman" w:eastAsia="NSimSun" w:hAnsi="Times New Roman" w:cs="Times New Roman"/>
          <w:noProof/>
          <w:sz w:val="24"/>
          <w:szCs w:val="24"/>
          <w14:ligatures w14:val="none"/>
        </w:rPr>
        <w:drawing>
          <wp:inline distT="0" distB="0" distL="0" distR="0" wp14:anchorId="7F80CF4F" wp14:editId="149F7D42">
            <wp:extent cx="2552700" cy="704850"/>
            <wp:effectExtent l="0" t="0" r="0" b="0"/>
            <wp:docPr id="46" name="Picture 46" descr="A mathematical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mathematical equation with numbers and symbols&#10;&#10;Description automatically generated"/>
                    <pic:cNvPicPr/>
                  </pic:nvPicPr>
                  <pic:blipFill>
                    <a:blip r:embed="rId17">
                      <a:extLst>
                        <a:ext uri="{28A0092B-C50C-407E-A947-70E740481C1C}">
                          <a14:useLocalDpi xmlns:a14="http://schemas.microsoft.com/office/drawing/2010/main" val="0"/>
                        </a:ext>
                      </a:extLst>
                    </a:blip>
                    <a:srcRect l="-53" t="-192" r="-53" b="-192"/>
                    <a:stretch>
                      <a:fillRect/>
                    </a:stretch>
                  </pic:blipFill>
                  <pic:spPr>
                    <a:xfrm>
                      <a:off x="0" y="0"/>
                      <a:ext cx="2552700" cy="704850"/>
                    </a:xfrm>
                    <a:prstGeom prst="rect">
                      <a:avLst/>
                    </a:prstGeom>
                  </pic:spPr>
                </pic:pic>
              </a:graphicData>
            </a:graphic>
          </wp:inline>
        </w:drawing>
      </w:r>
    </w:p>
    <w:p w14:paraId="23305919" w14:textId="77777777" w:rsidR="004044E7" w:rsidRPr="00E82C3A" w:rsidRDefault="004044E7" w:rsidP="00F54366">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10D6CBE8" w14:textId="77777777" w:rsidR="004044E7" w:rsidRPr="00AE3BEE" w:rsidRDefault="004044E7" w:rsidP="00F54366">
      <w:pPr>
        <w:widowControl w:val="0"/>
        <w:spacing w:after="0" w:line="240" w:lineRule="auto"/>
        <w:jc w:val="both"/>
        <w:rPr>
          <w:rFonts w:ascii="Times New Roman" w:eastAsia="Times New Roman" w:hAnsi="Times New Roman" w:cs="Times New Roman"/>
          <w:bCs/>
          <w:kern w:val="0"/>
          <w:lang w:val="en-GB"/>
          <w14:ligatures w14:val="none"/>
        </w:rPr>
      </w:pPr>
      <w:r w:rsidRPr="00AE3BEE">
        <w:rPr>
          <w:rFonts w:ascii="Times New Roman" w:eastAsia="Times New Roman" w:hAnsi="Times New Roman" w:cs="Times New Roman"/>
          <w:bCs/>
          <w:kern w:val="0"/>
          <w:lang w:val="en-GB"/>
          <w14:ligatures w14:val="none"/>
        </w:rPr>
        <w:t>Where</w:t>
      </w:r>
    </w:p>
    <w:p w14:paraId="1B59431F"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r w:rsidRPr="00AE3BEE">
        <w:rPr>
          <w:rFonts w:ascii="Times New Roman" w:eastAsia="Calibri" w:hAnsi="Times New Roman" w:cs="Times New Roman"/>
          <w:kern w:val="0"/>
          <w:lang w:val="en-GB"/>
          <w14:ligatures w14:val="none"/>
        </w:rPr>
        <w:t>E</w:t>
      </w:r>
      <w:r w:rsidRPr="00AE3BEE">
        <w:rPr>
          <w:rFonts w:ascii="Times New Roman" w:eastAsia="Calibri" w:hAnsi="Times New Roman" w:cs="Times New Roman"/>
          <w:kern w:val="0"/>
          <w:vertAlign w:val="subscript"/>
          <w:lang w:val="en-GB"/>
          <w14:ligatures w14:val="none"/>
        </w:rPr>
        <w:t>meas,j</w:t>
      </w:r>
      <w:r w:rsidRPr="00AE3BEE">
        <w:rPr>
          <w:rFonts w:ascii="Times New Roman" w:eastAsia="Calibri" w:hAnsi="Times New Roman" w:cs="Times New Roman"/>
          <w:kern w:val="0"/>
          <w:lang w:val="en-GB"/>
          <w14:ligatures w14:val="none"/>
        </w:rPr>
        <w:t xml:space="preserve"> = Produced energy (in kWh) over each metering interval j;</w:t>
      </w:r>
    </w:p>
    <w:p w14:paraId="4A70CCCF"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16" w:name="__RefHeading___Toc172716_3268881506"/>
      <w:bookmarkEnd w:id="316"/>
      <w:r w:rsidRPr="00AE3BEE">
        <w:rPr>
          <w:rFonts w:ascii="Times New Roman" w:eastAsia="Calibri" w:hAnsi="Times New Roman" w:cs="Times New Roman"/>
          <w:kern w:val="0"/>
          <w:lang w:val="en-GB"/>
          <w14:ligatures w14:val="none"/>
        </w:rPr>
        <w:t>P</w:t>
      </w:r>
      <w:r w:rsidRPr="00AE3BEE">
        <w:rPr>
          <w:rFonts w:ascii="Times New Roman" w:eastAsia="Calibri" w:hAnsi="Times New Roman" w:cs="Times New Roman"/>
          <w:kern w:val="0"/>
          <w:vertAlign w:val="subscript"/>
          <w:lang w:val="en-GB"/>
          <w14:ligatures w14:val="none"/>
        </w:rPr>
        <w:t>nom</w:t>
      </w:r>
      <w:r w:rsidRPr="00AE3BEE">
        <w:rPr>
          <w:rFonts w:ascii="Times New Roman" w:eastAsia="Calibri" w:hAnsi="Times New Roman" w:cs="Times New Roman"/>
          <w:kern w:val="0"/>
          <w:lang w:val="en-GB"/>
          <w14:ligatures w14:val="none"/>
        </w:rPr>
        <w:t xml:space="preserve"> = Nominal power of the PV system in kWp. Sum of the individual module power of all installed modules as per the relevant datasheets;</w:t>
      </w:r>
    </w:p>
    <w:p w14:paraId="646E0527"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17" w:name="__RefHeading___Toc172714_3268881506"/>
      <w:bookmarkEnd w:id="317"/>
      <w:r w:rsidRPr="00AE3BEE">
        <w:rPr>
          <w:rFonts w:ascii="Times New Roman" w:eastAsia="Calibri" w:hAnsi="Times New Roman" w:cs="Times New Roman"/>
          <w:kern w:val="0"/>
          <w:lang w:val="en-GB"/>
          <w14:ligatures w14:val="none"/>
        </w:rPr>
        <w:t>G</w:t>
      </w:r>
      <w:r w:rsidRPr="00AE3BEE">
        <w:rPr>
          <w:rFonts w:ascii="Times New Roman" w:eastAsia="Calibri" w:hAnsi="Times New Roman" w:cs="Times New Roman"/>
          <w:kern w:val="0"/>
          <w:vertAlign w:val="subscript"/>
          <w:lang w:val="en-GB"/>
          <w14:ligatures w14:val="none"/>
        </w:rPr>
        <w:t>j</w:t>
      </w:r>
      <w:r w:rsidRPr="00AE3BEE">
        <w:rPr>
          <w:rFonts w:ascii="Times New Roman" w:eastAsia="Calibri" w:hAnsi="Times New Roman" w:cs="Times New Roman"/>
          <w:kern w:val="0"/>
          <w:lang w:val="en-GB"/>
          <w14:ligatures w14:val="none"/>
        </w:rPr>
        <w:t xml:space="preserve"> = Irradiation in kWh/m² measured per each metering interval j with an on-site pyranometer with an identical inclination to the modules;</w:t>
      </w:r>
    </w:p>
    <w:p w14:paraId="6BC88ED8"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18" w:name="__RefHeading___Toc172712_3268881506"/>
      <w:bookmarkEnd w:id="318"/>
      <w:r w:rsidRPr="00AE3BEE">
        <w:rPr>
          <w:rFonts w:ascii="Times New Roman" w:eastAsia="Calibri" w:hAnsi="Times New Roman" w:cs="Times New Roman"/>
          <w:kern w:val="0"/>
          <w:lang w:val="en-GB"/>
          <w14:ligatures w14:val="none"/>
        </w:rPr>
        <w:t>G</w:t>
      </w:r>
      <w:r w:rsidRPr="00AE3BEE">
        <w:rPr>
          <w:rFonts w:ascii="Times New Roman" w:eastAsia="Calibri" w:hAnsi="Times New Roman" w:cs="Times New Roman"/>
          <w:kern w:val="0"/>
          <w:vertAlign w:val="subscript"/>
          <w:lang w:val="en-GB"/>
          <w14:ligatures w14:val="none"/>
        </w:rPr>
        <w:t>ref</w:t>
      </w:r>
      <w:r w:rsidRPr="00AE3BEE">
        <w:rPr>
          <w:rFonts w:ascii="Times New Roman" w:eastAsia="Calibri" w:hAnsi="Times New Roman" w:cs="Times New Roman"/>
          <w:kern w:val="0"/>
          <w:lang w:val="en-GB"/>
          <w14:ligatures w14:val="none"/>
        </w:rPr>
        <w:t>= 1 kW/m</w:t>
      </w:r>
      <w:r w:rsidRPr="00AE3BEE">
        <w:rPr>
          <w:rFonts w:ascii="Times New Roman" w:eastAsia="Calibri" w:hAnsi="Times New Roman" w:cs="Times New Roman"/>
          <w:kern w:val="0"/>
          <w:vertAlign w:val="superscript"/>
          <w:lang w:val="en-GB"/>
          <w14:ligatures w14:val="none"/>
        </w:rPr>
        <w:t>2</w:t>
      </w:r>
      <w:r w:rsidRPr="00AE3BEE">
        <w:rPr>
          <w:rFonts w:ascii="Times New Roman" w:eastAsia="Calibri" w:hAnsi="Times New Roman" w:cs="Times New Roman"/>
          <w:kern w:val="0"/>
          <w:lang w:val="en-GB"/>
          <w14:ligatures w14:val="none"/>
        </w:rPr>
        <w:t>, irradiance at the reference STC conditions;</w:t>
      </w:r>
    </w:p>
    <w:p w14:paraId="081CE0F8"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19" w:name="__RefHeading___Toc172710_3268881506"/>
      <w:bookmarkEnd w:id="319"/>
      <w:r w:rsidRPr="00AE3BEE">
        <w:rPr>
          <w:rFonts w:ascii="Times New Roman" w:eastAsia="Calibri" w:hAnsi="Times New Roman" w:cs="Times New Roman"/>
          <w:kern w:val="0"/>
          <w:lang w:val="en-GB"/>
          <w14:ligatures w14:val="none"/>
        </w:rPr>
        <w:t>PR</w:t>
      </w:r>
      <w:r w:rsidRPr="00AE3BEE">
        <w:rPr>
          <w:rFonts w:ascii="Times New Roman" w:eastAsia="Calibri" w:hAnsi="Times New Roman" w:cs="Times New Roman"/>
          <w:kern w:val="0"/>
          <w:vertAlign w:val="subscript"/>
          <w:lang w:val="en-GB"/>
          <w14:ligatures w14:val="none"/>
        </w:rPr>
        <w:t>meas</w:t>
      </w:r>
      <w:r w:rsidRPr="00AE3BEE">
        <w:rPr>
          <w:rFonts w:ascii="Times New Roman" w:eastAsia="Calibri" w:hAnsi="Times New Roman" w:cs="Times New Roman"/>
          <w:kern w:val="0"/>
          <w:lang w:val="en-GB"/>
          <w14:ligatures w14:val="none"/>
        </w:rPr>
        <w:t xml:space="preserve"> = the average PV system Performance Ratio during the testing period;</w:t>
      </w:r>
    </w:p>
    <w:p w14:paraId="56EF3E2B"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0" w:name="__RefHeading___Toc172708_3268881506"/>
      <w:bookmarkEnd w:id="320"/>
      <w:r w:rsidRPr="00AE3BEE">
        <w:rPr>
          <w:rFonts w:ascii="Times New Roman" w:eastAsia="Calibri" w:hAnsi="Times New Roman" w:cs="Times New Roman"/>
          <w:kern w:val="0"/>
          <w:lang w:val="en-GB"/>
          <w14:ligatures w14:val="none"/>
        </w:rPr>
        <w:t>T</w:t>
      </w:r>
      <w:r w:rsidRPr="00AE3BEE">
        <w:rPr>
          <w:rFonts w:ascii="Times New Roman" w:eastAsia="Calibri" w:hAnsi="Times New Roman" w:cs="Times New Roman"/>
          <w:kern w:val="0"/>
          <w:vertAlign w:val="subscript"/>
          <w:lang w:val="en-GB"/>
          <w14:ligatures w14:val="none"/>
        </w:rPr>
        <w:t>meas,j</w:t>
      </w:r>
      <w:r w:rsidRPr="00AE3BEE">
        <w:rPr>
          <w:rFonts w:ascii="Times New Roman" w:eastAsia="Calibri" w:hAnsi="Times New Roman" w:cs="Times New Roman"/>
          <w:kern w:val="0"/>
          <w:lang w:val="en-GB"/>
          <w14:ligatures w14:val="none"/>
        </w:rPr>
        <w:t xml:space="preserve"> = the average module temperature measured during each Metering Interval j by the temperature sensors placed on the reverse side of the modules (in °C). When several module temperature sensors are installed then the average measurement of the installed module temperature sensors will be considered;</w:t>
      </w:r>
    </w:p>
    <w:p w14:paraId="3330DAAD" w14:textId="77777777" w:rsidR="004044E7" w:rsidRPr="00AE3BEE" w:rsidRDefault="004044E7">
      <w:pPr>
        <w:numPr>
          <w:ilvl w:val="0"/>
          <w:numId w:val="148"/>
        </w:numPr>
        <w:tabs>
          <w:tab w:val="left" w:pos="7940"/>
        </w:tabs>
        <w:suppressAutoHyphens/>
        <w:overflowPunct w:val="0"/>
        <w:spacing w:after="0" w:line="240" w:lineRule="auto"/>
        <w:jc w:val="both"/>
        <w:rPr>
          <w:rFonts w:ascii="Times New Roman" w:eastAsia="Calibri" w:hAnsi="Times New Roman" w:cs="Times New Roman"/>
          <w:kern w:val="0"/>
          <w:lang w:val="en-GB"/>
          <w14:ligatures w14:val="none"/>
        </w:rPr>
      </w:pPr>
      <w:bookmarkStart w:id="321" w:name="__RefHeading___Toc172706_3268881506"/>
      <w:bookmarkEnd w:id="321"/>
      <w:r w:rsidRPr="00AE3BEE">
        <w:rPr>
          <w:rFonts w:ascii="Times New Roman" w:eastAsia="Calibri" w:hAnsi="Times New Roman" w:cs="Times New Roman"/>
          <w:kern w:val="0"/>
          <w:lang w:val="en-GB"/>
          <w14:ligatures w14:val="none"/>
        </w:rPr>
        <w:t>T</w:t>
      </w:r>
      <w:r w:rsidRPr="00AE3BEE">
        <w:rPr>
          <w:rFonts w:ascii="Times New Roman" w:eastAsia="Calibri" w:hAnsi="Times New Roman" w:cs="Times New Roman"/>
          <w:kern w:val="0"/>
          <w:vertAlign w:val="subscript"/>
          <w:lang w:val="en-GB"/>
          <w14:ligatures w14:val="none"/>
        </w:rPr>
        <w:t>mod</w:t>
      </w:r>
      <w:r w:rsidRPr="00AE3BEE">
        <w:rPr>
          <w:rFonts w:ascii="Times New Roman" w:eastAsia="Calibri" w:hAnsi="Times New Roman" w:cs="Times New Roman"/>
          <w:kern w:val="0"/>
          <w:lang w:val="en-GB"/>
          <w14:ligatures w14:val="none"/>
        </w:rPr>
        <w:t xml:space="preserve"> = the average monthly PV module temperature expected;</w:t>
      </w:r>
    </w:p>
    <w:p w14:paraId="7441FDA1" w14:textId="77777777" w:rsidR="004044E7" w:rsidRPr="00AE3BEE" w:rsidRDefault="004044E7">
      <w:pPr>
        <w:widowControl w:val="0"/>
        <w:numPr>
          <w:ilvl w:val="0"/>
          <w:numId w:val="148"/>
        </w:numPr>
        <w:tabs>
          <w:tab w:val="left" w:pos="7940"/>
        </w:tabs>
        <w:suppressAutoHyphens/>
        <w:overflowPunct w:val="0"/>
        <w:spacing w:after="0" w:line="240" w:lineRule="auto"/>
        <w:jc w:val="both"/>
        <w:rPr>
          <w:rFonts w:ascii="Times New Roman" w:eastAsia="Times New Roman" w:hAnsi="Times New Roman" w:cs="Times New Roman"/>
          <w:b/>
          <w:kern w:val="0"/>
          <w:lang w:val="en-GB"/>
          <w14:ligatures w14:val="none"/>
        </w:rPr>
      </w:pPr>
      <w:bookmarkStart w:id="322" w:name="__RefHeading___Toc172704_3268881506"/>
      <w:bookmarkEnd w:id="322"/>
      <w:r w:rsidRPr="00AE3BEE">
        <w:rPr>
          <w:rFonts w:ascii="Times New Roman" w:eastAsia="Calibri" w:hAnsi="Times New Roman" w:cs="Times New Roman"/>
          <w:kern w:val="0"/>
          <w:lang w:val="en-GB"/>
          <w14:ligatures w14:val="none"/>
        </w:rPr>
        <w:t xml:space="preserve">β = Maximum power temperature coefficients of the PV modules as per the relevant datasheets. For the avoidance of doubt β shall be a negative value; </w:t>
      </w:r>
      <w:bookmarkStart w:id="323" w:name="__RefHeading___Toc172702_3268881506"/>
      <w:bookmarkEnd w:id="323"/>
    </w:p>
    <w:p w14:paraId="22AC0113" w14:textId="77777777" w:rsidR="004044E7" w:rsidRPr="00AE3BEE" w:rsidRDefault="004044E7">
      <w:pPr>
        <w:widowControl w:val="0"/>
        <w:numPr>
          <w:ilvl w:val="0"/>
          <w:numId w:val="148"/>
        </w:numPr>
        <w:tabs>
          <w:tab w:val="left" w:pos="7940"/>
        </w:tabs>
        <w:suppressAutoHyphens/>
        <w:overflowPunct w:val="0"/>
        <w:spacing w:after="0" w:line="240" w:lineRule="auto"/>
        <w:jc w:val="both"/>
        <w:rPr>
          <w:rFonts w:ascii="Times New Roman" w:eastAsia="Times New Roman" w:hAnsi="Times New Roman" w:cs="Times New Roman"/>
          <w:b/>
          <w:kern w:val="0"/>
          <w:lang w:val="en-GB"/>
          <w14:ligatures w14:val="none"/>
        </w:rPr>
      </w:pPr>
      <w:r w:rsidRPr="00AE3BEE">
        <w:rPr>
          <w:rFonts w:ascii="Times New Roman" w:eastAsia="Calibri" w:hAnsi="Times New Roman" w:cs="Times New Roman"/>
          <w:kern w:val="0"/>
          <w:lang w:val="en-GB"/>
          <w14:ligatures w14:val="none"/>
        </w:rPr>
        <w:t>j = 10 minutes’ interval</w:t>
      </w:r>
    </w:p>
    <w:p w14:paraId="3BB20BD8" w14:textId="77777777" w:rsidR="004044E7" w:rsidRPr="00AE3BEE" w:rsidRDefault="004044E7" w:rsidP="00F54366">
      <w:pPr>
        <w:widowControl w:val="0"/>
        <w:spacing w:after="0" w:line="240" w:lineRule="auto"/>
        <w:jc w:val="both"/>
        <w:rPr>
          <w:rFonts w:ascii="Times New Roman" w:eastAsia="Times New Roman" w:hAnsi="Times New Roman" w:cs="Times New Roman"/>
          <w:b/>
          <w:kern w:val="0"/>
          <w:lang w:val="en-GB"/>
          <w14:ligatures w14:val="none"/>
        </w:rPr>
      </w:pPr>
    </w:p>
    <w:p w14:paraId="387D446C" w14:textId="77777777" w:rsidR="004044E7" w:rsidRPr="00AE3BEE" w:rsidRDefault="004044E7" w:rsidP="00F54366">
      <w:pPr>
        <w:spacing w:after="120" w:line="240" w:lineRule="auto"/>
        <w:jc w:val="both"/>
        <w:rPr>
          <w:rFonts w:ascii="Times New Roman" w:eastAsia="Calibri" w:hAnsi="Times New Roman" w:cs="Times New Roman"/>
          <w:kern w:val="0"/>
          <w:lang w:val="en-GB"/>
          <w14:ligatures w14:val="none"/>
        </w:rPr>
      </w:pPr>
      <w:r w:rsidRPr="00AE3BEE">
        <w:rPr>
          <w:rFonts w:ascii="Times New Roman" w:eastAsia="Calibri" w:hAnsi="Times New Roman" w:cs="Times New Roman"/>
          <w:kern w:val="0"/>
          <w:lang w:val="en-GB"/>
          <w14:ligatures w14:val="none"/>
        </w:rPr>
        <w:t>The BESS, as a complete system, shall be grid code compliance, therefore grid code compliance tests shall be performed in accordance to IEC 62933-2 and shall ate least include:</w:t>
      </w:r>
    </w:p>
    <w:p w14:paraId="38B6ACBD" w14:textId="30FFF7E4"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24" w:name="__RefHeading___Toc172694_3268881506"/>
      <w:bookmarkEnd w:id="324"/>
      <w:r w:rsidRPr="00E82C3A">
        <w:rPr>
          <w:rFonts w:ascii="Times New Roman" w:eastAsia="Calibri" w:hAnsi="Times New Roman" w:cs="Times New Roman"/>
          <w:kern w:val="0"/>
          <w:sz w:val="24"/>
          <w:szCs w:val="24"/>
          <w:lang w:val="en-GB"/>
          <w14:ligatures w14:val="none"/>
        </w:rPr>
        <w:t xml:space="preserve"> </w:t>
      </w:r>
      <w:r w:rsidRPr="00AE3BEE">
        <w:rPr>
          <w:rFonts w:ascii="Times New Roman" w:eastAsia="NSimSun" w:hAnsi="Times New Roman" w:cs="Times New Roman"/>
          <w:kern w:val="0"/>
          <w:lang w:val="en-GB" w:eastAsia="zh-CN" w:bidi="hi-IN"/>
          <w14:ligatures w14:val="none"/>
        </w:rPr>
        <w:t xml:space="preserve">Actual energy capacity test to determine the SOH (state of health) </w:t>
      </w:r>
      <w:r w:rsidR="00726094" w:rsidRPr="00AE3BEE">
        <w:rPr>
          <w:rFonts w:ascii="Times New Roman" w:eastAsia="NSimSun" w:hAnsi="Times New Roman" w:cs="Times New Roman"/>
          <w:kern w:val="0"/>
          <w:lang w:val="en-GB" w:eastAsia="zh-CN" w:bidi="hi-IN"/>
          <w14:ligatures w14:val="none"/>
        </w:rPr>
        <w:t>guarantee.</w:t>
      </w:r>
    </w:p>
    <w:p w14:paraId="530DAFC4" w14:textId="2DCB5B76"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25" w:name="__RefHeading___Toc172692_3268881506"/>
      <w:bookmarkEnd w:id="325"/>
      <w:r w:rsidRPr="00AE3BEE">
        <w:rPr>
          <w:rFonts w:ascii="Times New Roman" w:eastAsia="NSimSun" w:hAnsi="Times New Roman" w:cs="Times New Roman"/>
          <w:kern w:val="0"/>
          <w:lang w:val="en-GB" w:eastAsia="zh-CN" w:bidi="hi-IN"/>
          <w14:ligatures w14:val="none"/>
        </w:rPr>
        <w:t xml:space="preserve"> Input and output power rating </w:t>
      </w:r>
      <w:r w:rsidR="00726094" w:rsidRPr="00AE3BEE">
        <w:rPr>
          <w:rFonts w:ascii="Times New Roman" w:eastAsia="NSimSun" w:hAnsi="Times New Roman" w:cs="Times New Roman"/>
          <w:kern w:val="0"/>
          <w:lang w:val="en-GB" w:eastAsia="zh-CN" w:bidi="hi-IN"/>
          <w14:ligatures w14:val="none"/>
        </w:rPr>
        <w:t>test.</w:t>
      </w:r>
    </w:p>
    <w:p w14:paraId="4F1CDBA0" w14:textId="77777777"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26" w:name="__RefHeading___Toc172690_3268881506"/>
      <w:bookmarkEnd w:id="326"/>
      <w:r w:rsidRPr="00AE3BEE">
        <w:rPr>
          <w:rFonts w:ascii="Times New Roman" w:eastAsia="NSimSun" w:hAnsi="Times New Roman" w:cs="Times New Roman"/>
          <w:kern w:val="0"/>
          <w:lang w:val="en-GB" w:eastAsia="zh-CN" w:bidi="hi-IN"/>
          <w14:ligatures w14:val="none"/>
        </w:rPr>
        <w:t xml:space="preserve"> Round trip efficiency test to verify the round-trip efficiency guarantee;</w:t>
      </w:r>
    </w:p>
    <w:p w14:paraId="212278C5" w14:textId="77777777"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27" w:name="__RefHeading___Toc172688_3268881506"/>
      <w:bookmarkEnd w:id="327"/>
      <w:r w:rsidRPr="00AE3BEE">
        <w:rPr>
          <w:rFonts w:ascii="Times New Roman" w:eastAsia="NSimSun" w:hAnsi="Times New Roman" w:cs="Times New Roman"/>
          <w:kern w:val="0"/>
          <w:lang w:val="en-GB" w:eastAsia="zh-CN" w:bidi="hi-IN"/>
          <w14:ligatures w14:val="none"/>
        </w:rPr>
        <w:t xml:space="preserve"> </w:t>
      </w:r>
      <w:bookmarkStart w:id="328" w:name="__RefHeading___Toc172686_3268881506"/>
      <w:bookmarkEnd w:id="328"/>
      <w:r w:rsidRPr="00AE3BEE">
        <w:rPr>
          <w:rFonts w:ascii="Times New Roman" w:eastAsia="NSimSun" w:hAnsi="Times New Roman" w:cs="Times New Roman"/>
          <w:kern w:val="0"/>
          <w:lang w:val="en-GB" w:eastAsia="zh-CN" w:bidi="hi-IN"/>
          <w14:ligatures w14:val="none"/>
        </w:rPr>
        <w:t>System response test: time and ramp rate;</w:t>
      </w:r>
    </w:p>
    <w:p w14:paraId="427FE9C5" w14:textId="77777777" w:rsidR="004044E7" w:rsidRPr="00AE3BEE"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29" w:name="__RefHeading___Toc172684_3268881506"/>
      <w:bookmarkEnd w:id="329"/>
      <w:r w:rsidRPr="00AE3BEE">
        <w:rPr>
          <w:rFonts w:ascii="Times New Roman" w:eastAsia="NSimSun" w:hAnsi="Times New Roman" w:cs="Times New Roman"/>
          <w:kern w:val="0"/>
          <w:lang w:val="en-GB" w:eastAsia="zh-CN" w:bidi="hi-IN"/>
          <w14:ligatures w14:val="none"/>
        </w:rPr>
        <w:t xml:space="preserve">  Self-discharge system test;</w:t>
      </w:r>
    </w:p>
    <w:p w14:paraId="5094D83C" w14:textId="423C0F29" w:rsidR="00726094" w:rsidRPr="00726094" w:rsidRDefault="004044E7">
      <w:pPr>
        <w:pStyle w:val="ListParagraph"/>
        <w:numPr>
          <w:ilvl w:val="2"/>
          <w:numId w:val="150"/>
        </w:numPr>
        <w:tabs>
          <w:tab w:val="left" w:pos="3119"/>
        </w:tabs>
        <w:suppressAutoHyphens/>
        <w:overflowPunct w:val="0"/>
        <w:spacing w:before="60" w:after="0" w:line="240" w:lineRule="auto"/>
        <w:jc w:val="both"/>
        <w:rPr>
          <w:rFonts w:ascii="Times New Roman" w:eastAsia="NSimSun" w:hAnsi="Times New Roman" w:cs="Times New Roman"/>
          <w:kern w:val="0"/>
          <w:lang w:val="en-GB" w:eastAsia="zh-CN" w:bidi="hi-IN"/>
          <w14:ligatures w14:val="none"/>
        </w:rPr>
      </w:pPr>
      <w:bookmarkStart w:id="330" w:name="__RefHeading___Toc172682_3268881506"/>
      <w:bookmarkEnd w:id="330"/>
      <w:r w:rsidRPr="00AE3BEE">
        <w:rPr>
          <w:rFonts w:ascii="Times New Roman" w:eastAsia="NSimSun" w:hAnsi="Times New Roman" w:cs="Times New Roman"/>
          <w:kern w:val="0"/>
          <w:lang w:val="en-GB" w:eastAsia="zh-CN" w:bidi="hi-IN"/>
          <w14:ligatures w14:val="none"/>
        </w:rPr>
        <w:t xml:space="preserve">  Rated voltage and frequency range test.</w:t>
      </w:r>
    </w:p>
    <w:p w14:paraId="0E6D4BBB" w14:textId="6036B174" w:rsidR="004044E7" w:rsidRPr="00726094" w:rsidRDefault="004044E7" w:rsidP="00726094">
      <w:pPr>
        <w:spacing w:before="240" w:after="120" w:line="240" w:lineRule="auto"/>
        <w:jc w:val="both"/>
        <w:rPr>
          <w:rFonts w:ascii="Times New Roman" w:eastAsia="Calibri" w:hAnsi="Times New Roman" w:cs="Times New Roman"/>
          <w:kern w:val="0"/>
          <w:lang w:val="en-GB"/>
          <w14:ligatures w14:val="none"/>
        </w:rPr>
      </w:pPr>
      <w:r w:rsidRPr="00726094">
        <w:rPr>
          <w:rFonts w:ascii="Times New Roman" w:eastAsia="Calibri" w:hAnsi="Times New Roman" w:cs="Times New Roman"/>
          <w:kern w:val="0"/>
          <w:lang w:val="en-GB"/>
          <w14:ligatures w14:val="none"/>
        </w:rPr>
        <w:t>In addition, other performance tests shall be undertaken, including but noted to PV shifting, PV smoothing and ancillary services such as frequency regulation.</w:t>
      </w:r>
    </w:p>
    <w:p w14:paraId="3C160063" w14:textId="720F6457" w:rsidR="00F33D35" w:rsidRDefault="00F33D35" w:rsidP="00F54366">
      <w:pPr>
        <w:widowControl w:val="0"/>
        <w:spacing w:after="0" w:line="240" w:lineRule="auto"/>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1</w:t>
      </w:r>
      <w:r w:rsidR="0054721A">
        <w:rPr>
          <w:rFonts w:ascii="Times New Roman" w:eastAsia="Calibri" w:hAnsi="Times New Roman" w:cs="Times New Roman"/>
          <w:b/>
          <w:bCs/>
          <w:kern w:val="0"/>
          <w:sz w:val="24"/>
          <w:szCs w:val="24"/>
          <w:lang w:val="en-GB"/>
          <w14:ligatures w14:val="none"/>
        </w:rPr>
        <w:t>3</w:t>
      </w:r>
      <w:r>
        <w:rPr>
          <w:rFonts w:ascii="Times New Roman" w:eastAsia="Calibri" w:hAnsi="Times New Roman" w:cs="Times New Roman"/>
          <w:b/>
          <w:bCs/>
          <w:kern w:val="0"/>
          <w:sz w:val="24"/>
          <w:szCs w:val="24"/>
          <w:lang w:val="en-GB"/>
          <w14:ligatures w14:val="none"/>
        </w:rPr>
        <w:t>.2.5</w:t>
      </w:r>
      <w:r w:rsidR="004044E7" w:rsidRPr="00E82C3A">
        <w:rPr>
          <w:rFonts w:ascii="Times New Roman" w:eastAsia="Calibri" w:hAnsi="Times New Roman" w:cs="Times New Roman"/>
          <w:b/>
          <w:bCs/>
          <w:kern w:val="0"/>
          <w:sz w:val="24"/>
          <w:szCs w:val="24"/>
          <w:lang w:val="en-GB"/>
          <w14:ligatures w14:val="none"/>
        </w:rPr>
        <w:t>Trial operation tests</w:t>
      </w:r>
    </w:p>
    <w:p w14:paraId="33816BB1" w14:textId="77777777" w:rsidR="005B370C" w:rsidRDefault="00F33D35" w:rsidP="00726094">
      <w:pPr>
        <w:spacing w:before="240" w:after="120" w:line="240" w:lineRule="auto"/>
        <w:jc w:val="both"/>
        <w:rPr>
          <w:rFonts w:ascii="Times New Roman" w:eastAsia="Calibri" w:hAnsi="Times New Roman" w:cs="Times New Roman"/>
          <w:kern w:val="0"/>
          <w:lang w:val="en-GB"/>
          <w14:ligatures w14:val="none"/>
        </w:rPr>
        <w:sectPr w:rsidR="005B370C" w:rsidSect="007B116C">
          <w:footerReference w:type="default" r:id="rId18"/>
          <w:pgSz w:w="11906" w:h="16838" w:code="9"/>
          <w:pgMar w:top="1440" w:right="1440" w:bottom="1440" w:left="1440" w:header="708" w:footer="708" w:gutter="0"/>
          <w:cols w:space="708"/>
          <w:docGrid w:linePitch="360"/>
        </w:sectPr>
      </w:pPr>
      <w:r w:rsidRPr="00726094">
        <w:rPr>
          <w:rFonts w:ascii="Times New Roman" w:eastAsia="Calibri" w:hAnsi="Times New Roman" w:cs="Times New Roman"/>
          <w:kern w:val="0"/>
          <w:lang w:val="en-GB"/>
          <w14:ligatures w14:val="none"/>
        </w:rPr>
        <w:t>A</w:t>
      </w:r>
      <w:r w:rsidR="004044E7" w:rsidRPr="00726094">
        <w:rPr>
          <w:rFonts w:ascii="Times New Roman" w:eastAsia="Calibri" w:hAnsi="Times New Roman" w:cs="Times New Roman"/>
          <w:kern w:val="0"/>
          <w:lang w:val="en-GB"/>
          <w14:ligatures w14:val="none"/>
        </w:rPr>
        <w:t xml:space="preserve">fter passing the above tests, the trial operation period shall be conducted. Successful Trial Operation will be deemed achieved when the </w:t>
      </w:r>
      <w:r w:rsidR="005B370C" w:rsidRPr="00726094">
        <w:rPr>
          <w:rFonts w:ascii="Times New Roman" w:eastAsia="Calibri" w:hAnsi="Times New Roman" w:cs="Times New Roman"/>
          <w:kern w:val="0"/>
          <w:lang w:val="en-GB"/>
          <w14:ligatures w14:val="none"/>
        </w:rPr>
        <w:t>system</w:t>
      </w:r>
      <w:r w:rsidR="004044E7" w:rsidRPr="00726094">
        <w:rPr>
          <w:rFonts w:ascii="Times New Roman" w:eastAsia="Calibri" w:hAnsi="Times New Roman" w:cs="Times New Roman"/>
          <w:kern w:val="0"/>
          <w:lang w:val="en-GB"/>
          <w14:ligatures w14:val="none"/>
        </w:rPr>
        <w:t xml:space="preserve"> has first achieved and maintained an average Availability of 97% for a minimum of 168 consecutive hours without the need for any on-site presence excluding external faults.</w:t>
      </w:r>
    </w:p>
    <w:p w14:paraId="4BDA5994" w14:textId="2CD89DAE" w:rsidR="00437929" w:rsidRPr="00E82C3A" w:rsidRDefault="004574FC" w:rsidP="005B370C">
      <w:pPr>
        <w:pStyle w:val="Heading1"/>
        <w:spacing w:before="0" w:line="240" w:lineRule="auto"/>
        <w:jc w:val="both"/>
        <w:rPr>
          <w:rFonts w:ascii="Times New Roman" w:hAnsi="Times New Roman" w:cs="Times New Roman"/>
          <w:b/>
          <w:bCs/>
          <w:caps/>
          <w:color w:val="auto"/>
          <w:sz w:val="24"/>
          <w:szCs w:val="24"/>
          <w:lang w:val="en-GB"/>
        </w:rPr>
      </w:pPr>
      <w:bookmarkStart w:id="331" w:name="_Toc187584499"/>
      <w:r w:rsidRPr="00E82C3A">
        <w:rPr>
          <w:rFonts w:ascii="Times New Roman" w:hAnsi="Times New Roman" w:cs="Times New Roman"/>
          <w:b/>
          <w:bCs/>
          <w:caps/>
          <w:color w:val="auto"/>
          <w:sz w:val="24"/>
          <w:szCs w:val="24"/>
          <w:lang w:val="en-GB"/>
        </w:rPr>
        <w:lastRenderedPageBreak/>
        <w:t>15.  A</w:t>
      </w:r>
      <w:r w:rsidR="00437929" w:rsidRPr="00E82C3A">
        <w:rPr>
          <w:rFonts w:ascii="Times New Roman" w:hAnsi="Times New Roman" w:cs="Times New Roman"/>
          <w:b/>
          <w:bCs/>
          <w:caps/>
          <w:color w:val="auto"/>
          <w:sz w:val="24"/>
          <w:szCs w:val="24"/>
          <w:lang w:val="en-GB"/>
        </w:rPr>
        <w:t>ppemdices</w:t>
      </w:r>
      <w:bookmarkEnd w:id="331"/>
      <w:r w:rsidR="00437929" w:rsidRPr="00E82C3A">
        <w:rPr>
          <w:rFonts w:ascii="Times New Roman" w:hAnsi="Times New Roman" w:cs="Times New Roman"/>
          <w:b/>
          <w:bCs/>
          <w:caps/>
          <w:color w:val="auto"/>
          <w:sz w:val="24"/>
          <w:szCs w:val="24"/>
          <w:lang w:val="en-GB"/>
        </w:rPr>
        <w:t xml:space="preserve"> </w:t>
      </w:r>
    </w:p>
    <w:p w14:paraId="307CC60B" w14:textId="257D20ED" w:rsidR="005B370C" w:rsidRDefault="00D50DFB" w:rsidP="005B370C">
      <w:pPr>
        <w:pStyle w:val="Heading1"/>
        <w:spacing w:before="120" w:line="240" w:lineRule="auto"/>
        <w:jc w:val="center"/>
        <w:rPr>
          <w:rFonts w:ascii="Times New Roman" w:hAnsi="Times New Roman" w:cs="Times New Roman"/>
          <w:color w:val="auto"/>
          <w:sz w:val="24"/>
          <w:szCs w:val="24"/>
          <w:lang w:val="en-GB"/>
        </w:rPr>
      </w:pPr>
      <w:bookmarkStart w:id="332" w:name="_Toc187584500"/>
      <w:r w:rsidRPr="00E82C3A">
        <w:rPr>
          <w:rFonts w:ascii="Times New Roman" w:hAnsi="Times New Roman" w:cs="Times New Roman"/>
          <w:color w:val="auto"/>
          <w:sz w:val="24"/>
          <w:szCs w:val="24"/>
          <w:lang w:val="en-GB"/>
        </w:rPr>
        <w:t>APPENDIX 1: SLD FOR THE POWER PLANT</w:t>
      </w:r>
      <w:bookmarkEnd w:id="332"/>
      <w:r w:rsidRPr="00E82C3A">
        <w:rPr>
          <w:rFonts w:ascii="Times New Roman" w:hAnsi="Times New Roman" w:cs="Times New Roman"/>
          <w:color w:val="auto"/>
          <w:sz w:val="24"/>
          <w:szCs w:val="24"/>
          <w:lang w:val="en-GB"/>
        </w:rPr>
        <w:t xml:space="preserve"> </w:t>
      </w:r>
    </w:p>
    <w:p w14:paraId="56900335" w14:textId="686C4BAC" w:rsidR="006E3BF7" w:rsidRDefault="006E3BF7" w:rsidP="005B370C">
      <w:pPr>
        <w:rPr>
          <w:lang w:val="en-GB"/>
        </w:rPr>
        <w:sectPr w:rsidR="006E3BF7" w:rsidSect="005B370C">
          <w:pgSz w:w="20160" w:h="12240" w:orient="landscape" w:code="5"/>
          <w:pgMar w:top="1440" w:right="1440" w:bottom="1440" w:left="1440" w:header="708" w:footer="708" w:gutter="0"/>
          <w:cols w:space="708"/>
          <w:docGrid w:linePitch="360"/>
        </w:sectPr>
      </w:pPr>
    </w:p>
    <w:p w14:paraId="6E3FCC06" w14:textId="127051B3" w:rsidR="003A2AB9" w:rsidRPr="003A2AB9" w:rsidRDefault="00D50DFB" w:rsidP="006E3BF7">
      <w:pPr>
        <w:pStyle w:val="Heading1"/>
        <w:spacing w:line="240" w:lineRule="auto"/>
        <w:jc w:val="both"/>
        <w:rPr>
          <w:lang w:val="en-GB"/>
        </w:rPr>
      </w:pPr>
      <w:bookmarkStart w:id="333" w:name="_Toc187584501"/>
      <w:r w:rsidRPr="00E82C3A">
        <w:rPr>
          <w:rFonts w:ascii="Times New Roman" w:hAnsi="Times New Roman" w:cs="Times New Roman"/>
          <w:b/>
          <w:bCs/>
          <w:color w:val="auto"/>
          <w:sz w:val="24"/>
          <w:szCs w:val="24"/>
          <w:lang w:val="en-GB"/>
        </w:rPr>
        <w:lastRenderedPageBreak/>
        <w:t xml:space="preserve">APPENDIX </w:t>
      </w:r>
      <w:r w:rsidR="00460B90">
        <w:rPr>
          <w:rFonts w:ascii="Times New Roman" w:hAnsi="Times New Roman" w:cs="Times New Roman"/>
          <w:b/>
          <w:bCs/>
          <w:color w:val="auto"/>
          <w:sz w:val="24"/>
          <w:szCs w:val="24"/>
          <w:lang w:val="en-GB"/>
        </w:rPr>
        <w:t>2</w:t>
      </w:r>
      <w:r w:rsidRPr="00E82C3A">
        <w:rPr>
          <w:rFonts w:ascii="Times New Roman" w:hAnsi="Times New Roman" w:cs="Times New Roman"/>
          <w:b/>
          <w:bCs/>
          <w:color w:val="auto"/>
          <w:sz w:val="24"/>
          <w:szCs w:val="24"/>
          <w:lang w:val="en-GB"/>
        </w:rPr>
        <w:t xml:space="preserve">: </w:t>
      </w:r>
      <w:r w:rsidR="003A2AB9" w:rsidRPr="00BE4D3F">
        <w:rPr>
          <w:rFonts w:ascii="Times New Roman" w:hAnsi="Times New Roman" w:cs="Times New Roman"/>
          <w:b/>
          <w:bCs/>
          <w:color w:val="auto"/>
          <w:sz w:val="24"/>
          <w:szCs w:val="24"/>
        </w:rPr>
        <w:t>BESS PERFORMANCE PARAMETERS</w:t>
      </w:r>
      <w:bookmarkEnd w:id="333"/>
    </w:p>
    <w:tbl>
      <w:tblPr>
        <w:tblStyle w:val="TableGrid31"/>
        <w:tblW w:w="0" w:type="auto"/>
        <w:tblLook w:val="04A0" w:firstRow="1" w:lastRow="0" w:firstColumn="1" w:lastColumn="0" w:noHBand="0" w:noVBand="1"/>
      </w:tblPr>
      <w:tblGrid>
        <w:gridCol w:w="585"/>
        <w:gridCol w:w="2141"/>
        <w:gridCol w:w="2473"/>
        <w:gridCol w:w="1825"/>
        <w:gridCol w:w="1992"/>
      </w:tblGrid>
      <w:tr w:rsidR="003A2AB9" w:rsidRPr="003A2AB9" w14:paraId="027910A6" w14:textId="77777777" w:rsidTr="009550D1">
        <w:trPr>
          <w:cantSplit/>
          <w:tblHeader/>
        </w:trPr>
        <w:tc>
          <w:tcPr>
            <w:tcW w:w="616" w:type="dxa"/>
          </w:tcPr>
          <w:p w14:paraId="2A6CA20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Item</w:t>
            </w:r>
          </w:p>
        </w:tc>
        <w:tc>
          <w:tcPr>
            <w:tcW w:w="2253" w:type="dxa"/>
          </w:tcPr>
          <w:p w14:paraId="248FC154"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Parameter</w:t>
            </w:r>
          </w:p>
        </w:tc>
        <w:tc>
          <w:tcPr>
            <w:tcW w:w="3541" w:type="dxa"/>
          </w:tcPr>
          <w:p w14:paraId="39F87980"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Definition</w:t>
            </w:r>
          </w:p>
        </w:tc>
        <w:tc>
          <w:tcPr>
            <w:tcW w:w="1309" w:type="dxa"/>
          </w:tcPr>
          <w:p w14:paraId="0C59F001"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Units</w:t>
            </w:r>
          </w:p>
        </w:tc>
        <w:tc>
          <w:tcPr>
            <w:tcW w:w="1316" w:type="dxa"/>
          </w:tcPr>
          <w:p w14:paraId="71591B4B"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Specification</w:t>
            </w:r>
          </w:p>
        </w:tc>
      </w:tr>
      <w:tr w:rsidR="003A2AB9" w:rsidRPr="003A2AB9" w14:paraId="4D4743EB" w14:textId="77777777" w:rsidTr="009550D1">
        <w:tc>
          <w:tcPr>
            <w:tcW w:w="9035" w:type="dxa"/>
            <w:gridSpan w:val="5"/>
          </w:tcPr>
          <w:p w14:paraId="79806247"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Power Conversion System Specification</w:t>
            </w:r>
          </w:p>
        </w:tc>
      </w:tr>
      <w:tr w:rsidR="003A2AB9" w:rsidRPr="003A2AB9" w14:paraId="1A121189" w14:textId="77777777" w:rsidTr="009550D1">
        <w:tc>
          <w:tcPr>
            <w:tcW w:w="616" w:type="dxa"/>
          </w:tcPr>
          <w:p w14:paraId="42055E2C"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w:t>
            </w:r>
          </w:p>
        </w:tc>
        <w:tc>
          <w:tcPr>
            <w:tcW w:w="2253" w:type="dxa"/>
            <w:vMerge w:val="restart"/>
          </w:tcPr>
          <w:p w14:paraId="62FA829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Power Conversion System</w:t>
            </w:r>
          </w:p>
        </w:tc>
        <w:tc>
          <w:tcPr>
            <w:tcW w:w="3541" w:type="dxa"/>
          </w:tcPr>
          <w:p w14:paraId="3F71CFE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Nominal voltage level at converter output terminal</w:t>
            </w:r>
          </w:p>
        </w:tc>
        <w:tc>
          <w:tcPr>
            <w:tcW w:w="1309" w:type="dxa"/>
          </w:tcPr>
          <w:p w14:paraId="0C42797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V</w:t>
            </w:r>
          </w:p>
        </w:tc>
        <w:tc>
          <w:tcPr>
            <w:tcW w:w="1316" w:type="dxa"/>
          </w:tcPr>
          <w:p w14:paraId="6D3B6156" w14:textId="77777777" w:rsidR="003A2AB9" w:rsidRPr="003A2AB9" w:rsidRDefault="003A2AB9" w:rsidP="003A2AB9">
            <w:pPr>
              <w:rPr>
                <w:rFonts w:ascii="Times New Roman" w:hAnsi="Times New Roman"/>
                <w:sz w:val="20"/>
                <w:szCs w:val="20"/>
              </w:rPr>
            </w:pPr>
          </w:p>
        </w:tc>
      </w:tr>
      <w:tr w:rsidR="003A2AB9" w:rsidRPr="003A2AB9" w14:paraId="780D74A3" w14:textId="77777777" w:rsidTr="009550D1">
        <w:tc>
          <w:tcPr>
            <w:tcW w:w="616" w:type="dxa"/>
          </w:tcPr>
          <w:p w14:paraId="423780D2"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w:t>
            </w:r>
          </w:p>
        </w:tc>
        <w:tc>
          <w:tcPr>
            <w:tcW w:w="2253" w:type="dxa"/>
            <w:vMerge/>
          </w:tcPr>
          <w:p w14:paraId="6655E023" w14:textId="77777777" w:rsidR="003A2AB9" w:rsidRPr="003A2AB9" w:rsidRDefault="003A2AB9" w:rsidP="003A2AB9">
            <w:pPr>
              <w:rPr>
                <w:rFonts w:ascii="Times New Roman" w:hAnsi="Times New Roman"/>
                <w:sz w:val="20"/>
                <w:szCs w:val="20"/>
              </w:rPr>
            </w:pPr>
          </w:p>
        </w:tc>
        <w:tc>
          <w:tcPr>
            <w:tcW w:w="3541" w:type="dxa"/>
          </w:tcPr>
          <w:p w14:paraId="0784957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Maximum voltage level at converter output terminal</w:t>
            </w:r>
          </w:p>
        </w:tc>
        <w:tc>
          <w:tcPr>
            <w:tcW w:w="1309" w:type="dxa"/>
          </w:tcPr>
          <w:p w14:paraId="04673F5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V</w:t>
            </w:r>
          </w:p>
        </w:tc>
        <w:tc>
          <w:tcPr>
            <w:tcW w:w="1316" w:type="dxa"/>
          </w:tcPr>
          <w:p w14:paraId="07F5B42A" w14:textId="77777777" w:rsidR="003A2AB9" w:rsidRPr="003A2AB9" w:rsidRDefault="003A2AB9" w:rsidP="003A2AB9">
            <w:pPr>
              <w:rPr>
                <w:rFonts w:ascii="Times New Roman" w:hAnsi="Times New Roman"/>
                <w:sz w:val="20"/>
                <w:szCs w:val="20"/>
              </w:rPr>
            </w:pPr>
          </w:p>
        </w:tc>
      </w:tr>
      <w:tr w:rsidR="003A2AB9" w:rsidRPr="003A2AB9" w14:paraId="5006A90A" w14:textId="77777777" w:rsidTr="009550D1">
        <w:tc>
          <w:tcPr>
            <w:tcW w:w="616" w:type="dxa"/>
          </w:tcPr>
          <w:p w14:paraId="37409910"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w:t>
            </w:r>
          </w:p>
        </w:tc>
        <w:tc>
          <w:tcPr>
            <w:tcW w:w="2253" w:type="dxa"/>
            <w:vMerge/>
          </w:tcPr>
          <w:p w14:paraId="443CBA6D" w14:textId="77777777" w:rsidR="003A2AB9" w:rsidRPr="003A2AB9" w:rsidRDefault="003A2AB9" w:rsidP="003A2AB9">
            <w:pPr>
              <w:rPr>
                <w:rFonts w:ascii="Times New Roman" w:hAnsi="Times New Roman"/>
                <w:sz w:val="20"/>
                <w:szCs w:val="20"/>
              </w:rPr>
            </w:pPr>
          </w:p>
        </w:tc>
        <w:tc>
          <w:tcPr>
            <w:tcW w:w="3541" w:type="dxa"/>
          </w:tcPr>
          <w:p w14:paraId="68C8C99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Minimum voltage level at converter output terminal</w:t>
            </w:r>
          </w:p>
        </w:tc>
        <w:tc>
          <w:tcPr>
            <w:tcW w:w="1309" w:type="dxa"/>
          </w:tcPr>
          <w:p w14:paraId="79EB094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V</w:t>
            </w:r>
          </w:p>
        </w:tc>
        <w:tc>
          <w:tcPr>
            <w:tcW w:w="1316" w:type="dxa"/>
          </w:tcPr>
          <w:p w14:paraId="48CF33E5" w14:textId="77777777" w:rsidR="003A2AB9" w:rsidRPr="003A2AB9" w:rsidRDefault="003A2AB9" w:rsidP="003A2AB9">
            <w:pPr>
              <w:rPr>
                <w:rFonts w:ascii="Times New Roman" w:hAnsi="Times New Roman"/>
                <w:sz w:val="20"/>
                <w:szCs w:val="20"/>
              </w:rPr>
            </w:pPr>
          </w:p>
        </w:tc>
      </w:tr>
      <w:tr w:rsidR="003A2AB9" w:rsidRPr="003A2AB9" w14:paraId="198ED87F" w14:textId="77777777" w:rsidTr="009550D1">
        <w:tc>
          <w:tcPr>
            <w:tcW w:w="616" w:type="dxa"/>
          </w:tcPr>
          <w:p w14:paraId="2A8FBE19"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w:t>
            </w:r>
          </w:p>
        </w:tc>
        <w:tc>
          <w:tcPr>
            <w:tcW w:w="2253" w:type="dxa"/>
            <w:vMerge/>
          </w:tcPr>
          <w:p w14:paraId="677C9A46" w14:textId="77777777" w:rsidR="003A2AB9" w:rsidRPr="003A2AB9" w:rsidRDefault="003A2AB9" w:rsidP="003A2AB9">
            <w:pPr>
              <w:rPr>
                <w:rFonts w:ascii="Times New Roman" w:hAnsi="Times New Roman"/>
                <w:sz w:val="20"/>
                <w:szCs w:val="20"/>
              </w:rPr>
            </w:pPr>
          </w:p>
        </w:tc>
        <w:tc>
          <w:tcPr>
            <w:tcW w:w="3541" w:type="dxa"/>
          </w:tcPr>
          <w:p w14:paraId="32375D6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Rated power of total converter (kW)</w:t>
            </w:r>
          </w:p>
        </w:tc>
        <w:tc>
          <w:tcPr>
            <w:tcW w:w="1309" w:type="dxa"/>
          </w:tcPr>
          <w:p w14:paraId="1107EAF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77CD49A3" w14:textId="77777777" w:rsidR="003A2AB9" w:rsidRPr="003A2AB9" w:rsidRDefault="003A2AB9" w:rsidP="003A2AB9">
            <w:pPr>
              <w:rPr>
                <w:rFonts w:ascii="Times New Roman" w:hAnsi="Times New Roman"/>
                <w:sz w:val="20"/>
                <w:szCs w:val="20"/>
              </w:rPr>
            </w:pPr>
          </w:p>
        </w:tc>
      </w:tr>
      <w:tr w:rsidR="003A2AB9" w:rsidRPr="003A2AB9" w14:paraId="73B13228" w14:textId="77777777" w:rsidTr="009550D1">
        <w:tc>
          <w:tcPr>
            <w:tcW w:w="616" w:type="dxa"/>
          </w:tcPr>
          <w:p w14:paraId="1814315E"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w:t>
            </w:r>
          </w:p>
        </w:tc>
        <w:tc>
          <w:tcPr>
            <w:tcW w:w="2253" w:type="dxa"/>
            <w:vMerge/>
          </w:tcPr>
          <w:p w14:paraId="59B6A396" w14:textId="77777777" w:rsidR="003A2AB9" w:rsidRPr="003A2AB9" w:rsidRDefault="003A2AB9" w:rsidP="003A2AB9">
            <w:pPr>
              <w:rPr>
                <w:rFonts w:ascii="Times New Roman" w:hAnsi="Times New Roman"/>
                <w:sz w:val="20"/>
                <w:szCs w:val="20"/>
              </w:rPr>
            </w:pPr>
          </w:p>
        </w:tc>
        <w:tc>
          <w:tcPr>
            <w:tcW w:w="3541" w:type="dxa"/>
          </w:tcPr>
          <w:p w14:paraId="4EAE936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Basic module size (kW)</w:t>
            </w:r>
          </w:p>
        </w:tc>
        <w:tc>
          <w:tcPr>
            <w:tcW w:w="1309" w:type="dxa"/>
          </w:tcPr>
          <w:p w14:paraId="1A5A7F9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1CDD5FCE" w14:textId="77777777" w:rsidR="003A2AB9" w:rsidRPr="003A2AB9" w:rsidRDefault="003A2AB9" w:rsidP="003A2AB9">
            <w:pPr>
              <w:rPr>
                <w:rFonts w:ascii="Times New Roman" w:hAnsi="Times New Roman"/>
                <w:sz w:val="20"/>
                <w:szCs w:val="20"/>
              </w:rPr>
            </w:pPr>
          </w:p>
        </w:tc>
      </w:tr>
      <w:tr w:rsidR="003A2AB9" w:rsidRPr="003A2AB9" w14:paraId="50214018" w14:textId="77777777" w:rsidTr="009550D1">
        <w:tc>
          <w:tcPr>
            <w:tcW w:w="616" w:type="dxa"/>
          </w:tcPr>
          <w:p w14:paraId="6FDE1DF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P6</w:t>
            </w:r>
          </w:p>
        </w:tc>
        <w:tc>
          <w:tcPr>
            <w:tcW w:w="2253" w:type="dxa"/>
            <w:vMerge/>
          </w:tcPr>
          <w:p w14:paraId="372F98AB" w14:textId="77777777" w:rsidR="003A2AB9" w:rsidRPr="003A2AB9" w:rsidRDefault="003A2AB9" w:rsidP="003A2AB9">
            <w:pPr>
              <w:rPr>
                <w:rFonts w:ascii="Times New Roman" w:hAnsi="Times New Roman"/>
                <w:sz w:val="20"/>
                <w:szCs w:val="20"/>
              </w:rPr>
            </w:pPr>
          </w:p>
        </w:tc>
        <w:tc>
          <w:tcPr>
            <w:tcW w:w="3541" w:type="dxa"/>
          </w:tcPr>
          <w:p w14:paraId="3800A42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Converter type (e.g. Voltage or current source)</w:t>
            </w:r>
          </w:p>
        </w:tc>
        <w:tc>
          <w:tcPr>
            <w:tcW w:w="1309" w:type="dxa"/>
          </w:tcPr>
          <w:p w14:paraId="0BA713D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23B0C924" w14:textId="77777777" w:rsidR="003A2AB9" w:rsidRPr="003A2AB9" w:rsidRDefault="003A2AB9" w:rsidP="003A2AB9">
            <w:pPr>
              <w:rPr>
                <w:rFonts w:ascii="Times New Roman" w:hAnsi="Times New Roman"/>
                <w:sz w:val="20"/>
                <w:szCs w:val="20"/>
              </w:rPr>
            </w:pPr>
          </w:p>
        </w:tc>
      </w:tr>
      <w:tr w:rsidR="003A2AB9" w:rsidRPr="003A2AB9" w14:paraId="0E365252" w14:textId="77777777" w:rsidTr="009550D1">
        <w:tc>
          <w:tcPr>
            <w:tcW w:w="616" w:type="dxa"/>
          </w:tcPr>
          <w:p w14:paraId="26A4C6A4"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P7</w:t>
            </w:r>
          </w:p>
        </w:tc>
        <w:tc>
          <w:tcPr>
            <w:tcW w:w="2253" w:type="dxa"/>
            <w:vMerge/>
          </w:tcPr>
          <w:p w14:paraId="1A6546F7" w14:textId="77777777" w:rsidR="003A2AB9" w:rsidRPr="003A2AB9" w:rsidRDefault="003A2AB9" w:rsidP="003A2AB9">
            <w:pPr>
              <w:rPr>
                <w:rFonts w:ascii="Times New Roman" w:hAnsi="Times New Roman"/>
                <w:sz w:val="20"/>
                <w:szCs w:val="20"/>
              </w:rPr>
            </w:pPr>
          </w:p>
        </w:tc>
        <w:tc>
          <w:tcPr>
            <w:tcW w:w="3541" w:type="dxa"/>
          </w:tcPr>
          <w:p w14:paraId="3A602CD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Semiconductor valve type (e.g. IGBT, transistor)</w:t>
            </w:r>
          </w:p>
        </w:tc>
        <w:tc>
          <w:tcPr>
            <w:tcW w:w="1309" w:type="dxa"/>
          </w:tcPr>
          <w:p w14:paraId="16A566B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62631555" w14:textId="77777777" w:rsidR="003A2AB9" w:rsidRPr="003A2AB9" w:rsidRDefault="003A2AB9" w:rsidP="003A2AB9">
            <w:pPr>
              <w:rPr>
                <w:rFonts w:ascii="Times New Roman" w:hAnsi="Times New Roman"/>
                <w:sz w:val="20"/>
                <w:szCs w:val="20"/>
              </w:rPr>
            </w:pPr>
          </w:p>
        </w:tc>
      </w:tr>
      <w:tr w:rsidR="003A2AB9" w:rsidRPr="003A2AB9" w14:paraId="5CC2700C" w14:textId="77777777" w:rsidTr="009550D1">
        <w:tc>
          <w:tcPr>
            <w:tcW w:w="616" w:type="dxa"/>
          </w:tcPr>
          <w:p w14:paraId="5500D19B"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P8</w:t>
            </w:r>
          </w:p>
        </w:tc>
        <w:tc>
          <w:tcPr>
            <w:tcW w:w="2253" w:type="dxa"/>
            <w:vMerge/>
          </w:tcPr>
          <w:p w14:paraId="1B75FB88" w14:textId="77777777" w:rsidR="003A2AB9" w:rsidRPr="003A2AB9" w:rsidRDefault="003A2AB9" w:rsidP="003A2AB9">
            <w:pPr>
              <w:rPr>
                <w:rFonts w:ascii="Times New Roman" w:hAnsi="Times New Roman"/>
                <w:sz w:val="20"/>
                <w:szCs w:val="20"/>
              </w:rPr>
            </w:pPr>
          </w:p>
        </w:tc>
        <w:tc>
          <w:tcPr>
            <w:tcW w:w="3541" w:type="dxa"/>
          </w:tcPr>
          <w:p w14:paraId="183F4A2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Parasitic load (kW)</w:t>
            </w:r>
          </w:p>
        </w:tc>
        <w:tc>
          <w:tcPr>
            <w:tcW w:w="1309" w:type="dxa"/>
          </w:tcPr>
          <w:p w14:paraId="4F0D7BE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53577222" w14:textId="77777777" w:rsidR="003A2AB9" w:rsidRPr="003A2AB9" w:rsidRDefault="003A2AB9" w:rsidP="003A2AB9">
            <w:pPr>
              <w:rPr>
                <w:rFonts w:ascii="Times New Roman" w:hAnsi="Times New Roman"/>
                <w:sz w:val="20"/>
                <w:szCs w:val="20"/>
              </w:rPr>
            </w:pPr>
          </w:p>
        </w:tc>
      </w:tr>
      <w:tr w:rsidR="003A2AB9" w:rsidRPr="003A2AB9" w14:paraId="7FA5C1F5" w14:textId="77777777" w:rsidTr="009550D1">
        <w:tc>
          <w:tcPr>
            <w:tcW w:w="616" w:type="dxa"/>
          </w:tcPr>
          <w:p w14:paraId="2A515334"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P9</w:t>
            </w:r>
          </w:p>
        </w:tc>
        <w:tc>
          <w:tcPr>
            <w:tcW w:w="2253" w:type="dxa"/>
            <w:vMerge/>
          </w:tcPr>
          <w:p w14:paraId="0CF1B960" w14:textId="77777777" w:rsidR="003A2AB9" w:rsidRPr="003A2AB9" w:rsidRDefault="003A2AB9" w:rsidP="003A2AB9">
            <w:pPr>
              <w:rPr>
                <w:rFonts w:ascii="Times New Roman" w:hAnsi="Times New Roman"/>
                <w:sz w:val="20"/>
                <w:szCs w:val="20"/>
              </w:rPr>
            </w:pPr>
          </w:p>
        </w:tc>
        <w:tc>
          <w:tcPr>
            <w:tcW w:w="3541" w:type="dxa"/>
          </w:tcPr>
          <w:p w14:paraId="3061564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Converter Efficiency at 100% Power output</w:t>
            </w:r>
          </w:p>
        </w:tc>
        <w:tc>
          <w:tcPr>
            <w:tcW w:w="1309" w:type="dxa"/>
          </w:tcPr>
          <w:p w14:paraId="21383A7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05288C94" w14:textId="77777777" w:rsidR="003A2AB9" w:rsidRPr="003A2AB9" w:rsidRDefault="003A2AB9" w:rsidP="003A2AB9">
            <w:pPr>
              <w:rPr>
                <w:rFonts w:ascii="Times New Roman" w:hAnsi="Times New Roman"/>
                <w:sz w:val="20"/>
                <w:szCs w:val="20"/>
              </w:rPr>
            </w:pPr>
          </w:p>
        </w:tc>
      </w:tr>
      <w:tr w:rsidR="003A2AB9" w:rsidRPr="003A2AB9" w14:paraId="56B71B67" w14:textId="77777777" w:rsidTr="009550D1">
        <w:tc>
          <w:tcPr>
            <w:tcW w:w="616" w:type="dxa"/>
          </w:tcPr>
          <w:p w14:paraId="150EDD0D"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P10</w:t>
            </w:r>
          </w:p>
        </w:tc>
        <w:tc>
          <w:tcPr>
            <w:tcW w:w="2253" w:type="dxa"/>
            <w:vMerge/>
          </w:tcPr>
          <w:p w14:paraId="7642F7BD" w14:textId="77777777" w:rsidR="003A2AB9" w:rsidRPr="003A2AB9" w:rsidRDefault="003A2AB9" w:rsidP="003A2AB9">
            <w:pPr>
              <w:rPr>
                <w:rFonts w:ascii="Times New Roman" w:hAnsi="Times New Roman"/>
                <w:sz w:val="20"/>
                <w:szCs w:val="20"/>
              </w:rPr>
            </w:pPr>
          </w:p>
        </w:tc>
        <w:tc>
          <w:tcPr>
            <w:tcW w:w="3541" w:type="dxa"/>
          </w:tcPr>
          <w:p w14:paraId="0226FA7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Details of the cooling system employed on the converter</w:t>
            </w:r>
          </w:p>
        </w:tc>
        <w:tc>
          <w:tcPr>
            <w:tcW w:w="1309" w:type="dxa"/>
          </w:tcPr>
          <w:p w14:paraId="2C632A7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736076B6" w14:textId="77777777" w:rsidR="003A2AB9" w:rsidRPr="003A2AB9" w:rsidRDefault="003A2AB9" w:rsidP="003A2AB9">
            <w:pPr>
              <w:rPr>
                <w:rFonts w:ascii="Times New Roman" w:hAnsi="Times New Roman"/>
                <w:sz w:val="20"/>
                <w:szCs w:val="20"/>
              </w:rPr>
            </w:pPr>
          </w:p>
        </w:tc>
      </w:tr>
      <w:tr w:rsidR="003A2AB9" w:rsidRPr="003A2AB9" w14:paraId="712CE1DF" w14:textId="77777777" w:rsidTr="009550D1">
        <w:tc>
          <w:tcPr>
            <w:tcW w:w="616" w:type="dxa"/>
          </w:tcPr>
          <w:p w14:paraId="49A31EDA"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P11</w:t>
            </w:r>
          </w:p>
        </w:tc>
        <w:tc>
          <w:tcPr>
            <w:tcW w:w="2253" w:type="dxa"/>
            <w:vMerge/>
          </w:tcPr>
          <w:p w14:paraId="11E36245" w14:textId="77777777" w:rsidR="003A2AB9" w:rsidRPr="003A2AB9" w:rsidRDefault="003A2AB9" w:rsidP="003A2AB9">
            <w:pPr>
              <w:rPr>
                <w:rFonts w:ascii="Times New Roman" w:hAnsi="Times New Roman"/>
                <w:sz w:val="20"/>
                <w:szCs w:val="20"/>
              </w:rPr>
            </w:pPr>
          </w:p>
        </w:tc>
        <w:tc>
          <w:tcPr>
            <w:tcW w:w="3541" w:type="dxa"/>
          </w:tcPr>
          <w:p w14:paraId="5B3DB91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Reactive Power Capability (Leading / Lagging)</w:t>
            </w:r>
          </w:p>
        </w:tc>
        <w:tc>
          <w:tcPr>
            <w:tcW w:w="1309" w:type="dxa"/>
          </w:tcPr>
          <w:p w14:paraId="69F1D6B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KVAr</w:t>
            </w:r>
          </w:p>
        </w:tc>
        <w:tc>
          <w:tcPr>
            <w:tcW w:w="1316" w:type="dxa"/>
          </w:tcPr>
          <w:p w14:paraId="7DC7B30C" w14:textId="77777777" w:rsidR="003A2AB9" w:rsidRPr="003A2AB9" w:rsidRDefault="003A2AB9" w:rsidP="003A2AB9">
            <w:pPr>
              <w:rPr>
                <w:rFonts w:ascii="Times New Roman" w:hAnsi="Times New Roman"/>
                <w:sz w:val="20"/>
                <w:szCs w:val="20"/>
              </w:rPr>
            </w:pPr>
          </w:p>
        </w:tc>
      </w:tr>
      <w:tr w:rsidR="003A2AB9" w:rsidRPr="003A2AB9" w14:paraId="3936B9DF" w14:textId="77777777" w:rsidTr="009550D1">
        <w:tc>
          <w:tcPr>
            <w:tcW w:w="9035" w:type="dxa"/>
            <w:gridSpan w:val="5"/>
          </w:tcPr>
          <w:p w14:paraId="61E2146E"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Technical Availability</w:t>
            </w:r>
          </w:p>
        </w:tc>
      </w:tr>
      <w:tr w:rsidR="003A2AB9" w:rsidRPr="003A2AB9" w14:paraId="2953BF3F" w14:textId="77777777" w:rsidTr="009550D1">
        <w:tc>
          <w:tcPr>
            <w:tcW w:w="616" w:type="dxa"/>
          </w:tcPr>
          <w:p w14:paraId="038567CC"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P12</w:t>
            </w:r>
          </w:p>
        </w:tc>
        <w:tc>
          <w:tcPr>
            <w:tcW w:w="2253" w:type="dxa"/>
          </w:tcPr>
          <w:p w14:paraId="2FEBB10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Total Technical Availability</w:t>
            </w:r>
          </w:p>
        </w:tc>
        <w:tc>
          <w:tcPr>
            <w:tcW w:w="3541" w:type="dxa"/>
          </w:tcPr>
          <w:p w14:paraId="7FF37B6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Total Technical Availability</w:t>
            </w:r>
          </w:p>
        </w:tc>
        <w:tc>
          <w:tcPr>
            <w:tcW w:w="1309" w:type="dxa"/>
          </w:tcPr>
          <w:p w14:paraId="3AD16BF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Hours/year</w:t>
            </w:r>
          </w:p>
        </w:tc>
        <w:tc>
          <w:tcPr>
            <w:tcW w:w="1316" w:type="dxa"/>
          </w:tcPr>
          <w:p w14:paraId="0F28BFD3" w14:textId="77777777" w:rsidR="003A2AB9" w:rsidRPr="003A2AB9" w:rsidRDefault="003A2AB9" w:rsidP="003A2AB9">
            <w:pPr>
              <w:rPr>
                <w:rFonts w:ascii="Times New Roman" w:hAnsi="Times New Roman"/>
                <w:sz w:val="20"/>
                <w:szCs w:val="20"/>
              </w:rPr>
            </w:pPr>
          </w:p>
        </w:tc>
      </w:tr>
      <w:tr w:rsidR="003A2AB9" w:rsidRPr="003A2AB9" w14:paraId="0640DD53" w14:textId="77777777" w:rsidTr="009550D1">
        <w:tc>
          <w:tcPr>
            <w:tcW w:w="616" w:type="dxa"/>
          </w:tcPr>
          <w:p w14:paraId="0CDC9334"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P13</w:t>
            </w:r>
          </w:p>
        </w:tc>
        <w:tc>
          <w:tcPr>
            <w:tcW w:w="2253" w:type="dxa"/>
            <w:vMerge w:val="restart"/>
            <w:vAlign w:val="center"/>
          </w:tcPr>
          <w:p w14:paraId="0507F80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Expected Unavailability</w:t>
            </w:r>
          </w:p>
        </w:tc>
        <w:tc>
          <w:tcPr>
            <w:tcW w:w="3541" w:type="dxa"/>
          </w:tcPr>
          <w:p w14:paraId="1DC2D89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Planned (hours per year); describe how planned hours are calculated</w:t>
            </w:r>
          </w:p>
        </w:tc>
        <w:tc>
          <w:tcPr>
            <w:tcW w:w="1309" w:type="dxa"/>
          </w:tcPr>
          <w:p w14:paraId="56FD087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Hours/year</w:t>
            </w:r>
          </w:p>
        </w:tc>
        <w:tc>
          <w:tcPr>
            <w:tcW w:w="1316" w:type="dxa"/>
          </w:tcPr>
          <w:p w14:paraId="443A28ED" w14:textId="77777777" w:rsidR="003A2AB9" w:rsidRPr="003A2AB9" w:rsidRDefault="003A2AB9" w:rsidP="003A2AB9">
            <w:pPr>
              <w:rPr>
                <w:rFonts w:ascii="Times New Roman" w:hAnsi="Times New Roman"/>
                <w:sz w:val="20"/>
                <w:szCs w:val="20"/>
              </w:rPr>
            </w:pPr>
          </w:p>
        </w:tc>
      </w:tr>
      <w:tr w:rsidR="003A2AB9" w:rsidRPr="003A2AB9" w14:paraId="56725410" w14:textId="77777777" w:rsidTr="009550D1">
        <w:tc>
          <w:tcPr>
            <w:tcW w:w="616" w:type="dxa"/>
          </w:tcPr>
          <w:p w14:paraId="017768BC" w14:textId="77777777" w:rsidR="003A2AB9" w:rsidRPr="003A2AB9" w:rsidRDefault="003A2AB9" w:rsidP="003A2AB9">
            <w:pPr>
              <w:rPr>
                <w:rFonts w:ascii="Times New Roman" w:hAnsi="Times New Roman"/>
                <w:sz w:val="20"/>
                <w:szCs w:val="20"/>
              </w:rPr>
            </w:pPr>
          </w:p>
        </w:tc>
        <w:tc>
          <w:tcPr>
            <w:tcW w:w="2253" w:type="dxa"/>
            <w:vMerge/>
          </w:tcPr>
          <w:p w14:paraId="5CF9B4E2" w14:textId="77777777" w:rsidR="003A2AB9" w:rsidRPr="003A2AB9" w:rsidRDefault="003A2AB9" w:rsidP="003A2AB9">
            <w:pPr>
              <w:rPr>
                <w:rFonts w:ascii="Times New Roman" w:hAnsi="Times New Roman"/>
                <w:sz w:val="20"/>
                <w:szCs w:val="20"/>
              </w:rPr>
            </w:pPr>
          </w:p>
        </w:tc>
        <w:tc>
          <w:tcPr>
            <w:tcW w:w="3541" w:type="dxa"/>
          </w:tcPr>
          <w:p w14:paraId="729D31F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Unplanned (hours per year); describe how unplanned hours are calculated</w:t>
            </w:r>
          </w:p>
        </w:tc>
        <w:tc>
          <w:tcPr>
            <w:tcW w:w="1309" w:type="dxa"/>
          </w:tcPr>
          <w:p w14:paraId="1392E3A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Hours/year</w:t>
            </w:r>
          </w:p>
        </w:tc>
        <w:tc>
          <w:tcPr>
            <w:tcW w:w="1316" w:type="dxa"/>
          </w:tcPr>
          <w:p w14:paraId="0534D23E" w14:textId="77777777" w:rsidR="003A2AB9" w:rsidRPr="003A2AB9" w:rsidRDefault="003A2AB9" w:rsidP="003A2AB9">
            <w:pPr>
              <w:rPr>
                <w:rFonts w:ascii="Times New Roman" w:hAnsi="Times New Roman"/>
                <w:sz w:val="20"/>
                <w:szCs w:val="20"/>
              </w:rPr>
            </w:pPr>
          </w:p>
        </w:tc>
      </w:tr>
      <w:tr w:rsidR="003A2AB9" w:rsidRPr="003A2AB9" w14:paraId="4E218985" w14:textId="77777777" w:rsidTr="009550D1">
        <w:tc>
          <w:tcPr>
            <w:tcW w:w="616" w:type="dxa"/>
          </w:tcPr>
          <w:p w14:paraId="7B0FC4D9"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P14</w:t>
            </w:r>
          </w:p>
        </w:tc>
        <w:tc>
          <w:tcPr>
            <w:tcW w:w="2253" w:type="dxa"/>
          </w:tcPr>
          <w:p w14:paraId="26FFAD4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Redundancy</w:t>
            </w:r>
          </w:p>
        </w:tc>
        <w:tc>
          <w:tcPr>
            <w:tcW w:w="3541" w:type="dxa"/>
          </w:tcPr>
          <w:p w14:paraId="39A7146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State whether there is any redundancy in the system such as HVAC etc.</w:t>
            </w:r>
          </w:p>
        </w:tc>
        <w:tc>
          <w:tcPr>
            <w:tcW w:w="1309" w:type="dxa"/>
          </w:tcPr>
          <w:p w14:paraId="59C648D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26E584BA" w14:textId="77777777" w:rsidR="003A2AB9" w:rsidRPr="003A2AB9" w:rsidRDefault="003A2AB9" w:rsidP="003A2AB9">
            <w:pPr>
              <w:rPr>
                <w:rFonts w:ascii="Times New Roman" w:hAnsi="Times New Roman"/>
                <w:sz w:val="20"/>
                <w:szCs w:val="20"/>
              </w:rPr>
            </w:pPr>
          </w:p>
        </w:tc>
      </w:tr>
      <w:tr w:rsidR="003A2AB9" w:rsidRPr="003A2AB9" w14:paraId="23E317B1" w14:textId="77777777" w:rsidTr="009550D1">
        <w:tc>
          <w:tcPr>
            <w:tcW w:w="9035" w:type="dxa"/>
            <w:gridSpan w:val="5"/>
          </w:tcPr>
          <w:p w14:paraId="77A584C3"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Power Ratings</w:t>
            </w:r>
          </w:p>
        </w:tc>
      </w:tr>
      <w:tr w:rsidR="003A2AB9" w:rsidRPr="003A2AB9" w14:paraId="7704F81C" w14:textId="77777777" w:rsidTr="009550D1">
        <w:tc>
          <w:tcPr>
            <w:tcW w:w="616" w:type="dxa"/>
          </w:tcPr>
          <w:p w14:paraId="5A1095AD"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P15</w:t>
            </w:r>
          </w:p>
        </w:tc>
        <w:tc>
          <w:tcPr>
            <w:tcW w:w="2253" w:type="dxa"/>
          </w:tcPr>
          <w:p w14:paraId="494AE66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Rated Discharge Power - ESS</w:t>
            </w:r>
          </w:p>
        </w:tc>
        <w:tc>
          <w:tcPr>
            <w:tcW w:w="3541" w:type="dxa"/>
          </w:tcPr>
          <w:p w14:paraId="59763EC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xml:space="preserve">The maximum steady state active power at which the </w:t>
            </w:r>
            <w:r w:rsidRPr="003A2AB9">
              <w:rPr>
                <w:rFonts w:ascii="Times New Roman" w:hAnsi="Times New Roman"/>
                <w:sz w:val="20"/>
                <w:szCs w:val="20"/>
              </w:rPr>
              <w:lastRenderedPageBreak/>
              <w:t>ESS can continuously deliver at the AC terminals of the PCS</w:t>
            </w:r>
          </w:p>
        </w:tc>
        <w:tc>
          <w:tcPr>
            <w:tcW w:w="1309" w:type="dxa"/>
          </w:tcPr>
          <w:p w14:paraId="28545DE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lastRenderedPageBreak/>
              <w:t>KW</w:t>
            </w:r>
          </w:p>
        </w:tc>
        <w:tc>
          <w:tcPr>
            <w:tcW w:w="1316" w:type="dxa"/>
          </w:tcPr>
          <w:p w14:paraId="47A3EE97" w14:textId="77777777" w:rsidR="003A2AB9" w:rsidRPr="003A2AB9" w:rsidRDefault="003A2AB9" w:rsidP="003A2AB9">
            <w:pPr>
              <w:rPr>
                <w:rFonts w:ascii="Times New Roman" w:hAnsi="Times New Roman"/>
                <w:sz w:val="20"/>
                <w:szCs w:val="20"/>
              </w:rPr>
            </w:pPr>
          </w:p>
        </w:tc>
      </w:tr>
      <w:tr w:rsidR="003A2AB9" w:rsidRPr="003A2AB9" w14:paraId="5300504A" w14:textId="77777777" w:rsidTr="009550D1">
        <w:tc>
          <w:tcPr>
            <w:tcW w:w="616" w:type="dxa"/>
          </w:tcPr>
          <w:p w14:paraId="14AF4189"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P16</w:t>
            </w:r>
          </w:p>
        </w:tc>
        <w:tc>
          <w:tcPr>
            <w:tcW w:w="2253" w:type="dxa"/>
          </w:tcPr>
          <w:p w14:paraId="2271E5E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Rated Charge Power - ESS</w:t>
            </w:r>
          </w:p>
        </w:tc>
        <w:tc>
          <w:tcPr>
            <w:tcW w:w="3541" w:type="dxa"/>
          </w:tcPr>
          <w:p w14:paraId="068CE30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maximum steady state active power at which the ESS can continuously absorb at the AC terminals of the PCS</w:t>
            </w:r>
          </w:p>
        </w:tc>
        <w:tc>
          <w:tcPr>
            <w:tcW w:w="1309" w:type="dxa"/>
          </w:tcPr>
          <w:p w14:paraId="65EE217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7B85B1BB" w14:textId="77777777" w:rsidR="003A2AB9" w:rsidRPr="003A2AB9" w:rsidRDefault="003A2AB9" w:rsidP="003A2AB9">
            <w:pPr>
              <w:rPr>
                <w:rFonts w:ascii="Times New Roman" w:hAnsi="Times New Roman"/>
                <w:sz w:val="20"/>
                <w:szCs w:val="20"/>
              </w:rPr>
            </w:pPr>
          </w:p>
        </w:tc>
      </w:tr>
      <w:tr w:rsidR="003A2AB9" w:rsidRPr="003A2AB9" w14:paraId="22E853B4" w14:textId="77777777" w:rsidTr="009550D1">
        <w:tc>
          <w:tcPr>
            <w:tcW w:w="616" w:type="dxa"/>
          </w:tcPr>
          <w:p w14:paraId="4E14FC60"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P17</w:t>
            </w:r>
          </w:p>
        </w:tc>
        <w:tc>
          <w:tcPr>
            <w:tcW w:w="2253" w:type="dxa"/>
          </w:tcPr>
          <w:p w14:paraId="1622D26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Rated Reactive Power - ESS</w:t>
            </w:r>
          </w:p>
        </w:tc>
        <w:tc>
          <w:tcPr>
            <w:tcW w:w="3541" w:type="dxa"/>
          </w:tcPr>
          <w:p w14:paraId="50EDB57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maximum steady state reactive power (active power = 0, lagging or leading) at which the ESS can continuously deliver/absorb at the AC terminals of the PCS</w:t>
            </w:r>
          </w:p>
        </w:tc>
        <w:tc>
          <w:tcPr>
            <w:tcW w:w="1309" w:type="dxa"/>
          </w:tcPr>
          <w:p w14:paraId="4A579B7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KVAr</w:t>
            </w:r>
          </w:p>
        </w:tc>
        <w:tc>
          <w:tcPr>
            <w:tcW w:w="1316" w:type="dxa"/>
          </w:tcPr>
          <w:p w14:paraId="1DF38955" w14:textId="77777777" w:rsidR="003A2AB9" w:rsidRPr="003A2AB9" w:rsidRDefault="003A2AB9" w:rsidP="003A2AB9">
            <w:pPr>
              <w:rPr>
                <w:rFonts w:ascii="Times New Roman" w:hAnsi="Times New Roman"/>
                <w:sz w:val="20"/>
                <w:szCs w:val="20"/>
              </w:rPr>
            </w:pPr>
          </w:p>
        </w:tc>
      </w:tr>
      <w:tr w:rsidR="003A2AB9" w:rsidRPr="003A2AB9" w14:paraId="33F52CB0" w14:textId="77777777" w:rsidTr="009550D1">
        <w:tc>
          <w:tcPr>
            <w:tcW w:w="616" w:type="dxa"/>
          </w:tcPr>
          <w:p w14:paraId="45DFE15A"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P18</w:t>
            </w:r>
          </w:p>
        </w:tc>
        <w:tc>
          <w:tcPr>
            <w:tcW w:w="2253" w:type="dxa"/>
          </w:tcPr>
          <w:p w14:paraId="38D5260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Rated Apparent Power - ESS</w:t>
            </w:r>
          </w:p>
        </w:tc>
        <w:tc>
          <w:tcPr>
            <w:tcW w:w="3541" w:type="dxa"/>
          </w:tcPr>
          <w:p w14:paraId="6421407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maximum steady state apparent power at which the ESS can continuously deliver/absorb at the AC terminals of the PCS</w:t>
            </w:r>
          </w:p>
        </w:tc>
        <w:tc>
          <w:tcPr>
            <w:tcW w:w="1309" w:type="dxa"/>
          </w:tcPr>
          <w:p w14:paraId="6AB4336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KVA</w:t>
            </w:r>
          </w:p>
        </w:tc>
        <w:tc>
          <w:tcPr>
            <w:tcW w:w="1316" w:type="dxa"/>
          </w:tcPr>
          <w:p w14:paraId="1E26075D" w14:textId="77777777" w:rsidR="003A2AB9" w:rsidRPr="003A2AB9" w:rsidRDefault="003A2AB9" w:rsidP="003A2AB9">
            <w:pPr>
              <w:rPr>
                <w:rFonts w:ascii="Times New Roman" w:hAnsi="Times New Roman"/>
                <w:sz w:val="20"/>
                <w:szCs w:val="20"/>
              </w:rPr>
            </w:pPr>
          </w:p>
        </w:tc>
      </w:tr>
      <w:tr w:rsidR="003A2AB9" w:rsidRPr="003A2AB9" w14:paraId="36BCA370" w14:textId="77777777" w:rsidTr="009550D1">
        <w:tc>
          <w:tcPr>
            <w:tcW w:w="616" w:type="dxa"/>
          </w:tcPr>
          <w:p w14:paraId="5FC034BA"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P19</w:t>
            </w:r>
          </w:p>
        </w:tc>
        <w:tc>
          <w:tcPr>
            <w:tcW w:w="2253" w:type="dxa"/>
          </w:tcPr>
          <w:p w14:paraId="6BB3A6C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Active Power versus Reactive Power Curve</w:t>
            </w:r>
          </w:p>
        </w:tc>
        <w:tc>
          <w:tcPr>
            <w:tcW w:w="3541" w:type="dxa"/>
          </w:tcPr>
          <w:p w14:paraId="6611E6A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Provide a plot showing the operating area of active power versus reactive power of the system output</w:t>
            </w:r>
          </w:p>
        </w:tc>
        <w:tc>
          <w:tcPr>
            <w:tcW w:w="1309" w:type="dxa"/>
          </w:tcPr>
          <w:p w14:paraId="57CA5DB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097A5FDF" w14:textId="77777777" w:rsidR="003A2AB9" w:rsidRPr="003A2AB9" w:rsidRDefault="003A2AB9" w:rsidP="003A2AB9">
            <w:pPr>
              <w:rPr>
                <w:rFonts w:ascii="Times New Roman" w:hAnsi="Times New Roman"/>
                <w:sz w:val="20"/>
                <w:szCs w:val="20"/>
              </w:rPr>
            </w:pPr>
          </w:p>
        </w:tc>
      </w:tr>
      <w:tr w:rsidR="003A2AB9" w:rsidRPr="003A2AB9" w14:paraId="4CCD31AC" w14:textId="77777777" w:rsidTr="009550D1">
        <w:trPr>
          <w:trHeight w:val="342"/>
        </w:trPr>
        <w:tc>
          <w:tcPr>
            <w:tcW w:w="616" w:type="dxa"/>
            <w:vMerge w:val="restart"/>
          </w:tcPr>
          <w:p w14:paraId="7DD6C6B7"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P20</w:t>
            </w:r>
          </w:p>
        </w:tc>
        <w:tc>
          <w:tcPr>
            <w:tcW w:w="2253" w:type="dxa"/>
            <w:vMerge w:val="restart"/>
          </w:tcPr>
          <w:p w14:paraId="3392622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Overload Discharge Power</w:t>
            </w:r>
          </w:p>
        </w:tc>
        <w:tc>
          <w:tcPr>
            <w:tcW w:w="3541" w:type="dxa"/>
            <w:vMerge w:val="restart"/>
          </w:tcPr>
          <w:p w14:paraId="11CD306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magnitude of temporary active power (reactive power = 0) and the duration that the ESS can deliver before overheating.</w:t>
            </w:r>
          </w:p>
        </w:tc>
        <w:tc>
          <w:tcPr>
            <w:tcW w:w="1309" w:type="dxa"/>
          </w:tcPr>
          <w:p w14:paraId="07C6303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5934772F" w14:textId="77777777" w:rsidR="003A2AB9" w:rsidRPr="003A2AB9" w:rsidRDefault="003A2AB9" w:rsidP="003A2AB9">
            <w:pPr>
              <w:rPr>
                <w:rFonts w:ascii="Times New Roman" w:hAnsi="Times New Roman"/>
                <w:sz w:val="20"/>
                <w:szCs w:val="20"/>
              </w:rPr>
            </w:pPr>
          </w:p>
        </w:tc>
      </w:tr>
      <w:tr w:rsidR="003A2AB9" w:rsidRPr="003A2AB9" w14:paraId="5B29CB1C" w14:textId="77777777" w:rsidTr="009550D1">
        <w:trPr>
          <w:trHeight w:val="342"/>
        </w:trPr>
        <w:tc>
          <w:tcPr>
            <w:tcW w:w="616" w:type="dxa"/>
            <w:vMerge/>
          </w:tcPr>
          <w:p w14:paraId="76F76707" w14:textId="77777777" w:rsidR="003A2AB9" w:rsidRPr="003A2AB9" w:rsidRDefault="003A2AB9" w:rsidP="003A2AB9">
            <w:pPr>
              <w:rPr>
                <w:rFonts w:ascii="Times New Roman" w:hAnsi="Times New Roman"/>
                <w:sz w:val="20"/>
                <w:szCs w:val="20"/>
              </w:rPr>
            </w:pPr>
          </w:p>
        </w:tc>
        <w:tc>
          <w:tcPr>
            <w:tcW w:w="2253" w:type="dxa"/>
            <w:vMerge/>
          </w:tcPr>
          <w:p w14:paraId="0C3865B1" w14:textId="77777777" w:rsidR="003A2AB9" w:rsidRPr="003A2AB9" w:rsidRDefault="003A2AB9" w:rsidP="003A2AB9">
            <w:pPr>
              <w:rPr>
                <w:rFonts w:ascii="Times New Roman" w:hAnsi="Times New Roman"/>
                <w:sz w:val="20"/>
                <w:szCs w:val="20"/>
              </w:rPr>
            </w:pPr>
          </w:p>
        </w:tc>
        <w:tc>
          <w:tcPr>
            <w:tcW w:w="3541" w:type="dxa"/>
            <w:vMerge/>
          </w:tcPr>
          <w:p w14:paraId="6AA1EB60" w14:textId="77777777" w:rsidR="003A2AB9" w:rsidRPr="003A2AB9" w:rsidRDefault="003A2AB9" w:rsidP="003A2AB9">
            <w:pPr>
              <w:rPr>
                <w:rFonts w:ascii="Times New Roman" w:hAnsi="Times New Roman"/>
                <w:sz w:val="20"/>
                <w:szCs w:val="20"/>
              </w:rPr>
            </w:pPr>
          </w:p>
        </w:tc>
        <w:tc>
          <w:tcPr>
            <w:tcW w:w="1309" w:type="dxa"/>
          </w:tcPr>
          <w:p w14:paraId="60CFA4E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w:t>
            </w:r>
          </w:p>
        </w:tc>
        <w:tc>
          <w:tcPr>
            <w:tcW w:w="1316" w:type="dxa"/>
          </w:tcPr>
          <w:p w14:paraId="18F71D3F" w14:textId="77777777" w:rsidR="003A2AB9" w:rsidRPr="003A2AB9" w:rsidRDefault="003A2AB9" w:rsidP="003A2AB9">
            <w:pPr>
              <w:rPr>
                <w:rFonts w:ascii="Times New Roman" w:hAnsi="Times New Roman"/>
                <w:sz w:val="20"/>
                <w:szCs w:val="20"/>
              </w:rPr>
            </w:pPr>
          </w:p>
        </w:tc>
      </w:tr>
      <w:tr w:rsidR="003A2AB9" w:rsidRPr="003A2AB9" w14:paraId="02D8240F" w14:textId="77777777" w:rsidTr="009550D1">
        <w:trPr>
          <w:trHeight w:val="342"/>
        </w:trPr>
        <w:tc>
          <w:tcPr>
            <w:tcW w:w="616" w:type="dxa"/>
            <w:vMerge w:val="restart"/>
          </w:tcPr>
          <w:p w14:paraId="6D61C71D"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P21</w:t>
            </w:r>
          </w:p>
        </w:tc>
        <w:tc>
          <w:tcPr>
            <w:tcW w:w="2253" w:type="dxa"/>
            <w:vMerge w:val="restart"/>
          </w:tcPr>
          <w:p w14:paraId="5B208A7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Overload Charge Power</w:t>
            </w:r>
          </w:p>
        </w:tc>
        <w:tc>
          <w:tcPr>
            <w:tcW w:w="3541" w:type="dxa"/>
            <w:vMerge w:val="restart"/>
          </w:tcPr>
          <w:p w14:paraId="0A6DA71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magnitude of temporary active power (reactive power = 0) and the duration that the ESS can absorb before overheating.</w:t>
            </w:r>
          </w:p>
        </w:tc>
        <w:tc>
          <w:tcPr>
            <w:tcW w:w="1309" w:type="dxa"/>
          </w:tcPr>
          <w:p w14:paraId="2BAEFFD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739A55BD" w14:textId="77777777" w:rsidR="003A2AB9" w:rsidRPr="003A2AB9" w:rsidRDefault="003A2AB9" w:rsidP="003A2AB9">
            <w:pPr>
              <w:rPr>
                <w:rFonts w:ascii="Times New Roman" w:hAnsi="Times New Roman"/>
                <w:sz w:val="20"/>
                <w:szCs w:val="20"/>
              </w:rPr>
            </w:pPr>
          </w:p>
        </w:tc>
      </w:tr>
      <w:tr w:rsidR="003A2AB9" w:rsidRPr="003A2AB9" w14:paraId="2D4E767D" w14:textId="77777777" w:rsidTr="009550D1">
        <w:trPr>
          <w:trHeight w:val="342"/>
        </w:trPr>
        <w:tc>
          <w:tcPr>
            <w:tcW w:w="616" w:type="dxa"/>
            <w:vMerge/>
          </w:tcPr>
          <w:p w14:paraId="38EBF23F" w14:textId="77777777" w:rsidR="003A2AB9" w:rsidRPr="003A2AB9" w:rsidRDefault="003A2AB9" w:rsidP="003A2AB9">
            <w:pPr>
              <w:rPr>
                <w:rFonts w:ascii="Times New Roman" w:hAnsi="Times New Roman"/>
                <w:sz w:val="20"/>
                <w:szCs w:val="20"/>
              </w:rPr>
            </w:pPr>
          </w:p>
        </w:tc>
        <w:tc>
          <w:tcPr>
            <w:tcW w:w="2253" w:type="dxa"/>
            <w:vMerge/>
          </w:tcPr>
          <w:p w14:paraId="4EB92777" w14:textId="77777777" w:rsidR="003A2AB9" w:rsidRPr="003A2AB9" w:rsidRDefault="003A2AB9" w:rsidP="003A2AB9">
            <w:pPr>
              <w:rPr>
                <w:rFonts w:ascii="Times New Roman" w:hAnsi="Times New Roman"/>
                <w:sz w:val="20"/>
                <w:szCs w:val="20"/>
              </w:rPr>
            </w:pPr>
          </w:p>
        </w:tc>
        <w:tc>
          <w:tcPr>
            <w:tcW w:w="3541" w:type="dxa"/>
            <w:vMerge/>
          </w:tcPr>
          <w:p w14:paraId="302BE323" w14:textId="77777777" w:rsidR="003A2AB9" w:rsidRPr="003A2AB9" w:rsidRDefault="003A2AB9" w:rsidP="003A2AB9">
            <w:pPr>
              <w:rPr>
                <w:rFonts w:ascii="Times New Roman" w:hAnsi="Times New Roman"/>
                <w:sz w:val="20"/>
                <w:szCs w:val="20"/>
              </w:rPr>
            </w:pPr>
          </w:p>
        </w:tc>
        <w:tc>
          <w:tcPr>
            <w:tcW w:w="1309" w:type="dxa"/>
          </w:tcPr>
          <w:p w14:paraId="1EB5869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w:t>
            </w:r>
          </w:p>
        </w:tc>
        <w:tc>
          <w:tcPr>
            <w:tcW w:w="1316" w:type="dxa"/>
          </w:tcPr>
          <w:p w14:paraId="34F81BC7" w14:textId="77777777" w:rsidR="003A2AB9" w:rsidRPr="003A2AB9" w:rsidRDefault="003A2AB9" w:rsidP="003A2AB9">
            <w:pPr>
              <w:rPr>
                <w:rFonts w:ascii="Times New Roman" w:hAnsi="Times New Roman"/>
                <w:sz w:val="20"/>
                <w:szCs w:val="20"/>
              </w:rPr>
            </w:pPr>
          </w:p>
        </w:tc>
      </w:tr>
      <w:tr w:rsidR="003A2AB9" w:rsidRPr="003A2AB9" w14:paraId="1E2C24FE" w14:textId="77777777" w:rsidTr="009550D1">
        <w:trPr>
          <w:trHeight w:val="342"/>
        </w:trPr>
        <w:tc>
          <w:tcPr>
            <w:tcW w:w="616" w:type="dxa"/>
            <w:vMerge w:val="restart"/>
          </w:tcPr>
          <w:p w14:paraId="3624610B"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P22</w:t>
            </w:r>
          </w:p>
        </w:tc>
        <w:tc>
          <w:tcPr>
            <w:tcW w:w="2253" w:type="dxa"/>
            <w:vMerge w:val="restart"/>
          </w:tcPr>
          <w:p w14:paraId="2CABAF5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Overload Reactive Power</w:t>
            </w:r>
          </w:p>
        </w:tc>
        <w:tc>
          <w:tcPr>
            <w:tcW w:w="3541" w:type="dxa"/>
            <w:vMerge w:val="restart"/>
          </w:tcPr>
          <w:p w14:paraId="5172C6B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xml:space="preserve">The magnitude of temporary reactive power (Active Power = 0) and the duration that the </w:t>
            </w:r>
            <w:r w:rsidRPr="003A2AB9">
              <w:rPr>
                <w:rFonts w:ascii="Times New Roman" w:hAnsi="Times New Roman"/>
                <w:sz w:val="20"/>
                <w:szCs w:val="20"/>
              </w:rPr>
              <w:lastRenderedPageBreak/>
              <w:t>ESS can deliver/absorb before overheating.</w:t>
            </w:r>
          </w:p>
        </w:tc>
        <w:tc>
          <w:tcPr>
            <w:tcW w:w="1309" w:type="dxa"/>
          </w:tcPr>
          <w:p w14:paraId="3B3D5A9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lastRenderedPageBreak/>
              <w:t>KW</w:t>
            </w:r>
          </w:p>
        </w:tc>
        <w:tc>
          <w:tcPr>
            <w:tcW w:w="1316" w:type="dxa"/>
          </w:tcPr>
          <w:p w14:paraId="3BC8B748" w14:textId="77777777" w:rsidR="003A2AB9" w:rsidRPr="003A2AB9" w:rsidRDefault="003A2AB9" w:rsidP="003A2AB9">
            <w:pPr>
              <w:rPr>
                <w:rFonts w:ascii="Times New Roman" w:hAnsi="Times New Roman"/>
                <w:sz w:val="20"/>
                <w:szCs w:val="20"/>
              </w:rPr>
            </w:pPr>
          </w:p>
        </w:tc>
      </w:tr>
      <w:tr w:rsidR="003A2AB9" w:rsidRPr="003A2AB9" w14:paraId="3C4B2B60" w14:textId="77777777" w:rsidTr="009550D1">
        <w:trPr>
          <w:trHeight w:val="342"/>
        </w:trPr>
        <w:tc>
          <w:tcPr>
            <w:tcW w:w="616" w:type="dxa"/>
            <w:vMerge/>
          </w:tcPr>
          <w:p w14:paraId="1E93E3F7" w14:textId="77777777" w:rsidR="003A2AB9" w:rsidRPr="003A2AB9" w:rsidRDefault="003A2AB9" w:rsidP="003A2AB9">
            <w:pPr>
              <w:rPr>
                <w:rFonts w:ascii="Times New Roman" w:hAnsi="Times New Roman"/>
                <w:sz w:val="20"/>
                <w:szCs w:val="20"/>
              </w:rPr>
            </w:pPr>
          </w:p>
        </w:tc>
        <w:tc>
          <w:tcPr>
            <w:tcW w:w="2253" w:type="dxa"/>
            <w:vMerge/>
          </w:tcPr>
          <w:p w14:paraId="2A9D3D58" w14:textId="77777777" w:rsidR="003A2AB9" w:rsidRPr="003A2AB9" w:rsidRDefault="003A2AB9" w:rsidP="003A2AB9">
            <w:pPr>
              <w:rPr>
                <w:rFonts w:ascii="Times New Roman" w:hAnsi="Times New Roman"/>
                <w:sz w:val="20"/>
                <w:szCs w:val="20"/>
              </w:rPr>
            </w:pPr>
          </w:p>
        </w:tc>
        <w:tc>
          <w:tcPr>
            <w:tcW w:w="3541" w:type="dxa"/>
            <w:vMerge/>
          </w:tcPr>
          <w:p w14:paraId="6D471ECD" w14:textId="77777777" w:rsidR="003A2AB9" w:rsidRPr="003A2AB9" w:rsidRDefault="003A2AB9" w:rsidP="003A2AB9">
            <w:pPr>
              <w:rPr>
                <w:rFonts w:ascii="Times New Roman" w:hAnsi="Times New Roman"/>
                <w:sz w:val="20"/>
                <w:szCs w:val="20"/>
              </w:rPr>
            </w:pPr>
          </w:p>
        </w:tc>
        <w:tc>
          <w:tcPr>
            <w:tcW w:w="1309" w:type="dxa"/>
          </w:tcPr>
          <w:p w14:paraId="5C75836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w:t>
            </w:r>
          </w:p>
        </w:tc>
        <w:tc>
          <w:tcPr>
            <w:tcW w:w="1316" w:type="dxa"/>
          </w:tcPr>
          <w:p w14:paraId="233ED3AC" w14:textId="77777777" w:rsidR="003A2AB9" w:rsidRPr="003A2AB9" w:rsidRDefault="003A2AB9" w:rsidP="003A2AB9">
            <w:pPr>
              <w:rPr>
                <w:rFonts w:ascii="Times New Roman" w:hAnsi="Times New Roman"/>
                <w:sz w:val="20"/>
                <w:szCs w:val="20"/>
              </w:rPr>
            </w:pPr>
          </w:p>
        </w:tc>
      </w:tr>
      <w:tr w:rsidR="003A2AB9" w:rsidRPr="003A2AB9" w14:paraId="69EC8AD2" w14:textId="77777777" w:rsidTr="009550D1">
        <w:tc>
          <w:tcPr>
            <w:tcW w:w="9035" w:type="dxa"/>
            <w:gridSpan w:val="5"/>
          </w:tcPr>
          <w:p w14:paraId="2ACBDD10" w14:textId="77777777" w:rsidR="003A2AB9" w:rsidRPr="003A2AB9" w:rsidRDefault="003A2AB9" w:rsidP="003A2AB9">
            <w:pPr>
              <w:jc w:val="center"/>
              <w:rPr>
                <w:rFonts w:ascii="Times New Roman" w:hAnsi="Times New Roman"/>
                <w:bCs/>
                <w:sz w:val="20"/>
                <w:szCs w:val="20"/>
              </w:rPr>
            </w:pPr>
            <w:r w:rsidRPr="003A2AB9">
              <w:rPr>
                <w:rFonts w:ascii="Times New Roman" w:hAnsi="Times New Roman"/>
                <w:bCs/>
                <w:sz w:val="20"/>
                <w:szCs w:val="20"/>
              </w:rPr>
              <w:t>Energy Ratings</w:t>
            </w:r>
          </w:p>
        </w:tc>
      </w:tr>
      <w:tr w:rsidR="003A2AB9" w:rsidRPr="003A2AB9" w14:paraId="3710D509" w14:textId="77777777" w:rsidTr="009550D1">
        <w:tc>
          <w:tcPr>
            <w:tcW w:w="616" w:type="dxa"/>
          </w:tcPr>
          <w:p w14:paraId="32969C97"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P23</w:t>
            </w:r>
          </w:p>
        </w:tc>
        <w:tc>
          <w:tcPr>
            <w:tcW w:w="2253" w:type="dxa"/>
          </w:tcPr>
          <w:p w14:paraId="570221D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Available Discharge Energy - ESS</w:t>
            </w:r>
          </w:p>
        </w:tc>
        <w:tc>
          <w:tcPr>
            <w:tcW w:w="3541" w:type="dxa"/>
          </w:tcPr>
          <w:p w14:paraId="07D874B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accessible energy that can be provided by the ESS when discharging at rated power at the Beginning of Life (BOL).</w:t>
            </w:r>
          </w:p>
        </w:tc>
        <w:tc>
          <w:tcPr>
            <w:tcW w:w="1309" w:type="dxa"/>
          </w:tcPr>
          <w:p w14:paraId="160375B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KWh</w:t>
            </w:r>
          </w:p>
        </w:tc>
        <w:tc>
          <w:tcPr>
            <w:tcW w:w="1316" w:type="dxa"/>
          </w:tcPr>
          <w:p w14:paraId="1DC8AFE6" w14:textId="77777777" w:rsidR="003A2AB9" w:rsidRPr="003A2AB9" w:rsidRDefault="003A2AB9" w:rsidP="003A2AB9">
            <w:pPr>
              <w:rPr>
                <w:rFonts w:ascii="Times New Roman" w:hAnsi="Times New Roman"/>
                <w:sz w:val="20"/>
                <w:szCs w:val="20"/>
              </w:rPr>
            </w:pPr>
          </w:p>
        </w:tc>
      </w:tr>
      <w:tr w:rsidR="003A2AB9" w:rsidRPr="003A2AB9" w14:paraId="5AEC462F" w14:textId="77777777" w:rsidTr="009550D1">
        <w:tc>
          <w:tcPr>
            <w:tcW w:w="616" w:type="dxa"/>
          </w:tcPr>
          <w:p w14:paraId="1BC982E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P24</w:t>
            </w:r>
          </w:p>
        </w:tc>
        <w:tc>
          <w:tcPr>
            <w:tcW w:w="2253" w:type="dxa"/>
          </w:tcPr>
          <w:p w14:paraId="1CAEA59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Recommended Discharge Energy - BOL</w:t>
            </w:r>
          </w:p>
        </w:tc>
        <w:tc>
          <w:tcPr>
            <w:tcW w:w="3541" w:type="dxa"/>
          </w:tcPr>
          <w:p w14:paraId="7313600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quantity of manufacturer-defined usable energy at BOL to maximize life of the asset when subjected to daily or more frequent cycling</w:t>
            </w:r>
          </w:p>
        </w:tc>
        <w:tc>
          <w:tcPr>
            <w:tcW w:w="1309" w:type="dxa"/>
          </w:tcPr>
          <w:p w14:paraId="4956F18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KWh</w:t>
            </w:r>
          </w:p>
        </w:tc>
        <w:tc>
          <w:tcPr>
            <w:tcW w:w="1316" w:type="dxa"/>
          </w:tcPr>
          <w:p w14:paraId="277BFED7" w14:textId="77777777" w:rsidR="003A2AB9" w:rsidRPr="003A2AB9" w:rsidRDefault="003A2AB9" w:rsidP="003A2AB9">
            <w:pPr>
              <w:rPr>
                <w:rFonts w:ascii="Times New Roman" w:hAnsi="Times New Roman"/>
                <w:sz w:val="20"/>
                <w:szCs w:val="20"/>
              </w:rPr>
            </w:pPr>
          </w:p>
        </w:tc>
      </w:tr>
      <w:tr w:rsidR="003A2AB9" w:rsidRPr="003A2AB9" w14:paraId="76B13BCB" w14:textId="77777777" w:rsidTr="009550D1">
        <w:tc>
          <w:tcPr>
            <w:tcW w:w="9035" w:type="dxa"/>
            <w:gridSpan w:val="5"/>
          </w:tcPr>
          <w:p w14:paraId="354D6F3D" w14:textId="77777777" w:rsidR="003A2AB9" w:rsidRPr="003A2AB9" w:rsidRDefault="003A2AB9" w:rsidP="003A2AB9">
            <w:pPr>
              <w:jc w:val="center"/>
              <w:rPr>
                <w:rFonts w:ascii="Times New Roman" w:hAnsi="Times New Roman"/>
                <w:bCs/>
                <w:sz w:val="20"/>
                <w:szCs w:val="20"/>
              </w:rPr>
            </w:pPr>
            <w:r w:rsidRPr="003A2AB9">
              <w:rPr>
                <w:rFonts w:ascii="Times New Roman" w:hAnsi="Times New Roman"/>
                <w:bCs/>
                <w:sz w:val="20"/>
                <w:szCs w:val="20"/>
              </w:rPr>
              <w:t>State of Charge</w:t>
            </w:r>
          </w:p>
        </w:tc>
      </w:tr>
      <w:tr w:rsidR="003A2AB9" w:rsidRPr="003A2AB9" w14:paraId="3D3130AF" w14:textId="77777777" w:rsidTr="009550D1">
        <w:tc>
          <w:tcPr>
            <w:tcW w:w="616" w:type="dxa"/>
          </w:tcPr>
          <w:p w14:paraId="084FC346"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P25</w:t>
            </w:r>
          </w:p>
        </w:tc>
        <w:tc>
          <w:tcPr>
            <w:tcW w:w="2253" w:type="dxa"/>
          </w:tcPr>
          <w:p w14:paraId="770316E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Recommended Maximum State of Charge</w:t>
            </w:r>
          </w:p>
        </w:tc>
        <w:tc>
          <w:tcPr>
            <w:tcW w:w="3541" w:type="dxa"/>
          </w:tcPr>
          <w:p w14:paraId="4C92071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maximum percentage state of charge the manufacturers recommends to maximize life of the asset when subjected to daily or more frequent cycling</w:t>
            </w:r>
          </w:p>
        </w:tc>
        <w:tc>
          <w:tcPr>
            <w:tcW w:w="1309" w:type="dxa"/>
          </w:tcPr>
          <w:p w14:paraId="1926C45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7F460B6C" w14:textId="77777777" w:rsidR="003A2AB9" w:rsidRPr="003A2AB9" w:rsidRDefault="003A2AB9" w:rsidP="003A2AB9">
            <w:pPr>
              <w:rPr>
                <w:rFonts w:ascii="Times New Roman" w:hAnsi="Times New Roman"/>
                <w:sz w:val="20"/>
                <w:szCs w:val="20"/>
              </w:rPr>
            </w:pPr>
          </w:p>
        </w:tc>
      </w:tr>
      <w:tr w:rsidR="003A2AB9" w:rsidRPr="003A2AB9" w14:paraId="1EA6C29E" w14:textId="77777777" w:rsidTr="009550D1">
        <w:tc>
          <w:tcPr>
            <w:tcW w:w="616" w:type="dxa"/>
          </w:tcPr>
          <w:p w14:paraId="23258C8E"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P26</w:t>
            </w:r>
          </w:p>
        </w:tc>
        <w:tc>
          <w:tcPr>
            <w:tcW w:w="2253" w:type="dxa"/>
          </w:tcPr>
          <w:p w14:paraId="728DFB6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Recommended Minimum State of Charge</w:t>
            </w:r>
          </w:p>
        </w:tc>
        <w:tc>
          <w:tcPr>
            <w:tcW w:w="3541" w:type="dxa"/>
          </w:tcPr>
          <w:p w14:paraId="4BF273C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minimum percentage state of charge the manufacturers recommends to maximize life of the asset when subjected to daily or more frequent cycling</w:t>
            </w:r>
          </w:p>
        </w:tc>
        <w:tc>
          <w:tcPr>
            <w:tcW w:w="1309" w:type="dxa"/>
          </w:tcPr>
          <w:p w14:paraId="2F4FD57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24BDC121" w14:textId="77777777" w:rsidR="003A2AB9" w:rsidRPr="003A2AB9" w:rsidRDefault="003A2AB9" w:rsidP="003A2AB9">
            <w:pPr>
              <w:rPr>
                <w:rFonts w:ascii="Times New Roman" w:hAnsi="Times New Roman"/>
                <w:sz w:val="20"/>
                <w:szCs w:val="20"/>
              </w:rPr>
            </w:pPr>
          </w:p>
        </w:tc>
      </w:tr>
      <w:tr w:rsidR="003A2AB9" w:rsidRPr="003A2AB9" w14:paraId="4AAAEB17" w14:textId="77777777" w:rsidTr="009550D1">
        <w:tc>
          <w:tcPr>
            <w:tcW w:w="9035" w:type="dxa"/>
            <w:gridSpan w:val="5"/>
          </w:tcPr>
          <w:p w14:paraId="7E84E0A4" w14:textId="77777777" w:rsidR="003A2AB9" w:rsidRPr="003A2AB9" w:rsidRDefault="003A2AB9" w:rsidP="003A2AB9">
            <w:pPr>
              <w:jc w:val="center"/>
              <w:rPr>
                <w:rFonts w:ascii="Times New Roman" w:hAnsi="Times New Roman"/>
                <w:bCs/>
                <w:sz w:val="20"/>
                <w:szCs w:val="20"/>
              </w:rPr>
            </w:pPr>
            <w:r w:rsidRPr="003A2AB9">
              <w:rPr>
                <w:rFonts w:ascii="Times New Roman" w:hAnsi="Times New Roman"/>
                <w:bCs/>
                <w:sz w:val="20"/>
                <w:szCs w:val="20"/>
              </w:rPr>
              <w:t>Reactive Power Ramp Rate</w:t>
            </w:r>
          </w:p>
        </w:tc>
      </w:tr>
      <w:tr w:rsidR="003A2AB9" w:rsidRPr="003A2AB9" w14:paraId="54C4F1A8" w14:textId="77777777" w:rsidTr="009550D1">
        <w:tc>
          <w:tcPr>
            <w:tcW w:w="616" w:type="dxa"/>
          </w:tcPr>
          <w:p w14:paraId="1A09A068"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P27</w:t>
            </w:r>
          </w:p>
        </w:tc>
        <w:tc>
          <w:tcPr>
            <w:tcW w:w="2253" w:type="dxa"/>
          </w:tcPr>
          <w:p w14:paraId="7E5B817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Charge Reactive</w:t>
            </w:r>
          </w:p>
        </w:tc>
        <w:tc>
          <w:tcPr>
            <w:tcW w:w="3541" w:type="dxa"/>
          </w:tcPr>
          <w:p w14:paraId="178250E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Maximum rate of change of reactive power (increasing and decreasing, both lagging and leading)</w:t>
            </w:r>
          </w:p>
        </w:tc>
        <w:tc>
          <w:tcPr>
            <w:tcW w:w="1309" w:type="dxa"/>
          </w:tcPr>
          <w:p w14:paraId="7D65867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KVAr/s</w:t>
            </w:r>
          </w:p>
        </w:tc>
        <w:tc>
          <w:tcPr>
            <w:tcW w:w="1316" w:type="dxa"/>
          </w:tcPr>
          <w:p w14:paraId="3AE3EB41" w14:textId="77777777" w:rsidR="003A2AB9" w:rsidRPr="003A2AB9" w:rsidRDefault="003A2AB9" w:rsidP="003A2AB9">
            <w:pPr>
              <w:rPr>
                <w:rFonts w:ascii="Times New Roman" w:hAnsi="Times New Roman"/>
                <w:sz w:val="20"/>
                <w:szCs w:val="20"/>
              </w:rPr>
            </w:pPr>
          </w:p>
        </w:tc>
      </w:tr>
      <w:tr w:rsidR="003A2AB9" w:rsidRPr="003A2AB9" w14:paraId="30614FB1" w14:textId="77777777" w:rsidTr="009550D1">
        <w:tc>
          <w:tcPr>
            <w:tcW w:w="616" w:type="dxa"/>
          </w:tcPr>
          <w:p w14:paraId="22779A17" w14:textId="77777777" w:rsidR="003A2AB9" w:rsidRPr="003A2AB9" w:rsidRDefault="003A2AB9" w:rsidP="003A2AB9">
            <w:pPr>
              <w:rPr>
                <w:rFonts w:ascii="Times New Roman" w:hAnsi="Times New Roman"/>
                <w:sz w:val="20"/>
                <w:szCs w:val="20"/>
              </w:rPr>
            </w:pPr>
          </w:p>
        </w:tc>
        <w:tc>
          <w:tcPr>
            <w:tcW w:w="2253" w:type="dxa"/>
          </w:tcPr>
          <w:p w14:paraId="615F38F3" w14:textId="77777777" w:rsidR="003A2AB9" w:rsidRPr="003A2AB9" w:rsidRDefault="003A2AB9" w:rsidP="003A2AB9">
            <w:pPr>
              <w:rPr>
                <w:rFonts w:ascii="Times New Roman" w:hAnsi="Times New Roman"/>
                <w:sz w:val="20"/>
                <w:szCs w:val="20"/>
              </w:rPr>
            </w:pPr>
          </w:p>
        </w:tc>
        <w:tc>
          <w:tcPr>
            <w:tcW w:w="3541" w:type="dxa"/>
          </w:tcPr>
          <w:p w14:paraId="1D189EE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Charge Cycle Characteristics</w:t>
            </w:r>
          </w:p>
        </w:tc>
        <w:tc>
          <w:tcPr>
            <w:tcW w:w="1309" w:type="dxa"/>
          </w:tcPr>
          <w:p w14:paraId="549457C9" w14:textId="77777777" w:rsidR="003A2AB9" w:rsidRPr="003A2AB9" w:rsidRDefault="003A2AB9" w:rsidP="003A2AB9">
            <w:pPr>
              <w:rPr>
                <w:rFonts w:ascii="Times New Roman" w:hAnsi="Times New Roman"/>
                <w:sz w:val="20"/>
                <w:szCs w:val="20"/>
              </w:rPr>
            </w:pPr>
          </w:p>
        </w:tc>
        <w:tc>
          <w:tcPr>
            <w:tcW w:w="1316" w:type="dxa"/>
          </w:tcPr>
          <w:p w14:paraId="59F89462" w14:textId="77777777" w:rsidR="003A2AB9" w:rsidRPr="003A2AB9" w:rsidRDefault="003A2AB9" w:rsidP="003A2AB9">
            <w:pPr>
              <w:rPr>
                <w:rFonts w:ascii="Times New Roman" w:hAnsi="Times New Roman"/>
                <w:sz w:val="20"/>
                <w:szCs w:val="20"/>
              </w:rPr>
            </w:pPr>
          </w:p>
        </w:tc>
      </w:tr>
      <w:tr w:rsidR="003A2AB9" w:rsidRPr="003A2AB9" w14:paraId="2862ECEB" w14:textId="77777777" w:rsidTr="009550D1">
        <w:tc>
          <w:tcPr>
            <w:tcW w:w="616" w:type="dxa"/>
          </w:tcPr>
          <w:p w14:paraId="203AF5D8"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P28</w:t>
            </w:r>
          </w:p>
        </w:tc>
        <w:tc>
          <w:tcPr>
            <w:tcW w:w="2253" w:type="dxa"/>
          </w:tcPr>
          <w:p w14:paraId="10F6305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Charge Duration</w:t>
            </w:r>
          </w:p>
        </w:tc>
        <w:tc>
          <w:tcPr>
            <w:tcW w:w="3541" w:type="dxa"/>
          </w:tcPr>
          <w:p w14:paraId="4FA86CE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xml:space="preserve">The minimum amount of time required for the ESS to be charged at rated charge power over entire </w:t>
            </w:r>
            <w:r w:rsidRPr="003A2AB9">
              <w:rPr>
                <w:rFonts w:ascii="Times New Roman" w:hAnsi="Times New Roman"/>
                <w:sz w:val="20"/>
                <w:szCs w:val="20"/>
              </w:rPr>
              <w:lastRenderedPageBreak/>
              <w:t>SOC range: from 0% - 100% SOC</w:t>
            </w:r>
          </w:p>
        </w:tc>
        <w:tc>
          <w:tcPr>
            <w:tcW w:w="1309" w:type="dxa"/>
          </w:tcPr>
          <w:p w14:paraId="0B663C0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lastRenderedPageBreak/>
              <w:t>Hours</w:t>
            </w:r>
          </w:p>
        </w:tc>
        <w:tc>
          <w:tcPr>
            <w:tcW w:w="1316" w:type="dxa"/>
          </w:tcPr>
          <w:p w14:paraId="6C1979CF" w14:textId="77777777" w:rsidR="003A2AB9" w:rsidRPr="003A2AB9" w:rsidRDefault="003A2AB9" w:rsidP="003A2AB9">
            <w:pPr>
              <w:rPr>
                <w:rFonts w:ascii="Times New Roman" w:hAnsi="Times New Roman"/>
                <w:sz w:val="20"/>
                <w:szCs w:val="20"/>
              </w:rPr>
            </w:pPr>
          </w:p>
        </w:tc>
      </w:tr>
      <w:tr w:rsidR="003A2AB9" w:rsidRPr="003A2AB9" w14:paraId="78DBF3E3" w14:textId="77777777" w:rsidTr="009550D1">
        <w:tc>
          <w:tcPr>
            <w:tcW w:w="616" w:type="dxa"/>
          </w:tcPr>
          <w:p w14:paraId="7627AA7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P29</w:t>
            </w:r>
          </w:p>
        </w:tc>
        <w:tc>
          <w:tcPr>
            <w:tcW w:w="2253" w:type="dxa"/>
          </w:tcPr>
          <w:p w14:paraId="6AC29E4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Charge Ramp Rate</w:t>
            </w:r>
          </w:p>
        </w:tc>
        <w:tc>
          <w:tcPr>
            <w:tcW w:w="3541" w:type="dxa"/>
          </w:tcPr>
          <w:p w14:paraId="473F9D2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maximum rate that the ESS can change its input power. This may vary in multiple dimensions such as SOC and/or other parameters of the system. Break out into multiple line item values, as applicable. In the latter case provide a graph of Ramp Rate (y-axis) vs. SOC (x-axis).</w:t>
            </w:r>
          </w:p>
        </w:tc>
        <w:tc>
          <w:tcPr>
            <w:tcW w:w="1309" w:type="dxa"/>
          </w:tcPr>
          <w:p w14:paraId="6E7CCF4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KW/s</w:t>
            </w:r>
          </w:p>
        </w:tc>
        <w:tc>
          <w:tcPr>
            <w:tcW w:w="1316" w:type="dxa"/>
          </w:tcPr>
          <w:p w14:paraId="452A0A5A" w14:textId="77777777" w:rsidR="003A2AB9" w:rsidRPr="003A2AB9" w:rsidRDefault="003A2AB9" w:rsidP="003A2AB9">
            <w:pPr>
              <w:rPr>
                <w:rFonts w:ascii="Times New Roman" w:hAnsi="Times New Roman"/>
                <w:sz w:val="20"/>
                <w:szCs w:val="20"/>
              </w:rPr>
            </w:pPr>
          </w:p>
        </w:tc>
      </w:tr>
      <w:tr w:rsidR="003A2AB9" w:rsidRPr="003A2AB9" w14:paraId="2F64140D" w14:textId="77777777" w:rsidTr="009550D1">
        <w:tc>
          <w:tcPr>
            <w:tcW w:w="616" w:type="dxa"/>
          </w:tcPr>
          <w:p w14:paraId="29283976"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P30</w:t>
            </w:r>
          </w:p>
        </w:tc>
        <w:tc>
          <w:tcPr>
            <w:tcW w:w="2253" w:type="dxa"/>
          </w:tcPr>
          <w:p w14:paraId="0731303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Charge Start up time</w:t>
            </w:r>
          </w:p>
        </w:tc>
        <w:tc>
          <w:tcPr>
            <w:tcW w:w="3541" w:type="dxa"/>
          </w:tcPr>
          <w:p w14:paraId="0513B1B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Start up time from shutdown – standby</w:t>
            </w:r>
          </w:p>
        </w:tc>
        <w:tc>
          <w:tcPr>
            <w:tcW w:w="1309" w:type="dxa"/>
          </w:tcPr>
          <w:p w14:paraId="5F952CA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78DF73A2" w14:textId="77777777" w:rsidR="003A2AB9" w:rsidRPr="003A2AB9" w:rsidRDefault="003A2AB9" w:rsidP="003A2AB9">
            <w:pPr>
              <w:rPr>
                <w:rFonts w:ascii="Times New Roman" w:hAnsi="Times New Roman"/>
                <w:sz w:val="20"/>
                <w:szCs w:val="20"/>
              </w:rPr>
            </w:pPr>
          </w:p>
        </w:tc>
      </w:tr>
      <w:tr w:rsidR="003A2AB9" w:rsidRPr="003A2AB9" w14:paraId="4C2C16E0" w14:textId="77777777" w:rsidTr="009550D1">
        <w:tc>
          <w:tcPr>
            <w:tcW w:w="616" w:type="dxa"/>
          </w:tcPr>
          <w:p w14:paraId="2D61F67D"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P31</w:t>
            </w:r>
          </w:p>
        </w:tc>
        <w:tc>
          <w:tcPr>
            <w:tcW w:w="2253" w:type="dxa"/>
          </w:tcPr>
          <w:p w14:paraId="2239E2F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Charge Ramp up time</w:t>
            </w:r>
          </w:p>
        </w:tc>
        <w:tc>
          <w:tcPr>
            <w:tcW w:w="3541" w:type="dxa"/>
          </w:tcPr>
          <w:p w14:paraId="21C5EBF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Ramp up time (in standby): 0 - Pmax</w:t>
            </w:r>
          </w:p>
        </w:tc>
        <w:tc>
          <w:tcPr>
            <w:tcW w:w="1309" w:type="dxa"/>
          </w:tcPr>
          <w:p w14:paraId="40FB07D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7968FFD9" w14:textId="77777777" w:rsidR="003A2AB9" w:rsidRPr="003A2AB9" w:rsidRDefault="003A2AB9" w:rsidP="003A2AB9">
            <w:pPr>
              <w:rPr>
                <w:rFonts w:ascii="Times New Roman" w:hAnsi="Times New Roman"/>
                <w:sz w:val="20"/>
                <w:szCs w:val="20"/>
              </w:rPr>
            </w:pPr>
          </w:p>
        </w:tc>
      </w:tr>
      <w:tr w:rsidR="003A2AB9" w:rsidRPr="003A2AB9" w14:paraId="6C93E390" w14:textId="77777777" w:rsidTr="009550D1">
        <w:tc>
          <w:tcPr>
            <w:tcW w:w="616" w:type="dxa"/>
          </w:tcPr>
          <w:p w14:paraId="527670B5" w14:textId="77777777" w:rsidR="003A2AB9" w:rsidRPr="003A2AB9" w:rsidRDefault="003A2AB9" w:rsidP="003A2AB9">
            <w:pPr>
              <w:rPr>
                <w:rFonts w:ascii="Times New Roman" w:hAnsi="Times New Roman"/>
                <w:sz w:val="20"/>
                <w:szCs w:val="20"/>
              </w:rPr>
            </w:pPr>
          </w:p>
        </w:tc>
        <w:tc>
          <w:tcPr>
            <w:tcW w:w="2253" w:type="dxa"/>
          </w:tcPr>
          <w:p w14:paraId="24CEA7B9" w14:textId="77777777" w:rsidR="003A2AB9" w:rsidRPr="003A2AB9" w:rsidRDefault="003A2AB9" w:rsidP="003A2AB9">
            <w:pPr>
              <w:rPr>
                <w:rFonts w:ascii="Times New Roman" w:hAnsi="Times New Roman"/>
                <w:sz w:val="20"/>
                <w:szCs w:val="20"/>
              </w:rPr>
            </w:pPr>
          </w:p>
        </w:tc>
        <w:tc>
          <w:tcPr>
            <w:tcW w:w="3541" w:type="dxa"/>
          </w:tcPr>
          <w:p w14:paraId="2705212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Discharge Cycle Characteristics</w:t>
            </w:r>
          </w:p>
        </w:tc>
        <w:tc>
          <w:tcPr>
            <w:tcW w:w="1309" w:type="dxa"/>
          </w:tcPr>
          <w:p w14:paraId="0AD495F4" w14:textId="77777777" w:rsidR="003A2AB9" w:rsidRPr="003A2AB9" w:rsidRDefault="003A2AB9" w:rsidP="003A2AB9">
            <w:pPr>
              <w:rPr>
                <w:rFonts w:ascii="Times New Roman" w:hAnsi="Times New Roman"/>
                <w:sz w:val="20"/>
                <w:szCs w:val="20"/>
              </w:rPr>
            </w:pPr>
          </w:p>
        </w:tc>
        <w:tc>
          <w:tcPr>
            <w:tcW w:w="1316" w:type="dxa"/>
          </w:tcPr>
          <w:p w14:paraId="18897681" w14:textId="77777777" w:rsidR="003A2AB9" w:rsidRPr="003A2AB9" w:rsidRDefault="003A2AB9" w:rsidP="003A2AB9">
            <w:pPr>
              <w:rPr>
                <w:rFonts w:ascii="Times New Roman" w:hAnsi="Times New Roman"/>
                <w:sz w:val="20"/>
                <w:szCs w:val="20"/>
              </w:rPr>
            </w:pPr>
          </w:p>
        </w:tc>
      </w:tr>
      <w:tr w:rsidR="003A2AB9" w:rsidRPr="003A2AB9" w14:paraId="155491AC" w14:textId="77777777" w:rsidTr="009550D1">
        <w:tc>
          <w:tcPr>
            <w:tcW w:w="616" w:type="dxa"/>
          </w:tcPr>
          <w:p w14:paraId="008E0E1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P32</w:t>
            </w:r>
          </w:p>
        </w:tc>
        <w:tc>
          <w:tcPr>
            <w:tcW w:w="2253" w:type="dxa"/>
          </w:tcPr>
          <w:p w14:paraId="64BE544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Discharge Duration</w:t>
            </w:r>
          </w:p>
        </w:tc>
        <w:tc>
          <w:tcPr>
            <w:tcW w:w="3541" w:type="dxa"/>
          </w:tcPr>
          <w:p w14:paraId="74B4FBA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amount of time that the ESS can be discharged at rated charge power over entire SOC range: from 100% - 0% SOC.</w:t>
            </w:r>
          </w:p>
        </w:tc>
        <w:tc>
          <w:tcPr>
            <w:tcW w:w="1309" w:type="dxa"/>
          </w:tcPr>
          <w:p w14:paraId="5E27B16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Hours</w:t>
            </w:r>
          </w:p>
        </w:tc>
        <w:tc>
          <w:tcPr>
            <w:tcW w:w="1316" w:type="dxa"/>
          </w:tcPr>
          <w:p w14:paraId="33CE886D" w14:textId="77777777" w:rsidR="003A2AB9" w:rsidRPr="003A2AB9" w:rsidRDefault="003A2AB9" w:rsidP="003A2AB9">
            <w:pPr>
              <w:rPr>
                <w:rFonts w:ascii="Times New Roman" w:hAnsi="Times New Roman"/>
                <w:sz w:val="20"/>
                <w:szCs w:val="20"/>
              </w:rPr>
            </w:pPr>
          </w:p>
        </w:tc>
      </w:tr>
      <w:tr w:rsidR="003A2AB9" w:rsidRPr="003A2AB9" w14:paraId="6413064A" w14:textId="77777777" w:rsidTr="009550D1">
        <w:tc>
          <w:tcPr>
            <w:tcW w:w="616" w:type="dxa"/>
          </w:tcPr>
          <w:p w14:paraId="68651F5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P33</w:t>
            </w:r>
          </w:p>
        </w:tc>
        <w:tc>
          <w:tcPr>
            <w:tcW w:w="2253" w:type="dxa"/>
          </w:tcPr>
          <w:p w14:paraId="0A6F4A3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Discharge Ramp Rate</w:t>
            </w:r>
          </w:p>
        </w:tc>
        <w:tc>
          <w:tcPr>
            <w:tcW w:w="3541" w:type="dxa"/>
          </w:tcPr>
          <w:p w14:paraId="6A7F912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maximum rate that the ESS can change its output power. This may vary in multiple dimensions such as SOC and/or other parameters of the system. Break out into multiple line item values, as applicable. In the latter case provide a graph of Ramp Rate (y-axis) vs. SOC (x-axis).</w:t>
            </w:r>
          </w:p>
        </w:tc>
        <w:tc>
          <w:tcPr>
            <w:tcW w:w="1309" w:type="dxa"/>
          </w:tcPr>
          <w:p w14:paraId="3AF139B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KW/s</w:t>
            </w:r>
          </w:p>
        </w:tc>
        <w:tc>
          <w:tcPr>
            <w:tcW w:w="1316" w:type="dxa"/>
          </w:tcPr>
          <w:p w14:paraId="534047E5" w14:textId="77777777" w:rsidR="003A2AB9" w:rsidRPr="003A2AB9" w:rsidRDefault="003A2AB9" w:rsidP="003A2AB9">
            <w:pPr>
              <w:rPr>
                <w:rFonts w:ascii="Times New Roman" w:hAnsi="Times New Roman"/>
                <w:sz w:val="20"/>
                <w:szCs w:val="20"/>
              </w:rPr>
            </w:pPr>
          </w:p>
        </w:tc>
      </w:tr>
      <w:tr w:rsidR="003A2AB9" w:rsidRPr="003A2AB9" w14:paraId="6052708B" w14:textId="77777777" w:rsidTr="009550D1">
        <w:tc>
          <w:tcPr>
            <w:tcW w:w="616" w:type="dxa"/>
          </w:tcPr>
          <w:p w14:paraId="48E52684"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P34</w:t>
            </w:r>
          </w:p>
        </w:tc>
        <w:tc>
          <w:tcPr>
            <w:tcW w:w="2253" w:type="dxa"/>
          </w:tcPr>
          <w:p w14:paraId="1A03636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Discharge Start up time</w:t>
            </w:r>
          </w:p>
        </w:tc>
        <w:tc>
          <w:tcPr>
            <w:tcW w:w="3541" w:type="dxa"/>
          </w:tcPr>
          <w:p w14:paraId="0F0A45C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Start-up time from shutdown – standby</w:t>
            </w:r>
          </w:p>
        </w:tc>
        <w:tc>
          <w:tcPr>
            <w:tcW w:w="1309" w:type="dxa"/>
          </w:tcPr>
          <w:p w14:paraId="1822F24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0FB6511D" w14:textId="77777777" w:rsidR="003A2AB9" w:rsidRPr="003A2AB9" w:rsidRDefault="003A2AB9" w:rsidP="003A2AB9">
            <w:pPr>
              <w:rPr>
                <w:rFonts w:ascii="Times New Roman" w:hAnsi="Times New Roman"/>
                <w:sz w:val="20"/>
                <w:szCs w:val="20"/>
              </w:rPr>
            </w:pPr>
          </w:p>
        </w:tc>
      </w:tr>
      <w:tr w:rsidR="003A2AB9" w:rsidRPr="003A2AB9" w14:paraId="0499782A" w14:textId="77777777" w:rsidTr="009550D1">
        <w:tc>
          <w:tcPr>
            <w:tcW w:w="616" w:type="dxa"/>
          </w:tcPr>
          <w:p w14:paraId="55B46860"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P35</w:t>
            </w:r>
          </w:p>
        </w:tc>
        <w:tc>
          <w:tcPr>
            <w:tcW w:w="2253" w:type="dxa"/>
          </w:tcPr>
          <w:p w14:paraId="0515099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Discharge Ramp up time</w:t>
            </w:r>
          </w:p>
        </w:tc>
        <w:tc>
          <w:tcPr>
            <w:tcW w:w="3541" w:type="dxa"/>
          </w:tcPr>
          <w:p w14:paraId="131D89C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Ramp up time (in standby): 0 - Pmax</w:t>
            </w:r>
          </w:p>
        </w:tc>
        <w:tc>
          <w:tcPr>
            <w:tcW w:w="1309" w:type="dxa"/>
          </w:tcPr>
          <w:p w14:paraId="6F3A3E7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287AA85B" w14:textId="77777777" w:rsidR="003A2AB9" w:rsidRPr="003A2AB9" w:rsidRDefault="003A2AB9" w:rsidP="003A2AB9">
            <w:pPr>
              <w:rPr>
                <w:rFonts w:ascii="Times New Roman" w:hAnsi="Times New Roman"/>
                <w:sz w:val="20"/>
                <w:szCs w:val="20"/>
              </w:rPr>
            </w:pPr>
          </w:p>
        </w:tc>
      </w:tr>
      <w:tr w:rsidR="003A2AB9" w:rsidRPr="003A2AB9" w14:paraId="3453620C" w14:textId="77777777" w:rsidTr="009550D1">
        <w:tc>
          <w:tcPr>
            <w:tcW w:w="9035" w:type="dxa"/>
            <w:gridSpan w:val="5"/>
          </w:tcPr>
          <w:p w14:paraId="0EA39337" w14:textId="77777777" w:rsidR="003A2AB9" w:rsidRPr="003A2AB9" w:rsidRDefault="003A2AB9" w:rsidP="003A2AB9">
            <w:pPr>
              <w:jc w:val="center"/>
              <w:rPr>
                <w:rFonts w:ascii="Times New Roman" w:hAnsi="Times New Roman"/>
                <w:bCs/>
                <w:sz w:val="20"/>
                <w:szCs w:val="20"/>
              </w:rPr>
            </w:pPr>
            <w:r w:rsidRPr="003A2AB9">
              <w:rPr>
                <w:rFonts w:ascii="Times New Roman" w:hAnsi="Times New Roman"/>
                <w:bCs/>
                <w:sz w:val="20"/>
                <w:szCs w:val="20"/>
              </w:rPr>
              <w:t>Response Times</w:t>
            </w:r>
          </w:p>
        </w:tc>
      </w:tr>
      <w:tr w:rsidR="003A2AB9" w:rsidRPr="003A2AB9" w14:paraId="3E4B1FB8" w14:textId="77777777" w:rsidTr="009550D1">
        <w:trPr>
          <w:trHeight w:val="76"/>
        </w:trPr>
        <w:tc>
          <w:tcPr>
            <w:tcW w:w="616" w:type="dxa"/>
            <w:vMerge w:val="restart"/>
          </w:tcPr>
          <w:p w14:paraId="7DE5419E"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P36</w:t>
            </w:r>
          </w:p>
        </w:tc>
        <w:tc>
          <w:tcPr>
            <w:tcW w:w="2253" w:type="dxa"/>
            <w:vMerge w:val="restart"/>
          </w:tcPr>
          <w:p w14:paraId="5F1353B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Response Time</w:t>
            </w:r>
          </w:p>
        </w:tc>
        <w:tc>
          <w:tcPr>
            <w:tcW w:w="3541" w:type="dxa"/>
          </w:tcPr>
          <w:p w14:paraId="038077E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xml:space="preserve">received at the ESS boundary and continuing until </w:t>
            </w:r>
            <w:r w:rsidRPr="003A2AB9">
              <w:rPr>
                <w:rFonts w:ascii="Times New Roman" w:hAnsi="Times New Roman"/>
                <w:sz w:val="20"/>
                <w:szCs w:val="20"/>
              </w:rPr>
              <w:lastRenderedPageBreak/>
              <w:t>the ESS discharge power output (electrical or thermal) reaches 100% of its rated power when the PCS is in Ready mode.</w:t>
            </w:r>
          </w:p>
        </w:tc>
        <w:tc>
          <w:tcPr>
            <w:tcW w:w="1309" w:type="dxa"/>
          </w:tcPr>
          <w:p w14:paraId="7285285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lastRenderedPageBreak/>
              <w:t>Seconds</w:t>
            </w:r>
          </w:p>
        </w:tc>
        <w:tc>
          <w:tcPr>
            <w:tcW w:w="1316" w:type="dxa"/>
          </w:tcPr>
          <w:p w14:paraId="7968A33C" w14:textId="77777777" w:rsidR="003A2AB9" w:rsidRPr="003A2AB9" w:rsidRDefault="003A2AB9" w:rsidP="003A2AB9">
            <w:pPr>
              <w:rPr>
                <w:rFonts w:ascii="Times New Roman" w:hAnsi="Times New Roman"/>
                <w:sz w:val="20"/>
                <w:szCs w:val="20"/>
              </w:rPr>
            </w:pPr>
          </w:p>
        </w:tc>
      </w:tr>
      <w:tr w:rsidR="003A2AB9" w:rsidRPr="003A2AB9" w14:paraId="10E2B62E" w14:textId="77777777" w:rsidTr="009550D1">
        <w:trPr>
          <w:trHeight w:val="76"/>
        </w:trPr>
        <w:tc>
          <w:tcPr>
            <w:tcW w:w="616" w:type="dxa"/>
            <w:vMerge/>
          </w:tcPr>
          <w:p w14:paraId="630CB779" w14:textId="77777777" w:rsidR="003A2AB9" w:rsidRPr="003A2AB9" w:rsidRDefault="003A2AB9" w:rsidP="003A2AB9">
            <w:pPr>
              <w:rPr>
                <w:rFonts w:ascii="Times New Roman" w:hAnsi="Times New Roman"/>
                <w:sz w:val="20"/>
                <w:szCs w:val="20"/>
              </w:rPr>
            </w:pPr>
          </w:p>
        </w:tc>
        <w:tc>
          <w:tcPr>
            <w:tcW w:w="2253" w:type="dxa"/>
            <w:vMerge/>
          </w:tcPr>
          <w:p w14:paraId="79E790CB" w14:textId="77777777" w:rsidR="003A2AB9" w:rsidRPr="003A2AB9" w:rsidRDefault="003A2AB9" w:rsidP="003A2AB9">
            <w:pPr>
              <w:rPr>
                <w:rFonts w:ascii="Times New Roman" w:hAnsi="Times New Roman"/>
                <w:sz w:val="20"/>
                <w:szCs w:val="20"/>
              </w:rPr>
            </w:pPr>
          </w:p>
        </w:tc>
        <w:tc>
          <w:tcPr>
            <w:tcW w:w="3541" w:type="dxa"/>
          </w:tcPr>
          <w:p w14:paraId="43AAB4E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Maximum time response between a charge order and a discharge order</w:t>
            </w:r>
          </w:p>
        </w:tc>
        <w:tc>
          <w:tcPr>
            <w:tcW w:w="1309" w:type="dxa"/>
          </w:tcPr>
          <w:p w14:paraId="06EAF72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7F1983D0" w14:textId="77777777" w:rsidR="003A2AB9" w:rsidRPr="003A2AB9" w:rsidRDefault="003A2AB9" w:rsidP="003A2AB9">
            <w:pPr>
              <w:rPr>
                <w:rFonts w:ascii="Times New Roman" w:hAnsi="Times New Roman"/>
                <w:sz w:val="20"/>
                <w:szCs w:val="20"/>
              </w:rPr>
            </w:pPr>
          </w:p>
        </w:tc>
      </w:tr>
      <w:tr w:rsidR="003A2AB9" w:rsidRPr="003A2AB9" w14:paraId="72D37657" w14:textId="77777777" w:rsidTr="009550D1">
        <w:trPr>
          <w:trHeight w:val="76"/>
        </w:trPr>
        <w:tc>
          <w:tcPr>
            <w:tcW w:w="616" w:type="dxa"/>
            <w:vMerge/>
          </w:tcPr>
          <w:p w14:paraId="6473C0AD" w14:textId="77777777" w:rsidR="003A2AB9" w:rsidRPr="003A2AB9" w:rsidRDefault="003A2AB9" w:rsidP="003A2AB9">
            <w:pPr>
              <w:rPr>
                <w:rFonts w:ascii="Times New Roman" w:hAnsi="Times New Roman"/>
                <w:sz w:val="20"/>
                <w:szCs w:val="20"/>
              </w:rPr>
            </w:pPr>
          </w:p>
        </w:tc>
        <w:tc>
          <w:tcPr>
            <w:tcW w:w="2253" w:type="dxa"/>
            <w:vMerge/>
          </w:tcPr>
          <w:p w14:paraId="47B38F01" w14:textId="77777777" w:rsidR="003A2AB9" w:rsidRPr="003A2AB9" w:rsidRDefault="003A2AB9" w:rsidP="003A2AB9">
            <w:pPr>
              <w:rPr>
                <w:rFonts w:ascii="Times New Roman" w:hAnsi="Times New Roman"/>
                <w:sz w:val="20"/>
                <w:szCs w:val="20"/>
              </w:rPr>
            </w:pPr>
          </w:p>
        </w:tc>
        <w:tc>
          <w:tcPr>
            <w:tcW w:w="3541" w:type="dxa"/>
          </w:tcPr>
          <w:p w14:paraId="4E81F14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Time between when the external signal (command) is received at the ESS boundary and continuing until the ESS discharge power output (electrical or thermal) reaches 100% of its rated power when the power changes from full rated charge to full rated discharge</w:t>
            </w:r>
          </w:p>
        </w:tc>
        <w:tc>
          <w:tcPr>
            <w:tcW w:w="1309" w:type="dxa"/>
          </w:tcPr>
          <w:p w14:paraId="6A1126E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2F0F238C" w14:textId="77777777" w:rsidR="003A2AB9" w:rsidRPr="003A2AB9" w:rsidRDefault="003A2AB9" w:rsidP="003A2AB9">
            <w:pPr>
              <w:rPr>
                <w:rFonts w:ascii="Times New Roman" w:hAnsi="Times New Roman"/>
                <w:sz w:val="20"/>
                <w:szCs w:val="20"/>
              </w:rPr>
            </w:pPr>
          </w:p>
        </w:tc>
      </w:tr>
      <w:tr w:rsidR="003A2AB9" w:rsidRPr="003A2AB9" w14:paraId="7C830812" w14:textId="77777777" w:rsidTr="009550D1">
        <w:tc>
          <w:tcPr>
            <w:tcW w:w="616" w:type="dxa"/>
          </w:tcPr>
          <w:p w14:paraId="356FE88F"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P37</w:t>
            </w:r>
          </w:p>
        </w:tc>
        <w:tc>
          <w:tcPr>
            <w:tcW w:w="2253" w:type="dxa"/>
          </w:tcPr>
          <w:p w14:paraId="213980A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Settling Time</w:t>
            </w:r>
          </w:p>
        </w:tc>
        <w:tc>
          <w:tcPr>
            <w:tcW w:w="3541" w:type="dxa"/>
          </w:tcPr>
          <w:p w14:paraId="3609642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Time measured between when the ESS reaches 100% of the control setpoint value to when it maintains the power value at ±5% of the control setpoint.</w:t>
            </w:r>
          </w:p>
        </w:tc>
        <w:tc>
          <w:tcPr>
            <w:tcW w:w="1309" w:type="dxa"/>
          </w:tcPr>
          <w:p w14:paraId="2155069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55E99196" w14:textId="77777777" w:rsidR="003A2AB9" w:rsidRPr="003A2AB9" w:rsidRDefault="003A2AB9" w:rsidP="003A2AB9">
            <w:pPr>
              <w:rPr>
                <w:rFonts w:ascii="Times New Roman" w:hAnsi="Times New Roman"/>
                <w:sz w:val="20"/>
                <w:szCs w:val="20"/>
              </w:rPr>
            </w:pPr>
          </w:p>
        </w:tc>
      </w:tr>
      <w:tr w:rsidR="003A2AB9" w:rsidRPr="003A2AB9" w14:paraId="7827C772" w14:textId="77777777" w:rsidTr="009550D1">
        <w:tc>
          <w:tcPr>
            <w:tcW w:w="616" w:type="dxa"/>
          </w:tcPr>
          <w:p w14:paraId="49D99FE9"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P38</w:t>
            </w:r>
          </w:p>
        </w:tc>
        <w:tc>
          <w:tcPr>
            <w:tcW w:w="2253" w:type="dxa"/>
          </w:tcPr>
          <w:p w14:paraId="3CD893C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System Latency</w:t>
            </w:r>
          </w:p>
        </w:tc>
        <w:tc>
          <w:tcPr>
            <w:tcW w:w="3541" w:type="dxa"/>
          </w:tcPr>
          <w:p w14:paraId="5BA9DC8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Time measured between when the control signal is sent and the ESS responds to the signal by changing the discharge or charge power value by more than 1% of the control setpoint.</w:t>
            </w:r>
          </w:p>
        </w:tc>
        <w:tc>
          <w:tcPr>
            <w:tcW w:w="1309" w:type="dxa"/>
          </w:tcPr>
          <w:p w14:paraId="1E7D4F4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Seconds</w:t>
            </w:r>
          </w:p>
        </w:tc>
        <w:tc>
          <w:tcPr>
            <w:tcW w:w="1316" w:type="dxa"/>
          </w:tcPr>
          <w:p w14:paraId="48582247" w14:textId="77777777" w:rsidR="003A2AB9" w:rsidRPr="003A2AB9" w:rsidRDefault="003A2AB9" w:rsidP="003A2AB9">
            <w:pPr>
              <w:rPr>
                <w:rFonts w:ascii="Times New Roman" w:hAnsi="Times New Roman"/>
                <w:sz w:val="20"/>
                <w:szCs w:val="20"/>
              </w:rPr>
            </w:pPr>
          </w:p>
        </w:tc>
      </w:tr>
      <w:tr w:rsidR="003A2AB9" w:rsidRPr="003A2AB9" w14:paraId="17C41CD7" w14:textId="77777777" w:rsidTr="009550D1">
        <w:tc>
          <w:tcPr>
            <w:tcW w:w="9035" w:type="dxa"/>
            <w:gridSpan w:val="5"/>
          </w:tcPr>
          <w:p w14:paraId="291B4F76"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Total AC-AC roundtrip efficiency (RTE_AC) of the ESS at BOL defined as the ratio of the delivered discharge energy to the delivered charge energy at the PCS output terminals, including ESS parasitic loads. Evaluation of the system performance at different SOC levels and at different charge / discharge  power levels</w:t>
            </w:r>
          </w:p>
        </w:tc>
      </w:tr>
      <w:tr w:rsidR="003A2AB9" w:rsidRPr="003A2AB9" w14:paraId="1A268D29" w14:textId="77777777" w:rsidTr="009550D1">
        <w:tc>
          <w:tcPr>
            <w:tcW w:w="616" w:type="dxa"/>
          </w:tcPr>
          <w:p w14:paraId="599315B5"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P39</w:t>
            </w:r>
          </w:p>
        </w:tc>
        <w:tc>
          <w:tcPr>
            <w:tcW w:w="2253" w:type="dxa"/>
          </w:tcPr>
          <w:p w14:paraId="7AB4A40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ESS Efficiency Power Curves</w:t>
            </w:r>
          </w:p>
        </w:tc>
        <w:tc>
          <w:tcPr>
            <w:tcW w:w="3541" w:type="dxa"/>
          </w:tcPr>
          <w:p w14:paraId="7F05BA9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xml:space="preserve">If available provide associated system efficiency power curves (inclusive of all parasitics) from 100% down to the </w:t>
            </w:r>
            <w:r w:rsidRPr="003A2AB9">
              <w:rPr>
                <w:rFonts w:ascii="Times New Roman" w:hAnsi="Times New Roman"/>
                <w:sz w:val="20"/>
                <w:szCs w:val="20"/>
              </w:rPr>
              <w:lastRenderedPageBreak/>
              <w:t>minimum SOC level. The graph shall display curves for different power ratings indicated below with Efficiency (y-axis) vs. SOC (x-axis).</w:t>
            </w:r>
          </w:p>
        </w:tc>
        <w:tc>
          <w:tcPr>
            <w:tcW w:w="1309" w:type="dxa"/>
          </w:tcPr>
          <w:p w14:paraId="19D4447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lastRenderedPageBreak/>
              <w:t>-</w:t>
            </w:r>
          </w:p>
        </w:tc>
        <w:tc>
          <w:tcPr>
            <w:tcW w:w="1316" w:type="dxa"/>
          </w:tcPr>
          <w:p w14:paraId="7F527A30" w14:textId="77777777" w:rsidR="003A2AB9" w:rsidRPr="003A2AB9" w:rsidRDefault="003A2AB9" w:rsidP="003A2AB9">
            <w:pPr>
              <w:rPr>
                <w:rFonts w:ascii="Times New Roman" w:hAnsi="Times New Roman"/>
                <w:sz w:val="20"/>
                <w:szCs w:val="20"/>
              </w:rPr>
            </w:pPr>
          </w:p>
        </w:tc>
      </w:tr>
      <w:tr w:rsidR="003A2AB9" w:rsidRPr="003A2AB9" w14:paraId="271D6695" w14:textId="77777777" w:rsidTr="009550D1">
        <w:trPr>
          <w:trHeight w:val="92"/>
        </w:trPr>
        <w:tc>
          <w:tcPr>
            <w:tcW w:w="616" w:type="dxa"/>
            <w:vMerge w:val="restart"/>
          </w:tcPr>
          <w:p w14:paraId="54020BF9"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P40</w:t>
            </w:r>
          </w:p>
        </w:tc>
        <w:tc>
          <w:tcPr>
            <w:tcW w:w="2253" w:type="dxa"/>
            <w:vMerge w:val="restart"/>
          </w:tcPr>
          <w:p w14:paraId="6D92447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Pmax (maximum power output)</w:t>
            </w:r>
          </w:p>
        </w:tc>
        <w:tc>
          <w:tcPr>
            <w:tcW w:w="3541" w:type="dxa"/>
          </w:tcPr>
          <w:p w14:paraId="1F5A8B5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State of Charge (or SOC) 100%</w:t>
            </w:r>
          </w:p>
        </w:tc>
        <w:tc>
          <w:tcPr>
            <w:tcW w:w="1309" w:type="dxa"/>
          </w:tcPr>
          <w:p w14:paraId="6FA03BE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7128038F" w14:textId="77777777" w:rsidR="003A2AB9" w:rsidRPr="003A2AB9" w:rsidRDefault="003A2AB9" w:rsidP="003A2AB9">
            <w:pPr>
              <w:rPr>
                <w:rFonts w:ascii="Times New Roman" w:hAnsi="Times New Roman"/>
                <w:sz w:val="20"/>
                <w:szCs w:val="20"/>
              </w:rPr>
            </w:pPr>
          </w:p>
        </w:tc>
      </w:tr>
      <w:tr w:rsidR="003A2AB9" w:rsidRPr="003A2AB9" w14:paraId="5A7BBCF1" w14:textId="77777777" w:rsidTr="009550D1">
        <w:trPr>
          <w:trHeight w:val="91"/>
        </w:trPr>
        <w:tc>
          <w:tcPr>
            <w:tcW w:w="616" w:type="dxa"/>
            <w:vMerge/>
          </w:tcPr>
          <w:p w14:paraId="2DF52FAE" w14:textId="77777777" w:rsidR="003A2AB9" w:rsidRPr="003A2AB9" w:rsidRDefault="003A2AB9" w:rsidP="003A2AB9">
            <w:pPr>
              <w:rPr>
                <w:rFonts w:ascii="Times New Roman" w:hAnsi="Times New Roman"/>
                <w:sz w:val="20"/>
                <w:szCs w:val="20"/>
              </w:rPr>
            </w:pPr>
          </w:p>
        </w:tc>
        <w:tc>
          <w:tcPr>
            <w:tcW w:w="2253" w:type="dxa"/>
            <w:vMerge/>
          </w:tcPr>
          <w:p w14:paraId="3232FFFA" w14:textId="77777777" w:rsidR="003A2AB9" w:rsidRPr="003A2AB9" w:rsidRDefault="003A2AB9" w:rsidP="003A2AB9">
            <w:pPr>
              <w:rPr>
                <w:rFonts w:ascii="Times New Roman" w:hAnsi="Times New Roman"/>
                <w:sz w:val="20"/>
                <w:szCs w:val="20"/>
              </w:rPr>
            </w:pPr>
          </w:p>
        </w:tc>
        <w:tc>
          <w:tcPr>
            <w:tcW w:w="3541" w:type="dxa"/>
          </w:tcPr>
          <w:p w14:paraId="6992E48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75%</w:t>
            </w:r>
          </w:p>
        </w:tc>
        <w:tc>
          <w:tcPr>
            <w:tcW w:w="1309" w:type="dxa"/>
          </w:tcPr>
          <w:p w14:paraId="4355C63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4CA113A7" w14:textId="77777777" w:rsidR="003A2AB9" w:rsidRPr="003A2AB9" w:rsidRDefault="003A2AB9" w:rsidP="003A2AB9">
            <w:pPr>
              <w:rPr>
                <w:rFonts w:ascii="Times New Roman" w:hAnsi="Times New Roman"/>
                <w:sz w:val="20"/>
                <w:szCs w:val="20"/>
              </w:rPr>
            </w:pPr>
          </w:p>
        </w:tc>
      </w:tr>
      <w:tr w:rsidR="003A2AB9" w:rsidRPr="003A2AB9" w14:paraId="081F4E2B" w14:textId="77777777" w:rsidTr="009550D1">
        <w:trPr>
          <w:trHeight w:val="91"/>
        </w:trPr>
        <w:tc>
          <w:tcPr>
            <w:tcW w:w="616" w:type="dxa"/>
            <w:vMerge/>
          </w:tcPr>
          <w:p w14:paraId="580C4A22" w14:textId="77777777" w:rsidR="003A2AB9" w:rsidRPr="003A2AB9" w:rsidRDefault="003A2AB9" w:rsidP="003A2AB9">
            <w:pPr>
              <w:rPr>
                <w:rFonts w:ascii="Times New Roman" w:hAnsi="Times New Roman"/>
                <w:sz w:val="20"/>
                <w:szCs w:val="20"/>
              </w:rPr>
            </w:pPr>
          </w:p>
        </w:tc>
        <w:tc>
          <w:tcPr>
            <w:tcW w:w="2253" w:type="dxa"/>
            <w:vMerge/>
          </w:tcPr>
          <w:p w14:paraId="6A84D95C" w14:textId="77777777" w:rsidR="003A2AB9" w:rsidRPr="003A2AB9" w:rsidRDefault="003A2AB9" w:rsidP="003A2AB9">
            <w:pPr>
              <w:rPr>
                <w:rFonts w:ascii="Times New Roman" w:hAnsi="Times New Roman"/>
                <w:sz w:val="20"/>
                <w:szCs w:val="20"/>
              </w:rPr>
            </w:pPr>
          </w:p>
        </w:tc>
        <w:tc>
          <w:tcPr>
            <w:tcW w:w="3541" w:type="dxa"/>
          </w:tcPr>
          <w:p w14:paraId="0593848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50%</w:t>
            </w:r>
          </w:p>
        </w:tc>
        <w:tc>
          <w:tcPr>
            <w:tcW w:w="1309" w:type="dxa"/>
          </w:tcPr>
          <w:p w14:paraId="0750DEC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4480468C" w14:textId="77777777" w:rsidR="003A2AB9" w:rsidRPr="003A2AB9" w:rsidRDefault="003A2AB9" w:rsidP="003A2AB9">
            <w:pPr>
              <w:rPr>
                <w:rFonts w:ascii="Times New Roman" w:hAnsi="Times New Roman"/>
                <w:sz w:val="20"/>
                <w:szCs w:val="20"/>
              </w:rPr>
            </w:pPr>
          </w:p>
        </w:tc>
      </w:tr>
      <w:tr w:rsidR="003A2AB9" w:rsidRPr="003A2AB9" w14:paraId="25BE3D40" w14:textId="77777777" w:rsidTr="009550D1">
        <w:trPr>
          <w:trHeight w:val="91"/>
        </w:trPr>
        <w:tc>
          <w:tcPr>
            <w:tcW w:w="616" w:type="dxa"/>
            <w:vMerge/>
          </w:tcPr>
          <w:p w14:paraId="34066AEA" w14:textId="77777777" w:rsidR="003A2AB9" w:rsidRPr="003A2AB9" w:rsidRDefault="003A2AB9" w:rsidP="003A2AB9">
            <w:pPr>
              <w:rPr>
                <w:rFonts w:ascii="Times New Roman" w:hAnsi="Times New Roman"/>
                <w:sz w:val="20"/>
                <w:szCs w:val="20"/>
              </w:rPr>
            </w:pPr>
          </w:p>
        </w:tc>
        <w:tc>
          <w:tcPr>
            <w:tcW w:w="2253" w:type="dxa"/>
            <w:vMerge/>
          </w:tcPr>
          <w:p w14:paraId="75405BAF" w14:textId="77777777" w:rsidR="003A2AB9" w:rsidRPr="003A2AB9" w:rsidRDefault="003A2AB9" w:rsidP="003A2AB9">
            <w:pPr>
              <w:rPr>
                <w:rFonts w:ascii="Times New Roman" w:hAnsi="Times New Roman"/>
                <w:sz w:val="20"/>
                <w:szCs w:val="20"/>
              </w:rPr>
            </w:pPr>
          </w:p>
        </w:tc>
        <w:tc>
          <w:tcPr>
            <w:tcW w:w="3541" w:type="dxa"/>
          </w:tcPr>
          <w:p w14:paraId="410A501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25%</w:t>
            </w:r>
          </w:p>
        </w:tc>
        <w:tc>
          <w:tcPr>
            <w:tcW w:w="1309" w:type="dxa"/>
          </w:tcPr>
          <w:p w14:paraId="43B07F5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65130546" w14:textId="77777777" w:rsidR="003A2AB9" w:rsidRPr="003A2AB9" w:rsidRDefault="003A2AB9" w:rsidP="003A2AB9">
            <w:pPr>
              <w:rPr>
                <w:rFonts w:ascii="Times New Roman" w:hAnsi="Times New Roman"/>
                <w:sz w:val="20"/>
                <w:szCs w:val="20"/>
              </w:rPr>
            </w:pPr>
          </w:p>
        </w:tc>
      </w:tr>
      <w:tr w:rsidR="003A2AB9" w:rsidRPr="003A2AB9" w14:paraId="62A8323B" w14:textId="77777777" w:rsidTr="009550D1">
        <w:trPr>
          <w:trHeight w:val="91"/>
        </w:trPr>
        <w:tc>
          <w:tcPr>
            <w:tcW w:w="616" w:type="dxa"/>
            <w:vMerge/>
          </w:tcPr>
          <w:p w14:paraId="0E408C88" w14:textId="77777777" w:rsidR="003A2AB9" w:rsidRPr="003A2AB9" w:rsidRDefault="003A2AB9" w:rsidP="003A2AB9">
            <w:pPr>
              <w:rPr>
                <w:rFonts w:ascii="Times New Roman" w:hAnsi="Times New Roman"/>
                <w:sz w:val="20"/>
                <w:szCs w:val="20"/>
              </w:rPr>
            </w:pPr>
          </w:p>
        </w:tc>
        <w:tc>
          <w:tcPr>
            <w:tcW w:w="2253" w:type="dxa"/>
            <w:vMerge/>
          </w:tcPr>
          <w:p w14:paraId="5D5BED6F" w14:textId="77777777" w:rsidR="003A2AB9" w:rsidRPr="003A2AB9" w:rsidRDefault="003A2AB9" w:rsidP="003A2AB9">
            <w:pPr>
              <w:rPr>
                <w:rFonts w:ascii="Times New Roman" w:hAnsi="Times New Roman"/>
                <w:sz w:val="20"/>
                <w:szCs w:val="20"/>
              </w:rPr>
            </w:pPr>
          </w:p>
        </w:tc>
        <w:tc>
          <w:tcPr>
            <w:tcW w:w="3541" w:type="dxa"/>
          </w:tcPr>
          <w:p w14:paraId="2AB0A5B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w:t>
            </w:r>
          </w:p>
        </w:tc>
        <w:tc>
          <w:tcPr>
            <w:tcW w:w="1309" w:type="dxa"/>
          </w:tcPr>
          <w:p w14:paraId="55D2815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07B916B1" w14:textId="77777777" w:rsidR="003A2AB9" w:rsidRPr="003A2AB9" w:rsidRDefault="003A2AB9" w:rsidP="003A2AB9">
            <w:pPr>
              <w:rPr>
                <w:rFonts w:ascii="Times New Roman" w:hAnsi="Times New Roman"/>
                <w:sz w:val="20"/>
                <w:szCs w:val="20"/>
              </w:rPr>
            </w:pPr>
          </w:p>
        </w:tc>
      </w:tr>
      <w:tr w:rsidR="003A2AB9" w:rsidRPr="003A2AB9" w14:paraId="75F59F3F" w14:textId="77777777" w:rsidTr="009550D1">
        <w:trPr>
          <w:trHeight w:val="48"/>
        </w:trPr>
        <w:tc>
          <w:tcPr>
            <w:tcW w:w="616" w:type="dxa"/>
            <w:vMerge w:val="restart"/>
          </w:tcPr>
          <w:p w14:paraId="699BE888"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P41</w:t>
            </w:r>
          </w:p>
        </w:tc>
        <w:tc>
          <w:tcPr>
            <w:tcW w:w="2253" w:type="dxa"/>
            <w:vMerge w:val="restart"/>
          </w:tcPr>
          <w:p w14:paraId="1D34A73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50% of Pmax</w:t>
            </w:r>
          </w:p>
        </w:tc>
        <w:tc>
          <w:tcPr>
            <w:tcW w:w="3541" w:type="dxa"/>
          </w:tcPr>
          <w:p w14:paraId="07FF9B7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100%</w:t>
            </w:r>
          </w:p>
        </w:tc>
        <w:tc>
          <w:tcPr>
            <w:tcW w:w="1309" w:type="dxa"/>
          </w:tcPr>
          <w:p w14:paraId="73FCA7D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3EC06529" w14:textId="77777777" w:rsidR="003A2AB9" w:rsidRPr="003A2AB9" w:rsidRDefault="003A2AB9" w:rsidP="003A2AB9">
            <w:pPr>
              <w:rPr>
                <w:rFonts w:ascii="Times New Roman" w:hAnsi="Times New Roman"/>
                <w:sz w:val="20"/>
                <w:szCs w:val="20"/>
              </w:rPr>
            </w:pPr>
          </w:p>
        </w:tc>
      </w:tr>
      <w:tr w:rsidR="003A2AB9" w:rsidRPr="003A2AB9" w14:paraId="36FECE91" w14:textId="77777777" w:rsidTr="009550D1">
        <w:trPr>
          <w:trHeight w:val="45"/>
        </w:trPr>
        <w:tc>
          <w:tcPr>
            <w:tcW w:w="616" w:type="dxa"/>
            <w:vMerge/>
          </w:tcPr>
          <w:p w14:paraId="6AEB2D6B" w14:textId="77777777" w:rsidR="003A2AB9" w:rsidRPr="003A2AB9" w:rsidRDefault="003A2AB9" w:rsidP="003A2AB9">
            <w:pPr>
              <w:rPr>
                <w:rFonts w:ascii="Times New Roman" w:hAnsi="Times New Roman"/>
                <w:sz w:val="20"/>
                <w:szCs w:val="20"/>
              </w:rPr>
            </w:pPr>
          </w:p>
        </w:tc>
        <w:tc>
          <w:tcPr>
            <w:tcW w:w="2253" w:type="dxa"/>
            <w:vMerge/>
          </w:tcPr>
          <w:p w14:paraId="5B3A53B0" w14:textId="77777777" w:rsidR="003A2AB9" w:rsidRPr="003A2AB9" w:rsidRDefault="003A2AB9" w:rsidP="003A2AB9">
            <w:pPr>
              <w:rPr>
                <w:rFonts w:ascii="Times New Roman" w:hAnsi="Times New Roman"/>
                <w:sz w:val="20"/>
                <w:szCs w:val="20"/>
              </w:rPr>
            </w:pPr>
          </w:p>
        </w:tc>
        <w:tc>
          <w:tcPr>
            <w:tcW w:w="3541" w:type="dxa"/>
          </w:tcPr>
          <w:p w14:paraId="67A95D7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75%</w:t>
            </w:r>
          </w:p>
        </w:tc>
        <w:tc>
          <w:tcPr>
            <w:tcW w:w="1309" w:type="dxa"/>
          </w:tcPr>
          <w:p w14:paraId="677409A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69A340EE" w14:textId="77777777" w:rsidR="003A2AB9" w:rsidRPr="003A2AB9" w:rsidRDefault="003A2AB9" w:rsidP="003A2AB9">
            <w:pPr>
              <w:rPr>
                <w:rFonts w:ascii="Times New Roman" w:hAnsi="Times New Roman"/>
                <w:sz w:val="20"/>
                <w:szCs w:val="20"/>
              </w:rPr>
            </w:pPr>
          </w:p>
        </w:tc>
      </w:tr>
      <w:tr w:rsidR="003A2AB9" w:rsidRPr="003A2AB9" w14:paraId="404E9900" w14:textId="77777777" w:rsidTr="009550D1">
        <w:trPr>
          <w:trHeight w:val="45"/>
        </w:trPr>
        <w:tc>
          <w:tcPr>
            <w:tcW w:w="616" w:type="dxa"/>
            <w:vMerge/>
          </w:tcPr>
          <w:p w14:paraId="68475DED" w14:textId="77777777" w:rsidR="003A2AB9" w:rsidRPr="003A2AB9" w:rsidRDefault="003A2AB9" w:rsidP="003A2AB9">
            <w:pPr>
              <w:rPr>
                <w:rFonts w:ascii="Times New Roman" w:hAnsi="Times New Roman"/>
                <w:sz w:val="20"/>
                <w:szCs w:val="20"/>
              </w:rPr>
            </w:pPr>
          </w:p>
        </w:tc>
        <w:tc>
          <w:tcPr>
            <w:tcW w:w="2253" w:type="dxa"/>
            <w:vMerge/>
          </w:tcPr>
          <w:p w14:paraId="14EB315B" w14:textId="77777777" w:rsidR="003A2AB9" w:rsidRPr="003A2AB9" w:rsidRDefault="003A2AB9" w:rsidP="003A2AB9">
            <w:pPr>
              <w:rPr>
                <w:rFonts w:ascii="Times New Roman" w:hAnsi="Times New Roman"/>
                <w:sz w:val="20"/>
                <w:szCs w:val="20"/>
              </w:rPr>
            </w:pPr>
          </w:p>
        </w:tc>
        <w:tc>
          <w:tcPr>
            <w:tcW w:w="3541" w:type="dxa"/>
          </w:tcPr>
          <w:p w14:paraId="1DD124E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50%</w:t>
            </w:r>
          </w:p>
        </w:tc>
        <w:tc>
          <w:tcPr>
            <w:tcW w:w="1309" w:type="dxa"/>
          </w:tcPr>
          <w:p w14:paraId="7B80CE1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17700A7A" w14:textId="77777777" w:rsidR="003A2AB9" w:rsidRPr="003A2AB9" w:rsidRDefault="003A2AB9" w:rsidP="003A2AB9">
            <w:pPr>
              <w:rPr>
                <w:rFonts w:ascii="Times New Roman" w:hAnsi="Times New Roman"/>
                <w:sz w:val="20"/>
                <w:szCs w:val="20"/>
              </w:rPr>
            </w:pPr>
          </w:p>
        </w:tc>
      </w:tr>
      <w:tr w:rsidR="003A2AB9" w:rsidRPr="003A2AB9" w14:paraId="19822749" w14:textId="77777777" w:rsidTr="009550D1">
        <w:trPr>
          <w:trHeight w:val="45"/>
        </w:trPr>
        <w:tc>
          <w:tcPr>
            <w:tcW w:w="616" w:type="dxa"/>
            <w:vMerge/>
          </w:tcPr>
          <w:p w14:paraId="2250750F" w14:textId="77777777" w:rsidR="003A2AB9" w:rsidRPr="003A2AB9" w:rsidRDefault="003A2AB9" w:rsidP="003A2AB9">
            <w:pPr>
              <w:rPr>
                <w:rFonts w:ascii="Times New Roman" w:hAnsi="Times New Roman"/>
                <w:sz w:val="20"/>
                <w:szCs w:val="20"/>
              </w:rPr>
            </w:pPr>
          </w:p>
        </w:tc>
        <w:tc>
          <w:tcPr>
            <w:tcW w:w="2253" w:type="dxa"/>
            <w:vMerge/>
          </w:tcPr>
          <w:p w14:paraId="03A7950C" w14:textId="77777777" w:rsidR="003A2AB9" w:rsidRPr="003A2AB9" w:rsidRDefault="003A2AB9" w:rsidP="003A2AB9">
            <w:pPr>
              <w:rPr>
                <w:rFonts w:ascii="Times New Roman" w:hAnsi="Times New Roman"/>
                <w:sz w:val="20"/>
                <w:szCs w:val="20"/>
              </w:rPr>
            </w:pPr>
          </w:p>
        </w:tc>
        <w:tc>
          <w:tcPr>
            <w:tcW w:w="3541" w:type="dxa"/>
          </w:tcPr>
          <w:p w14:paraId="4F0DA39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25%</w:t>
            </w:r>
          </w:p>
        </w:tc>
        <w:tc>
          <w:tcPr>
            <w:tcW w:w="1309" w:type="dxa"/>
          </w:tcPr>
          <w:p w14:paraId="594A5EA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151D20DB" w14:textId="77777777" w:rsidR="003A2AB9" w:rsidRPr="003A2AB9" w:rsidRDefault="003A2AB9" w:rsidP="003A2AB9">
            <w:pPr>
              <w:rPr>
                <w:rFonts w:ascii="Times New Roman" w:hAnsi="Times New Roman"/>
                <w:sz w:val="20"/>
                <w:szCs w:val="20"/>
              </w:rPr>
            </w:pPr>
          </w:p>
        </w:tc>
      </w:tr>
      <w:tr w:rsidR="003A2AB9" w:rsidRPr="003A2AB9" w14:paraId="3DBB7AC2" w14:textId="77777777" w:rsidTr="009550D1">
        <w:trPr>
          <w:trHeight w:val="45"/>
        </w:trPr>
        <w:tc>
          <w:tcPr>
            <w:tcW w:w="616" w:type="dxa"/>
            <w:vMerge/>
          </w:tcPr>
          <w:p w14:paraId="3129D810" w14:textId="77777777" w:rsidR="003A2AB9" w:rsidRPr="003A2AB9" w:rsidRDefault="003A2AB9" w:rsidP="003A2AB9">
            <w:pPr>
              <w:rPr>
                <w:rFonts w:ascii="Times New Roman" w:hAnsi="Times New Roman"/>
                <w:sz w:val="20"/>
                <w:szCs w:val="20"/>
              </w:rPr>
            </w:pPr>
          </w:p>
        </w:tc>
        <w:tc>
          <w:tcPr>
            <w:tcW w:w="2253" w:type="dxa"/>
            <w:vMerge/>
          </w:tcPr>
          <w:p w14:paraId="2D52AEA9" w14:textId="77777777" w:rsidR="003A2AB9" w:rsidRPr="003A2AB9" w:rsidRDefault="003A2AB9" w:rsidP="003A2AB9">
            <w:pPr>
              <w:rPr>
                <w:rFonts w:ascii="Times New Roman" w:hAnsi="Times New Roman"/>
                <w:sz w:val="20"/>
                <w:szCs w:val="20"/>
              </w:rPr>
            </w:pPr>
          </w:p>
        </w:tc>
        <w:tc>
          <w:tcPr>
            <w:tcW w:w="3541" w:type="dxa"/>
          </w:tcPr>
          <w:p w14:paraId="580362D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w:t>
            </w:r>
          </w:p>
        </w:tc>
        <w:tc>
          <w:tcPr>
            <w:tcW w:w="1309" w:type="dxa"/>
          </w:tcPr>
          <w:p w14:paraId="14F4671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7F24B187" w14:textId="77777777" w:rsidR="003A2AB9" w:rsidRPr="003A2AB9" w:rsidRDefault="003A2AB9" w:rsidP="003A2AB9">
            <w:pPr>
              <w:rPr>
                <w:rFonts w:ascii="Times New Roman" w:hAnsi="Times New Roman"/>
                <w:sz w:val="20"/>
                <w:szCs w:val="20"/>
              </w:rPr>
            </w:pPr>
          </w:p>
        </w:tc>
      </w:tr>
      <w:tr w:rsidR="003A2AB9" w:rsidRPr="003A2AB9" w14:paraId="4C60AD80" w14:textId="77777777" w:rsidTr="009550D1">
        <w:trPr>
          <w:trHeight w:val="92"/>
        </w:trPr>
        <w:tc>
          <w:tcPr>
            <w:tcW w:w="616" w:type="dxa"/>
            <w:vMerge w:val="restart"/>
          </w:tcPr>
          <w:p w14:paraId="5C6141E9"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P42</w:t>
            </w:r>
          </w:p>
        </w:tc>
        <w:tc>
          <w:tcPr>
            <w:tcW w:w="2253" w:type="dxa"/>
            <w:vMerge w:val="restart"/>
          </w:tcPr>
          <w:p w14:paraId="1A2A74E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Pmin (minimum output)</w:t>
            </w:r>
          </w:p>
        </w:tc>
        <w:tc>
          <w:tcPr>
            <w:tcW w:w="3541" w:type="dxa"/>
          </w:tcPr>
          <w:p w14:paraId="69D3223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100%</w:t>
            </w:r>
          </w:p>
        </w:tc>
        <w:tc>
          <w:tcPr>
            <w:tcW w:w="1309" w:type="dxa"/>
          </w:tcPr>
          <w:p w14:paraId="63D4C4E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74932789" w14:textId="77777777" w:rsidR="003A2AB9" w:rsidRPr="003A2AB9" w:rsidRDefault="003A2AB9" w:rsidP="003A2AB9">
            <w:pPr>
              <w:rPr>
                <w:rFonts w:ascii="Times New Roman" w:hAnsi="Times New Roman"/>
                <w:sz w:val="20"/>
                <w:szCs w:val="20"/>
              </w:rPr>
            </w:pPr>
          </w:p>
        </w:tc>
      </w:tr>
      <w:tr w:rsidR="003A2AB9" w:rsidRPr="003A2AB9" w14:paraId="11ED8D1A" w14:textId="77777777" w:rsidTr="009550D1">
        <w:trPr>
          <w:trHeight w:val="91"/>
        </w:trPr>
        <w:tc>
          <w:tcPr>
            <w:tcW w:w="616" w:type="dxa"/>
            <w:vMerge/>
          </w:tcPr>
          <w:p w14:paraId="33ECF5B8" w14:textId="77777777" w:rsidR="003A2AB9" w:rsidRPr="003A2AB9" w:rsidRDefault="003A2AB9" w:rsidP="003A2AB9">
            <w:pPr>
              <w:rPr>
                <w:rFonts w:ascii="Times New Roman" w:hAnsi="Times New Roman"/>
                <w:sz w:val="20"/>
                <w:szCs w:val="20"/>
              </w:rPr>
            </w:pPr>
          </w:p>
        </w:tc>
        <w:tc>
          <w:tcPr>
            <w:tcW w:w="2253" w:type="dxa"/>
            <w:vMerge/>
          </w:tcPr>
          <w:p w14:paraId="249B751A" w14:textId="77777777" w:rsidR="003A2AB9" w:rsidRPr="003A2AB9" w:rsidRDefault="003A2AB9" w:rsidP="003A2AB9">
            <w:pPr>
              <w:rPr>
                <w:rFonts w:ascii="Times New Roman" w:hAnsi="Times New Roman"/>
                <w:sz w:val="20"/>
                <w:szCs w:val="20"/>
              </w:rPr>
            </w:pPr>
          </w:p>
        </w:tc>
        <w:tc>
          <w:tcPr>
            <w:tcW w:w="3541" w:type="dxa"/>
          </w:tcPr>
          <w:p w14:paraId="7AE8377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75%</w:t>
            </w:r>
          </w:p>
        </w:tc>
        <w:tc>
          <w:tcPr>
            <w:tcW w:w="1309" w:type="dxa"/>
          </w:tcPr>
          <w:p w14:paraId="39A3D17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5CA71C17" w14:textId="77777777" w:rsidR="003A2AB9" w:rsidRPr="003A2AB9" w:rsidRDefault="003A2AB9" w:rsidP="003A2AB9">
            <w:pPr>
              <w:rPr>
                <w:rFonts w:ascii="Times New Roman" w:hAnsi="Times New Roman"/>
                <w:sz w:val="20"/>
                <w:szCs w:val="20"/>
              </w:rPr>
            </w:pPr>
          </w:p>
        </w:tc>
      </w:tr>
      <w:tr w:rsidR="003A2AB9" w:rsidRPr="003A2AB9" w14:paraId="4B43D039" w14:textId="77777777" w:rsidTr="009550D1">
        <w:trPr>
          <w:trHeight w:val="91"/>
        </w:trPr>
        <w:tc>
          <w:tcPr>
            <w:tcW w:w="616" w:type="dxa"/>
            <w:vMerge/>
          </w:tcPr>
          <w:p w14:paraId="614AE3C1" w14:textId="77777777" w:rsidR="003A2AB9" w:rsidRPr="003A2AB9" w:rsidRDefault="003A2AB9" w:rsidP="003A2AB9">
            <w:pPr>
              <w:rPr>
                <w:rFonts w:ascii="Times New Roman" w:hAnsi="Times New Roman"/>
                <w:sz w:val="20"/>
                <w:szCs w:val="20"/>
              </w:rPr>
            </w:pPr>
          </w:p>
        </w:tc>
        <w:tc>
          <w:tcPr>
            <w:tcW w:w="2253" w:type="dxa"/>
            <w:vMerge/>
          </w:tcPr>
          <w:p w14:paraId="11103DA1" w14:textId="77777777" w:rsidR="003A2AB9" w:rsidRPr="003A2AB9" w:rsidRDefault="003A2AB9" w:rsidP="003A2AB9">
            <w:pPr>
              <w:rPr>
                <w:rFonts w:ascii="Times New Roman" w:hAnsi="Times New Roman"/>
                <w:sz w:val="20"/>
                <w:szCs w:val="20"/>
              </w:rPr>
            </w:pPr>
          </w:p>
        </w:tc>
        <w:tc>
          <w:tcPr>
            <w:tcW w:w="3541" w:type="dxa"/>
          </w:tcPr>
          <w:p w14:paraId="37190D2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50%</w:t>
            </w:r>
          </w:p>
        </w:tc>
        <w:tc>
          <w:tcPr>
            <w:tcW w:w="1309" w:type="dxa"/>
          </w:tcPr>
          <w:p w14:paraId="571A457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25E7DE31" w14:textId="77777777" w:rsidR="003A2AB9" w:rsidRPr="003A2AB9" w:rsidRDefault="003A2AB9" w:rsidP="003A2AB9">
            <w:pPr>
              <w:rPr>
                <w:rFonts w:ascii="Times New Roman" w:hAnsi="Times New Roman"/>
                <w:sz w:val="20"/>
                <w:szCs w:val="20"/>
              </w:rPr>
            </w:pPr>
          </w:p>
        </w:tc>
      </w:tr>
      <w:tr w:rsidR="003A2AB9" w:rsidRPr="003A2AB9" w14:paraId="321F51CF" w14:textId="77777777" w:rsidTr="009550D1">
        <w:trPr>
          <w:trHeight w:val="91"/>
        </w:trPr>
        <w:tc>
          <w:tcPr>
            <w:tcW w:w="616" w:type="dxa"/>
            <w:vMerge/>
          </w:tcPr>
          <w:p w14:paraId="0397ED0F" w14:textId="77777777" w:rsidR="003A2AB9" w:rsidRPr="003A2AB9" w:rsidRDefault="003A2AB9" w:rsidP="003A2AB9">
            <w:pPr>
              <w:rPr>
                <w:rFonts w:ascii="Times New Roman" w:hAnsi="Times New Roman"/>
                <w:sz w:val="20"/>
                <w:szCs w:val="20"/>
              </w:rPr>
            </w:pPr>
          </w:p>
        </w:tc>
        <w:tc>
          <w:tcPr>
            <w:tcW w:w="2253" w:type="dxa"/>
            <w:vMerge/>
          </w:tcPr>
          <w:p w14:paraId="766DFD76" w14:textId="77777777" w:rsidR="003A2AB9" w:rsidRPr="003A2AB9" w:rsidRDefault="003A2AB9" w:rsidP="003A2AB9">
            <w:pPr>
              <w:rPr>
                <w:rFonts w:ascii="Times New Roman" w:hAnsi="Times New Roman"/>
                <w:sz w:val="20"/>
                <w:szCs w:val="20"/>
              </w:rPr>
            </w:pPr>
          </w:p>
        </w:tc>
        <w:tc>
          <w:tcPr>
            <w:tcW w:w="3541" w:type="dxa"/>
          </w:tcPr>
          <w:p w14:paraId="74A18DB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25%</w:t>
            </w:r>
          </w:p>
        </w:tc>
        <w:tc>
          <w:tcPr>
            <w:tcW w:w="1309" w:type="dxa"/>
          </w:tcPr>
          <w:p w14:paraId="74C70E2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1376080B" w14:textId="77777777" w:rsidR="003A2AB9" w:rsidRPr="003A2AB9" w:rsidRDefault="003A2AB9" w:rsidP="003A2AB9">
            <w:pPr>
              <w:rPr>
                <w:rFonts w:ascii="Times New Roman" w:hAnsi="Times New Roman"/>
                <w:sz w:val="20"/>
                <w:szCs w:val="20"/>
              </w:rPr>
            </w:pPr>
          </w:p>
        </w:tc>
      </w:tr>
      <w:tr w:rsidR="003A2AB9" w:rsidRPr="003A2AB9" w14:paraId="38E7AEF0" w14:textId="77777777" w:rsidTr="009550D1">
        <w:trPr>
          <w:trHeight w:val="91"/>
        </w:trPr>
        <w:tc>
          <w:tcPr>
            <w:tcW w:w="616" w:type="dxa"/>
            <w:vMerge/>
          </w:tcPr>
          <w:p w14:paraId="7692346F" w14:textId="77777777" w:rsidR="003A2AB9" w:rsidRPr="003A2AB9" w:rsidRDefault="003A2AB9" w:rsidP="003A2AB9">
            <w:pPr>
              <w:rPr>
                <w:rFonts w:ascii="Times New Roman" w:hAnsi="Times New Roman"/>
                <w:sz w:val="20"/>
                <w:szCs w:val="20"/>
              </w:rPr>
            </w:pPr>
          </w:p>
        </w:tc>
        <w:tc>
          <w:tcPr>
            <w:tcW w:w="2253" w:type="dxa"/>
            <w:vMerge/>
          </w:tcPr>
          <w:p w14:paraId="61F2760A" w14:textId="77777777" w:rsidR="003A2AB9" w:rsidRPr="003A2AB9" w:rsidRDefault="003A2AB9" w:rsidP="003A2AB9">
            <w:pPr>
              <w:rPr>
                <w:rFonts w:ascii="Times New Roman" w:hAnsi="Times New Roman"/>
                <w:sz w:val="20"/>
                <w:szCs w:val="20"/>
              </w:rPr>
            </w:pPr>
          </w:p>
        </w:tc>
        <w:tc>
          <w:tcPr>
            <w:tcW w:w="3541" w:type="dxa"/>
          </w:tcPr>
          <w:p w14:paraId="2DA7573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w:t>
            </w:r>
          </w:p>
        </w:tc>
        <w:tc>
          <w:tcPr>
            <w:tcW w:w="1309" w:type="dxa"/>
          </w:tcPr>
          <w:p w14:paraId="07CAB7C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06F9D186" w14:textId="77777777" w:rsidR="003A2AB9" w:rsidRPr="003A2AB9" w:rsidRDefault="003A2AB9" w:rsidP="003A2AB9">
            <w:pPr>
              <w:rPr>
                <w:rFonts w:ascii="Times New Roman" w:hAnsi="Times New Roman"/>
                <w:sz w:val="20"/>
                <w:szCs w:val="20"/>
              </w:rPr>
            </w:pPr>
          </w:p>
        </w:tc>
      </w:tr>
      <w:tr w:rsidR="003A2AB9" w:rsidRPr="003A2AB9" w14:paraId="13B1EC56" w14:textId="77777777" w:rsidTr="009550D1">
        <w:trPr>
          <w:trHeight w:val="92"/>
        </w:trPr>
        <w:tc>
          <w:tcPr>
            <w:tcW w:w="616" w:type="dxa"/>
            <w:vMerge w:val="restart"/>
          </w:tcPr>
          <w:p w14:paraId="2B2EFBF0"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P43</w:t>
            </w:r>
          </w:p>
        </w:tc>
        <w:tc>
          <w:tcPr>
            <w:tcW w:w="2253" w:type="dxa"/>
            <w:vMerge w:val="restart"/>
          </w:tcPr>
          <w:p w14:paraId="4483FC5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Poptimal (power at maximum efficiency</w:t>
            </w:r>
          </w:p>
        </w:tc>
        <w:tc>
          <w:tcPr>
            <w:tcW w:w="3541" w:type="dxa"/>
          </w:tcPr>
          <w:p w14:paraId="1675048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100%</w:t>
            </w:r>
          </w:p>
        </w:tc>
        <w:tc>
          <w:tcPr>
            <w:tcW w:w="1309" w:type="dxa"/>
          </w:tcPr>
          <w:p w14:paraId="223C78B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04F059CE" w14:textId="77777777" w:rsidR="003A2AB9" w:rsidRPr="003A2AB9" w:rsidRDefault="003A2AB9" w:rsidP="003A2AB9">
            <w:pPr>
              <w:rPr>
                <w:rFonts w:ascii="Times New Roman" w:hAnsi="Times New Roman"/>
                <w:sz w:val="20"/>
                <w:szCs w:val="20"/>
              </w:rPr>
            </w:pPr>
          </w:p>
        </w:tc>
      </w:tr>
      <w:tr w:rsidR="003A2AB9" w:rsidRPr="003A2AB9" w14:paraId="4727A926" w14:textId="77777777" w:rsidTr="009550D1">
        <w:trPr>
          <w:trHeight w:val="91"/>
        </w:trPr>
        <w:tc>
          <w:tcPr>
            <w:tcW w:w="616" w:type="dxa"/>
            <w:vMerge/>
          </w:tcPr>
          <w:p w14:paraId="2BC45112" w14:textId="77777777" w:rsidR="003A2AB9" w:rsidRPr="003A2AB9" w:rsidRDefault="003A2AB9" w:rsidP="003A2AB9">
            <w:pPr>
              <w:rPr>
                <w:rFonts w:ascii="Times New Roman" w:hAnsi="Times New Roman"/>
                <w:sz w:val="20"/>
                <w:szCs w:val="20"/>
              </w:rPr>
            </w:pPr>
          </w:p>
        </w:tc>
        <w:tc>
          <w:tcPr>
            <w:tcW w:w="2253" w:type="dxa"/>
            <w:vMerge/>
          </w:tcPr>
          <w:p w14:paraId="2566F15D" w14:textId="77777777" w:rsidR="003A2AB9" w:rsidRPr="003A2AB9" w:rsidRDefault="003A2AB9" w:rsidP="003A2AB9">
            <w:pPr>
              <w:rPr>
                <w:rFonts w:ascii="Times New Roman" w:hAnsi="Times New Roman"/>
                <w:sz w:val="20"/>
                <w:szCs w:val="20"/>
              </w:rPr>
            </w:pPr>
          </w:p>
        </w:tc>
        <w:tc>
          <w:tcPr>
            <w:tcW w:w="3541" w:type="dxa"/>
          </w:tcPr>
          <w:p w14:paraId="79463DB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75%</w:t>
            </w:r>
          </w:p>
        </w:tc>
        <w:tc>
          <w:tcPr>
            <w:tcW w:w="1309" w:type="dxa"/>
          </w:tcPr>
          <w:p w14:paraId="16BBB4B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3A115CF3" w14:textId="77777777" w:rsidR="003A2AB9" w:rsidRPr="003A2AB9" w:rsidRDefault="003A2AB9" w:rsidP="003A2AB9">
            <w:pPr>
              <w:rPr>
                <w:rFonts w:ascii="Times New Roman" w:hAnsi="Times New Roman"/>
                <w:sz w:val="20"/>
                <w:szCs w:val="20"/>
              </w:rPr>
            </w:pPr>
          </w:p>
        </w:tc>
      </w:tr>
      <w:tr w:rsidR="003A2AB9" w:rsidRPr="003A2AB9" w14:paraId="7D1E36B3" w14:textId="77777777" w:rsidTr="009550D1">
        <w:trPr>
          <w:trHeight w:val="91"/>
        </w:trPr>
        <w:tc>
          <w:tcPr>
            <w:tcW w:w="616" w:type="dxa"/>
            <w:vMerge/>
          </w:tcPr>
          <w:p w14:paraId="5790EC99" w14:textId="77777777" w:rsidR="003A2AB9" w:rsidRPr="003A2AB9" w:rsidRDefault="003A2AB9" w:rsidP="003A2AB9">
            <w:pPr>
              <w:rPr>
                <w:rFonts w:ascii="Times New Roman" w:hAnsi="Times New Roman"/>
                <w:sz w:val="20"/>
                <w:szCs w:val="20"/>
              </w:rPr>
            </w:pPr>
          </w:p>
        </w:tc>
        <w:tc>
          <w:tcPr>
            <w:tcW w:w="2253" w:type="dxa"/>
            <w:vMerge/>
          </w:tcPr>
          <w:p w14:paraId="6DD18298" w14:textId="77777777" w:rsidR="003A2AB9" w:rsidRPr="003A2AB9" w:rsidRDefault="003A2AB9" w:rsidP="003A2AB9">
            <w:pPr>
              <w:rPr>
                <w:rFonts w:ascii="Times New Roman" w:hAnsi="Times New Roman"/>
                <w:sz w:val="20"/>
                <w:szCs w:val="20"/>
              </w:rPr>
            </w:pPr>
          </w:p>
        </w:tc>
        <w:tc>
          <w:tcPr>
            <w:tcW w:w="3541" w:type="dxa"/>
          </w:tcPr>
          <w:p w14:paraId="198BF95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50%</w:t>
            </w:r>
          </w:p>
        </w:tc>
        <w:tc>
          <w:tcPr>
            <w:tcW w:w="1309" w:type="dxa"/>
          </w:tcPr>
          <w:p w14:paraId="29E8EBF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67B09A59" w14:textId="77777777" w:rsidR="003A2AB9" w:rsidRPr="003A2AB9" w:rsidRDefault="003A2AB9" w:rsidP="003A2AB9">
            <w:pPr>
              <w:rPr>
                <w:rFonts w:ascii="Times New Roman" w:hAnsi="Times New Roman"/>
                <w:sz w:val="20"/>
                <w:szCs w:val="20"/>
              </w:rPr>
            </w:pPr>
          </w:p>
        </w:tc>
      </w:tr>
      <w:tr w:rsidR="003A2AB9" w:rsidRPr="003A2AB9" w14:paraId="6C99C8DC" w14:textId="77777777" w:rsidTr="009550D1">
        <w:trPr>
          <w:trHeight w:val="91"/>
        </w:trPr>
        <w:tc>
          <w:tcPr>
            <w:tcW w:w="616" w:type="dxa"/>
            <w:vMerge/>
          </w:tcPr>
          <w:p w14:paraId="0B256039" w14:textId="77777777" w:rsidR="003A2AB9" w:rsidRPr="003A2AB9" w:rsidRDefault="003A2AB9" w:rsidP="003A2AB9">
            <w:pPr>
              <w:rPr>
                <w:rFonts w:ascii="Times New Roman" w:hAnsi="Times New Roman"/>
                <w:sz w:val="20"/>
                <w:szCs w:val="20"/>
              </w:rPr>
            </w:pPr>
          </w:p>
        </w:tc>
        <w:tc>
          <w:tcPr>
            <w:tcW w:w="2253" w:type="dxa"/>
            <w:vMerge/>
          </w:tcPr>
          <w:p w14:paraId="33E93377" w14:textId="77777777" w:rsidR="003A2AB9" w:rsidRPr="003A2AB9" w:rsidRDefault="003A2AB9" w:rsidP="003A2AB9">
            <w:pPr>
              <w:rPr>
                <w:rFonts w:ascii="Times New Roman" w:hAnsi="Times New Roman"/>
                <w:sz w:val="20"/>
                <w:szCs w:val="20"/>
              </w:rPr>
            </w:pPr>
          </w:p>
        </w:tc>
        <w:tc>
          <w:tcPr>
            <w:tcW w:w="3541" w:type="dxa"/>
          </w:tcPr>
          <w:p w14:paraId="14681E0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25%</w:t>
            </w:r>
          </w:p>
        </w:tc>
        <w:tc>
          <w:tcPr>
            <w:tcW w:w="1309" w:type="dxa"/>
          </w:tcPr>
          <w:p w14:paraId="79546BB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36B5841B" w14:textId="77777777" w:rsidR="003A2AB9" w:rsidRPr="003A2AB9" w:rsidRDefault="003A2AB9" w:rsidP="003A2AB9">
            <w:pPr>
              <w:rPr>
                <w:rFonts w:ascii="Times New Roman" w:hAnsi="Times New Roman"/>
                <w:sz w:val="20"/>
                <w:szCs w:val="20"/>
              </w:rPr>
            </w:pPr>
          </w:p>
        </w:tc>
      </w:tr>
      <w:tr w:rsidR="003A2AB9" w:rsidRPr="003A2AB9" w14:paraId="7E0A9577" w14:textId="77777777" w:rsidTr="009550D1">
        <w:trPr>
          <w:trHeight w:val="91"/>
        </w:trPr>
        <w:tc>
          <w:tcPr>
            <w:tcW w:w="616" w:type="dxa"/>
            <w:vMerge/>
          </w:tcPr>
          <w:p w14:paraId="62BBA3F2" w14:textId="77777777" w:rsidR="003A2AB9" w:rsidRPr="003A2AB9" w:rsidRDefault="003A2AB9" w:rsidP="003A2AB9">
            <w:pPr>
              <w:rPr>
                <w:rFonts w:ascii="Times New Roman" w:hAnsi="Times New Roman"/>
                <w:sz w:val="20"/>
                <w:szCs w:val="20"/>
              </w:rPr>
            </w:pPr>
          </w:p>
        </w:tc>
        <w:tc>
          <w:tcPr>
            <w:tcW w:w="2253" w:type="dxa"/>
            <w:vMerge/>
          </w:tcPr>
          <w:p w14:paraId="538D56DA" w14:textId="77777777" w:rsidR="003A2AB9" w:rsidRPr="003A2AB9" w:rsidRDefault="003A2AB9" w:rsidP="003A2AB9">
            <w:pPr>
              <w:rPr>
                <w:rFonts w:ascii="Times New Roman" w:hAnsi="Times New Roman"/>
                <w:sz w:val="20"/>
                <w:szCs w:val="20"/>
              </w:rPr>
            </w:pPr>
          </w:p>
        </w:tc>
        <w:tc>
          <w:tcPr>
            <w:tcW w:w="3541" w:type="dxa"/>
          </w:tcPr>
          <w:p w14:paraId="7049BE2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SOC 10%</w:t>
            </w:r>
          </w:p>
        </w:tc>
        <w:tc>
          <w:tcPr>
            <w:tcW w:w="1309" w:type="dxa"/>
          </w:tcPr>
          <w:p w14:paraId="58112A5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25927120" w14:textId="77777777" w:rsidR="003A2AB9" w:rsidRPr="003A2AB9" w:rsidRDefault="003A2AB9" w:rsidP="003A2AB9">
            <w:pPr>
              <w:rPr>
                <w:rFonts w:ascii="Times New Roman" w:hAnsi="Times New Roman"/>
                <w:sz w:val="20"/>
                <w:szCs w:val="20"/>
              </w:rPr>
            </w:pPr>
          </w:p>
        </w:tc>
      </w:tr>
      <w:tr w:rsidR="003A2AB9" w:rsidRPr="003A2AB9" w14:paraId="775373B1" w14:textId="77777777" w:rsidTr="009550D1">
        <w:tc>
          <w:tcPr>
            <w:tcW w:w="9035" w:type="dxa"/>
            <w:gridSpan w:val="5"/>
          </w:tcPr>
          <w:p w14:paraId="7714E2F3"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Maximum discharge duration from full SOC</w:t>
            </w:r>
          </w:p>
        </w:tc>
      </w:tr>
      <w:tr w:rsidR="003A2AB9" w:rsidRPr="003A2AB9" w14:paraId="7FF49395" w14:textId="77777777" w:rsidTr="009550D1">
        <w:trPr>
          <w:trHeight w:val="114"/>
        </w:trPr>
        <w:tc>
          <w:tcPr>
            <w:tcW w:w="616" w:type="dxa"/>
            <w:vMerge w:val="restart"/>
          </w:tcPr>
          <w:p w14:paraId="578A5166"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P44</w:t>
            </w:r>
          </w:p>
        </w:tc>
        <w:tc>
          <w:tcPr>
            <w:tcW w:w="2253" w:type="dxa"/>
            <w:vMerge w:val="restart"/>
          </w:tcPr>
          <w:p w14:paraId="706198E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Pmax</w:t>
            </w:r>
          </w:p>
        </w:tc>
        <w:tc>
          <w:tcPr>
            <w:tcW w:w="3541" w:type="dxa"/>
          </w:tcPr>
          <w:p w14:paraId="6B33065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Power</w:t>
            </w:r>
          </w:p>
        </w:tc>
        <w:tc>
          <w:tcPr>
            <w:tcW w:w="1309" w:type="dxa"/>
          </w:tcPr>
          <w:p w14:paraId="1F873BB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220A4B39" w14:textId="77777777" w:rsidR="003A2AB9" w:rsidRPr="003A2AB9" w:rsidRDefault="003A2AB9" w:rsidP="003A2AB9">
            <w:pPr>
              <w:rPr>
                <w:rFonts w:ascii="Times New Roman" w:hAnsi="Times New Roman"/>
                <w:sz w:val="20"/>
                <w:szCs w:val="20"/>
              </w:rPr>
            </w:pPr>
          </w:p>
        </w:tc>
      </w:tr>
      <w:tr w:rsidR="003A2AB9" w:rsidRPr="003A2AB9" w14:paraId="15B1B764" w14:textId="77777777" w:rsidTr="009550D1">
        <w:trPr>
          <w:trHeight w:val="114"/>
        </w:trPr>
        <w:tc>
          <w:tcPr>
            <w:tcW w:w="616" w:type="dxa"/>
            <w:vMerge/>
          </w:tcPr>
          <w:p w14:paraId="64CEBF13" w14:textId="77777777" w:rsidR="003A2AB9" w:rsidRPr="003A2AB9" w:rsidRDefault="003A2AB9" w:rsidP="003A2AB9">
            <w:pPr>
              <w:rPr>
                <w:rFonts w:ascii="Times New Roman" w:hAnsi="Times New Roman"/>
                <w:sz w:val="20"/>
                <w:szCs w:val="20"/>
              </w:rPr>
            </w:pPr>
          </w:p>
        </w:tc>
        <w:tc>
          <w:tcPr>
            <w:tcW w:w="2253" w:type="dxa"/>
            <w:vMerge/>
          </w:tcPr>
          <w:p w14:paraId="6A853728" w14:textId="77777777" w:rsidR="003A2AB9" w:rsidRPr="003A2AB9" w:rsidRDefault="003A2AB9" w:rsidP="003A2AB9">
            <w:pPr>
              <w:rPr>
                <w:rFonts w:ascii="Times New Roman" w:hAnsi="Times New Roman"/>
                <w:sz w:val="20"/>
                <w:szCs w:val="20"/>
              </w:rPr>
            </w:pPr>
          </w:p>
        </w:tc>
        <w:tc>
          <w:tcPr>
            <w:tcW w:w="3541" w:type="dxa"/>
          </w:tcPr>
          <w:p w14:paraId="13A1F20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Duration</w:t>
            </w:r>
          </w:p>
        </w:tc>
        <w:tc>
          <w:tcPr>
            <w:tcW w:w="1309" w:type="dxa"/>
          </w:tcPr>
          <w:p w14:paraId="46CE604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Min,hrs, etc.</w:t>
            </w:r>
          </w:p>
        </w:tc>
        <w:tc>
          <w:tcPr>
            <w:tcW w:w="1316" w:type="dxa"/>
          </w:tcPr>
          <w:p w14:paraId="7650D2BE" w14:textId="77777777" w:rsidR="003A2AB9" w:rsidRPr="003A2AB9" w:rsidRDefault="003A2AB9" w:rsidP="003A2AB9">
            <w:pPr>
              <w:rPr>
                <w:rFonts w:ascii="Times New Roman" w:hAnsi="Times New Roman"/>
                <w:sz w:val="20"/>
                <w:szCs w:val="20"/>
              </w:rPr>
            </w:pPr>
          </w:p>
        </w:tc>
      </w:tr>
      <w:tr w:rsidR="003A2AB9" w:rsidRPr="003A2AB9" w14:paraId="2F87E36A" w14:textId="77777777" w:rsidTr="009550D1">
        <w:trPr>
          <w:trHeight w:val="114"/>
        </w:trPr>
        <w:tc>
          <w:tcPr>
            <w:tcW w:w="616" w:type="dxa"/>
            <w:vMerge w:val="restart"/>
          </w:tcPr>
          <w:p w14:paraId="5DD52E40"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P45</w:t>
            </w:r>
          </w:p>
        </w:tc>
        <w:tc>
          <w:tcPr>
            <w:tcW w:w="2253" w:type="dxa"/>
            <w:vMerge w:val="restart"/>
          </w:tcPr>
          <w:p w14:paraId="565C2C8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75% of Pmax</w:t>
            </w:r>
          </w:p>
        </w:tc>
        <w:tc>
          <w:tcPr>
            <w:tcW w:w="3541" w:type="dxa"/>
          </w:tcPr>
          <w:p w14:paraId="2926459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Power</w:t>
            </w:r>
          </w:p>
        </w:tc>
        <w:tc>
          <w:tcPr>
            <w:tcW w:w="1309" w:type="dxa"/>
          </w:tcPr>
          <w:p w14:paraId="3C486AF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413BD5DA" w14:textId="77777777" w:rsidR="003A2AB9" w:rsidRPr="003A2AB9" w:rsidRDefault="003A2AB9" w:rsidP="003A2AB9">
            <w:pPr>
              <w:rPr>
                <w:rFonts w:ascii="Times New Roman" w:hAnsi="Times New Roman"/>
                <w:sz w:val="20"/>
                <w:szCs w:val="20"/>
              </w:rPr>
            </w:pPr>
          </w:p>
        </w:tc>
      </w:tr>
      <w:tr w:rsidR="003A2AB9" w:rsidRPr="003A2AB9" w14:paraId="15D6952F" w14:textId="77777777" w:rsidTr="009550D1">
        <w:trPr>
          <w:trHeight w:val="114"/>
        </w:trPr>
        <w:tc>
          <w:tcPr>
            <w:tcW w:w="616" w:type="dxa"/>
            <w:vMerge/>
          </w:tcPr>
          <w:p w14:paraId="0B2C1D79" w14:textId="77777777" w:rsidR="003A2AB9" w:rsidRPr="003A2AB9" w:rsidRDefault="003A2AB9" w:rsidP="003A2AB9">
            <w:pPr>
              <w:rPr>
                <w:rFonts w:ascii="Times New Roman" w:hAnsi="Times New Roman"/>
                <w:sz w:val="20"/>
                <w:szCs w:val="20"/>
              </w:rPr>
            </w:pPr>
          </w:p>
        </w:tc>
        <w:tc>
          <w:tcPr>
            <w:tcW w:w="2253" w:type="dxa"/>
            <w:vMerge/>
          </w:tcPr>
          <w:p w14:paraId="367354C5" w14:textId="77777777" w:rsidR="003A2AB9" w:rsidRPr="003A2AB9" w:rsidRDefault="003A2AB9" w:rsidP="003A2AB9">
            <w:pPr>
              <w:rPr>
                <w:rFonts w:ascii="Times New Roman" w:hAnsi="Times New Roman"/>
                <w:sz w:val="20"/>
                <w:szCs w:val="20"/>
              </w:rPr>
            </w:pPr>
          </w:p>
        </w:tc>
        <w:tc>
          <w:tcPr>
            <w:tcW w:w="3541" w:type="dxa"/>
          </w:tcPr>
          <w:p w14:paraId="0187CAA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Duration</w:t>
            </w:r>
          </w:p>
        </w:tc>
        <w:tc>
          <w:tcPr>
            <w:tcW w:w="1309" w:type="dxa"/>
          </w:tcPr>
          <w:p w14:paraId="5177492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Min,hrs, etc.</w:t>
            </w:r>
          </w:p>
        </w:tc>
        <w:tc>
          <w:tcPr>
            <w:tcW w:w="1316" w:type="dxa"/>
          </w:tcPr>
          <w:p w14:paraId="683D619C" w14:textId="77777777" w:rsidR="003A2AB9" w:rsidRPr="003A2AB9" w:rsidRDefault="003A2AB9" w:rsidP="003A2AB9">
            <w:pPr>
              <w:rPr>
                <w:rFonts w:ascii="Times New Roman" w:hAnsi="Times New Roman"/>
                <w:sz w:val="20"/>
                <w:szCs w:val="20"/>
              </w:rPr>
            </w:pPr>
          </w:p>
        </w:tc>
      </w:tr>
      <w:tr w:rsidR="003A2AB9" w:rsidRPr="003A2AB9" w14:paraId="6E07615A" w14:textId="77777777" w:rsidTr="009550D1">
        <w:trPr>
          <w:trHeight w:val="114"/>
        </w:trPr>
        <w:tc>
          <w:tcPr>
            <w:tcW w:w="616" w:type="dxa"/>
            <w:vMerge w:val="restart"/>
          </w:tcPr>
          <w:p w14:paraId="6425FB0C"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P46</w:t>
            </w:r>
          </w:p>
        </w:tc>
        <w:tc>
          <w:tcPr>
            <w:tcW w:w="2253" w:type="dxa"/>
            <w:vMerge w:val="restart"/>
          </w:tcPr>
          <w:p w14:paraId="201CE66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50% of Pmax</w:t>
            </w:r>
          </w:p>
        </w:tc>
        <w:tc>
          <w:tcPr>
            <w:tcW w:w="3541" w:type="dxa"/>
          </w:tcPr>
          <w:p w14:paraId="0FC0F97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Power</w:t>
            </w:r>
          </w:p>
        </w:tc>
        <w:tc>
          <w:tcPr>
            <w:tcW w:w="1309" w:type="dxa"/>
          </w:tcPr>
          <w:p w14:paraId="792EBBC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10E64C3C" w14:textId="77777777" w:rsidR="003A2AB9" w:rsidRPr="003A2AB9" w:rsidRDefault="003A2AB9" w:rsidP="003A2AB9">
            <w:pPr>
              <w:rPr>
                <w:rFonts w:ascii="Times New Roman" w:hAnsi="Times New Roman"/>
                <w:sz w:val="20"/>
                <w:szCs w:val="20"/>
              </w:rPr>
            </w:pPr>
          </w:p>
        </w:tc>
      </w:tr>
      <w:tr w:rsidR="003A2AB9" w:rsidRPr="003A2AB9" w14:paraId="2DAB4C37" w14:textId="77777777" w:rsidTr="009550D1">
        <w:trPr>
          <w:trHeight w:val="114"/>
        </w:trPr>
        <w:tc>
          <w:tcPr>
            <w:tcW w:w="616" w:type="dxa"/>
            <w:vMerge/>
          </w:tcPr>
          <w:p w14:paraId="2C2EA572" w14:textId="77777777" w:rsidR="003A2AB9" w:rsidRPr="003A2AB9" w:rsidRDefault="003A2AB9" w:rsidP="003A2AB9">
            <w:pPr>
              <w:rPr>
                <w:rFonts w:ascii="Times New Roman" w:hAnsi="Times New Roman"/>
                <w:sz w:val="20"/>
                <w:szCs w:val="20"/>
              </w:rPr>
            </w:pPr>
          </w:p>
        </w:tc>
        <w:tc>
          <w:tcPr>
            <w:tcW w:w="2253" w:type="dxa"/>
            <w:vMerge/>
          </w:tcPr>
          <w:p w14:paraId="148DC1AF" w14:textId="77777777" w:rsidR="003A2AB9" w:rsidRPr="003A2AB9" w:rsidRDefault="003A2AB9" w:rsidP="003A2AB9">
            <w:pPr>
              <w:rPr>
                <w:rFonts w:ascii="Times New Roman" w:hAnsi="Times New Roman"/>
                <w:sz w:val="20"/>
                <w:szCs w:val="20"/>
              </w:rPr>
            </w:pPr>
          </w:p>
        </w:tc>
        <w:tc>
          <w:tcPr>
            <w:tcW w:w="3541" w:type="dxa"/>
          </w:tcPr>
          <w:p w14:paraId="1D4C240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Duration</w:t>
            </w:r>
          </w:p>
        </w:tc>
        <w:tc>
          <w:tcPr>
            <w:tcW w:w="1309" w:type="dxa"/>
          </w:tcPr>
          <w:p w14:paraId="0D0FD98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Min,hrs, etc.</w:t>
            </w:r>
          </w:p>
        </w:tc>
        <w:tc>
          <w:tcPr>
            <w:tcW w:w="1316" w:type="dxa"/>
          </w:tcPr>
          <w:p w14:paraId="34189224" w14:textId="77777777" w:rsidR="003A2AB9" w:rsidRPr="003A2AB9" w:rsidRDefault="003A2AB9" w:rsidP="003A2AB9">
            <w:pPr>
              <w:rPr>
                <w:rFonts w:ascii="Times New Roman" w:hAnsi="Times New Roman"/>
                <w:sz w:val="20"/>
                <w:szCs w:val="20"/>
              </w:rPr>
            </w:pPr>
          </w:p>
        </w:tc>
      </w:tr>
      <w:tr w:rsidR="003A2AB9" w:rsidRPr="003A2AB9" w14:paraId="1A741DFE" w14:textId="77777777" w:rsidTr="009550D1">
        <w:trPr>
          <w:trHeight w:val="114"/>
        </w:trPr>
        <w:tc>
          <w:tcPr>
            <w:tcW w:w="616" w:type="dxa"/>
            <w:vMerge w:val="restart"/>
          </w:tcPr>
          <w:p w14:paraId="1F97AB5B"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P47</w:t>
            </w:r>
          </w:p>
        </w:tc>
        <w:tc>
          <w:tcPr>
            <w:tcW w:w="2253" w:type="dxa"/>
            <w:vMerge w:val="restart"/>
          </w:tcPr>
          <w:p w14:paraId="18957F9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25% of Pmax</w:t>
            </w:r>
          </w:p>
        </w:tc>
        <w:tc>
          <w:tcPr>
            <w:tcW w:w="3541" w:type="dxa"/>
          </w:tcPr>
          <w:p w14:paraId="3A4C091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Power</w:t>
            </w:r>
          </w:p>
        </w:tc>
        <w:tc>
          <w:tcPr>
            <w:tcW w:w="1309" w:type="dxa"/>
          </w:tcPr>
          <w:p w14:paraId="120667C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1AC88A73" w14:textId="77777777" w:rsidR="003A2AB9" w:rsidRPr="003A2AB9" w:rsidRDefault="003A2AB9" w:rsidP="003A2AB9">
            <w:pPr>
              <w:rPr>
                <w:rFonts w:ascii="Times New Roman" w:hAnsi="Times New Roman"/>
                <w:sz w:val="20"/>
                <w:szCs w:val="20"/>
              </w:rPr>
            </w:pPr>
          </w:p>
        </w:tc>
      </w:tr>
      <w:tr w:rsidR="003A2AB9" w:rsidRPr="003A2AB9" w14:paraId="110C31CC" w14:textId="77777777" w:rsidTr="009550D1">
        <w:trPr>
          <w:trHeight w:val="114"/>
        </w:trPr>
        <w:tc>
          <w:tcPr>
            <w:tcW w:w="616" w:type="dxa"/>
            <w:vMerge/>
          </w:tcPr>
          <w:p w14:paraId="73AF664C" w14:textId="77777777" w:rsidR="003A2AB9" w:rsidRPr="003A2AB9" w:rsidRDefault="003A2AB9" w:rsidP="003A2AB9">
            <w:pPr>
              <w:rPr>
                <w:rFonts w:ascii="Times New Roman" w:hAnsi="Times New Roman"/>
                <w:sz w:val="20"/>
                <w:szCs w:val="20"/>
              </w:rPr>
            </w:pPr>
          </w:p>
        </w:tc>
        <w:tc>
          <w:tcPr>
            <w:tcW w:w="2253" w:type="dxa"/>
            <w:vMerge/>
          </w:tcPr>
          <w:p w14:paraId="2AF46753" w14:textId="77777777" w:rsidR="003A2AB9" w:rsidRPr="003A2AB9" w:rsidRDefault="003A2AB9" w:rsidP="003A2AB9">
            <w:pPr>
              <w:rPr>
                <w:rFonts w:ascii="Times New Roman" w:hAnsi="Times New Roman"/>
                <w:sz w:val="20"/>
                <w:szCs w:val="20"/>
              </w:rPr>
            </w:pPr>
          </w:p>
        </w:tc>
        <w:tc>
          <w:tcPr>
            <w:tcW w:w="3541" w:type="dxa"/>
          </w:tcPr>
          <w:p w14:paraId="7D2C9C6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Duration</w:t>
            </w:r>
          </w:p>
        </w:tc>
        <w:tc>
          <w:tcPr>
            <w:tcW w:w="1309" w:type="dxa"/>
          </w:tcPr>
          <w:p w14:paraId="3379705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Min,hrs, etc.</w:t>
            </w:r>
          </w:p>
        </w:tc>
        <w:tc>
          <w:tcPr>
            <w:tcW w:w="1316" w:type="dxa"/>
          </w:tcPr>
          <w:p w14:paraId="54D88251" w14:textId="77777777" w:rsidR="003A2AB9" w:rsidRPr="003A2AB9" w:rsidRDefault="003A2AB9" w:rsidP="003A2AB9">
            <w:pPr>
              <w:rPr>
                <w:rFonts w:ascii="Times New Roman" w:hAnsi="Times New Roman"/>
                <w:sz w:val="20"/>
                <w:szCs w:val="20"/>
              </w:rPr>
            </w:pPr>
          </w:p>
        </w:tc>
      </w:tr>
      <w:tr w:rsidR="003A2AB9" w:rsidRPr="003A2AB9" w14:paraId="1054F99E" w14:textId="77777777" w:rsidTr="009550D1">
        <w:trPr>
          <w:trHeight w:val="114"/>
        </w:trPr>
        <w:tc>
          <w:tcPr>
            <w:tcW w:w="616" w:type="dxa"/>
            <w:vMerge w:val="restart"/>
          </w:tcPr>
          <w:p w14:paraId="1BDF26D1"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P48</w:t>
            </w:r>
          </w:p>
        </w:tc>
        <w:tc>
          <w:tcPr>
            <w:tcW w:w="2253" w:type="dxa"/>
            <w:vMerge w:val="restart"/>
          </w:tcPr>
          <w:p w14:paraId="5AE0F33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 optimal</w:t>
            </w:r>
          </w:p>
        </w:tc>
        <w:tc>
          <w:tcPr>
            <w:tcW w:w="3541" w:type="dxa"/>
          </w:tcPr>
          <w:p w14:paraId="02E0912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Power</w:t>
            </w:r>
          </w:p>
        </w:tc>
        <w:tc>
          <w:tcPr>
            <w:tcW w:w="1309" w:type="dxa"/>
          </w:tcPr>
          <w:p w14:paraId="7C2C5F4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w:t>
            </w:r>
          </w:p>
        </w:tc>
        <w:tc>
          <w:tcPr>
            <w:tcW w:w="1316" w:type="dxa"/>
          </w:tcPr>
          <w:p w14:paraId="4D4FFACA" w14:textId="77777777" w:rsidR="003A2AB9" w:rsidRPr="003A2AB9" w:rsidRDefault="003A2AB9" w:rsidP="003A2AB9">
            <w:pPr>
              <w:rPr>
                <w:rFonts w:ascii="Times New Roman" w:hAnsi="Times New Roman"/>
                <w:sz w:val="20"/>
                <w:szCs w:val="20"/>
              </w:rPr>
            </w:pPr>
          </w:p>
        </w:tc>
      </w:tr>
      <w:tr w:rsidR="003A2AB9" w:rsidRPr="003A2AB9" w14:paraId="5FD0D7FB" w14:textId="77777777" w:rsidTr="009550D1">
        <w:trPr>
          <w:trHeight w:val="114"/>
        </w:trPr>
        <w:tc>
          <w:tcPr>
            <w:tcW w:w="616" w:type="dxa"/>
            <w:vMerge/>
          </w:tcPr>
          <w:p w14:paraId="26F8DAE5" w14:textId="77777777" w:rsidR="003A2AB9" w:rsidRPr="003A2AB9" w:rsidRDefault="003A2AB9" w:rsidP="003A2AB9">
            <w:pPr>
              <w:rPr>
                <w:rFonts w:ascii="Times New Roman" w:hAnsi="Times New Roman"/>
                <w:sz w:val="20"/>
                <w:szCs w:val="20"/>
              </w:rPr>
            </w:pPr>
          </w:p>
        </w:tc>
        <w:tc>
          <w:tcPr>
            <w:tcW w:w="2253" w:type="dxa"/>
            <w:vMerge/>
          </w:tcPr>
          <w:p w14:paraId="33F25B62" w14:textId="77777777" w:rsidR="003A2AB9" w:rsidRPr="003A2AB9" w:rsidRDefault="003A2AB9" w:rsidP="003A2AB9">
            <w:pPr>
              <w:rPr>
                <w:rFonts w:ascii="Times New Roman" w:hAnsi="Times New Roman"/>
                <w:sz w:val="20"/>
                <w:szCs w:val="20"/>
              </w:rPr>
            </w:pPr>
          </w:p>
        </w:tc>
        <w:tc>
          <w:tcPr>
            <w:tcW w:w="3541" w:type="dxa"/>
          </w:tcPr>
          <w:p w14:paraId="73A8906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Duration</w:t>
            </w:r>
          </w:p>
        </w:tc>
        <w:tc>
          <w:tcPr>
            <w:tcW w:w="1309" w:type="dxa"/>
          </w:tcPr>
          <w:p w14:paraId="24B9669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Min,hrs, etc.</w:t>
            </w:r>
          </w:p>
        </w:tc>
        <w:tc>
          <w:tcPr>
            <w:tcW w:w="1316" w:type="dxa"/>
          </w:tcPr>
          <w:p w14:paraId="77A0685E" w14:textId="77777777" w:rsidR="003A2AB9" w:rsidRPr="003A2AB9" w:rsidRDefault="003A2AB9" w:rsidP="003A2AB9">
            <w:pPr>
              <w:rPr>
                <w:rFonts w:ascii="Times New Roman" w:hAnsi="Times New Roman"/>
                <w:sz w:val="20"/>
                <w:szCs w:val="20"/>
              </w:rPr>
            </w:pPr>
          </w:p>
        </w:tc>
      </w:tr>
      <w:tr w:rsidR="003A2AB9" w:rsidRPr="003A2AB9" w14:paraId="4EC62A93" w14:textId="77777777" w:rsidTr="009550D1">
        <w:tc>
          <w:tcPr>
            <w:tcW w:w="9035" w:type="dxa"/>
            <w:gridSpan w:val="5"/>
          </w:tcPr>
          <w:p w14:paraId="69FA9F8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Ratings - The number of cycles that the energy storage system can perform until EOL, independent of calendar life degradation, at indicated average depth of discharge</w:t>
            </w:r>
          </w:p>
        </w:tc>
      </w:tr>
      <w:tr w:rsidR="003A2AB9" w:rsidRPr="003A2AB9" w14:paraId="1E9957CD" w14:textId="77777777" w:rsidTr="009550D1">
        <w:trPr>
          <w:trHeight w:val="28"/>
        </w:trPr>
        <w:tc>
          <w:tcPr>
            <w:tcW w:w="616" w:type="dxa"/>
            <w:vMerge w:val="restart"/>
          </w:tcPr>
          <w:p w14:paraId="235C15E8"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P49</w:t>
            </w:r>
          </w:p>
        </w:tc>
        <w:tc>
          <w:tcPr>
            <w:tcW w:w="2253" w:type="dxa"/>
            <w:vMerge w:val="restart"/>
          </w:tcPr>
          <w:p w14:paraId="1EC12A3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Ratings</w:t>
            </w:r>
          </w:p>
        </w:tc>
        <w:tc>
          <w:tcPr>
            <w:tcW w:w="3541" w:type="dxa"/>
          </w:tcPr>
          <w:p w14:paraId="737D5E0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100% DoD</w:t>
            </w:r>
          </w:p>
        </w:tc>
        <w:tc>
          <w:tcPr>
            <w:tcW w:w="1309" w:type="dxa"/>
          </w:tcPr>
          <w:p w14:paraId="2B8C97B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4BA546C9" w14:textId="77777777" w:rsidR="003A2AB9" w:rsidRPr="003A2AB9" w:rsidRDefault="003A2AB9" w:rsidP="003A2AB9">
            <w:pPr>
              <w:rPr>
                <w:rFonts w:ascii="Times New Roman" w:hAnsi="Times New Roman"/>
                <w:sz w:val="20"/>
                <w:szCs w:val="20"/>
              </w:rPr>
            </w:pPr>
          </w:p>
        </w:tc>
      </w:tr>
      <w:tr w:rsidR="003A2AB9" w:rsidRPr="003A2AB9" w14:paraId="6961F4AF" w14:textId="77777777" w:rsidTr="009550D1">
        <w:trPr>
          <w:trHeight w:val="20"/>
        </w:trPr>
        <w:tc>
          <w:tcPr>
            <w:tcW w:w="616" w:type="dxa"/>
            <w:vMerge/>
          </w:tcPr>
          <w:p w14:paraId="7BCA1196" w14:textId="77777777" w:rsidR="003A2AB9" w:rsidRPr="003A2AB9" w:rsidRDefault="003A2AB9" w:rsidP="003A2AB9">
            <w:pPr>
              <w:rPr>
                <w:rFonts w:ascii="Times New Roman" w:hAnsi="Times New Roman"/>
                <w:sz w:val="20"/>
                <w:szCs w:val="20"/>
              </w:rPr>
            </w:pPr>
          </w:p>
        </w:tc>
        <w:tc>
          <w:tcPr>
            <w:tcW w:w="2253" w:type="dxa"/>
            <w:vMerge/>
          </w:tcPr>
          <w:p w14:paraId="12119797" w14:textId="77777777" w:rsidR="003A2AB9" w:rsidRPr="003A2AB9" w:rsidRDefault="003A2AB9" w:rsidP="003A2AB9">
            <w:pPr>
              <w:rPr>
                <w:rFonts w:ascii="Times New Roman" w:hAnsi="Times New Roman"/>
                <w:sz w:val="20"/>
                <w:szCs w:val="20"/>
              </w:rPr>
            </w:pPr>
          </w:p>
        </w:tc>
        <w:tc>
          <w:tcPr>
            <w:tcW w:w="3541" w:type="dxa"/>
          </w:tcPr>
          <w:p w14:paraId="47F1252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90% DoD</w:t>
            </w:r>
          </w:p>
        </w:tc>
        <w:tc>
          <w:tcPr>
            <w:tcW w:w="1309" w:type="dxa"/>
          </w:tcPr>
          <w:p w14:paraId="092AB32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4627367B" w14:textId="77777777" w:rsidR="003A2AB9" w:rsidRPr="003A2AB9" w:rsidRDefault="003A2AB9" w:rsidP="003A2AB9">
            <w:pPr>
              <w:rPr>
                <w:rFonts w:ascii="Times New Roman" w:hAnsi="Times New Roman"/>
                <w:sz w:val="20"/>
                <w:szCs w:val="20"/>
              </w:rPr>
            </w:pPr>
          </w:p>
        </w:tc>
      </w:tr>
      <w:tr w:rsidR="003A2AB9" w:rsidRPr="003A2AB9" w14:paraId="7237E8ED" w14:textId="77777777" w:rsidTr="009550D1">
        <w:trPr>
          <w:trHeight w:val="20"/>
        </w:trPr>
        <w:tc>
          <w:tcPr>
            <w:tcW w:w="616" w:type="dxa"/>
            <w:vMerge/>
          </w:tcPr>
          <w:p w14:paraId="6DF4BBE8" w14:textId="77777777" w:rsidR="003A2AB9" w:rsidRPr="003A2AB9" w:rsidRDefault="003A2AB9" w:rsidP="003A2AB9">
            <w:pPr>
              <w:rPr>
                <w:rFonts w:ascii="Times New Roman" w:hAnsi="Times New Roman"/>
                <w:sz w:val="20"/>
                <w:szCs w:val="20"/>
              </w:rPr>
            </w:pPr>
          </w:p>
        </w:tc>
        <w:tc>
          <w:tcPr>
            <w:tcW w:w="2253" w:type="dxa"/>
            <w:vMerge/>
          </w:tcPr>
          <w:p w14:paraId="60D9A76B" w14:textId="77777777" w:rsidR="003A2AB9" w:rsidRPr="003A2AB9" w:rsidRDefault="003A2AB9" w:rsidP="003A2AB9">
            <w:pPr>
              <w:rPr>
                <w:rFonts w:ascii="Times New Roman" w:hAnsi="Times New Roman"/>
                <w:sz w:val="20"/>
                <w:szCs w:val="20"/>
              </w:rPr>
            </w:pPr>
          </w:p>
        </w:tc>
        <w:tc>
          <w:tcPr>
            <w:tcW w:w="3541" w:type="dxa"/>
          </w:tcPr>
          <w:p w14:paraId="18F8A2B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80% DoD</w:t>
            </w:r>
          </w:p>
        </w:tc>
        <w:tc>
          <w:tcPr>
            <w:tcW w:w="1309" w:type="dxa"/>
          </w:tcPr>
          <w:p w14:paraId="15862C9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57690028" w14:textId="77777777" w:rsidR="003A2AB9" w:rsidRPr="003A2AB9" w:rsidRDefault="003A2AB9" w:rsidP="003A2AB9">
            <w:pPr>
              <w:rPr>
                <w:rFonts w:ascii="Times New Roman" w:hAnsi="Times New Roman"/>
                <w:sz w:val="20"/>
                <w:szCs w:val="20"/>
              </w:rPr>
            </w:pPr>
          </w:p>
        </w:tc>
      </w:tr>
      <w:tr w:rsidR="003A2AB9" w:rsidRPr="003A2AB9" w14:paraId="17FA1308" w14:textId="77777777" w:rsidTr="009550D1">
        <w:trPr>
          <w:trHeight w:val="20"/>
        </w:trPr>
        <w:tc>
          <w:tcPr>
            <w:tcW w:w="616" w:type="dxa"/>
            <w:vMerge/>
          </w:tcPr>
          <w:p w14:paraId="65EFC99A" w14:textId="77777777" w:rsidR="003A2AB9" w:rsidRPr="003A2AB9" w:rsidRDefault="003A2AB9" w:rsidP="003A2AB9">
            <w:pPr>
              <w:rPr>
                <w:rFonts w:ascii="Times New Roman" w:hAnsi="Times New Roman"/>
                <w:sz w:val="20"/>
                <w:szCs w:val="20"/>
              </w:rPr>
            </w:pPr>
          </w:p>
        </w:tc>
        <w:tc>
          <w:tcPr>
            <w:tcW w:w="2253" w:type="dxa"/>
            <w:vMerge/>
          </w:tcPr>
          <w:p w14:paraId="3B15FC60" w14:textId="77777777" w:rsidR="003A2AB9" w:rsidRPr="003A2AB9" w:rsidRDefault="003A2AB9" w:rsidP="003A2AB9">
            <w:pPr>
              <w:rPr>
                <w:rFonts w:ascii="Times New Roman" w:hAnsi="Times New Roman"/>
                <w:sz w:val="20"/>
                <w:szCs w:val="20"/>
              </w:rPr>
            </w:pPr>
          </w:p>
        </w:tc>
        <w:tc>
          <w:tcPr>
            <w:tcW w:w="3541" w:type="dxa"/>
          </w:tcPr>
          <w:p w14:paraId="557FCA2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70% DoD</w:t>
            </w:r>
          </w:p>
        </w:tc>
        <w:tc>
          <w:tcPr>
            <w:tcW w:w="1309" w:type="dxa"/>
          </w:tcPr>
          <w:p w14:paraId="227A83B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511B1B7B" w14:textId="77777777" w:rsidR="003A2AB9" w:rsidRPr="003A2AB9" w:rsidRDefault="003A2AB9" w:rsidP="003A2AB9">
            <w:pPr>
              <w:rPr>
                <w:rFonts w:ascii="Times New Roman" w:hAnsi="Times New Roman"/>
                <w:sz w:val="20"/>
                <w:szCs w:val="20"/>
              </w:rPr>
            </w:pPr>
          </w:p>
        </w:tc>
      </w:tr>
      <w:tr w:rsidR="003A2AB9" w:rsidRPr="003A2AB9" w14:paraId="61697B44" w14:textId="77777777" w:rsidTr="009550D1">
        <w:trPr>
          <w:trHeight w:val="20"/>
        </w:trPr>
        <w:tc>
          <w:tcPr>
            <w:tcW w:w="616" w:type="dxa"/>
            <w:vMerge/>
          </w:tcPr>
          <w:p w14:paraId="6FB8C91C" w14:textId="77777777" w:rsidR="003A2AB9" w:rsidRPr="003A2AB9" w:rsidRDefault="003A2AB9" w:rsidP="003A2AB9">
            <w:pPr>
              <w:rPr>
                <w:rFonts w:ascii="Times New Roman" w:hAnsi="Times New Roman"/>
                <w:sz w:val="20"/>
                <w:szCs w:val="20"/>
              </w:rPr>
            </w:pPr>
          </w:p>
        </w:tc>
        <w:tc>
          <w:tcPr>
            <w:tcW w:w="2253" w:type="dxa"/>
            <w:vMerge/>
          </w:tcPr>
          <w:p w14:paraId="1F0821A6" w14:textId="77777777" w:rsidR="003A2AB9" w:rsidRPr="003A2AB9" w:rsidRDefault="003A2AB9" w:rsidP="003A2AB9">
            <w:pPr>
              <w:rPr>
                <w:rFonts w:ascii="Times New Roman" w:hAnsi="Times New Roman"/>
                <w:sz w:val="20"/>
                <w:szCs w:val="20"/>
              </w:rPr>
            </w:pPr>
          </w:p>
        </w:tc>
        <w:tc>
          <w:tcPr>
            <w:tcW w:w="3541" w:type="dxa"/>
          </w:tcPr>
          <w:p w14:paraId="15FF952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60% DoD</w:t>
            </w:r>
          </w:p>
        </w:tc>
        <w:tc>
          <w:tcPr>
            <w:tcW w:w="1309" w:type="dxa"/>
          </w:tcPr>
          <w:p w14:paraId="0908D2D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328CDF91" w14:textId="77777777" w:rsidR="003A2AB9" w:rsidRPr="003A2AB9" w:rsidRDefault="003A2AB9" w:rsidP="003A2AB9">
            <w:pPr>
              <w:rPr>
                <w:rFonts w:ascii="Times New Roman" w:hAnsi="Times New Roman"/>
                <w:sz w:val="20"/>
                <w:szCs w:val="20"/>
              </w:rPr>
            </w:pPr>
          </w:p>
        </w:tc>
      </w:tr>
      <w:tr w:rsidR="003A2AB9" w:rsidRPr="003A2AB9" w14:paraId="226B0127" w14:textId="77777777" w:rsidTr="009550D1">
        <w:trPr>
          <w:trHeight w:val="20"/>
        </w:trPr>
        <w:tc>
          <w:tcPr>
            <w:tcW w:w="616" w:type="dxa"/>
            <w:vMerge/>
          </w:tcPr>
          <w:p w14:paraId="26AAC562" w14:textId="77777777" w:rsidR="003A2AB9" w:rsidRPr="003A2AB9" w:rsidRDefault="003A2AB9" w:rsidP="003A2AB9">
            <w:pPr>
              <w:rPr>
                <w:rFonts w:ascii="Times New Roman" w:hAnsi="Times New Roman"/>
                <w:sz w:val="20"/>
                <w:szCs w:val="20"/>
              </w:rPr>
            </w:pPr>
          </w:p>
        </w:tc>
        <w:tc>
          <w:tcPr>
            <w:tcW w:w="2253" w:type="dxa"/>
            <w:vMerge/>
          </w:tcPr>
          <w:p w14:paraId="006306BD" w14:textId="77777777" w:rsidR="003A2AB9" w:rsidRPr="003A2AB9" w:rsidRDefault="003A2AB9" w:rsidP="003A2AB9">
            <w:pPr>
              <w:rPr>
                <w:rFonts w:ascii="Times New Roman" w:hAnsi="Times New Roman"/>
                <w:sz w:val="20"/>
                <w:szCs w:val="20"/>
              </w:rPr>
            </w:pPr>
          </w:p>
        </w:tc>
        <w:tc>
          <w:tcPr>
            <w:tcW w:w="3541" w:type="dxa"/>
          </w:tcPr>
          <w:p w14:paraId="720634B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50% DoD</w:t>
            </w:r>
          </w:p>
        </w:tc>
        <w:tc>
          <w:tcPr>
            <w:tcW w:w="1309" w:type="dxa"/>
          </w:tcPr>
          <w:p w14:paraId="7321F35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7881B0DD" w14:textId="77777777" w:rsidR="003A2AB9" w:rsidRPr="003A2AB9" w:rsidRDefault="003A2AB9" w:rsidP="003A2AB9">
            <w:pPr>
              <w:rPr>
                <w:rFonts w:ascii="Times New Roman" w:hAnsi="Times New Roman"/>
                <w:sz w:val="20"/>
                <w:szCs w:val="20"/>
              </w:rPr>
            </w:pPr>
          </w:p>
        </w:tc>
      </w:tr>
      <w:tr w:rsidR="003A2AB9" w:rsidRPr="003A2AB9" w14:paraId="493D13E8" w14:textId="77777777" w:rsidTr="009550D1">
        <w:trPr>
          <w:trHeight w:val="20"/>
        </w:trPr>
        <w:tc>
          <w:tcPr>
            <w:tcW w:w="616" w:type="dxa"/>
            <w:vMerge/>
          </w:tcPr>
          <w:p w14:paraId="7E17FA2C" w14:textId="77777777" w:rsidR="003A2AB9" w:rsidRPr="003A2AB9" w:rsidRDefault="003A2AB9" w:rsidP="003A2AB9">
            <w:pPr>
              <w:rPr>
                <w:rFonts w:ascii="Times New Roman" w:hAnsi="Times New Roman"/>
                <w:sz w:val="20"/>
                <w:szCs w:val="20"/>
              </w:rPr>
            </w:pPr>
          </w:p>
        </w:tc>
        <w:tc>
          <w:tcPr>
            <w:tcW w:w="2253" w:type="dxa"/>
            <w:vMerge/>
          </w:tcPr>
          <w:p w14:paraId="78E57559" w14:textId="77777777" w:rsidR="003A2AB9" w:rsidRPr="003A2AB9" w:rsidRDefault="003A2AB9" w:rsidP="003A2AB9">
            <w:pPr>
              <w:rPr>
                <w:rFonts w:ascii="Times New Roman" w:hAnsi="Times New Roman"/>
                <w:sz w:val="20"/>
                <w:szCs w:val="20"/>
              </w:rPr>
            </w:pPr>
          </w:p>
        </w:tc>
        <w:tc>
          <w:tcPr>
            <w:tcW w:w="3541" w:type="dxa"/>
          </w:tcPr>
          <w:p w14:paraId="15D3D1D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40% DoD</w:t>
            </w:r>
          </w:p>
        </w:tc>
        <w:tc>
          <w:tcPr>
            <w:tcW w:w="1309" w:type="dxa"/>
          </w:tcPr>
          <w:p w14:paraId="7A25FE5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1E9B5C9F" w14:textId="77777777" w:rsidR="003A2AB9" w:rsidRPr="003A2AB9" w:rsidRDefault="003A2AB9" w:rsidP="003A2AB9">
            <w:pPr>
              <w:rPr>
                <w:rFonts w:ascii="Times New Roman" w:hAnsi="Times New Roman"/>
                <w:sz w:val="20"/>
                <w:szCs w:val="20"/>
              </w:rPr>
            </w:pPr>
          </w:p>
        </w:tc>
      </w:tr>
      <w:tr w:rsidR="003A2AB9" w:rsidRPr="003A2AB9" w14:paraId="72709CB1" w14:textId="77777777" w:rsidTr="009550D1">
        <w:trPr>
          <w:trHeight w:val="20"/>
        </w:trPr>
        <w:tc>
          <w:tcPr>
            <w:tcW w:w="616" w:type="dxa"/>
            <w:vMerge/>
          </w:tcPr>
          <w:p w14:paraId="47318472" w14:textId="77777777" w:rsidR="003A2AB9" w:rsidRPr="003A2AB9" w:rsidRDefault="003A2AB9" w:rsidP="003A2AB9">
            <w:pPr>
              <w:rPr>
                <w:rFonts w:ascii="Times New Roman" w:hAnsi="Times New Roman"/>
                <w:sz w:val="20"/>
                <w:szCs w:val="20"/>
              </w:rPr>
            </w:pPr>
          </w:p>
        </w:tc>
        <w:tc>
          <w:tcPr>
            <w:tcW w:w="2253" w:type="dxa"/>
            <w:vMerge/>
          </w:tcPr>
          <w:p w14:paraId="51B2E919" w14:textId="77777777" w:rsidR="003A2AB9" w:rsidRPr="003A2AB9" w:rsidRDefault="003A2AB9" w:rsidP="003A2AB9">
            <w:pPr>
              <w:rPr>
                <w:rFonts w:ascii="Times New Roman" w:hAnsi="Times New Roman"/>
                <w:sz w:val="20"/>
                <w:szCs w:val="20"/>
              </w:rPr>
            </w:pPr>
          </w:p>
        </w:tc>
        <w:tc>
          <w:tcPr>
            <w:tcW w:w="3541" w:type="dxa"/>
          </w:tcPr>
          <w:p w14:paraId="57A53C3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30% DoD</w:t>
            </w:r>
          </w:p>
        </w:tc>
        <w:tc>
          <w:tcPr>
            <w:tcW w:w="1309" w:type="dxa"/>
          </w:tcPr>
          <w:p w14:paraId="79033B6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0C09E3B0" w14:textId="77777777" w:rsidR="003A2AB9" w:rsidRPr="003A2AB9" w:rsidRDefault="003A2AB9" w:rsidP="003A2AB9">
            <w:pPr>
              <w:rPr>
                <w:rFonts w:ascii="Times New Roman" w:hAnsi="Times New Roman"/>
                <w:sz w:val="20"/>
                <w:szCs w:val="20"/>
              </w:rPr>
            </w:pPr>
          </w:p>
        </w:tc>
      </w:tr>
      <w:tr w:rsidR="003A2AB9" w:rsidRPr="003A2AB9" w14:paraId="07618107" w14:textId="77777777" w:rsidTr="009550D1">
        <w:trPr>
          <w:trHeight w:val="20"/>
        </w:trPr>
        <w:tc>
          <w:tcPr>
            <w:tcW w:w="616" w:type="dxa"/>
            <w:vMerge/>
          </w:tcPr>
          <w:p w14:paraId="6538369F" w14:textId="77777777" w:rsidR="003A2AB9" w:rsidRPr="003A2AB9" w:rsidRDefault="003A2AB9" w:rsidP="003A2AB9">
            <w:pPr>
              <w:rPr>
                <w:rFonts w:ascii="Times New Roman" w:hAnsi="Times New Roman"/>
                <w:sz w:val="20"/>
                <w:szCs w:val="20"/>
              </w:rPr>
            </w:pPr>
          </w:p>
        </w:tc>
        <w:tc>
          <w:tcPr>
            <w:tcW w:w="2253" w:type="dxa"/>
            <w:vMerge/>
          </w:tcPr>
          <w:p w14:paraId="38946993" w14:textId="77777777" w:rsidR="003A2AB9" w:rsidRPr="003A2AB9" w:rsidRDefault="003A2AB9" w:rsidP="003A2AB9">
            <w:pPr>
              <w:rPr>
                <w:rFonts w:ascii="Times New Roman" w:hAnsi="Times New Roman"/>
                <w:sz w:val="20"/>
                <w:szCs w:val="20"/>
              </w:rPr>
            </w:pPr>
          </w:p>
        </w:tc>
        <w:tc>
          <w:tcPr>
            <w:tcW w:w="3541" w:type="dxa"/>
          </w:tcPr>
          <w:p w14:paraId="30A2F0E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20% DoD</w:t>
            </w:r>
          </w:p>
        </w:tc>
        <w:tc>
          <w:tcPr>
            <w:tcW w:w="1309" w:type="dxa"/>
          </w:tcPr>
          <w:p w14:paraId="76000F0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7B4E56B6" w14:textId="77777777" w:rsidR="003A2AB9" w:rsidRPr="003A2AB9" w:rsidRDefault="003A2AB9" w:rsidP="003A2AB9">
            <w:pPr>
              <w:rPr>
                <w:rFonts w:ascii="Times New Roman" w:hAnsi="Times New Roman"/>
                <w:sz w:val="20"/>
                <w:szCs w:val="20"/>
              </w:rPr>
            </w:pPr>
          </w:p>
        </w:tc>
      </w:tr>
      <w:tr w:rsidR="003A2AB9" w:rsidRPr="003A2AB9" w14:paraId="45941A20" w14:textId="77777777" w:rsidTr="009550D1">
        <w:trPr>
          <w:trHeight w:val="20"/>
        </w:trPr>
        <w:tc>
          <w:tcPr>
            <w:tcW w:w="616" w:type="dxa"/>
            <w:vMerge/>
          </w:tcPr>
          <w:p w14:paraId="429F953A" w14:textId="77777777" w:rsidR="003A2AB9" w:rsidRPr="003A2AB9" w:rsidRDefault="003A2AB9" w:rsidP="003A2AB9">
            <w:pPr>
              <w:rPr>
                <w:rFonts w:ascii="Times New Roman" w:hAnsi="Times New Roman"/>
                <w:sz w:val="20"/>
                <w:szCs w:val="20"/>
              </w:rPr>
            </w:pPr>
          </w:p>
        </w:tc>
        <w:tc>
          <w:tcPr>
            <w:tcW w:w="2253" w:type="dxa"/>
            <w:vMerge/>
          </w:tcPr>
          <w:p w14:paraId="7F2CA7EF" w14:textId="77777777" w:rsidR="003A2AB9" w:rsidRPr="003A2AB9" w:rsidRDefault="003A2AB9" w:rsidP="003A2AB9">
            <w:pPr>
              <w:rPr>
                <w:rFonts w:ascii="Times New Roman" w:hAnsi="Times New Roman"/>
                <w:sz w:val="20"/>
                <w:szCs w:val="20"/>
              </w:rPr>
            </w:pPr>
          </w:p>
        </w:tc>
        <w:tc>
          <w:tcPr>
            <w:tcW w:w="3541" w:type="dxa"/>
          </w:tcPr>
          <w:p w14:paraId="6F33822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 life at 10% DoD</w:t>
            </w:r>
          </w:p>
        </w:tc>
        <w:tc>
          <w:tcPr>
            <w:tcW w:w="1309" w:type="dxa"/>
          </w:tcPr>
          <w:p w14:paraId="26159FB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269BE45A" w14:textId="77777777" w:rsidR="003A2AB9" w:rsidRPr="003A2AB9" w:rsidRDefault="003A2AB9" w:rsidP="003A2AB9">
            <w:pPr>
              <w:rPr>
                <w:rFonts w:ascii="Times New Roman" w:hAnsi="Times New Roman"/>
                <w:sz w:val="20"/>
                <w:szCs w:val="20"/>
              </w:rPr>
            </w:pPr>
          </w:p>
        </w:tc>
      </w:tr>
      <w:tr w:rsidR="003A2AB9" w:rsidRPr="003A2AB9" w14:paraId="428D87B0" w14:textId="77777777" w:rsidTr="009550D1">
        <w:trPr>
          <w:trHeight w:val="20"/>
        </w:trPr>
        <w:tc>
          <w:tcPr>
            <w:tcW w:w="616" w:type="dxa"/>
            <w:vMerge/>
          </w:tcPr>
          <w:p w14:paraId="5DBB17C3" w14:textId="77777777" w:rsidR="003A2AB9" w:rsidRPr="003A2AB9" w:rsidRDefault="003A2AB9" w:rsidP="003A2AB9">
            <w:pPr>
              <w:rPr>
                <w:rFonts w:ascii="Times New Roman" w:hAnsi="Times New Roman"/>
                <w:sz w:val="20"/>
                <w:szCs w:val="20"/>
              </w:rPr>
            </w:pPr>
          </w:p>
        </w:tc>
        <w:tc>
          <w:tcPr>
            <w:tcW w:w="2253" w:type="dxa"/>
            <w:vMerge/>
          </w:tcPr>
          <w:p w14:paraId="6D8B8162" w14:textId="77777777" w:rsidR="003A2AB9" w:rsidRPr="003A2AB9" w:rsidRDefault="003A2AB9" w:rsidP="003A2AB9">
            <w:pPr>
              <w:rPr>
                <w:rFonts w:ascii="Times New Roman" w:hAnsi="Times New Roman"/>
                <w:sz w:val="20"/>
                <w:szCs w:val="20"/>
              </w:rPr>
            </w:pPr>
          </w:p>
        </w:tc>
        <w:tc>
          <w:tcPr>
            <w:tcW w:w="3541" w:type="dxa"/>
          </w:tcPr>
          <w:p w14:paraId="1BEF7BD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Expected equivalent full cycles for the duty cycle specified for the site</w:t>
            </w:r>
          </w:p>
        </w:tc>
        <w:tc>
          <w:tcPr>
            <w:tcW w:w="1309" w:type="dxa"/>
          </w:tcPr>
          <w:p w14:paraId="4D6FE9CF"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Cycles</w:t>
            </w:r>
          </w:p>
        </w:tc>
        <w:tc>
          <w:tcPr>
            <w:tcW w:w="1316" w:type="dxa"/>
          </w:tcPr>
          <w:p w14:paraId="59699532" w14:textId="77777777" w:rsidR="003A2AB9" w:rsidRPr="003A2AB9" w:rsidRDefault="003A2AB9" w:rsidP="003A2AB9">
            <w:pPr>
              <w:rPr>
                <w:rFonts w:ascii="Times New Roman" w:hAnsi="Times New Roman"/>
                <w:sz w:val="20"/>
                <w:szCs w:val="20"/>
              </w:rPr>
            </w:pPr>
          </w:p>
        </w:tc>
      </w:tr>
      <w:tr w:rsidR="003A2AB9" w:rsidRPr="003A2AB9" w14:paraId="43E65E3B" w14:textId="77777777" w:rsidTr="009550D1">
        <w:tc>
          <w:tcPr>
            <w:tcW w:w="9035" w:type="dxa"/>
            <w:gridSpan w:val="5"/>
          </w:tcPr>
          <w:p w14:paraId="4A9B53B0"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Energy Throughput</w:t>
            </w:r>
          </w:p>
        </w:tc>
      </w:tr>
      <w:tr w:rsidR="003A2AB9" w:rsidRPr="003A2AB9" w14:paraId="01E1F6A2" w14:textId="77777777" w:rsidTr="009550D1">
        <w:tc>
          <w:tcPr>
            <w:tcW w:w="616" w:type="dxa"/>
          </w:tcPr>
          <w:p w14:paraId="77B9C85C"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P50</w:t>
            </w:r>
          </w:p>
        </w:tc>
        <w:tc>
          <w:tcPr>
            <w:tcW w:w="2253" w:type="dxa"/>
          </w:tcPr>
          <w:p w14:paraId="2D4863D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BOL Energy Throughput</w:t>
            </w:r>
          </w:p>
        </w:tc>
        <w:tc>
          <w:tcPr>
            <w:tcW w:w="3541" w:type="dxa"/>
          </w:tcPr>
          <w:p w14:paraId="4D2AF0A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Specify the Rated Energy Throughput at BOL</w:t>
            </w:r>
          </w:p>
        </w:tc>
        <w:tc>
          <w:tcPr>
            <w:tcW w:w="1309" w:type="dxa"/>
          </w:tcPr>
          <w:p w14:paraId="035FA77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KWh</w:t>
            </w:r>
          </w:p>
        </w:tc>
        <w:tc>
          <w:tcPr>
            <w:tcW w:w="1316" w:type="dxa"/>
          </w:tcPr>
          <w:p w14:paraId="07A9384F" w14:textId="77777777" w:rsidR="003A2AB9" w:rsidRPr="003A2AB9" w:rsidRDefault="003A2AB9" w:rsidP="003A2AB9">
            <w:pPr>
              <w:rPr>
                <w:rFonts w:ascii="Times New Roman" w:hAnsi="Times New Roman"/>
                <w:sz w:val="20"/>
                <w:szCs w:val="20"/>
              </w:rPr>
            </w:pPr>
          </w:p>
        </w:tc>
      </w:tr>
      <w:tr w:rsidR="003A2AB9" w:rsidRPr="003A2AB9" w14:paraId="75ACC70E" w14:textId="77777777" w:rsidTr="009550D1">
        <w:tc>
          <w:tcPr>
            <w:tcW w:w="616" w:type="dxa"/>
          </w:tcPr>
          <w:p w14:paraId="54BF66B6"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P51</w:t>
            </w:r>
          </w:p>
        </w:tc>
        <w:tc>
          <w:tcPr>
            <w:tcW w:w="2253" w:type="dxa"/>
          </w:tcPr>
          <w:p w14:paraId="4DD4475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Energy Throughput Degradation</w:t>
            </w:r>
          </w:p>
        </w:tc>
        <w:tc>
          <w:tcPr>
            <w:tcW w:w="3541" w:type="dxa"/>
          </w:tcPr>
          <w:p w14:paraId="63C26CD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Specify the annual Rated Energy Throughput degradation over the specified expected life. If not linear, then a graph shall be provided</w:t>
            </w:r>
          </w:p>
        </w:tc>
        <w:tc>
          <w:tcPr>
            <w:tcW w:w="1309" w:type="dxa"/>
          </w:tcPr>
          <w:p w14:paraId="34D6347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%/Year</w:t>
            </w:r>
          </w:p>
        </w:tc>
        <w:tc>
          <w:tcPr>
            <w:tcW w:w="1316" w:type="dxa"/>
          </w:tcPr>
          <w:p w14:paraId="18A7BA8F" w14:textId="77777777" w:rsidR="003A2AB9" w:rsidRPr="003A2AB9" w:rsidRDefault="003A2AB9" w:rsidP="003A2AB9">
            <w:pPr>
              <w:rPr>
                <w:rFonts w:ascii="Times New Roman" w:hAnsi="Times New Roman"/>
                <w:sz w:val="20"/>
                <w:szCs w:val="20"/>
              </w:rPr>
            </w:pPr>
          </w:p>
        </w:tc>
      </w:tr>
      <w:tr w:rsidR="003A2AB9" w:rsidRPr="003A2AB9" w14:paraId="1F954EDD" w14:textId="77777777" w:rsidTr="009550D1">
        <w:tc>
          <w:tcPr>
            <w:tcW w:w="616" w:type="dxa"/>
          </w:tcPr>
          <w:p w14:paraId="005D4C64"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P52</w:t>
            </w:r>
          </w:p>
        </w:tc>
        <w:tc>
          <w:tcPr>
            <w:tcW w:w="2253" w:type="dxa"/>
          </w:tcPr>
          <w:p w14:paraId="164845D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Guaranteed Energy Throughput</w:t>
            </w:r>
          </w:p>
        </w:tc>
        <w:tc>
          <w:tcPr>
            <w:tcW w:w="3541" w:type="dxa"/>
          </w:tcPr>
          <w:p w14:paraId="6DAAF9D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Confirm that the required minimum Energy Throughput for the life of the BESS will be maintained</w:t>
            </w:r>
          </w:p>
        </w:tc>
        <w:tc>
          <w:tcPr>
            <w:tcW w:w="1309" w:type="dxa"/>
          </w:tcPr>
          <w:p w14:paraId="53401EB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Yes/No</w:t>
            </w:r>
          </w:p>
        </w:tc>
        <w:tc>
          <w:tcPr>
            <w:tcW w:w="1316" w:type="dxa"/>
          </w:tcPr>
          <w:p w14:paraId="5DE7C59F" w14:textId="77777777" w:rsidR="003A2AB9" w:rsidRPr="003A2AB9" w:rsidRDefault="003A2AB9" w:rsidP="003A2AB9">
            <w:pPr>
              <w:rPr>
                <w:rFonts w:ascii="Times New Roman" w:hAnsi="Times New Roman"/>
                <w:sz w:val="20"/>
                <w:szCs w:val="20"/>
              </w:rPr>
            </w:pPr>
          </w:p>
        </w:tc>
      </w:tr>
      <w:tr w:rsidR="003A2AB9" w:rsidRPr="003A2AB9" w14:paraId="1A4E9F1A" w14:textId="77777777" w:rsidTr="009550D1">
        <w:tc>
          <w:tcPr>
            <w:tcW w:w="616" w:type="dxa"/>
          </w:tcPr>
          <w:p w14:paraId="3DFF2F8E"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P53</w:t>
            </w:r>
          </w:p>
        </w:tc>
        <w:tc>
          <w:tcPr>
            <w:tcW w:w="2253" w:type="dxa"/>
          </w:tcPr>
          <w:p w14:paraId="01D0281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Energy Throughput Maintenance</w:t>
            </w:r>
          </w:p>
        </w:tc>
        <w:tc>
          <w:tcPr>
            <w:tcW w:w="3541" w:type="dxa"/>
          </w:tcPr>
          <w:p w14:paraId="299DC09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Indicate the proposed methodology for maintaining capacity (augmentation vs. over-size).</w:t>
            </w:r>
          </w:p>
        </w:tc>
        <w:tc>
          <w:tcPr>
            <w:tcW w:w="1309" w:type="dxa"/>
          </w:tcPr>
          <w:p w14:paraId="23F2EF8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w:t>
            </w:r>
          </w:p>
        </w:tc>
        <w:tc>
          <w:tcPr>
            <w:tcW w:w="1316" w:type="dxa"/>
          </w:tcPr>
          <w:p w14:paraId="39DACF47" w14:textId="77777777" w:rsidR="003A2AB9" w:rsidRPr="003A2AB9" w:rsidRDefault="003A2AB9" w:rsidP="003A2AB9">
            <w:pPr>
              <w:rPr>
                <w:rFonts w:ascii="Times New Roman" w:hAnsi="Times New Roman"/>
                <w:sz w:val="20"/>
                <w:szCs w:val="20"/>
              </w:rPr>
            </w:pPr>
          </w:p>
        </w:tc>
      </w:tr>
      <w:tr w:rsidR="003A2AB9" w:rsidRPr="003A2AB9" w14:paraId="3C860BA8" w14:textId="77777777" w:rsidTr="009550D1">
        <w:tc>
          <w:tcPr>
            <w:tcW w:w="9035" w:type="dxa"/>
            <w:gridSpan w:val="5"/>
          </w:tcPr>
          <w:p w14:paraId="553A66C9"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Self-Discharge Rates</w:t>
            </w:r>
          </w:p>
        </w:tc>
      </w:tr>
      <w:tr w:rsidR="003A2AB9" w:rsidRPr="003A2AB9" w14:paraId="2344CDD2" w14:textId="77777777" w:rsidTr="009550D1">
        <w:trPr>
          <w:trHeight w:val="152"/>
        </w:trPr>
        <w:tc>
          <w:tcPr>
            <w:tcW w:w="616" w:type="dxa"/>
            <w:vMerge w:val="restart"/>
          </w:tcPr>
          <w:p w14:paraId="7D79EF50"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P54</w:t>
            </w:r>
          </w:p>
        </w:tc>
        <w:tc>
          <w:tcPr>
            <w:tcW w:w="2253" w:type="dxa"/>
            <w:vMerge w:val="restart"/>
          </w:tcPr>
          <w:p w14:paraId="49DED49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Self-Discharge Rate &amp; Shelf Life</w:t>
            </w:r>
          </w:p>
        </w:tc>
        <w:tc>
          <w:tcPr>
            <w:tcW w:w="3541" w:type="dxa"/>
          </w:tcPr>
          <w:p w14:paraId="048F4AF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Self-discharge rate (from 100% SOC) in standby mode</w:t>
            </w:r>
          </w:p>
        </w:tc>
        <w:tc>
          <w:tcPr>
            <w:tcW w:w="1309" w:type="dxa"/>
          </w:tcPr>
          <w:p w14:paraId="083B23CC"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over time</w:t>
            </w:r>
          </w:p>
        </w:tc>
        <w:tc>
          <w:tcPr>
            <w:tcW w:w="1316" w:type="dxa"/>
          </w:tcPr>
          <w:p w14:paraId="5FD90294" w14:textId="77777777" w:rsidR="003A2AB9" w:rsidRPr="003A2AB9" w:rsidRDefault="003A2AB9" w:rsidP="003A2AB9">
            <w:pPr>
              <w:rPr>
                <w:rFonts w:ascii="Times New Roman" w:hAnsi="Times New Roman"/>
                <w:sz w:val="20"/>
                <w:szCs w:val="20"/>
              </w:rPr>
            </w:pPr>
          </w:p>
        </w:tc>
      </w:tr>
      <w:tr w:rsidR="003A2AB9" w:rsidRPr="003A2AB9" w14:paraId="60DBA373" w14:textId="77777777" w:rsidTr="009550D1">
        <w:trPr>
          <w:trHeight w:val="152"/>
        </w:trPr>
        <w:tc>
          <w:tcPr>
            <w:tcW w:w="616" w:type="dxa"/>
            <w:vMerge/>
          </w:tcPr>
          <w:p w14:paraId="2198B3E7" w14:textId="77777777" w:rsidR="003A2AB9" w:rsidRPr="003A2AB9" w:rsidRDefault="003A2AB9" w:rsidP="003A2AB9">
            <w:pPr>
              <w:rPr>
                <w:rFonts w:ascii="Times New Roman" w:hAnsi="Times New Roman"/>
                <w:sz w:val="20"/>
                <w:szCs w:val="20"/>
              </w:rPr>
            </w:pPr>
          </w:p>
        </w:tc>
        <w:tc>
          <w:tcPr>
            <w:tcW w:w="2253" w:type="dxa"/>
            <w:vMerge/>
          </w:tcPr>
          <w:p w14:paraId="7A3A6ABF" w14:textId="77777777" w:rsidR="003A2AB9" w:rsidRPr="003A2AB9" w:rsidRDefault="003A2AB9" w:rsidP="003A2AB9">
            <w:pPr>
              <w:rPr>
                <w:rFonts w:ascii="Times New Roman" w:hAnsi="Times New Roman"/>
                <w:sz w:val="20"/>
                <w:szCs w:val="20"/>
              </w:rPr>
            </w:pPr>
          </w:p>
        </w:tc>
        <w:tc>
          <w:tcPr>
            <w:tcW w:w="3541" w:type="dxa"/>
          </w:tcPr>
          <w:p w14:paraId="2E1E2CAE"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Self-discharge rate (from 100% SOC) in shutdown mode</w:t>
            </w:r>
          </w:p>
        </w:tc>
        <w:tc>
          <w:tcPr>
            <w:tcW w:w="1309" w:type="dxa"/>
          </w:tcPr>
          <w:p w14:paraId="56A4DC76"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over time</w:t>
            </w:r>
          </w:p>
        </w:tc>
        <w:tc>
          <w:tcPr>
            <w:tcW w:w="1316" w:type="dxa"/>
          </w:tcPr>
          <w:p w14:paraId="0DAA7F20" w14:textId="77777777" w:rsidR="003A2AB9" w:rsidRPr="003A2AB9" w:rsidRDefault="003A2AB9" w:rsidP="003A2AB9">
            <w:pPr>
              <w:rPr>
                <w:rFonts w:ascii="Times New Roman" w:hAnsi="Times New Roman"/>
                <w:sz w:val="20"/>
                <w:szCs w:val="20"/>
              </w:rPr>
            </w:pPr>
          </w:p>
        </w:tc>
      </w:tr>
      <w:tr w:rsidR="003A2AB9" w:rsidRPr="003A2AB9" w14:paraId="2BF27F91" w14:textId="77777777" w:rsidTr="009550D1">
        <w:trPr>
          <w:trHeight w:val="152"/>
        </w:trPr>
        <w:tc>
          <w:tcPr>
            <w:tcW w:w="616" w:type="dxa"/>
            <w:vMerge/>
          </w:tcPr>
          <w:p w14:paraId="651A4ECA" w14:textId="77777777" w:rsidR="003A2AB9" w:rsidRPr="003A2AB9" w:rsidRDefault="003A2AB9" w:rsidP="003A2AB9">
            <w:pPr>
              <w:rPr>
                <w:rFonts w:ascii="Times New Roman" w:hAnsi="Times New Roman"/>
                <w:sz w:val="20"/>
                <w:szCs w:val="20"/>
              </w:rPr>
            </w:pPr>
          </w:p>
        </w:tc>
        <w:tc>
          <w:tcPr>
            <w:tcW w:w="2253" w:type="dxa"/>
            <w:vMerge/>
          </w:tcPr>
          <w:p w14:paraId="3D4D7752" w14:textId="77777777" w:rsidR="003A2AB9" w:rsidRPr="003A2AB9" w:rsidRDefault="003A2AB9" w:rsidP="003A2AB9">
            <w:pPr>
              <w:rPr>
                <w:rFonts w:ascii="Times New Roman" w:hAnsi="Times New Roman"/>
                <w:sz w:val="20"/>
                <w:szCs w:val="20"/>
              </w:rPr>
            </w:pPr>
          </w:p>
        </w:tc>
        <w:tc>
          <w:tcPr>
            <w:tcW w:w="3541" w:type="dxa"/>
          </w:tcPr>
          <w:p w14:paraId="5FE759C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Shelf life of inactive device</w:t>
            </w:r>
          </w:p>
        </w:tc>
        <w:tc>
          <w:tcPr>
            <w:tcW w:w="1309" w:type="dxa"/>
          </w:tcPr>
          <w:p w14:paraId="496B409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years, months, etc.</w:t>
            </w:r>
          </w:p>
        </w:tc>
        <w:tc>
          <w:tcPr>
            <w:tcW w:w="1316" w:type="dxa"/>
          </w:tcPr>
          <w:p w14:paraId="3298D364" w14:textId="77777777" w:rsidR="003A2AB9" w:rsidRPr="003A2AB9" w:rsidRDefault="003A2AB9" w:rsidP="003A2AB9">
            <w:pPr>
              <w:rPr>
                <w:rFonts w:ascii="Times New Roman" w:hAnsi="Times New Roman"/>
                <w:sz w:val="20"/>
                <w:szCs w:val="20"/>
              </w:rPr>
            </w:pPr>
          </w:p>
        </w:tc>
      </w:tr>
      <w:tr w:rsidR="003A2AB9" w:rsidRPr="003A2AB9" w14:paraId="6083CF23" w14:textId="77777777" w:rsidTr="009550D1">
        <w:tc>
          <w:tcPr>
            <w:tcW w:w="9035" w:type="dxa"/>
            <w:gridSpan w:val="5"/>
          </w:tcPr>
          <w:p w14:paraId="1114A828" w14:textId="77777777" w:rsidR="003A2AB9" w:rsidRPr="003A2AB9" w:rsidRDefault="003A2AB9" w:rsidP="003A2AB9">
            <w:pPr>
              <w:jc w:val="center"/>
              <w:rPr>
                <w:rFonts w:ascii="Times New Roman" w:hAnsi="Times New Roman"/>
                <w:sz w:val="20"/>
                <w:szCs w:val="20"/>
              </w:rPr>
            </w:pPr>
            <w:r w:rsidRPr="003A2AB9">
              <w:rPr>
                <w:rFonts w:ascii="Times New Roman" w:hAnsi="Times New Roman"/>
                <w:sz w:val="20"/>
                <w:szCs w:val="20"/>
              </w:rPr>
              <w:t>BESS Degradation</w:t>
            </w:r>
          </w:p>
        </w:tc>
      </w:tr>
      <w:tr w:rsidR="003A2AB9" w:rsidRPr="003A2AB9" w14:paraId="6FB77DFF" w14:textId="77777777" w:rsidTr="009550D1">
        <w:tc>
          <w:tcPr>
            <w:tcW w:w="616" w:type="dxa"/>
          </w:tcPr>
          <w:p w14:paraId="3BAE4BEE"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P55</w:t>
            </w:r>
          </w:p>
        </w:tc>
        <w:tc>
          <w:tcPr>
            <w:tcW w:w="2253" w:type="dxa"/>
          </w:tcPr>
          <w:p w14:paraId="28A3B79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Calendar Life Degradation</w:t>
            </w:r>
          </w:p>
        </w:tc>
        <w:tc>
          <w:tcPr>
            <w:tcW w:w="3541" w:type="dxa"/>
          </w:tcPr>
          <w:p w14:paraId="2BC7C6D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 xml:space="preserve">Annual degradation of rated discharge </w:t>
            </w:r>
            <w:r w:rsidRPr="003A2AB9">
              <w:rPr>
                <w:rFonts w:ascii="Times New Roman" w:hAnsi="Times New Roman"/>
                <w:sz w:val="20"/>
                <w:szCs w:val="20"/>
              </w:rPr>
              <w:lastRenderedPageBreak/>
              <w:t>energy, independent of cycle life degradation under normal operating conditions. Specify the conditions</w:t>
            </w:r>
          </w:p>
        </w:tc>
        <w:tc>
          <w:tcPr>
            <w:tcW w:w="1309" w:type="dxa"/>
          </w:tcPr>
          <w:p w14:paraId="2A233664"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lastRenderedPageBreak/>
              <w:t>Graph</w:t>
            </w:r>
          </w:p>
        </w:tc>
        <w:tc>
          <w:tcPr>
            <w:tcW w:w="1316" w:type="dxa"/>
          </w:tcPr>
          <w:p w14:paraId="23EA5479" w14:textId="77777777" w:rsidR="003A2AB9" w:rsidRPr="003A2AB9" w:rsidRDefault="003A2AB9" w:rsidP="003A2AB9">
            <w:pPr>
              <w:rPr>
                <w:rFonts w:ascii="Times New Roman" w:hAnsi="Times New Roman"/>
                <w:sz w:val="20"/>
                <w:szCs w:val="20"/>
              </w:rPr>
            </w:pPr>
          </w:p>
        </w:tc>
      </w:tr>
      <w:tr w:rsidR="003A2AB9" w:rsidRPr="003A2AB9" w14:paraId="2831FE25" w14:textId="77777777" w:rsidTr="009550D1">
        <w:tc>
          <w:tcPr>
            <w:tcW w:w="616" w:type="dxa"/>
          </w:tcPr>
          <w:p w14:paraId="6D6989E2"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P56</w:t>
            </w:r>
          </w:p>
        </w:tc>
        <w:tc>
          <w:tcPr>
            <w:tcW w:w="2253" w:type="dxa"/>
          </w:tcPr>
          <w:p w14:paraId="04DB92D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Specified Duty Cycle</w:t>
            </w:r>
          </w:p>
        </w:tc>
        <w:tc>
          <w:tcPr>
            <w:tcW w:w="3541" w:type="dxa"/>
          </w:tcPr>
          <w:p w14:paraId="769C5588"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Site specific cycling requirement (e.g. 1 full discharge per day or kwh throughput per day). Supplier to confirm this requirement can be met</w:t>
            </w:r>
          </w:p>
        </w:tc>
        <w:tc>
          <w:tcPr>
            <w:tcW w:w="1309" w:type="dxa"/>
          </w:tcPr>
          <w:p w14:paraId="668A3B0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Yes/No</w:t>
            </w:r>
          </w:p>
        </w:tc>
        <w:tc>
          <w:tcPr>
            <w:tcW w:w="1316" w:type="dxa"/>
          </w:tcPr>
          <w:p w14:paraId="6007D98E" w14:textId="77777777" w:rsidR="003A2AB9" w:rsidRPr="003A2AB9" w:rsidRDefault="003A2AB9" w:rsidP="003A2AB9">
            <w:pPr>
              <w:rPr>
                <w:rFonts w:ascii="Times New Roman" w:hAnsi="Times New Roman"/>
                <w:sz w:val="20"/>
                <w:szCs w:val="20"/>
              </w:rPr>
            </w:pPr>
          </w:p>
        </w:tc>
      </w:tr>
      <w:tr w:rsidR="003A2AB9" w:rsidRPr="003A2AB9" w14:paraId="18E6F8E0" w14:textId="77777777" w:rsidTr="009550D1">
        <w:tc>
          <w:tcPr>
            <w:tcW w:w="616" w:type="dxa"/>
          </w:tcPr>
          <w:p w14:paraId="20EF97F3"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P57</w:t>
            </w:r>
          </w:p>
        </w:tc>
        <w:tc>
          <w:tcPr>
            <w:tcW w:w="2253" w:type="dxa"/>
          </w:tcPr>
          <w:p w14:paraId="22A51C32"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Annual Rated Discharge Energy Degradation for Specified Duty Cycle</w:t>
            </w:r>
          </w:p>
        </w:tc>
        <w:tc>
          <w:tcPr>
            <w:tcW w:w="3541" w:type="dxa"/>
          </w:tcPr>
          <w:p w14:paraId="3337789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Graph of the degradation rate of rated discharge energy and impedance (if applicable) with buyer specified duty cycle. Specify Charge/Discharge, DoD, and EOL conditions. Over the expected life expectancy of 20 years</w:t>
            </w:r>
          </w:p>
        </w:tc>
        <w:tc>
          <w:tcPr>
            <w:tcW w:w="1309" w:type="dxa"/>
          </w:tcPr>
          <w:p w14:paraId="721AFFB1"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Graph</w:t>
            </w:r>
          </w:p>
        </w:tc>
        <w:tc>
          <w:tcPr>
            <w:tcW w:w="1316" w:type="dxa"/>
          </w:tcPr>
          <w:p w14:paraId="10D00F48" w14:textId="77777777" w:rsidR="003A2AB9" w:rsidRPr="003A2AB9" w:rsidRDefault="003A2AB9" w:rsidP="003A2AB9">
            <w:pPr>
              <w:rPr>
                <w:rFonts w:ascii="Times New Roman" w:hAnsi="Times New Roman"/>
                <w:sz w:val="20"/>
                <w:szCs w:val="20"/>
              </w:rPr>
            </w:pPr>
          </w:p>
        </w:tc>
      </w:tr>
      <w:tr w:rsidR="003A2AB9" w:rsidRPr="003A2AB9" w14:paraId="2E8B7327" w14:textId="77777777" w:rsidTr="009550D1">
        <w:tc>
          <w:tcPr>
            <w:tcW w:w="616" w:type="dxa"/>
          </w:tcPr>
          <w:p w14:paraId="6FE67A4C"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P58</w:t>
            </w:r>
          </w:p>
        </w:tc>
        <w:tc>
          <w:tcPr>
            <w:tcW w:w="2253" w:type="dxa"/>
          </w:tcPr>
          <w:p w14:paraId="77EE960A"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Annual ESS Efficiency Degradation for Specified Duty Cycle</w:t>
            </w:r>
          </w:p>
        </w:tc>
        <w:tc>
          <w:tcPr>
            <w:tcW w:w="3541" w:type="dxa"/>
          </w:tcPr>
          <w:p w14:paraId="16FEF525"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Graph of the degradation of efficiency with buyer specified duty cycle. Specify Charge/Discharge, DoD, and EOL conditions. Over the expected life expectancy of 20 years</w:t>
            </w:r>
          </w:p>
        </w:tc>
        <w:tc>
          <w:tcPr>
            <w:tcW w:w="1309" w:type="dxa"/>
          </w:tcPr>
          <w:p w14:paraId="4E0F5B7D"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Graph</w:t>
            </w:r>
          </w:p>
        </w:tc>
        <w:tc>
          <w:tcPr>
            <w:tcW w:w="1316" w:type="dxa"/>
          </w:tcPr>
          <w:p w14:paraId="3E35BC74" w14:textId="77777777" w:rsidR="003A2AB9" w:rsidRPr="003A2AB9" w:rsidRDefault="003A2AB9" w:rsidP="003A2AB9">
            <w:pPr>
              <w:rPr>
                <w:rFonts w:ascii="Times New Roman" w:hAnsi="Times New Roman"/>
                <w:sz w:val="20"/>
                <w:szCs w:val="20"/>
              </w:rPr>
            </w:pPr>
          </w:p>
        </w:tc>
      </w:tr>
      <w:tr w:rsidR="003A2AB9" w:rsidRPr="003A2AB9" w14:paraId="735A6899" w14:textId="77777777" w:rsidTr="009550D1">
        <w:tc>
          <w:tcPr>
            <w:tcW w:w="616" w:type="dxa"/>
          </w:tcPr>
          <w:p w14:paraId="36CD5DCF"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P59</w:t>
            </w:r>
          </w:p>
        </w:tc>
        <w:tc>
          <w:tcPr>
            <w:tcW w:w="2253" w:type="dxa"/>
          </w:tcPr>
          <w:p w14:paraId="7F94A257"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End of Life (EOL) Criteria</w:t>
            </w:r>
          </w:p>
        </w:tc>
        <w:tc>
          <w:tcPr>
            <w:tcW w:w="3541" w:type="dxa"/>
          </w:tcPr>
          <w:p w14:paraId="0424E323"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condition of the ESS at the beginning to end of life in terms of capacity, internal resistance, efficiency, and other pertinent parameters.</w:t>
            </w:r>
          </w:p>
        </w:tc>
        <w:tc>
          <w:tcPr>
            <w:tcW w:w="1309" w:type="dxa"/>
          </w:tcPr>
          <w:p w14:paraId="162A6F30"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Graph</w:t>
            </w:r>
          </w:p>
        </w:tc>
        <w:tc>
          <w:tcPr>
            <w:tcW w:w="1316" w:type="dxa"/>
          </w:tcPr>
          <w:p w14:paraId="74F84420" w14:textId="77777777" w:rsidR="003A2AB9" w:rsidRPr="003A2AB9" w:rsidRDefault="003A2AB9" w:rsidP="003A2AB9">
            <w:pPr>
              <w:rPr>
                <w:rFonts w:ascii="Times New Roman" w:hAnsi="Times New Roman"/>
                <w:sz w:val="20"/>
                <w:szCs w:val="20"/>
              </w:rPr>
            </w:pPr>
          </w:p>
        </w:tc>
      </w:tr>
      <w:tr w:rsidR="003A2AB9" w:rsidRPr="003A2AB9" w14:paraId="17DC7E8C" w14:textId="77777777" w:rsidTr="009550D1">
        <w:tc>
          <w:tcPr>
            <w:tcW w:w="616" w:type="dxa"/>
          </w:tcPr>
          <w:p w14:paraId="6E6BA1DA" w14:textId="77777777" w:rsidR="003A2AB9" w:rsidRPr="003A2AB9" w:rsidRDefault="003A2AB9" w:rsidP="003A2AB9">
            <w:pPr>
              <w:ind w:left="0"/>
              <w:rPr>
                <w:rFonts w:ascii="Times New Roman" w:hAnsi="Times New Roman"/>
                <w:sz w:val="20"/>
                <w:szCs w:val="20"/>
              </w:rPr>
            </w:pPr>
            <w:r w:rsidRPr="003A2AB9">
              <w:rPr>
                <w:rFonts w:ascii="Times New Roman" w:hAnsi="Times New Roman"/>
                <w:sz w:val="20"/>
                <w:szCs w:val="20"/>
              </w:rPr>
              <w:t>P60</w:t>
            </w:r>
          </w:p>
        </w:tc>
        <w:tc>
          <w:tcPr>
            <w:tcW w:w="2253" w:type="dxa"/>
          </w:tcPr>
          <w:p w14:paraId="322D142B"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Internal resistance test</w:t>
            </w:r>
          </w:p>
        </w:tc>
        <w:tc>
          <w:tcPr>
            <w:tcW w:w="3541" w:type="dxa"/>
          </w:tcPr>
          <w:p w14:paraId="066B85B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The condition of the ESS at the beginning of life in terms of internal resistance</w:t>
            </w:r>
          </w:p>
        </w:tc>
        <w:tc>
          <w:tcPr>
            <w:tcW w:w="1309" w:type="dxa"/>
          </w:tcPr>
          <w:p w14:paraId="65F5C459" w14:textId="77777777" w:rsidR="003A2AB9" w:rsidRPr="003A2AB9" w:rsidRDefault="003A2AB9" w:rsidP="003A2AB9">
            <w:pPr>
              <w:rPr>
                <w:rFonts w:ascii="Times New Roman" w:hAnsi="Times New Roman"/>
                <w:sz w:val="20"/>
                <w:szCs w:val="20"/>
              </w:rPr>
            </w:pPr>
            <w:r w:rsidRPr="003A2AB9">
              <w:rPr>
                <w:rFonts w:ascii="Times New Roman" w:hAnsi="Times New Roman"/>
                <w:sz w:val="20"/>
                <w:szCs w:val="20"/>
              </w:rPr>
              <w:t>Ohm</w:t>
            </w:r>
          </w:p>
        </w:tc>
        <w:tc>
          <w:tcPr>
            <w:tcW w:w="1316" w:type="dxa"/>
          </w:tcPr>
          <w:p w14:paraId="207A88BD" w14:textId="77777777" w:rsidR="003A2AB9" w:rsidRPr="003A2AB9" w:rsidRDefault="003A2AB9" w:rsidP="003A2AB9">
            <w:pPr>
              <w:rPr>
                <w:rFonts w:ascii="Times New Roman" w:hAnsi="Times New Roman"/>
                <w:sz w:val="20"/>
                <w:szCs w:val="20"/>
              </w:rPr>
            </w:pPr>
          </w:p>
        </w:tc>
      </w:tr>
    </w:tbl>
    <w:p w14:paraId="4FD7F206" w14:textId="77777777" w:rsidR="003A2AB9" w:rsidRPr="003A2AB9" w:rsidRDefault="003A2AB9" w:rsidP="003A2AB9">
      <w:pPr>
        <w:rPr>
          <w:lang w:val="en-GB"/>
        </w:rPr>
      </w:pPr>
    </w:p>
    <w:p w14:paraId="655433F2"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0F766ABB"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2DBDD89B"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0C28256E"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13203F05"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4112563B"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7389F477"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21081B40"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566C2DFC"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4C735470"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30CA0E81"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265A6516"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079A1782"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1E7BA8E5"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0B786530"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25D5729C"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2E8C53F0"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4A7B164A"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423AD973"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47E3E6B0"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180B2A0E"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16068232"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08B1BA6D"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12CC4537"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1D98E8BA"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09E01AF0" w14:textId="77777777" w:rsidR="003A2AB9" w:rsidRPr="003A2AB9" w:rsidRDefault="003A2AB9" w:rsidP="003A2AB9">
      <w:pPr>
        <w:rPr>
          <w:lang w:val="en-GB"/>
        </w:rPr>
      </w:pPr>
    </w:p>
    <w:p w14:paraId="3658F404" w14:textId="77777777" w:rsidR="003A2AB9" w:rsidRDefault="003A2AB9" w:rsidP="00E33801">
      <w:pPr>
        <w:pStyle w:val="Heading1"/>
        <w:spacing w:line="240" w:lineRule="auto"/>
        <w:jc w:val="both"/>
        <w:rPr>
          <w:rFonts w:ascii="Times New Roman" w:hAnsi="Times New Roman" w:cs="Times New Roman"/>
          <w:b/>
          <w:bCs/>
          <w:color w:val="auto"/>
          <w:sz w:val="24"/>
          <w:szCs w:val="24"/>
          <w:lang w:val="en-GB"/>
        </w:rPr>
      </w:pPr>
    </w:p>
    <w:p w14:paraId="5733D22D" w14:textId="639E2DE3" w:rsidR="00492E2A" w:rsidRDefault="003A2AB9" w:rsidP="00E33801">
      <w:pPr>
        <w:pStyle w:val="Heading1"/>
        <w:spacing w:line="240" w:lineRule="auto"/>
        <w:jc w:val="both"/>
        <w:rPr>
          <w:rFonts w:ascii="Times New Roman" w:hAnsi="Times New Roman" w:cs="Times New Roman"/>
          <w:b/>
          <w:bCs/>
          <w:color w:val="auto"/>
          <w:sz w:val="24"/>
          <w:szCs w:val="24"/>
          <w:lang w:val="en-GB"/>
        </w:rPr>
      </w:pPr>
      <w:bookmarkStart w:id="334" w:name="_Toc187584502"/>
      <w:r w:rsidRPr="00E82C3A">
        <w:rPr>
          <w:rFonts w:ascii="Times New Roman" w:hAnsi="Times New Roman" w:cs="Times New Roman"/>
          <w:b/>
          <w:bCs/>
          <w:color w:val="auto"/>
          <w:sz w:val="24"/>
          <w:szCs w:val="24"/>
          <w:lang w:val="en-GB"/>
        </w:rPr>
        <w:t xml:space="preserve">APPENDIX </w:t>
      </w:r>
      <w:r>
        <w:rPr>
          <w:rFonts w:ascii="Times New Roman" w:hAnsi="Times New Roman" w:cs="Times New Roman"/>
          <w:b/>
          <w:bCs/>
          <w:color w:val="auto"/>
          <w:sz w:val="24"/>
          <w:szCs w:val="24"/>
          <w:lang w:val="en-GB"/>
        </w:rPr>
        <w:t>3</w:t>
      </w:r>
      <w:r w:rsidRPr="00E82C3A">
        <w:rPr>
          <w:rFonts w:ascii="Times New Roman" w:hAnsi="Times New Roman" w:cs="Times New Roman"/>
          <w:b/>
          <w:bCs/>
          <w:color w:val="auto"/>
          <w:sz w:val="24"/>
          <w:szCs w:val="24"/>
          <w:lang w:val="en-GB"/>
        </w:rPr>
        <w:t xml:space="preserve">: </w:t>
      </w:r>
      <w:r w:rsidR="00D50DFB" w:rsidRPr="00E82C3A">
        <w:rPr>
          <w:rFonts w:ascii="Times New Roman" w:hAnsi="Times New Roman" w:cs="Times New Roman"/>
          <w:b/>
          <w:bCs/>
          <w:color w:val="auto"/>
          <w:sz w:val="24"/>
          <w:szCs w:val="24"/>
          <w:lang w:val="en-GB"/>
        </w:rPr>
        <w:t>GUARANTEED TECHNICAL PARTICULARS</w:t>
      </w:r>
      <w:bookmarkEnd w:id="334"/>
    </w:p>
    <w:p w14:paraId="7E471DBB" w14:textId="77777777" w:rsidR="00E33801" w:rsidRPr="00E33801" w:rsidRDefault="00E33801" w:rsidP="00E33801">
      <w:pPr>
        <w:rPr>
          <w:lang w:val="en-GB"/>
        </w:rPr>
      </w:pPr>
    </w:p>
    <w:p w14:paraId="5ECB441E" w14:textId="41DD05C9" w:rsidR="00C13D96" w:rsidRPr="00E33801" w:rsidRDefault="00C13D96" w:rsidP="00F54366">
      <w:pPr>
        <w:pBdr>
          <w:top w:val="nil"/>
          <w:left w:val="nil"/>
          <w:bottom w:val="nil"/>
          <w:right w:val="nil"/>
          <w:between w:val="nil"/>
        </w:pBdr>
        <w:spacing w:after="134"/>
        <w:jc w:val="both"/>
        <w:rPr>
          <w:rFonts w:ascii="Times New Roman" w:eastAsia="Times New Roman" w:hAnsi="Times New Roman" w:cs="Times New Roman"/>
          <w:bCs/>
          <w:color w:val="000000"/>
        </w:rPr>
      </w:pPr>
      <w:r w:rsidRPr="00E33801">
        <w:rPr>
          <w:rFonts w:ascii="Times New Roman" w:eastAsia="Times New Roman" w:hAnsi="Times New Roman" w:cs="Times New Roman"/>
          <w:bCs/>
          <w:color w:val="000000"/>
        </w:rPr>
        <w:t>The Bidder shall submit duly filled Guaranteed Technical Particulars (GTP) for each major equipment; duly completed and signed by the Manufacturer of the equipment and submitted together with relevant copies of the Manufacturer’s Technical data sheet, catalogues, brochures, drawings, technical data &amp; calculations, copies of complete type test reports and accreditation certificate for the testing laboratory for tender evaluation, all in English language. The foregoing technical specifications requirements contained in this chapter shall guide the filling in of the GTPs. The GTPs should include at the following</w:t>
      </w:r>
    </w:p>
    <w:p w14:paraId="7E7DCB2C" w14:textId="773397CB" w:rsidR="008D432A" w:rsidRPr="00E33801" w:rsidRDefault="008D432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PV Modules</w:t>
      </w:r>
    </w:p>
    <w:p w14:paraId="524FAA2D" w14:textId="4FAA826B" w:rsidR="00B51877" w:rsidRPr="00E33801" w:rsidRDefault="00B51877">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 xml:space="preserve">String </w:t>
      </w:r>
      <w:r w:rsidR="00E178C0" w:rsidRPr="00E33801">
        <w:rPr>
          <w:rFonts w:ascii="Times New Roman" w:hAnsi="Times New Roman" w:cs="Times New Roman"/>
          <w:lang w:val="en-GB"/>
        </w:rPr>
        <w:t>Inverters</w:t>
      </w:r>
    </w:p>
    <w:p w14:paraId="3AE849A0" w14:textId="45322129" w:rsidR="008D432A" w:rsidRPr="00E33801" w:rsidRDefault="008D432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BESS</w:t>
      </w:r>
    </w:p>
    <w:p w14:paraId="7C5D55AA" w14:textId="39BEB582" w:rsidR="008D432A" w:rsidRPr="00E33801" w:rsidRDefault="00E178C0">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Inverter Transforme</w:t>
      </w:r>
      <w:r w:rsidR="00460B90" w:rsidRPr="00E33801">
        <w:rPr>
          <w:rFonts w:ascii="Times New Roman" w:hAnsi="Times New Roman" w:cs="Times New Roman"/>
          <w:lang w:val="en-GB"/>
        </w:rPr>
        <w:t>r</w:t>
      </w:r>
    </w:p>
    <w:p w14:paraId="6C11974F" w14:textId="7419F0D7" w:rsidR="006E3E78" w:rsidRPr="00E33801" w:rsidRDefault="008D432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PC</w:t>
      </w:r>
      <w:r w:rsidR="00D06C2D" w:rsidRPr="00E33801">
        <w:rPr>
          <w:rFonts w:ascii="Times New Roman" w:hAnsi="Times New Roman" w:cs="Times New Roman"/>
          <w:lang w:val="en-GB"/>
        </w:rPr>
        <w:t>U</w:t>
      </w:r>
    </w:p>
    <w:p w14:paraId="07FDE73F" w14:textId="1940FAE5" w:rsidR="008D432A" w:rsidRPr="00E33801" w:rsidRDefault="00D06C2D">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Power Transformer</w:t>
      </w:r>
    </w:p>
    <w:p w14:paraId="602BD93B" w14:textId="79DFD072" w:rsidR="00540BFA" w:rsidRPr="00E33801" w:rsidRDefault="00540BFA">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 xml:space="preserve">GIS </w:t>
      </w:r>
      <w:r w:rsidR="006043B2" w:rsidRPr="00E33801">
        <w:rPr>
          <w:rFonts w:ascii="Times New Roman" w:hAnsi="Times New Roman" w:cs="Times New Roman"/>
          <w:lang w:val="en-GB"/>
        </w:rPr>
        <w:t>Synchronization</w:t>
      </w:r>
      <w:r w:rsidR="003A2AB9">
        <w:rPr>
          <w:rFonts w:ascii="Times New Roman" w:hAnsi="Times New Roman" w:cs="Times New Roman"/>
          <w:lang w:val="en-GB"/>
        </w:rPr>
        <w:t xml:space="preserve">/Combiner </w:t>
      </w:r>
      <w:r w:rsidR="003A2AB9" w:rsidRPr="00E33801">
        <w:rPr>
          <w:rFonts w:ascii="Times New Roman" w:hAnsi="Times New Roman" w:cs="Times New Roman"/>
          <w:lang w:val="en-GB"/>
        </w:rPr>
        <w:t>Panel</w:t>
      </w:r>
    </w:p>
    <w:p w14:paraId="3965C5DA" w14:textId="6B197090" w:rsidR="006043B2" w:rsidRPr="00E33801" w:rsidRDefault="006043B2">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Panel Feeders</w:t>
      </w:r>
    </w:p>
    <w:p w14:paraId="329D20E6" w14:textId="1A865679" w:rsidR="008D432A" w:rsidRPr="00E33801" w:rsidRDefault="009379EB">
      <w:pPr>
        <w:pStyle w:val="ListParagraph"/>
        <w:numPr>
          <w:ilvl w:val="0"/>
          <w:numId w:val="151"/>
        </w:numPr>
        <w:spacing w:line="240" w:lineRule="auto"/>
        <w:rPr>
          <w:rFonts w:ascii="Times New Roman" w:hAnsi="Times New Roman" w:cs="Times New Roman"/>
          <w:lang w:val="en-GB"/>
        </w:rPr>
      </w:pPr>
      <w:r w:rsidRPr="00E33801">
        <w:rPr>
          <w:rFonts w:ascii="Times New Roman" w:hAnsi="Times New Roman" w:cs="Times New Roman"/>
          <w:lang w:val="en-GB"/>
        </w:rPr>
        <w:t>Cables (</w:t>
      </w:r>
      <w:r w:rsidR="005F2F6F" w:rsidRPr="00E33801">
        <w:rPr>
          <w:rFonts w:ascii="Times New Roman" w:hAnsi="Times New Roman" w:cs="Times New Roman"/>
          <w:lang w:val="en-GB"/>
        </w:rPr>
        <w:t>3 core 70mm</w:t>
      </w:r>
      <w:r w:rsidR="005F2F6F" w:rsidRPr="00E33801">
        <w:rPr>
          <w:rFonts w:ascii="Times New Roman" w:hAnsi="Times New Roman" w:cs="Times New Roman"/>
          <w:vertAlign w:val="superscript"/>
          <w:lang w:val="en-GB"/>
        </w:rPr>
        <w:t>2</w:t>
      </w:r>
      <w:r w:rsidR="00CA3946">
        <w:rPr>
          <w:rFonts w:ascii="Times New Roman" w:hAnsi="Times New Roman" w:cs="Times New Roman"/>
          <w:lang w:val="en-GB"/>
        </w:rPr>
        <w:t xml:space="preserve"> &amp; 3 core 185mm</w:t>
      </w:r>
      <w:r w:rsidR="00C544DC">
        <w:rPr>
          <w:rFonts w:ascii="Times New Roman" w:hAnsi="Times New Roman" w:cs="Times New Roman"/>
          <w:lang w:val="en-GB"/>
        </w:rPr>
        <w:t>2)</w:t>
      </w:r>
    </w:p>
    <w:p w14:paraId="7C1891E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B3CB2F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41B8BD4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AA6418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C720F34"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37963AD"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19C5C6A6"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50E27D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4C52FB08"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78823713"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48B7C9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42076E7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E59EF1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AA3E51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802166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7F3795ED"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F27A0D4"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2E7EB2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A83DBF7"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CE18B79"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4107E0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6842C43"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EF37ED8"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0CCF373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556C33E8"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4FEB09C"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475DEBF"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13F2A89B"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2C9850A5" w14:textId="77777777" w:rsidR="00BD6F1B" w:rsidRDefault="00BD6F1B" w:rsidP="00F54366">
      <w:pPr>
        <w:pStyle w:val="ListParagraph"/>
        <w:spacing w:line="240" w:lineRule="auto"/>
        <w:ind w:left="0"/>
        <w:rPr>
          <w:rFonts w:ascii="Times New Roman" w:hAnsi="Times New Roman" w:cs="Times New Roman"/>
          <w:sz w:val="24"/>
          <w:szCs w:val="24"/>
          <w:lang w:val="en-GB"/>
        </w:rPr>
      </w:pPr>
    </w:p>
    <w:p w14:paraId="0BAA8A45" w14:textId="77777777" w:rsidR="00460B90" w:rsidRDefault="00460B90" w:rsidP="00F54366">
      <w:pPr>
        <w:pStyle w:val="ListParagraph"/>
        <w:spacing w:line="240" w:lineRule="auto"/>
        <w:ind w:left="0"/>
        <w:rPr>
          <w:rFonts w:ascii="Times New Roman" w:hAnsi="Times New Roman" w:cs="Times New Roman"/>
          <w:sz w:val="24"/>
          <w:szCs w:val="24"/>
          <w:lang w:val="en-GB"/>
        </w:rPr>
      </w:pPr>
    </w:p>
    <w:p w14:paraId="3CBA1908" w14:textId="77777777" w:rsidR="00460B90" w:rsidRPr="00460B90" w:rsidRDefault="00460B90" w:rsidP="00F54366">
      <w:pPr>
        <w:pStyle w:val="ListParagraph"/>
        <w:spacing w:line="240" w:lineRule="auto"/>
        <w:ind w:left="0"/>
        <w:rPr>
          <w:rFonts w:ascii="Times New Roman" w:hAnsi="Times New Roman" w:cs="Times New Roman"/>
          <w:sz w:val="24"/>
          <w:szCs w:val="24"/>
          <w:lang w:val="en-GB"/>
        </w:rPr>
      </w:pPr>
    </w:p>
    <w:p w14:paraId="71E1FFE1" w14:textId="722D6309" w:rsidR="00F43B68" w:rsidRPr="00460B90" w:rsidRDefault="00333193">
      <w:pPr>
        <w:pStyle w:val="Heading1"/>
        <w:numPr>
          <w:ilvl w:val="0"/>
          <w:numId w:val="61"/>
        </w:numPr>
        <w:spacing w:line="240" w:lineRule="auto"/>
        <w:ind w:left="0"/>
        <w:jc w:val="both"/>
        <w:rPr>
          <w:rFonts w:ascii="Times New Roman" w:hAnsi="Times New Roman" w:cs="Times New Roman"/>
          <w:b/>
          <w:bCs/>
          <w:color w:val="auto"/>
          <w:sz w:val="24"/>
          <w:szCs w:val="24"/>
          <w:lang w:val="en-GB"/>
        </w:rPr>
      </w:pPr>
      <w:bookmarkStart w:id="335" w:name="_Toc187584503"/>
      <w:r w:rsidRPr="00460B90">
        <w:rPr>
          <w:rFonts w:ascii="Times New Roman" w:hAnsi="Times New Roman" w:cs="Times New Roman"/>
          <w:b/>
          <w:bCs/>
          <w:color w:val="auto"/>
          <w:sz w:val="24"/>
          <w:szCs w:val="24"/>
          <w:lang w:val="en-GB"/>
        </w:rPr>
        <w:lastRenderedPageBreak/>
        <w:t xml:space="preserve">GTP FOR </w:t>
      </w:r>
      <w:r w:rsidR="00D50DFB" w:rsidRPr="00460B90">
        <w:rPr>
          <w:rFonts w:ascii="Times New Roman" w:hAnsi="Times New Roman" w:cs="Times New Roman"/>
          <w:b/>
          <w:bCs/>
          <w:color w:val="auto"/>
          <w:sz w:val="24"/>
          <w:szCs w:val="24"/>
          <w:lang w:val="en-GB"/>
        </w:rPr>
        <w:t>PV MODULES</w:t>
      </w:r>
      <w:bookmarkEnd w:id="335"/>
    </w:p>
    <w:tbl>
      <w:tblPr>
        <w:tblW w:w="5000" w:type="pct"/>
        <w:tblLook w:val="04A0" w:firstRow="1" w:lastRow="0" w:firstColumn="1" w:lastColumn="0" w:noHBand="0" w:noVBand="1"/>
      </w:tblPr>
      <w:tblGrid>
        <w:gridCol w:w="803"/>
        <w:gridCol w:w="2865"/>
        <w:gridCol w:w="2595"/>
        <w:gridCol w:w="2753"/>
      </w:tblGrid>
      <w:tr w:rsidR="00D50DFB" w:rsidRPr="007F4992" w14:paraId="2AFCC128" w14:textId="77777777" w:rsidTr="00640F62">
        <w:trPr>
          <w:trHeight w:val="638"/>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E5513" w14:textId="77777777"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ITEM NO.</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58A2BCBA" w14:textId="77777777"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SPECIFICATION OF THE PV MODULES</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14:paraId="762F0B1A" w14:textId="41D2EC61"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REQUIREMENT</w:t>
            </w:r>
          </w:p>
        </w:tc>
        <w:tc>
          <w:tcPr>
            <w:tcW w:w="1527" w:type="pct"/>
            <w:tcBorders>
              <w:top w:val="single" w:sz="4" w:space="0" w:color="auto"/>
              <w:left w:val="nil"/>
              <w:bottom w:val="single" w:sz="4" w:space="0" w:color="auto"/>
              <w:right w:val="single" w:sz="4" w:space="0" w:color="auto"/>
            </w:tcBorders>
            <w:shd w:val="clear" w:color="auto" w:fill="auto"/>
            <w:vAlign w:val="center"/>
            <w:hideMark/>
          </w:tcPr>
          <w:p w14:paraId="05C9D4FE" w14:textId="083542A9" w:rsidR="00D50DFB" w:rsidRPr="007F4992" w:rsidRDefault="00D50DFB" w:rsidP="00F54366">
            <w:pPr>
              <w:spacing w:after="0" w:line="240" w:lineRule="auto"/>
              <w:jc w:val="both"/>
              <w:rPr>
                <w:rFonts w:ascii="Times New Roman" w:eastAsia="Times New Roman" w:hAnsi="Times New Roman" w:cs="Times New Roman"/>
                <w:b/>
                <w:bCs/>
                <w:color w:val="000000"/>
                <w:kern w:val="0"/>
                <w:lang w:val="en-GB"/>
                <w14:ligatures w14:val="none"/>
              </w:rPr>
            </w:pPr>
            <w:r w:rsidRPr="007F4992">
              <w:rPr>
                <w:rFonts w:ascii="Times New Roman" w:eastAsia="Times New Roman" w:hAnsi="Times New Roman" w:cs="Times New Roman"/>
                <w:b/>
                <w:bCs/>
                <w:color w:val="000000"/>
                <w:kern w:val="0"/>
                <w:lang w:val="en-GB"/>
                <w14:ligatures w14:val="none"/>
              </w:rPr>
              <w:t>BIDDER’S RESPONSE</w:t>
            </w:r>
          </w:p>
        </w:tc>
      </w:tr>
      <w:tr w:rsidR="00D50DFB" w:rsidRPr="007F4992" w14:paraId="6D6AE1FC"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D8AEDC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w:t>
            </w:r>
          </w:p>
        </w:tc>
        <w:tc>
          <w:tcPr>
            <w:tcW w:w="1589" w:type="pct"/>
            <w:tcBorders>
              <w:top w:val="nil"/>
              <w:left w:val="nil"/>
              <w:bottom w:val="single" w:sz="4" w:space="0" w:color="auto"/>
              <w:right w:val="single" w:sz="4" w:space="0" w:color="auto"/>
            </w:tcBorders>
            <w:shd w:val="clear" w:color="auto" w:fill="auto"/>
            <w:vAlign w:val="center"/>
            <w:hideMark/>
          </w:tcPr>
          <w:p w14:paraId="15D1BC40"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Product Certification as per IEC 61215</w:t>
            </w:r>
          </w:p>
        </w:tc>
        <w:tc>
          <w:tcPr>
            <w:tcW w:w="1439" w:type="pct"/>
            <w:tcBorders>
              <w:top w:val="nil"/>
              <w:left w:val="nil"/>
              <w:bottom w:val="single" w:sz="4" w:space="0" w:color="auto"/>
              <w:right w:val="single" w:sz="4" w:space="0" w:color="auto"/>
            </w:tcBorders>
            <w:shd w:val="clear" w:color="auto" w:fill="auto"/>
            <w:vAlign w:val="center"/>
            <w:hideMark/>
          </w:tcPr>
          <w:p w14:paraId="2A2F9082"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Must be compliant </w:t>
            </w:r>
          </w:p>
        </w:tc>
        <w:tc>
          <w:tcPr>
            <w:tcW w:w="1527" w:type="pct"/>
            <w:tcBorders>
              <w:top w:val="nil"/>
              <w:left w:val="nil"/>
              <w:bottom w:val="single" w:sz="4" w:space="0" w:color="auto"/>
              <w:right w:val="single" w:sz="4" w:space="0" w:color="auto"/>
            </w:tcBorders>
            <w:shd w:val="clear" w:color="auto" w:fill="auto"/>
            <w:vAlign w:val="center"/>
          </w:tcPr>
          <w:p w14:paraId="7DC799F9" w14:textId="589EB547"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60D3DF0F"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86C7C8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w:t>
            </w:r>
          </w:p>
        </w:tc>
        <w:tc>
          <w:tcPr>
            <w:tcW w:w="1589" w:type="pct"/>
            <w:tcBorders>
              <w:top w:val="nil"/>
              <w:left w:val="nil"/>
              <w:bottom w:val="single" w:sz="4" w:space="0" w:color="auto"/>
              <w:right w:val="single" w:sz="4" w:space="0" w:color="auto"/>
            </w:tcBorders>
            <w:shd w:val="clear" w:color="auto" w:fill="auto"/>
            <w:vAlign w:val="center"/>
            <w:hideMark/>
          </w:tcPr>
          <w:p w14:paraId="34F31EB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Cell Type</w:t>
            </w:r>
          </w:p>
        </w:tc>
        <w:tc>
          <w:tcPr>
            <w:tcW w:w="1439" w:type="pct"/>
            <w:tcBorders>
              <w:top w:val="nil"/>
              <w:left w:val="nil"/>
              <w:bottom w:val="single" w:sz="4" w:space="0" w:color="auto"/>
              <w:right w:val="single" w:sz="4" w:space="0" w:color="auto"/>
            </w:tcBorders>
            <w:shd w:val="clear" w:color="auto" w:fill="auto"/>
            <w:vAlign w:val="center"/>
            <w:hideMark/>
          </w:tcPr>
          <w:p w14:paraId="6DEF199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Mono Crystalline / Polycrystalline</w:t>
            </w:r>
          </w:p>
        </w:tc>
        <w:tc>
          <w:tcPr>
            <w:tcW w:w="1527" w:type="pct"/>
            <w:tcBorders>
              <w:top w:val="nil"/>
              <w:left w:val="nil"/>
              <w:bottom w:val="single" w:sz="4" w:space="0" w:color="auto"/>
              <w:right w:val="single" w:sz="4" w:space="0" w:color="auto"/>
            </w:tcBorders>
            <w:shd w:val="clear" w:color="auto" w:fill="auto"/>
            <w:vAlign w:val="center"/>
          </w:tcPr>
          <w:p w14:paraId="08B69DE4" w14:textId="0196596A"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640F62" w:rsidRPr="007F4992" w14:paraId="0879A083"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B213B3C"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3</w:t>
            </w:r>
          </w:p>
        </w:tc>
        <w:tc>
          <w:tcPr>
            <w:tcW w:w="1589" w:type="pct"/>
            <w:tcBorders>
              <w:top w:val="nil"/>
              <w:left w:val="nil"/>
              <w:bottom w:val="single" w:sz="4" w:space="0" w:color="auto"/>
              <w:right w:val="single" w:sz="4" w:space="0" w:color="auto"/>
            </w:tcBorders>
            <w:shd w:val="clear" w:color="auto" w:fill="auto"/>
            <w:vAlign w:val="center"/>
            <w:hideMark/>
          </w:tcPr>
          <w:p w14:paraId="04EA3F2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Weight</w:t>
            </w:r>
          </w:p>
        </w:tc>
        <w:tc>
          <w:tcPr>
            <w:tcW w:w="1439" w:type="pct"/>
            <w:tcBorders>
              <w:top w:val="nil"/>
              <w:left w:val="nil"/>
              <w:bottom w:val="single" w:sz="4" w:space="0" w:color="auto"/>
              <w:right w:val="single" w:sz="4" w:space="0" w:color="auto"/>
            </w:tcBorders>
            <w:shd w:val="clear" w:color="auto" w:fill="auto"/>
            <w:vAlign w:val="center"/>
            <w:hideMark/>
          </w:tcPr>
          <w:p w14:paraId="298539D2"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7707FCC9" w14:textId="53D727DA"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785BF527"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D0F6DD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4</w:t>
            </w:r>
          </w:p>
        </w:tc>
        <w:tc>
          <w:tcPr>
            <w:tcW w:w="1589" w:type="pct"/>
            <w:tcBorders>
              <w:top w:val="nil"/>
              <w:left w:val="nil"/>
              <w:bottom w:val="single" w:sz="4" w:space="0" w:color="auto"/>
              <w:right w:val="single" w:sz="4" w:space="0" w:color="auto"/>
            </w:tcBorders>
            <w:shd w:val="clear" w:color="auto" w:fill="auto"/>
            <w:vAlign w:val="center"/>
            <w:hideMark/>
          </w:tcPr>
          <w:p w14:paraId="13F6EB4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Dimensions</w:t>
            </w:r>
          </w:p>
        </w:tc>
        <w:tc>
          <w:tcPr>
            <w:tcW w:w="1439" w:type="pct"/>
            <w:tcBorders>
              <w:top w:val="nil"/>
              <w:left w:val="nil"/>
              <w:bottom w:val="single" w:sz="4" w:space="0" w:color="auto"/>
              <w:right w:val="single" w:sz="4" w:space="0" w:color="auto"/>
            </w:tcBorders>
            <w:shd w:val="clear" w:color="auto" w:fill="auto"/>
            <w:vAlign w:val="center"/>
            <w:hideMark/>
          </w:tcPr>
          <w:p w14:paraId="02AC4EB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w:t>
            </w:r>
          </w:p>
        </w:tc>
        <w:tc>
          <w:tcPr>
            <w:tcW w:w="1527" w:type="pct"/>
            <w:tcBorders>
              <w:top w:val="nil"/>
              <w:left w:val="nil"/>
              <w:bottom w:val="single" w:sz="4" w:space="0" w:color="auto"/>
              <w:right w:val="single" w:sz="4" w:space="0" w:color="auto"/>
            </w:tcBorders>
            <w:shd w:val="clear" w:color="auto" w:fill="auto"/>
          </w:tcPr>
          <w:p w14:paraId="2754B978" w14:textId="0020C64B"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BB2C8A9"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AD8D1B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5</w:t>
            </w:r>
          </w:p>
        </w:tc>
        <w:tc>
          <w:tcPr>
            <w:tcW w:w="1589" w:type="pct"/>
            <w:tcBorders>
              <w:top w:val="nil"/>
              <w:left w:val="nil"/>
              <w:bottom w:val="single" w:sz="4" w:space="0" w:color="auto"/>
              <w:right w:val="single" w:sz="4" w:space="0" w:color="auto"/>
            </w:tcBorders>
            <w:shd w:val="clear" w:color="auto" w:fill="auto"/>
            <w:vAlign w:val="center"/>
            <w:hideMark/>
          </w:tcPr>
          <w:p w14:paraId="6AF2B07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No of Cells</w:t>
            </w:r>
          </w:p>
        </w:tc>
        <w:tc>
          <w:tcPr>
            <w:tcW w:w="1439" w:type="pct"/>
            <w:tcBorders>
              <w:top w:val="nil"/>
              <w:left w:val="nil"/>
              <w:bottom w:val="single" w:sz="4" w:space="0" w:color="auto"/>
              <w:right w:val="single" w:sz="4" w:space="0" w:color="auto"/>
            </w:tcBorders>
            <w:shd w:val="clear" w:color="auto" w:fill="auto"/>
            <w:vAlign w:val="center"/>
            <w:hideMark/>
          </w:tcPr>
          <w:p w14:paraId="7B680A8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616A079C" w14:textId="0463D48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DB9FD5A"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4C8BED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6</w:t>
            </w:r>
          </w:p>
        </w:tc>
        <w:tc>
          <w:tcPr>
            <w:tcW w:w="1589" w:type="pct"/>
            <w:tcBorders>
              <w:top w:val="nil"/>
              <w:left w:val="nil"/>
              <w:bottom w:val="single" w:sz="4" w:space="0" w:color="auto"/>
              <w:right w:val="single" w:sz="4" w:space="0" w:color="auto"/>
            </w:tcBorders>
            <w:shd w:val="clear" w:color="auto" w:fill="auto"/>
            <w:vAlign w:val="center"/>
            <w:hideMark/>
          </w:tcPr>
          <w:p w14:paraId="344DB72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Cable Cross Section area</w:t>
            </w:r>
          </w:p>
        </w:tc>
        <w:tc>
          <w:tcPr>
            <w:tcW w:w="1439" w:type="pct"/>
            <w:tcBorders>
              <w:top w:val="nil"/>
              <w:left w:val="nil"/>
              <w:bottom w:val="single" w:sz="4" w:space="0" w:color="auto"/>
              <w:right w:val="single" w:sz="4" w:space="0" w:color="auto"/>
            </w:tcBorders>
            <w:shd w:val="clear" w:color="auto" w:fill="auto"/>
            <w:vAlign w:val="center"/>
            <w:hideMark/>
          </w:tcPr>
          <w:p w14:paraId="247797AD"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6mm2 (IEC)</w:t>
            </w:r>
          </w:p>
        </w:tc>
        <w:tc>
          <w:tcPr>
            <w:tcW w:w="1527" w:type="pct"/>
            <w:tcBorders>
              <w:top w:val="nil"/>
              <w:left w:val="nil"/>
              <w:bottom w:val="single" w:sz="4" w:space="0" w:color="auto"/>
              <w:right w:val="single" w:sz="4" w:space="0" w:color="auto"/>
            </w:tcBorders>
            <w:shd w:val="clear" w:color="auto" w:fill="auto"/>
          </w:tcPr>
          <w:p w14:paraId="1B029926" w14:textId="04DD427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035F47A"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339488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7</w:t>
            </w:r>
          </w:p>
        </w:tc>
        <w:tc>
          <w:tcPr>
            <w:tcW w:w="1589" w:type="pct"/>
            <w:tcBorders>
              <w:top w:val="nil"/>
              <w:left w:val="nil"/>
              <w:bottom w:val="single" w:sz="4" w:space="0" w:color="auto"/>
              <w:right w:val="single" w:sz="4" w:space="0" w:color="auto"/>
            </w:tcBorders>
            <w:shd w:val="clear" w:color="auto" w:fill="auto"/>
            <w:vAlign w:val="center"/>
            <w:hideMark/>
          </w:tcPr>
          <w:p w14:paraId="77A02CE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Junction Box</w:t>
            </w:r>
          </w:p>
        </w:tc>
        <w:tc>
          <w:tcPr>
            <w:tcW w:w="1439" w:type="pct"/>
            <w:tcBorders>
              <w:top w:val="nil"/>
              <w:left w:val="nil"/>
              <w:bottom w:val="single" w:sz="4" w:space="0" w:color="auto"/>
              <w:right w:val="single" w:sz="4" w:space="0" w:color="auto"/>
            </w:tcBorders>
            <w:shd w:val="clear" w:color="auto" w:fill="auto"/>
            <w:vAlign w:val="center"/>
            <w:hideMark/>
          </w:tcPr>
          <w:p w14:paraId="56E8377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IP68 (with diodes)</w:t>
            </w:r>
          </w:p>
        </w:tc>
        <w:tc>
          <w:tcPr>
            <w:tcW w:w="1527" w:type="pct"/>
            <w:tcBorders>
              <w:top w:val="nil"/>
              <w:left w:val="nil"/>
              <w:bottom w:val="single" w:sz="4" w:space="0" w:color="auto"/>
              <w:right w:val="single" w:sz="4" w:space="0" w:color="auto"/>
            </w:tcBorders>
            <w:shd w:val="clear" w:color="auto" w:fill="auto"/>
          </w:tcPr>
          <w:p w14:paraId="25A4D96D" w14:textId="374BCE5F"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1AAA5C5"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0F0C9E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8</w:t>
            </w:r>
          </w:p>
        </w:tc>
        <w:tc>
          <w:tcPr>
            <w:tcW w:w="1589" w:type="pct"/>
            <w:tcBorders>
              <w:top w:val="nil"/>
              <w:left w:val="nil"/>
              <w:bottom w:val="single" w:sz="4" w:space="0" w:color="auto"/>
              <w:right w:val="single" w:sz="4" w:space="0" w:color="auto"/>
            </w:tcBorders>
            <w:shd w:val="clear" w:color="auto" w:fill="auto"/>
            <w:vAlign w:val="center"/>
            <w:hideMark/>
          </w:tcPr>
          <w:p w14:paraId="607E9E1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Connectors</w:t>
            </w:r>
          </w:p>
        </w:tc>
        <w:tc>
          <w:tcPr>
            <w:tcW w:w="1439" w:type="pct"/>
            <w:tcBorders>
              <w:top w:val="nil"/>
              <w:left w:val="nil"/>
              <w:bottom w:val="single" w:sz="4" w:space="0" w:color="auto"/>
              <w:right w:val="single" w:sz="4" w:space="0" w:color="auto"/>
            </w:tcBorders>
            <w:shd w:val="clear" w:color="auto" w:fill="auto"/>
            <w:vAlign w:val="center"/>
            <w:hideMark/>
          </w:tcPr>
          <w:p w14:paraId="7484169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MC4 Plug (IP65)</w:t>
            </w:r>
          </w:p>
        </w:tc>
        <w:tc>
          <w:tcPr>
            <w:tcW w:w="1527" w:type="pct"/>
            <w:tcBorders>
              <w:top w:val="nil"/>
              <w:left w:val="nil"/>
              <w:bottom w:val="single" w:sz="4" w:space="0" w:color="auto"/>
              <w:right w:val="single" w:sz="4" w:space="0" w:color="auto"/>
            </w:tcBorders>
            <w:shd w:val="clear" w:color="auto" w:fill="auto"/>
          </w:tcPr>
          <w:p w14:paraId="0A63CC8B" w14:textId="7238DED4"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0CDB4E2C"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7AA6560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9</w:t>
            </w:r>
          </w:p>
        </w:tc>
        <w:tc>
          <w:tcPr>
            <w:tcW w:w="1589" w:type="pct"/>
            <w:tcBorders>
              <w:top w:val="nil"/>
              <w:left w:val="nil"/>
              <w:bottom w:val="single" w:sz="4" w:space="0" w:color="auto"/>
              <w:right w:val="single" w:sz="4" w:space="0" w:color="auto"/>
            </w:tcBorders>
            <w:shd w:val="clear" w:color="auto" w:fill="auto"/>
            <w:vAlign w:val="center"/>
            <w:hideMark/>
          </w:tcPr>
          <w:p w14:paraId="5A3F0DC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Front glass coating</w:t>
            </w:r>
          </w:p>
        </w:tc>
        <w:tc>
          <w:tcPr>
            <w:tcW w:w="1439" w:type="pct"/>
            <w:tcBorders>
              <w:top w:val="nil"/>
              <w:left w:val="nil"/>
              <w:bottom w:val="single" w:sz="4" w:space="0" w:color="auto"/>
              <w:right w:val="single" w:sz="4" w:space="0" w:color="auto"/>
            </w:tcBorders>
            <w:shd w:val="clear" w:color="auto" w:fill="auto"/>
            <w:vAlign w:val="center"/>
            <w:hideMark/>
          </w:tcPr>
          <w:p w14:paraId="3FFF7C6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Minimum 3.2mm anti reflect coating</w:t>
            </w:r>
          </w:p>
        </w:tc>
        <w:tc>
          <w:tcPr>
            <w:tcW w:w="1527" w:type="pct"/>
            <w:tcBorders>
              <w:top w:val="nil"/>
              <w:left w:val="nil"/>
              <w:bottom w:val="single" w:sz="4" w:space="0" w:color="auto"/>
              <w:right w:val="single" w:sz="4" w:space="0" w:color="auto"/>
            </w:tcBorders>
            <w:shd w:val="clear" w:color="auto" w:fill="auto"/>
          </w:tcPr>
          <w:p w14:paraId="47546CB6" w14:textId="0AC95FAF"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07FE030B"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452AF7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10</w:t>
            </w:r>
          </w:p>
        </w:tc>
        <w:tc>
          <w:tcPr>
            <w:tcW w:w="1589" w:type="pct"/>
            <w:tcBorders>
              <w:top w:val="nil"/>
              <w:left w:val="nil"/>
              <w:bottom w:val="single" w:sz="4" w:space="0" w:color="auto"/>
              <w:right w:val="single" w:sz="4" w:space="0" w:color="auto"/>
            </w:tcBorders>
            <w:shd w:val="clear" w:color="auto" w:fill="auto"/>
            <w:vAlign w:val="center"/>
            <w:hideMark/>
          </w:tcPr>
          <w:p w14:paraId="0322855C"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Front glass Material</w:t>
            </w:r>
          </w:p>
        </w:tc>
        <w:tc>
          <w:tcPr>
            <w:tcW w:w="1439" w:type="pct"/>
            <w:tcBorders>
              <w:top w:val="nil"/>
              <w:left w:val="nil"/>
              <w:bottom w:val="single" w:sz="4" w:space="0" w:color="auto"/>
              <w:right w:val="single" w:sz="4" w:space="0" w:color="auto"/>
            </w:tcBorders>
            <w:shd w:val="clear" w:color="auto" w:fill="auto"/>
            <w:vAlign w:val="center"/>
            <w:hideMark/>
          </w:tcPr>
          <w:p w14:paraId="5E62CA1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High Tempered Glass</w:t>
            </w:r>
          </w:p>
        </w:tc>
        <w:tc>
          <w:tcPr>
            <w:tcW w:w="1527" w:type="pct"/>
            <w:tcBorders>
              <w:top w:val="nil"/>
              <w:left w:val="nil"/>
              <w:bottom w:val="single" w:sz="4" w:space="0" w:color="auto"/>
              <w:right w:val="single" w:sz="4" w:space="0" w:color="auto"/>
            </w:tcBorders>
            <w:shd w:val="clear" w:color="auto" w:fill="auto"/>
          </w:tcPr>
          <w:p w14:paraId="0EEF28D4" w14:textId="6A686901"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D17D479"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6C76F0D"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11</w:t>
            </w:r>
          </w:p>
        </w:tc>
        <w:tc>
          <w:tcPr>
            <w:tcW w:w="1589" w:type="pct"/>
            <w:tcBorders>
              <w:top w:val="nil"/>
              <w:left w:val="nil"/>
              <w:bottom w:val="single" w:sz="4" w:space="0" w:color="auto"/>
              <w:right w:val="single" w:sz="4" w:space="0" w:color="auto"/>
            </w:tcBorders>
            <w:shd w:val="clear" w:color="auto" w:fill="auto"/>
            <w:vAlign w:val="center"/>
            <w:hideMark/>
          </w:tcPr>
          <w:p w14:paraId="1BFC061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Frame </w:t>
            </w:r>
          </w:p>
        </w:tc>
        <w:tc>
          <w:tcPr>
            <w:tcW w:w="1439" w:type="pct"/>
            <w:tcBorders>
              <w:top w:val="nil"/>
              <w:left w:val="nil"/>
              <w:bottom w:val="single" w:sz="4" w:space="0" w:color="auto"/>
              <w:right w:val="single" w:sz="4" w:space="0" w:color="auto"/>
            </w:tcBorders>
            <w:shd w:val="clear" w:color="auto" w:fill="auto"/>
            <w:vAlign w:val="center"/>
            <w:hideMark/>
          </w:tcPr>
          <w:p w14:paraId="2E8254F5" w14:textId="60F1F53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Anodized Aluminium</w:t>
            </w:r>
          </w:p>
        </w:tc>
        <w:tc>
          <w:tcPr>
            <w:tcW w:w="1527" w:type="pct"/>
            <w:tcBorders>
              <w:top w:val="nil"/>
              <w:left w:val="nil"/>
              <w:bottom w:val="single" w:sz="4" w:space="0" w:color="auto"/>
              <w:right w:val="single" w:sz="4" w:space="0" w:color="auto"/>
            </w:tcBorders>
            <w:shd w:val="clear" w:color="auto" w:fill="auto"/>
          </w:tcPr>
          <w:p w14:paraId="5902021C" w14:textId="4291408D"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FEAEAB9"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63EF9CD"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12</w:t>
            </w:r>
          </w:p>
        </w:tc>
        <w:tc>
          <w:tcPr>
            <w:tcW w:w="1589" w:type="pct"/>
            <w:tcBorders>
              <w:top w:val="nil"/>
              <w:left w:val="nil"/>
              <w:bottom w:val="single" w:sz="4" w:space="0" w:color="auto"/>
              <w:right w:val="single" w:sz="4" w:space="0" w:color="auto"/>
            </w:tcBorders>
            <w:shd w:val="clear" w:color="auto" w:fill="auto"/>
            <w:vAlign w:val="center"/>
            <w:hideMark/>
          </w:tcPr>
          <w:p w14:paraId="49021121" w14:textId="2177609C"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Maximum Power Rated (Pmax) @ STC</w:t>
            </w:r>
          </w:p>
        </w:tc>
        <w:tc>
          <w:tcPr>
            <w:tcW w:w="1439" w:type="pct"/>
            <w:tcBorders>
              <w:top w:val="nil"/>
              <w:left w:val="nil"/>
              <w:bottom w:val="single" w:sz="4" w:space="0" w:color="auto"/>
              <w:right w:val="single" w:sz="4" w:space="0" w:color="auto"/>
            </w:tcBorders>
            <w:shd w:val="clear" w:color="auto" w:fill="auto"/>
            <w:vAlign w:val="center"/>
            <w:hideMark/>
          </w:tcPr>
          <w:p w14:paraId="6F57E8C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1A8A8A5E" w14:textId="59663E5B"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4448EDB3"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23BAC5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13</w:t>
            </w:r>
          </w:p>
        </w:tc>
        <w:tc>
          <w:tcPr>
            <w:tcW w:w="1589" w:type="pct"/>
            <w:tcBorders>
              <w:top w:val="nil"/>
              <w:left w:val="nil"/>
              <w:bottom w:val="single" w:sz="4" w:space="0" w:color="auto"/>
              <w:right w:val="single" w:sz="4" w:space="0" w:color="auto"/>
            </w:tcBorders>
            <w:shd w:val="clear" w:color="auto" w:fill="auto"/>
            <w:vAlign w:val="center"/>
            <w:hideMark/>
          </w:tcPr>
          <w:p w14:paraId="464FB6D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Open Circuit Voltage (Voc)V</w:t>
            </w:r>
          </w:p>
        </w:tc>
        <w:tc>
          <w:tcPr>
            <w:tcW w:w="1439" w:type="pct"/>
            <w:tcBorders>
              <w:top w:val="nil"/>
              <w:left w:val="nil"/>
              <w:bottom w:val="single" w:sz="4" w:space="0" w:color="auto"/>
              <w:right w:val="single" w:sz="4" w:space="0" w:color="auto"/>
            </w:tcBorders>
            <w:shd w:val="clear" w:color="auto" w:fill="auto"/>
            <w:vAlign w:val="center"/>
            <w:hideMark/>
          </w:tcPr>
          <w:p w14:paraId="7B25134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8620AE6" w14:textId="427320CB"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CED989F"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CD3C53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14</w:t>
            </w:r>
          </w:p>
        </w:tc>
        <w:tc>
          <w:tcPr>
            <w:tcW w:w="1589" w:type="pct"/>
            <w:tcBorders>
              <w:top w:val="nil"/>
              <w:left w:val="nil"/>
              <w:bottom w:val="single" w:sz="4" w:space="0" w:color="auto"/>
              <w:right w:val="single" w:sz="4" w:space="0" w:color="auto"/>
            </w:tcBorders>
            <w:shd w:val="clear" w:color="auto" w:fill="auto"/>
            <w:vAlign w:val="center"/>
            <w:hideMark/>
          </w:tcPr>
          <w:p w14:paraId="2340C87C"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Maximum Power Voltage (Vmp) V</w:t>
            </w:r>
          </w:p>
        </w:tc>
        <w:tc>
          <w:tcPr>
            <w:tcW w:w="1439" w:type="pct"/>
            <w:tcBorders>
              <w:top w:val="nil"/>
              <w:left w:val="nil"/>
              <w:bottom w:val="single" w:sz="4" w:space="0" w:color="auto"/>
              <w:right w:val="single" w:sz="4" w:space="0" w:color="auto"/>
            </w:tcBorders>
            <w:shd w:val="clear" w:color="auto" w:fill="auto"/>
            <w:vAlign w:val="center"/>
            <w:hideMark/>
          </w:tcPr>
          <w:p w14:paraId="0758152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930B71C" w14:textId="55BDEFA0"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4C40A18"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204D16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15</w:t>
            </w:r>
          </w:p>
        </w:tc>
        <w:tc>
          <w:tcPr>
            <w:tcW w:w="1589" w:type="pct"/>
            <w:tcBorders>
              <w:top w:val="nil"/>
              <w:left w:val="nil"/>
              <w:bottom w:val="single" w:sz="4" w:space="0" w:color="auto"/>
              <w:right w:val="single" w:sz="4" w:space="0" w:color="auto"/>
            </w:tcBorders>
            <w:shd w:val="clear" w:color="auto" w:fill="auto"/>
            <w:vAlign w:val="center"/>
            <w:hideMark/>
          </w:tcPr>
          <w:p w14:paraId="0DE0F98A" w14:textId="426CA31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Short Circuit Current (Isc)A</w:t>
            </w:r>
          </w:p>
        </w:tc>
        <w:tc>
          <w:tcPr>
            <w:tcW w:w="1439" w:type="pct"/>
            <w:tcBorders>
              <w:top w:val="nil"/>
              <w:left w:val="nil"/>
              <w:bottom w:val="single" w:sz="4" w:space="0" w:color="auto"/>
              <w:right w:val="single" w:sz="4" w:space="0" w:color="auto"/>
            </w:tcBorders>
            <w:shd w:val="clear" w:color="auto" w:fill="auto"/>
            <w:vAlign w:val="center"/>
            <w:hideMark/>
          </w:tcPr>
          <w:p w14:paraId="0AD1D65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2F1787DE" w14:textId="729EABD5"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60787CD"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FC40845"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16</w:t>
            </w:r>
          </w:p>
        </w:tc>
        <w:tc>
          <w:tcPr>
            <w:tcW w:w="1589" w:type="pct"/>
            <w:tcBorders>
              <w:top w:val="nil"/>
              <w:left w:val="nil"/>
              <w:bottom w:val="single" w:sz="4" w:space="0" w:color="auto"/>
              <w:right w:val="single" w:sz="4" w:space="0" w:color="auto"/>
            </w:tcBorders>
            <w:shd w:val="clear" w:color="auto" w:fill="auto"/>
            <w:vAlign w:val="center"/>
            <w:hideMark/>
          </w:tcPr>
          <w:p w14:paraId="7E7E18D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Maximum Power Current (Imp)A</w:t>
            </w:r>
          </w:p>
        </w:tc>
        <w:tc>
          <w:tcPr>
            <w:tcW w:w="1439" w:type="pct"/>
            <w:tcBorders>
              <w:top w:val="nil"/>
              <w:left w:val="nil"/>
              <w:bottom w:val="single" w:sz="4" w:space="0" w:color="auto"/>
              <w:right w:val="single" w:sz="4" w:space="0" w:color="auto"/>
            </w:tcBorders>
            <w:shd w:val="clear" w:color="auto" w:fill="auto"/>
            <w:vAlign w:val="center"/>
            <w:hideMark/>
          </w:tcPr>
          <w:p w14:paraId="468B6E15"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6E0AF936" w14:textId="4C32FAFF"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03BC08B1"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9F18EA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17</w:t>
            </w:r>
          </w:p>
        </w:tc>
        <w:tc>
          <w:tcPr>
            <w:tcW w:w="1589" w:type="pct"/>
            <w:tcBorders>
              <w:top w:val="nil"/>
              <w:left w:val="nil"/>
              <w:bottom w:val="single" w:sz="4" w:space="0" w:color="auto"/>
              <w:right w:val="single" w:sz="4" w:space="0" w:color="auto"/>
            </w:tcBorders>
            <w:shd w:val="clear" w:color="auto" w:fill="auto"/>
            <w:vAlign w:val="center"/>
            <w:hideMark/>
          </w:tcPr>
          <w:p w14:paraId="22F9711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PV Module efficiency (%)</w:t>
            </w:r>
          </w:p>
        </w:tc>
        <w:tc>
          <w:tcPr>
            <w:tcW w:w="1439" w:type="pct"/>
            <w:tcBorders>
              <w:top w:val="nil"/>
              <w:left w:val="nil"/>
              <w:bottom w:val="single" w:sz="4" w:space="0" w:color="auto"/>
              <w:right w:val="single" w:sz="4" w:space="0" w:color="auto"/>
            </w:tcBorders>
            <w:shd w:val="clear" w:color="auto" w:fill="auto"/>
            <w:vAlign w:val="center"/>
            <w:hideMark/>
          </w:tcPr>
          <w:p w14:paraId="56740E1E"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Minimum 20%</w:t>
            </w:r>
          </w:p>
        </w:tc>
        <w:tc>
          <w:tcPr>
            <w:tcW w:w="1527" w:type="pct"/>
            <w:tcBorders>
              <w:top w:val="nil"/>
              <w:left w:val="nil"/>
              <w:bottom w:val="single" w:sz="4" w:space="0" w:color="auto"/>
              <w:right w:val="single" w:sz="4" w:space="0" w:color="auto"/>
            </w:tcBorders>
            <w:shd w:val="clear" w:color="auto" w:fill="auto"/>
          </w:tcPr>
          <w:p w14:paraId="3D4E666C" w14:textId="5AD3E2C6"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28A72E90"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5FA61E6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18</w:t>
            </w:r>
          </w:p>
        </w:tc>
        <w:tc>
          <w:tcPr>
            <w:tcW w:w="1589" w:type="pct"/>
            <w:tcBorders>
              <w:top w:val="nil"/>
              <w:left w:val="nil"/>
              <w:bottom w:val="single" w:sz="4" w:space="0" w:color="auto"/>
              <w:right w:val="single" w:sz="4" w:space="0" w:color="auto"/>
            </w:tcBorders>
            <w:shd w:val="clear" w:color="auto" w:fill="auto"/>
            <w:vAlign w:val="center"/>
            <w:hideMark/>
          </w:tcPr>
          <w:p w14:paraId="02E946C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Power Tolerances</w:t>
            </w:r>
          </w:p>
        </w:tc>
        <w:tc>
          <w:tcPr>
            <w:tcW w:w="1439" w:type="pct"/>
            <w:tcBorders>
              <w:top w:val="nil"/>
              <w:left w:val="nil"/>
              <w:bottom w:val="single" w:sz="4" w:space="0" w:color="auto"/>
              <w:right w:val="single" w:sz="4" w:space="0" w:color="auto"/>
            </w:tcBorders>
            <w:shd w:val="clear" w:color="auto" w:fill="auto"/>
            <w:vAlign w:val="center"/>
            <w:hideMark/>
          </w:tcPr>
          <w:p w14:paraId="4A4D600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0-/+3%</w:t>
            </w:r>
          </w:p>
        </w:tc>
        <w:tc>
          <w:tcPr>
            <w:tcW w:w="1527" w:type="pct"/>
            <w:tcBorders>
              <w:top w:val="nil"/>
              <w:left w:val="nil"/>
              <w:bottom w:val="single" w:sz="4" w:space="0" w:color="auto"/>
              <w:right w:val="single" w:sz="4" w:space="0" w:color="auto"/>
            </w:tcBorders>
            <w:shd w:val="clear" w:color="auto" w:fill="auto"/>
          </w:tcPr>
          <w:p w14:paraId="156A435E" w14:textId="0DAFB37A"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231745CE"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0B213BE"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19</w:t>
            </w:r>
          </w:p>
        </w:tc>
        <w:tc>
          <w:tcPr>
            <w:tcW w:w="1589" w:type="pct"/>
            <w:tcBorders>
              <w:top w:val="nil"/>
              <w:left w:val="nil"/>
              <w:bottom w:val="single" w:sz="4" w:space="0" w:color="auto"/>
              <w:right w:val="single" w:sz="4" w:space="0" w:color="auto"/>
            </w:tcBorders>
            <w:shd w:val="clear" w:color="auto" w:fill="auto"/>
            <w:vAlign w:val="center"/>
            <w:hideMark/>
          </w:tcPr>
          <w:p w14:paraId="3AAC3A2A"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Temperature Coefficient of  Isc</w:t>
            </w:r>
          </w:p>
        </w:tc>
        <w:tc>
          <w:tcPr>
            <w:tcW w:w="1439" w:type="pct"/>
            <w:tcBorders>
              <w:top w:val="nil"/>
              <w:left w:val="nil"/>
              <w:bottom w:val="single" w:sz="4" w:space="0" w:color="auto"/>
              <w:right w:val="single" w:sz="4" w:space="0" w:color="auto"/>
            </w:tcBorders>
            <w:shd w:val="clear" w:color="auto" w:fill="auto"/>
            <w:vAlign w:val="center"/>
            <w:hideMark/>
          </w:tcPr>
          <w:p w14:paraId="7C40247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43C2CBF5" w14:textId="2885183A"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2FDC7A96"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EDDB478"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20</w:t>
            </w:r>
          </w:p>
        </w:tc>
        <w:tc>
          <w:tcPr>
            <w:tcW w:w="1589" w:type="pct"/>
            <w:tcBorders>
              <w:top w:val="nil"/>
              <w:left w:val="nil"/>
              <w:bottom w:val="single" w:sz="4" w:space="0" w:color="auto"/>
              <w:right w:val="single" w:sz="4" w:space="0" w:color="auto"/>
            </w:tcBorders>
            <w:shd w:val="clear" w:color="auto" w:fill="auto"/>
            <w:vAlign w:val="center"/>
            <w:hideMark/>
          </w:tcPr>
          <w:p w14:paraId="2A61481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Temperature Coefficient of Voc </w:t>
            </w:r>
          </w:p>
        </w:tc>
        <w:tc>
          <w:tcPr>
            <w:tcW w:w="1439" w:type="pct"/>
            <w:tcBorders>
              <w:top w:val="nil"/>
              <w:left w:val="nil"/>
              <w:bottom w:val="single" w:sz="4" w:space="0" w:color="auto"/>
              <w:right w:val="single" w:sz="4" w:space="0" w:color="auto"/>
            </w:tcBorders>
            <w:shd w:val="clear" w:color="auto" w:fill="auto"/>
            <w:vAlign w:val="center"/>
            <w:hideMark/>
          </w:tcPr>
          <w:p w14:paraId="71188FA5"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64BAA98" w14:textId="14FF38CC"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75C2BE83"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38579F8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21</w:t>
            </w:r>
          </w:p>
        </w:tc>
        <w:tc>
          <w:tcPr>
            <w:tcW w:w="1589" w:type="pct"/>
            <w:tcBorders>
              <w:top w:val="nil"/>
              <w:left w:val="nil"/>
              <w:bottom w:val="single" w:sz="4" w:space="0" w:color="auto"/>
              <w:right w:val="single" w:sz="4" w:space="0" w:color="auto"/>
            </w:tcBorders>
            <w:shd w:val="clear" w:color="auto" w:fill="auto"/>
            <w:vAlign w:val="center"/>
            <w:hideMark/>
          </w:tcPr>
          <w:p w14:paraId="148F485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Temperature Coefficient of Pmax</w:t>
            </w:r>
          </w:p>
        </w:tc>
        <w:tc>
          <w:tcPr>
            <w:tcW w:w="1439" w:type="pct"/>
            <w:tcBorders>
              <w:top w:val="nil"/>
              <w:left w:val="nil"/>
              <w:bottom w:val="single" w:sz="4" w:space="0" w:color="auto"/>
              <w:right w:val="single" w:sz="4" w:space="0" w:color="auto"/>
            </w:tcBorders>
            <w:shd w:val="clear" w:color="auto" w:fill="auto"/>
            <w:vAlign w:val="center"/>
            <w:hideMark/>
          </w:tcPr>
          <w:p w14:paraId="57D6429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w:t>
            </w:r>
          </w:p>
        </w:tc>
        <w:tc>
          <w:tcPr>
            <w:tcW w:w="1527" w:type="pct"/>
            <w:tcBorders>
              <w:top w:val="nil"/>
              <w:left w:val="nil"/>
              <w:bottom w:val="single" w:sz="4" w:space="0" w:color="auto"/>
              <w:right w:val="single" w:sz="4" w:space="0" w:color="auto"/>
            </w:tcBorders>
            <w:shd w:val="clear" w:color="auto" w:fill="auto"/>
          </w:tcPr>
          <w:p w14:paraId="51C460CF" w14:textId="1E32A7C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523EA51F"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B139536"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22</w:t>
            </w:r>
          </w:p>
        </w:tc>
        <w:tc>
          <w:tcPr>
            <w:tcW w:w="1589" w:type="pct"/>
            <w:tcBorders>
              <w:top w:val="nil"/>
              <w:left w:val="nil"/>
              <w:bottom w:val="single" w:sz="4" w:space="0" w:color="auto"/>
              <w:right w:val="single" w:sz="4" w:space="0" w:color="auto"/>
            </w:tcBorders>
            <w:shd w:val="clear" w:color="auto" w:fill="auto"/>
            <w:vAlign w:val="center"/>
            <w:hideMark/>
          </w:tcPr>
          <w:p w14:paraId="4950089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Operating Temperature </w:t>
            </w:r>
          </w:p>
        </w:tc>
        <w:tc>
          <w:tcPr>
            <w:tcW w:w="1439" w:type="pct"/>
            <w:tcBorders>
              <w:top w:val="nil"/>
              <w:left w:val="nil"/>
              <w:bottom w:val="single" w:sz="4" w:space="0" w:color="auto"/>
              <w:right w:val="single" w:sz="4" w:space="0" w:color="auto"/>
            </w:tcBorders>
            <w:shd w:val="clear" w:color="auto" w:fill="auto"/>
            <w:vAlign w:val="center"/>
            <w:hideMark/>
          </w:tcPr>
          <w:p w14:paraId="1E657540"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-15°C≤T≤45°C</w:t>
            </w:r>
          </w:p>
        </w:tc>
        <w:tc>
          <w:tcPr>
            <w:tcW w:w="1527" w:type="pct"/>
            <w:tcBorders>
              <w:top w:val="nil"/>
              <w:left w:val="nil"/>
              <w:bottom w:val="single" w:sz="4" w:space="0" w:color="auto"/>
              <w:right w:val="single" w:sz="4" w:space="0" w:color="auto"/>
            </w:tcBorders>
            <w:shd w:val="clear" w:color="auto" w:fill="auto"/>
          </w:tcPr>
          <w:p w14:paraId="354FD22C" w14:textId="185B4394"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1EC27A91"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8516682"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23</w:t>
            </w:r>
          </w:p>
        </w:tc>
        <w:tc>
          <w:tcPr>
            <w:tcW w:w="1589" w:type="pct"/>
            <w:tcBorders>
              <w:top w:val="nil"/>
              <w:left w:val="nil"/>
              <w:bottom w:val="single" w:sz="4" w:space="0" w:color="auto"/>
              <w:right w:val="single" w:sz="4" w:space="0" w:color="auto"/>
            </w:tcBorders>
            <w:shd w:val="clear" w:color="auto" w:fill="auto"/>
            <w:vAlign w:val="center"/>
            <w:hideMark/>
          </w:tcPr>
          <w:p w14:paraId="75D677A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Mechanical Load as per IEC 61215</w:t>
            </w:r>
          </w:p>
        </w:tc>
        <w:tc>
          <w:tcPr>
            <w:tcW w:w="1439" w:type="pct"/>
            <w:tcBorders>
              <w:top w:val="nil"/>
              <w:left w:val="nil"/>
              <w:bottom w:val="single" w:sz="4" w:space="0" w:color="auto"/>
              <w:right w:val="single" w:sz="4" w:space="0" w:color="auto"/>
            </w:tcBorders>
            <w:shd w:val="clear" w:color="auto" w:fill="auto"/>
            <w:vAlign w:val="center"/>
            <w:hideMark/>
          </w:tcPr>
          <w:p w14:paraId="3FB9D14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69EA23A" w14:textId="003C46C8"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143E04AD"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5E4CAF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24</w:t>
            </w:r>
          </w:p>
        </w:tc>
        <w:tc>
          <w:tcPr>
            <w:tcW w:w="1589" w:type="pct"/>
            <w:tcBorders>
              <w:top w:val="nil"/>
              <w:left w:val="nil"/>
              <w:bottom w:val="single" w:sz="4" w:space="0" w:color="auto"/>
              <w:right w:val="single" w:sz="4" w:space="0" w:color="auto"/>
            </w:tcBorders>
            <w:shd w:val="clear" w:color="auto" w:fill="auto"/>
            <w:vAlign w:val="center"/>
            <w:hideMark/>
          </w:tcPr>
          <w:p w14:paraId="554A5737"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Protection Class as per IEC 61730</w:t>
            </w:r>
          </w:p>
        </w:tc>
        <w:tc>
          <w:tcPr>
            <w:tcW w:w="1439" w:type="pct"/>
            <w:tcBorders>
              <w:top w:val="nil"/>
              <w:left w:val="nil"/>
              <w:bottom w:val="single" w:sz="4" w:space="0" w:color="auto"/>
              <w:right w:val="single" w:sz="4" w:space="0" w:color="auto"/>
            </w:tcBorders>
            <w:shd w:val="clear" w:color="auto" w:fill="auto"/>
            <w:vAlign w:val="center"/>
            <w:hideMark/>
          </w:tcPr>
          <w:p w14:paraId="2000C6C1"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58D5918F" w14:textId="23741B1C"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A77542E"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2A461FA4"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25</w:t>
            </w:r>
          </w:p>
        </w:tc>
        <w:tc>
          <w:tcPr>
            <w:tcW w:w="1589" w:type="pct"/>
            <w:tcBorders>
              <w:top w:val="nil"/>
              <w:left w:val="nil"/>
              <w:bottom w:val="single" w:sz="4" w:space="0" w:color="auto"/>
              <w:right w:val="single" w:sz="4" w:space="0" w:color="auto"/>
            </w:tcBorders>
            <w:shd w:val="clear" w:color="auto" w:fill="auto"/>
            <w:vAlign w:val="center"/>
            <w:hideMark/>
          </w:tcPr>
          <w:p w14:paraId="5F38924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Salt Mist Corrosion Test as per IEC 61701</w:t>
            </w:r>
          </w:p>
        </w:tc>
        <w:tc>
          <w:tcPr>
            <w:tcW w:w="1439" w:type="pct"/>
            <w:tcBorders>
              <w:top w:val="nil"/>
              <w:left w:val="nil"/>
              <w:bottom w:val="single" w:sz="4" w:space="0" w:color="auto"/>
              <w:right w:val="single" w:sz="4" w:space="0" w:color="auto"/>
            </w:tcBorders>
            <w:shd w:val="clear" w:color="auto" w:fill="auto"/>
            <w:vAlign w:val="center"/>
            <w:hideMark/>
          </w:tcPr>
          <w:p w14:paraId="18513E89"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tcPr>
          <w:p w14:paraId="7FD8C7D6" w14:textId="3840BA58"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640F62" w:rsidRPr="007F4992" w14:paraId="3B1FD3BB" w14:textId="77777777" w:rsidTr="00640F62">
        <w:trPr>
          <w:trHeight w:val="31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530DF"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26</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09908B6B"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Wind Load Withstand </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14:paraId="09414863" w14:textId="77777777"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single" w:sz="4" w:space="0" w:color="auto"/>
              <w:left w:val="nil"/>
              <w:bottom w:val="single" w:sz="4" w:space="0" w:color="auto"/>
              <w:right w:val="single" w:sz="4" w:space="0" w:color="auto"/>
            </w:tcBorders>
            <w:shd w:val="clear" w:color="auto" w:fill="auto"/>
          </w:tcPr>
          <w:p w14:paraId="2882C081" w14:textId="26399A89" w:rsidR="00640F62" w:rsidRPr="007F499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7007CC">
              <w:rPr>
                <w:rFonts w:ascii="Times New Roman" w:eastAsia="Times New Roman" w:hAnsi="Times New Roman" w:cs="Times New Roman"/>
                <w:color w:val="000000"/>
                <w:kern w:val="0"/>
                <w:sz w:val="24"/>
                <w:szCs w:val="24"/>
                <w14:ligatures w14:val="none"/>
              </w:rPr>
              <w:t>Bidder to indicate</w:t>
            </w:r>
          </w:p>
        </w:tc>
      </w:tr>
      <w:tr w:rsidR="00D50DFB" w:rsidRPr="007F4992" w14:paraId="2FC20B67"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F0A6F9F"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28</w:t>
            </w:r>
          </w:p>
        </w:tc>
        <w:tc>
          <w:tcPr>
            <w:tcW w:w="1589" w:type="pct"/>
            <w:tcBorders>
              <w:top w:val="nil"/>
              <w:left w:val="nil"/>
              <w:bottom w:val="single" w:sz="4" w:space="0" w:color="auto"/>
              <w:right w:val="single" w:sz="4" w:space="0" w:color="auto"/>
            </w:tcBorders>
            <w:shd w:val="clear" w:color="auto" w:fill="auto"/>
            <w:vAlign w:val="center"/>
            <w:hideMark/>
          </w:tcPr>
          <w:p w14:paraId="5E68F390"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Load Pressure Withstand</w:t>
            </w:r>
          </w:p>
        </w:tc>
        <w:tc>
          <w:tcPr>
            <w:tcW w:w="1439" w:type="pct"/>
            <w:tcBorders>
              <w:top w:val="nil"/>
              <w:left w:val="nil"/>
              <w:bottom w:val="single" w:sz="4" w:space="0" w:color="auto"/>
              <w:right w:val="single" w:sz="4" w:space="0" w:color="auto"/>
            </w:tcBorders>
            <w:shd w:val="clear" w:color="auto" w:fill="auto"/>
            <w:vAlign w:val="center"/>
            <w:hideMark/>
          </w:tcPr>
          <w:p w14:paraId="7B54BC1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w:t>
            </w:r>
          </w:p>
        </w:tc>
        <w:tc>
          <w:tcPr>
            <w:tcW w:w="1527" w:type="pct"/>
            <w:tcBorders>
              <w:top w:val="nil"/>
              <w:left w:val="nil"/>
              <w:bottom w:val="single" w:sz="4" w:space="0" w:color="auto"/>
              <w:right w:val="single" w:sz="4" w:space="0" w:color="auto"/>
            </w:tcBorders>
            <w:shd w:val="clear" w:color="auto" w:fill="auto"/>
            <w:vAlign w:val="center"/>
          </w:tcPr>
          <w:p w14:paraId="7CC1BECF" w14:textId="0AEA4813"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0202FEBC"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23C402A"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29</w:t>
            </w:r>
          </w:p>
        </w:tc>
        <w:tc>
          <w:tcPr>
            <w:tcW w:w="1589" w:type="pct"/>
            <w:tcBorders>
              <w:top w:val="nil"/>
              <w:left w:val="nil"/>
              <w:bottom w:val="single" w:sz="4" w:space="0" w:color="auto"/>
              <w:right w:val="single" w:sz="4" w:space="0" w:color="auto"/>
            </w:tcBorders>
            <w:shd w:val="clear" w:color="auto" w:fill="auto"/>
            <w:vAlign w:val="center"/>
            <w:hideMark/>
          </w:tcPr>
          <w:p w14:paraId="1C766B9E"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xml:space="preserve">Warranty </w:t>
            </w:r>
          </w:p>
        </w:tc>
        <w:tc>
          <w:tcPr>
            <w:tcW w:w="1439" w:type="pct"/>
            <w:tcBorders>
              <w:top w:val="nil"/>
              <w:left w:val="nil"/>
              <w:bottom w:val="single" w:sz="4" w:space="0" w:color="auto"/>
              <w:right w:val="single" w:sz="4" w:space="0" w:color="auto"/>
            </w:tcBorders>
            <w:shd w:val="clear" w:color="auto" w:fill="auto"/>
            <w:vAlign w:val="center"/>
            <w:hideMark/>
          </w:tcPr>
          <w:p w14:paraId="060B5682"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Minimum 15 years</w:t>
            </w:r>
          </w:p>
        </w:tc>
        <w:tc>
          <w:tcPr>
            <w:tcW w:w="1527" w:type="pct"/>
            <w:tcBorders>
              <w:top w:val="nil"/>
              <w:left w:val="nil"/>
              <w:bottom w:val="single" w:sz="4" w:space="0" w:color="auto"/>
              <w:right w:val="single" w:sz="4" w:space="0" w:color="auto"/>
            </w:tcBorders>
            <w:shd w:val="clear" w:color="auto" w:fill="auto"/>
            <w:vAlign w:val="center"/>
          </w:tcPr>
          <w:p w14:paraId="7C025EFD" w14:textId="58DBAD42"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73225D5C" w14:textId="77777777" w:rsidTr="00640F62">
        <w:trPr>
          <w:trHeight w:val="638"/>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7F31849"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lastRenderedPageBreak/>
              <w:t>30</w:t>
            </w:r>
          </w:p>
        </w:tc>
        <w:tc>
          <w:tcPr>
            <w:tcW w:w="1589" w:type="pct"/>
            <w:tcBorders>
              <w:top w:val="nil"/>
              <w:left w:val="nil"/>
              <w:bottom w:val="single" w:sz="4" w:space="0" w:color="auto"/>
              <w:right w:val="single" w:sz="4" w:space="0" w:color="auto"/>
            </w:tcBorders>
            <w:shd w:val="clear" w:color="auto" w:fill="auto"/>
            <w:vAlign w:val="center"/>
            <w:hideMark/>
          </w:tcPr>
          <w:p w14:paraId="53F785E2"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Linear Performance Guarantee</w:t>
            </w:r>
          </w:p>
        </w:tc>
        <w:tc>
          <w:tcPr>
            <w:tcW w:w="1439" w:type="pct"/>
            <w:tcBorders>
              <w:top w:val="nil"/>
              <w:left w:val="nil"/>
              <w:bottom w:val="single" w:sz="4" w:space="0" w:color="auto"/>
              <w:right w:val="single" w:sz="4" w:space="0" w:color="auto"/>
            </w:tcBorders>
            <w:shd w:val="clear" w:color="auto" w:fill="auto"/>
            <w:vAlign w:val="center"/>
            <w:hideMark/>
          </w:tcPr>
          <w:p w14:paraId="59D80604"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90% up to 15 years and 88% up to 25 years)</w:t>
            </w:r>
          </w:p>
        </w:tc>
        <w:tc>
          <w:tcPr>
            <w:tcW w:w="1527" w:type="pct"/>
            <w:tcBorders>
              <w:top w:val="nil"/>
              <w:left w:val="nil"/>
              <w:bottom w:val="single" w:sz="4" w:space="0" w:color="auto"/>
              <w:right w:val="single" w:sz="4" w:space="0" w:color="auto"/>
            </w:tcBorders>
            <w:shd w:val="clear" w:color="auto" w:fill="auto"/>
            <w:vAlign w:val="center"/>
          </w:tcPr>
          <w:p w14:paraId="4F6BBC44" w14:textId="7E92AB31" w:rsidR="00D50DFB" w:rsidRPr="007F4992" w:rsidRDefault="00640F62" w:rsidP="00F54366">
            <w:pPr>
              <w:spacing w:after="0" w:line="240" w:lineRule="auto"/>
              <w:jc w:val="both"/>
              <w:rPr>
                <w:rFonts w:ascii="Times New Roman" w:eastAsia="Times New Roman" w:hAnsi="Times New Roman" w:cs="Times New Roman"/>
                <w:color w:val="000000"/>
                <w:kern w:val="0"/>
                <w:lang w:val="en-GB"/>
                <w14:ligatures w14:val="none"/>
              </w:rPr>
            </w:pPr>
            <w:r w:rsidRPr="00D22A8F">
              <w:rPr>
                <w:rFonts w:ascii="Times New Roman" w:eastAsia="Times New Roman" w:hAnsi="Times New Roman" w:cs="Times New Roman"/>
                <w:color w:val="000000"/>
                <w:kern w:val="0"/>
                <w:sz w:val="24"/>
                <w:szCs w:val="24"/>
                <w14:ligatures w14:val="none"/>
              </w:rPr>
              <w:t>Bidder to indicate</w:t>
            </w:r>
          </w:p>
        </w:tc>
      </w:tr>
      <w:tr w:rsidR="00D50DFB" w:rsidRPr="007F4992" w14:paraId="08D44075" w14:textId="77777777" w:rsidTr="00640F62">
        <w:trPr>
          <w:trHeight w:val="319"/>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08647867"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31</w:t>
            </w:r>
          </w:p>
        </w:tc>
        <w:tc>
          <w:tcPr>
            <w:tcW w:w="1589" w:type="pct"/>
            <w:tcBorders>
              <w:top w:val="nil"/>
              <w:left w:val="nil"/>
              <w:bottom w:val="single" w:sz="4" w:space="0" w:color="auto"/>
              <w:right w:val="single" w:sz="4" w:space="0" w:color="auto"/>
            </w:tcBorders>
            <w:shd w:val="clear" w:color="auto" w:fill="auto"/>
            <w:vAlign w:val="center"/>
            <w:hideMark/>
          </w:tcPr>
          <w:p w14:paraId="116BC324"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CE Conformity</w:t>
            </w:r>
          </w:p>
        </w:tc>
        <w:tc>
          <w:tcPr>
            <w:tcW w:w="1439" w:type="pct"/>
            <w:tcBorders>
              <w:top w:val="nil"/>
              <w:left w:val="nil"/>
              <w:bottom w:val="single" w:sz="4" w:space="0" w:color="auto"/>
              <w:right w:val="single" w:sz="4" w:space="0" w:color="auto"/>
            </w:tcBorders>
            <w:shd w:val="clear" w:color="auto" w:fill="auto"/>
            <w:vAlign w:val="center"/>
            <w:hideMark/>
          </w:tcPr>
          <w:p w14:paraId="6E29E6A3"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Required</w:t>
            </w:r>
          </w:p>
        </w:tc>
        <w:tc>
          <w:tcPr>
            <w:tcW w:w="1527" w:type="pct"/>
            <w:tcBorders>
              <w:top w:val="nil"/>
              <w:left w:val="nil"/>
              <w:bottom w:val="single" w:sz="4" w:space="0" w:color="auto"/>
              <w:right w:val="single" w:sz="4" w:space="0" w:color="auto"/>
            </w:tcBorders>
            <w:shd w:val="clear" w:color="auto" w:fill="auto"/>
            <w:vAlign w:val="center"/>
          </w:tcPr>
          <w:p w14:paraId="5881DBA5" w14:textId="6F22CC0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p>
        </w:tc>
      </w:tr>
      <w:tr w:rsidR="00D50DFB" w:rsidRPr="007F4992" w14:paraId="5235509B" w14:textId="77777777" w:rsidTr="007F4992">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B9711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NAME OF BIDDER:</w:t>
            </w:r>
          </w:p>
        </w:tc>
      </w:tr>
      <w:tr w:rsidR="00D50DFB" w:rsidRPr="007F4992" w14:paraId="6D505219" w14:textId="77777777" w:rsidTr="007F4992">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6239C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SIGNATURE OF BIDDER:</w:t>
            </w:r>
          </w:p>
        </w:tc>
      </w:tr>
      <w:tr w:rsidR="00D50DFB" w:rsidRPr="007F4992" w14:paraId="3ACE2B18" w14:textId="77777777" w:rsidTr="007F4992">
        <w:trPr>
          <w:trHeight w:val="31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6A871D" w14:textId="77777777" w:rsidR="00D50DFB" w:rsidRPr="007F4992" w:rsidRDefault="00D50DFB" w:rsidP="00F54366">
            <w:pPr>
              <w:spacing w:after="0" w:line="240" w:lineRule="auto"/>
              <w:jc w:val="both"/>
              <w:rPr>
                <w:rFonts w:ascii="Times New Roman" w:eastAsia="Times New Roman" w:hAnsi="Times New Roman" w:cs="Times New Roman"/>
                <w:color w:val="000000"/>
                <w:kern w:val="0"/>
                <w:lang w:val="en-GB"/>
                <w14:ligatures w14:val="none"/>
              </w:rPr>
            </w:pPr>
            <w:r w:rsidRPr="007F4992">
              <w:rPr>
                <w:rFonts w:ascii="Times New Roman" w:eastAsia="Times New Roman" w:hAnsi="Times New Roman" w:cs="Times New Roman"/>
                <w:color w:val="000000"/>
                <w:kern w:val="0"/>
                <w:lang w:val="en-GB"/>
                <w14:ligatures w14:val="none"/>
              </w:rPr>
              <w:t> </w:t>
            </w:r>
          </w:p>
        </w:tc>
      </w:tr>
    </w:tbl>
    <w:p w14:paraId="4C87C06C" w14:textId="77777777" w:rsidR="00D50DFB" w:rsidRPr="00460B90" w:rsidRDefault="00D50DFB" w:rsidP="00F54366">
      <w:pPr>
        <w:spacing w:line="240" w:lineRule="auto"/>
        <w:jc w:val="both"/>
        <w:rPr>
          <w:lang w:val="en-GB"/>
        </w:rPr>
      </w:pPr>
    </w:p>
    <w:p w14:paraId="68926D36" w14:textId="77777777" w:rsidR="00D50DFB" w:rsidRPr="00460B90" w:rsidRDefault="00D50DFB" w:rsidP="00F54366">
      <w:pPr>
        <w:spacing w:line="240" w:lineRule="auto"/>
        <w:jc w:val="both"/>
        <w:rPr>
          <w:lang w:val="en-GB"/>
        </w:rPr>
      </w:pPr>
    </w:p>
    <w:p w14:paraId="18FB7922" w14:textId="77777777" w:rsidR="00D50DFB" w:rsidRPr="00460B90" w:rsidRDefault="00D50DFB" w:rsidP="00F54366">
      <w:pPr>
        <w:spacing w:line="240" w:lineRule="auto"/>
        <w:jc w:val="both"/>
        <w:rPr>
          <w:lang w:val="en-GB"/>
        </w:rPr>
      </w:pPr>
    </w:p>
    <w:p w14:paraId="20D73ED6" w14:textId="77777777" w:rsidR="00D50DFB" w:rsidRPr="00460B90" w:rsidRDefault="00D50DFB" w:rsidP="00F54366">
      <w:pPr>
        <w:spacing w:line="240" w:lineRule="auto"/>
        <w:jc w:val="both"/>
        <w:rPr>
          <w:lang w:val="en-GB"/>
        </w:rPr>
      </w:pPr>
    </w:p>
    <w:p w14:paraId="17B4F9F9" w14:textId="77777777" w:rsidR="00D50DFB" w:rsidRPr="00460B90" w:rsidRDefault="00D50DFB" w:rsidP="00F54366">
      <w:pPr>
        <w:spacing w:line="240" w:lineRule="auto"/>
        <w:jc w:val="both"/>
        <w:rPr>
          <w:lang w:val="en-GB"/>
        </w:rPr>
      </w:pPr>
    </w:p>
    <w:p w14:paraId="69C2AE99" w14:textId="77777777" w:rsidR="00D50DFB" w:rsidRPr="00460B90" w:rsidRDefault="00D50DFB" w:rsidP="00F54366">
      <w:pPr>
        <w:spacing w:line="240" w:lineRule="auto"/>
        <w:jc w:val="both"/>
        <w:rPr>
          <w:lang w:val="en-GB"/>
        </w:rPr>
      </w:pPr>
    </w:p>
    <w:p w14:paraId="5D9222EC" w14:textId="77777777" w:rsidR="00D50DFB" w:rsidRPr="00460B90" w:rsidRDefault="00D50DFB" w:rsidP="00F54366">
      <w:pPr>
        <w:spacing w:line="240" w:lineRule="auto"/>
        <w:jc w:val="both"/>
        <w:rPr>
          <w:lang w:val="en-GB"/>
        </w:rPr>
      </w:pPr>
    </w:p>
    <w:p w14:paraId="5DBB79A8" w14:textId="77777777" w:rsidR="00D50DFB" w:rsidRPr="00460B90" w:rsidRDefault="00D50DFB" w:rsidP="00F54366">
      <w:pPr>
        <w:spacing w:line="240" w:lineRule="auto"/>
        <w:jc w:val="both"/>
        <w:rPr>
          <w:lang w:val="en-GB"/>
        </w:rPr>
      </w:pPr>
    </w:p>
    <w:p w14:paraId="684BFEEF" w14:textId="77777777" w:rsidR="00D50DFB" w:rsidRPr="00460B90" w:rsidRDefault="00D50DFB" w:rsidP="00F54366">
      <w:pPr>
        <w:spacing w:line="240" w:lineRule="auto"/>
        <w:jc w:val="both"/>
        <w:rPr>
          <w:lang w:val="en-GB"/>
        </w:rPr>
      </w:pPr>
    </w:p>
    <w:p w14:paraId="39F7C51D" w14:textId="77777777" w:rsidR="00D50DFB" w:rsidRPr="00460B90" w:rsidRDefault="00D50DFB" w:rsidP="00F54366">
      <w:pPr>
        <w:spacing w:line="240" w:lineRule="auto"/>
        <w:jc w:val="both"/>
        <w:rPr>
          <w:lang w:val="en-GB"/>
        </w:rPr>
      </w:pPr>
    </w:p>
    <w:p w14:paraId="68035415" w14:textId="77777777" w:rsidR="00D50DFB" w:rsidRPr="00460B90" w:rsidRDefault="00D50DFB" w:rsidP="00F54366">
      <w:pPr>
        <w:spacing w:line="240" w:lineRule="auto"/>
        <w:jc w:val="both"/>
        <w:rPr>
          <w:lang w:val="en-GB"/>
        </w:rPr>
      </w:pPr>
    </w:p>
    <w:p w14:paraId="1BDC5F18" w14:textId="77777777" w:rsidR="00D50DFB" w:rsidRPr="00460B90" w:rsidRDefault="00D50DFB" w:rsidP="00F54366">
      <w:pPr>
        <w:spacing w:line="240" w:lineRule="auto"/>
        <w:jc w:val="both"/>
        <w:rPr>
          <w:lang w:val="en-GB"/>
        </w:rPr>
      </w:pPr>
    </w:p>
    <w:p w14:paraId="526B150E" w14:textId="77777777" w:rsidR="00D50DFB" w:rsidRPr="00460B90" w:rsidRDefault="00D50DFB" w:rsidP="00F54366">
      <w:pPr>
        <w:spacing w:line="240" w:lineRule="auto"/>
        <w:jc w:val="both"/>
        <w:rPr>
          <w:lang w:val="en-GB"/>
        </w:rPr>
      </w:pPr>
    </w:p>
    <w:p w14:paraId="16E53F5C" w14:textId="77777777" w:rsidR="00D50DFB" w:rsidRPr="00460B90" w:rsidRDefault="00D50DFB" w:rsidP="00F54366">
      <w:pPr>
        <w:spacing w:line="240" w:lineRule="auto"/>
        <w:jc w:val="both"/>
        <w:rPr>
          <w:lang w:val="en-GB"/>
        </w:rPr>
      </w:pPr>
    </w:p>
    <w:p w14:paraId="1D86C2EB" w14:textId="77777777" w:rsidR="00D50DFB" w:rsidRPr="00460B90" w:rsidRDefault="00D50DFB" w:rsidP="00F54366">
      <w:pPr>
        <w:spacing w:line="240" w:lineRule="auto"/>
        <w:jc w:val="both"/>
        <w:rPr>
          <w:lang w:val="en-GB"/>
        </w:rPr>
      </w:pPr>
    </w:p>
    <w:p w14:paraId="03D51970" w14:textId="77777777" w:rsidR="00D50DFB" w:rsidRPr="00460B90" w:rsidRDefault="00D50DFB" w:rsidP="00F54366">
      <w:pPr>
        <w:spacing w:line="240" w:lineRule="auto"/>
        <w:jc w:val="both"/>
        <w:rPr>
          <w:lang w:val="en-GB"/>
        </w:rPr>
      </w:pPr>
    </w:p>
    <w:p w14:paraId="50DD169A" w14:textId="77777777" w:rsidR="00D50DFB" w:rsidRPr="00460B90" w:rsidRDefault="00D50DFB" w:rsidP="00F54366">
      <w:pPr>
        <w:spacing w:line="240" w:lineRule="auto"/>
        <w:jc w:val="both"/>
        <w:rPr>
          <w:lang w:val="en-GB"/>
        </w:rPr>
      </w:pPr>
    </w:p>
    <w:p w14:paraId="70312D8C" w14:textId="77777777" w:rsidR="00D50DFB" w:rsidRPr="00460B90" w:rsidRDefault="00D50DFB" w:rsidP="00F54366">
      <w:pPr>
        <w:spacing w:line="240" w:lineRule="auto"/>
        <w:jc w:val="both"/>
        <w:rPr>
          <w:lang w:val="en-GB"/>
        </w:rPr>
      </w:pPr>
    </w:p>
    <w:p w14:paraId="775C9421" w14:textId="77777777" w:rsidR="00D50DFB" w:rsidRPr="00460B90" w:rsidRDefault="00D50DFB" w:rsidP="00F54366">
      <w:pPr>
        <w:spacing w:line="240" w:lineRule="auto"/>
        <w:jc w:val="both"/>
        <w:rPr>
          <w:lang w:val="en-GB"/>
        </w:rPr>
      </w:pPr>
    </w:p>
    <w:p w14:paraId="150F4348" w14:textId="77777777" w:rsidR="00D50DFB" w:rsidRPr="00460B90" w:rsidRDefault="00D50DFB" w:rsidP="00F54366">
      <w:pPr>
        <w:spacing w:line="240" w:lineRule="auto"/>
        <w:jc w:val="both"/>
        <w:rPr>
          <w:lang w:val="en-GB"/>
        </w:rPr>
      </w:pPr>
    </w:p>
    <w:p w14:paraId="3A29B6F7" w14:textId="77777777" w:rsidR="00D50DFB" w:rsidRPr="00460B90" w:rsidRDefault="00D50DFB" w:rsidP="00F54366">
      <w:pPr>
        <w:spacing w:line="240" w:lineRule="auto"/>
        <w:jc w:val="both"/>
        <w:rPr>
          <w:lang w:val="en-GB"/>
        </w:rPr>
      </w:pPr>
    </w:p>
    <w:p w14:paraId="1F8B6B7C" w14:textId="77777777" w:rsidR="00D50DFB" w:rsidRDefault="00D50DFB" w:rsidP="00F54366">
      <w:pPr>
        <w:spacing w:line="240" w:lineRule="auto"/>
        <w:jc w:val="both"/>
        <w:rPr>
          <w:lang w:val="en-GB"/>
        </w:rPr>
      </w:pPr>
    </w:p>
    <w:p w14:paraId="64EF0F6D" w14:textId="77777777" w:rsidR="00460B90" w:rsidRDefault="00460B90" w:rsidP="00F54366">
      <w:pPr>
        <w:spacing w:line="240" w:lineRule="auto"/>
        <w:jc w:val="both"/>
        <w:rPr>
          <w:lang w:val="en-GB"/>
        </w:rPr>
      </w:pPr>
    </w:p>
    <w:p w14:paraId="23FF767E" w14:textId="77777777" w:rsidR="00460B90" w:rsidRDefault="00460B90" w:rsidP="00F54366">
      <w:pPr>
        <w:spacing w:line="240" w:lineRule="auto"/>
        <w:jc w:val="both"/>
        <w:rPr>
          <w:lang w:val="en-GB"/>
        </w:rPr>
      </w:pPr>
    </w:p>
    <w:p w14:paraId="0CD98E07" w14:textId="77777777" w:rsidR="00460B90" w:rsidRDefault="00460B90" w:rsidP="00F54366">
      <w:pPr>
        <w:spacing w:line="240" w:lineRule="auto"/>
        <w:jc w:val="both"/>
        <w:rPr>
          <w:lang w:val="en-GB"/>
        </w:rPr>
      </w:pPr>
    </w:p>
    <w:p w14:paraId="1E94E21D" w14:textId="77777777" w:rsidR="00460B90" w:rsidRDefault="00460B90" w:rsidP="00F54366">
      <w:pPr>
        <w:spacing w:line="240" w:lineRule="auto"/>
        <w:jc w:val="both"/>
        <w:rPr>
          <w:lang w:val="en-GB"/>
        </w:rPr>
      </w:pPr>
    </w:p>
    <w:p w14:paraId="0666B481" w14:textId="77777777" w:rsidR="00460B90" w:rsidRDefault="00460B90" w:rsidP="00F54366">
      <w:pPr>
        <w:spacing w:line="240" w:lineRule="auto"/>
        <w:jc w:val="both"/>
        <w:rPr>
          <w:lang w:val="en-GB"/>
        </w:rPr>
      </w:pPr>
    </w:p>
    <w:p w14:paraId="1EB1F898" w14:textId="77777777" w:rsidR="00D50DFB" w:rsidRPr="00460B90" w:rsidRDefault="00D50DFB" w:rsidP="00F54366">
      <w:pPr>
        <w:spacing w:line="240" w:lineRule="auto"/>
        <w:jc w:val="both"/>
        <w:rPr>
          <w:lang w:val="en-GB"/>
        </w:rPr>
      </w:pPr>
    </w:p>
    <w:p w14:paraId="55668A54" w14:textId="6378D29B" w:rsidR="00D50DFB" w:rsidRPr="00460B90" w:rsidRDefault="00333193">
      <w:pPr>
        <w:pStyle w:val="ListParagraph"/>
        <w:numPr>
          <w:ilvl w:val="0"/>
          <w:numId w:val="61"/>
        </w:numPr>
        <w:spacing w:line="240" w:lineRule="auto"/>
        <w:ind w:left="0"/>
        <w:jc w:val="both"/>
        <w:rPr>
          <w:rFonts w:ascii="Times New Roman" w:hAnsi="Times New Roman" w:cs="Times New Roman"/>
          <w:b/>
          <w:bCs/>
          <w:sz w:val="24"/>
          <w:szCs w:val="24"/>
          <w:lang w:val="en-GB"/>
        </w:rPr>
      </w:pPr>
      <w:r w:rsidRPr="00460B90">
        <w:rPr>
          <w:rFonts w:ascii="Times New Roman" w:hAnsi="Times New Roman" w:cs="Times New Roman"/>
          <w:b/>
          <w:bCs/>
          <w:sz w:val="24"/>
          <w:szCs w:val="24"/>
          <w:lang w:val="en-GB"/>
        </w:rPr>
        <w:lastRenderedPageBreak/>
        <w:t xml:space="preserve">  GTP FOR STRING </w:t>
      </w:r>
      <w:r w:rsidR="00EC1ACC" w:rsidRPr="00460B90">
        <w:rPr>
          <w:rFonts w:ascii="Times New Roman" w:hAnsi="Times New Roman" w:cs="Times New Roman"/>
          <w:b/>
          <w:bCs/>
          <w:sz w:val="24"/>
          <w:szCs w:val="24"/>
          <w:lang w:val="en-GB"/>
        </w:rPr>
        <w:t>INVERTERS</w:t>
      </w:r>
    </w:p>
    <w:tbl>
      <w:tblPr>
        <w:tblW w:w="9844" w:type="dxa"/>
        <w:tblLook w:val="04A0" w:firstRow="1" w:lastRow="0" w:firstColumn="1" w:lastColumn="0" w:noHBand="0" w:noVBand="1"/>
      </w:tblPr>
      <w:tblGrid>
        <w:gridCol w:w="857"/>
        <w:gridCol w:w="4547"/>
        <w:gridCol w:w="2164"/>
        <w:gridCol w:w="2276"/>
      </w:tblGrid>
      <w:tr w:rsidR="00EC1ACC" w:rsidRPr="00640F62" w14:paraId="035C7B73" w14:textId="77777777" w:rsidTr="00640F62">
        <w:trPr>
          <w:trHeight w:val="323"/>
        </w:trPr>
        <w:tc>
          <w:tcPr>
            <w:tcW w:w="8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738ABA"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6711" w:type="dxa"/>
            <w:gridSpan w:val="2"/>
            <w:tcBorders>
              <w:top w:val="single" w:sz="8" w:space="0" w:color="auto"/>
              <w:left w:val="nil"/>
              <w:bottom w:val="single" w:sz="4" w:space="0" w:color="auto"/>
              <w:right w:val="single" w:sz="4" w:space="0" w:color="auto"/>
            </w:tcBorders>
            <w:shd w:val="clear" w:color="auto" w:fill="auto"/>
            <w:noWrap/>
            <w:vAlign w:val="bottom"/>
            <w:hideMark/>
          </w:tcPr>
          <w:p w14:paraId="0A9DC981" w14:textId="77777777"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MINIMUM RECOMMENDED CAPACITY SHALL BE OF 330KVA</w:t>
            </w:r>
          </w:p>
        </w:tc>
        <w:tc>
          <w:tcPr>
            <w:tcW w:w="2276" w:type="dxa"/>
            <w:tcBorders>
              <w:top w:val="single" w:sz="8" w:space="0" w:color="auto"/>
              <w:left w:val="nil"/>
              <w:bottom w:val="single" w:sz="4" w:space="0" w:color="auto"/>
              <w:right w:val="single" w:sz="8" w:space="0" w:color="auto"/>
            </w:tcBorders>
            <w:shd w:val="clear" w:color="auto" w:fill="auto"/>
            <w:noWrap/>
            <w:vAlign w:val="bottom"/>
            <w:hideMark/>
          </w:tcPr>
          <w:p w14:paraId="62481BB9"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r w:rsidR="00EC1ACC" w:rsidRPr="00640F62" w14:paraId="61762365" w14:textId="77777777" w:rsidTr="00640F62">
        <w:trPr>
          <w:trHeight w:val="646"/>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DF8AC31" w14:textId="77777777"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ITEM NO.</w:t>
            </w:r>
          </w:p>
        </w:tc>
        <w:tc>
          <w:tcPr>
            <w:tcW w:w="4547" w:type="dxa"/>
            <w:tcBorders>
              <w:top w:val="nil"/>
              <w:left w:val="nil"/>
              <w:bottom w:val="single" w:sz="4" w:space="0" w:color="auto"/>
              <w:right w:val="single" w:sz="4" w:space="0" w:color="auto"/>
            </w:tcBorders>
            <w:shd w:val="clear" w:color="auto" w:fill="auto"/>
            <w:vAlign w:val="center"/>
            <w:hideMark/>
          </w:tcPr>
          <w:p w14:paraId="17F29D3C" w14:textId="77777777"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SPECIFICATION OF THE INVERTER</w:t>
            </w:r>
          </w:p>
        </w:tc>
        <w:tc>
          <w:tcPr>
            <w:tcW w:w="2164" w:type="dxa"/>
            <w:tcBorders>
              <w:top w:val="nil"/>
              <w:left w:val="nil"/>
              <w:bottom w:val="single" w:sz="4" w:space="0" w:color="auto"/>
              <w:right w:val="single" w:sz="4" w:space="0" w:color="auto"/>
            </w:tcBorders>
            <w:shd w:val="clear" w:color="auto" w:fill="auto"/>
            <w:vAlign w:val="center"/>
            <w:hideMark/>
          </w:tcPr>
          <w:p w14:paraId="5186BA92" w14:textId="3AFC5860"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REQUIREMENT</w:t>
            </w:r>
          </w:p>
        </w:tc>
        <w:tc>
          <w:tcPr>
            <w:tcW w:w="2276" w:type="dxa"/>
            <w:tcBorders>
              <w:top w:val="nil"/>
              <w:left w:val="nil"/>
              <w:bottom w:val="single" w:sz="4" w:space="0" w:color="auto"/>
              <w:right w:val="single" w:sz="8" w:space="0" w:color="auto"/>
            </w:tcBorders>
            <w:shd w:val="clear" w:color="auto" w:fill="auto"/>
            <w:vAlign w:val="center"/>
            <w:hideMark/>
          </w:tcPr>
          <w:p w14:paraId="38B06096" w14:textId="02F69EE1" w:rsidR="00EC1ACC" w:rsidRPr="00640F62" w:rsidRDefault="00EC1ACC"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BIDDER’S RESPONSE</w:t>
            </w:r>
          </w:p>
        </w:tc>
      </w:tr>
      <w:tr w:rsidR="00640F62" w:rsidRPr="00640F62" w14:paraId="22BD8295"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C38CFC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w:t>
            </w:r>
          </w:p>
        </w:tc>
        <w:tc>
          <w:tcPr>
            <w:tcW w:w="4547" w:type="dxa"/>
            <w:tcBorders>
              <w:top w:val="nil"/>
              <w:left w:val="nil"/>
              <w:bottom w:val="single" w:sz="4" w:space="0" w:color="auto"/>
              <w:right w:val="single" w:sz="4" w:space="0" w:color="auto"/>
            </w:tcBorders>
            <w:shd w:val="clear" w:color="auto" w:fill="auto"/>
            <w:noWrap/>
            <w:vAlign w:val="bottom"/>
            <w:hideMark/>
          </w:tcPr>
          <w:p w14:paraId="7A87E95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Efficiency</w:t>
            </w:r>
          </w:p>
        </w:tc>
        <w:tc>
          <w:tcPr>
            <w:tcW w:w="2164" w:type="dxa"/>
            <w:tcBorders>
              <w:top w:val="nil"/>
              <w:left w:val="nil"/>
              <w:bottom w:val="single" w:sz="4" w:space="0" w:color="auto"/>
              <w:right w:val="single" w:sz="4" w:space="0" w:color="auto"/>
            </w:tcBorders>
            <w:shd w:val="clear" w:color="auto" w:fill="auto"/>
            <w:noWrap/>
            <w:vAlign w:val="bottom"/>
            <w:hideMark/>
          </w:tcPr>
          <w:p w14:paraId="4B0EDB6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&gt; 99.0%</w:t>
            </w:r>
          </w:p>
        </w:tc>
        <w:tc>
          <w:tcPr>
            <w:tcW w:w="2276" w:type="dxa"/>
            <w:tcBorders>
              <w:top w:val="nil"/>
              <w:left w:val="nil"/>
              <w:bottom w:val="single" w:sz="4" w:space="0" w:color="auto"/>
              <w:right w:val="single" w:sz="8" w:space="0" w:color="auto"/>
            </w:tcBorders>
            <w:shd w:val="clear" w:color="auto" w:fill="auto"/>
            <w:noWrap/>
            <w:hideMark/>
          </w:tcPr>
          <w:p w14:paraId="140519DA" w14:textId="0BBB83B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A185DC5"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B47656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w:t>
            </w:r>
          </w:p>
        </w:tc>
        <w:tc>
          <w:tcPr>
            <w:tcW w:w="4547" w:type="dxa"/>
            <w:tcBorders>
              <w:top w:val="nil"/>
              <w:left w:val="nil"/>
              <w:bottom w:val="single" w:sz="4" w:space="0" w:color="auto"/>
              <w:right w:val="single" w:sz="4" w:space="0" w:color="auto"/>
            </w:tcBorders>
            <w:shd w:val="clear" w:color="auto" w:fill="auto"/>
            <w:noWrap/>
            <w:vAlign w:val="bottom"/>
            <w:hideMark/>
          </w:tcPr>
          <w:p w14:paraId="5D0AAB2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European Efficiency</w:t>
            </w:r>
          </w:p>
        </w:tc>
        <w:tc>
          <w:tcPr>
            <w:tcW w:w="2164" w:type="dxa"/>
            <w:tcBorders>
              <w:top w:val="nil"/>
              <w:left w:val="nil"/>
              <w:bottom w:val="single" w:sz="4" w:space="0" w:color="auto"/>
              <w:right w:val="single" w:sz="4" w:space="0" w:color="auto"/>
            </w:tcBorders>
            <w:shd w:val="clear" w:color="auto" w:fill="auto"/>
            <w:noWrap/>
            <w:vAlign w:val="bottom"/>
            <w:hideMark/>
          </w:tcPr>
          <w:p w14:paraId="7D55364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&gt; 98.8%</w:t>
            </w:r>
          </w:p>
        </w:tc>
        <w:tc>
          <w:tcPr>
            <w:tcW w:w="2276" w:type="dxa"/>
            <w:tcBorders>
              <w:top w:val="nil"/>
              <w:left w:val="nil"/>
              <w:bottom w:val="single" w:sz="4" w:space="0" w:color="auto"/>
              <w:right w:val="single" w:sz="8" w:space="0" w:color="auto"/>
            </w:tcBorders>
            <w:shd w:val="clear" w:color="auto" w:fill="auto"/>
            <w:noWrap/>
            <w:hideMark/>
          </w:tcPr>
          <w:p w14:paraId="49115C8D" w14:textId="2D52B9A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CFAB66C"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3D2328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w:t>
            </w:r>
          </w:p>
        </w:tc>
        <w:tc>
          <w:tcPr>
            <w:tcW w:w="4547" w:type="dxa"/>
            <w:tcBorders>
              <w:top w:val="nil"/>
              <w:left w:val="nil"/>
              <w:bottom w:val="single" w:sz="4" w:space="0" w:color="auto"/>
              <w:right w:val="single" w:sz="4" w:space="0" w:color="auto"/>
            </w:tcBorders>
            <w:shd w:val="clear" w:color="auto" w:fill="auto"/>
            <w:noWrap/>
            <w:vAlign w:val="bottom"/>
            <w:hideMark/>
          </w:tcPr>
          <w:p w14:paraId="41E8FDF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Input Voltage</w:t>
            </w:r>
          </w:p>
        </w:tc>
        <w:tc>
          <w:tcPr>
            <w:tcW w:w="2164" w:type="dxa"/>
            <w:tcBorders>
              <w:top w:val="nil"/>
              <w:left w:val="nil"/>
              <w:bottom w:val="single" w:sz="4" w:space="0" w:color="auto"/>
              <w:right w:val="single" w:sz="4" w:space="0" w:color="auto"/>
            </w:tcBorders>
            <w:shd w:val="clear" w:color="auto" w:fill="auto"/>
            <w:noWrap/>
            <w:vAlign w:val="bottom"/>
            <w:hideMark/>
          </w:tcPr>
          <w:p w14:paraId="2264E5C6"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1,500 V</w:t>
            </w:r>
          </w:p>
        </w:tc>
        <w:tc>
          <w:tcPr>
            <w:tcW w:w="2276" w:type="dxa"/>
            <w:tcBorders>
              <w:top w:val="nil"/>
              <w:left w:val="nil"/>
              <w:bottom w:val="single" w:sz="4" w:space="0" w:color="auto"/>
              <w:right w:val="single" w:sz="8" w:space="0" w:color="auto"/>
            </w:tcBorders>
            <w:shd w:val="clear" w:color="auto" w:fill="auto"/>
            <w:noWrap/>
            <w:hideMark/>
          </w:tcPr>
          <w:p w14:paraId="13CF9102" w14:textId="4AC6FE9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F1AA3A2"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93505A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w:t>
            </w:r>
          </w:p>
        </w:tc>
        <w:tc>
          <w:tcPr>
            <w:tcW w:w="4547" w:type="dxa"/>
            <w:tcBorders>
              <w:top w:val="nil"/>
              <w:left w:val="nil"/>
              <w:bottom w:val="single" w:sz="4" w:space="0" w:color="auto"/>
              <w:right w:val="single" w:sz="4" w:space="0" w:color="auto"/>
            </w:tcBorders>
            <w:shd w:val="clear" w:color="auto" w:fill="auto"/>
            <w:noWrap/>
            <w:vAlign w:val="bottom"/>
            <w:hideMark/>
          </w:tcPr>
          <w:p w14:paraId="6226CF4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Number of MPPT</w:t>
            </w:r>
          </w:p>
        </w:tc>
        <w:tc>
          <w:tcPr>
            <w:tcW w:w="2164" w:type="dxa"/>
            <w:tcBorders>
              <w:top w:val="nil"/>
              <w:left w:val="nil"/>
              <w:bottom w:val="single" w:sz="4" w:space="0" w:color="auto"/>
              <w:right w:val="single" w:sz="4" w:space="0" w:color="auto"/>
            </w:tcBorders>
            <w:shd w:val="clear" w:color="auto" w:fill="auto"/>
            <w:noWrap/>
            <w:vAlign w:val="bottom"/>
            <w:hideMark/>
          </w:tcPr>
          <w:p w14:paraId="05E9C68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6</w:t>
            </w:r>
          </w:p>
        </w:tc>
        <w:tc>
          <w:tcPr>
            <w:tcW w:w="2276" w:type="dxa"/>
            <w:tcBorders>
              <w:top w:val="nil"/>
              <w:left w:val="nil"/>
              <w:bottom w:val="single" w:sz="4" w:space="0" w:color="auto"/>
              <w:right w:val="single" w:sz="8" w:space="0" w:color="auto"/>
            </w:tcBorders>
            <w:shd w:val="clear" w:color="auto" w:fill="auto"/>
            <w:noWrap/>
            <w:hideMark/>
          </w:tcPr>
          <w:p w14:paraId="74731C89" w14:textId="3888E15A"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4559C7F"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C048566"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5</w:t>
            </w:r>
          </w:p>
        </w:tc>
        <w:tc>
          <w:tcPr>
            <w:tcW w:w="4547" w:type="dxa"/>
            <w:tcBorders>
              <w:top w:val="nil"/>
              <w:left w:val="nil"/>
              <w:bottom w:val="single" w:sz="4" w:space="0" w:color="auto"/>
              <w:right w:val="single" w:sz="4" w:space="0" w:color="auto"/>
            </w:tcBorders>
            <w:shd w:val="clear" w:color="auto" w:fill="auto"/>
            <w:noWrap/>
            <w:vAlign w:val="bottom"/>
            <w:hideMark/>
          </w:tcPr>
          <w:p w14:paraId="147E642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Current per MPPT</w:t>
            </w:r>
          </w:p>
        </w:tc>
        <w:tc>
          <w:tcPr>
            <w:tcW w:w="2164" w:type="dxa"/>
            <w:tcBorders>
              <w:top w:val="nil"/>
              <w:left w:val="nil"/>
              <w:bottom w:val="single" w:sz="4" w:space="0" w:color="auto"/>
              <w:right w:val="single" w:sz="4" w:space="0" w:color="auto"/>
            </w:tcBorders>
            <w:shd w:val="clear" w:color="auto" w:fill="auto"/>
            <w:noWrap/>
            <w:vAlign w:val="bottom"/>
            <w:hideMark/>
          </w:tcPr>
          <w:p w14:paraId="4FD5450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65 A</w:t>
            </w:r>
          </w:p>
        </w:tc>
        <w:tc>
          <w:tcPr>
            <w:tcW w:w="2276" w:type="dxa"/>
            <w:tcBorders>
              <w:top w:val="nil"/>
              <w:left w:val="nil"/>
              <w:bottom w:val="single" w:sz="4" w:space="0" w:color="auto"/>
              <w:right w:val="single" w:sz="8" w:space="0" w:color="auto"/>
            </w:tcBorders>
            <w:shd w:val="clear" w:color="auto" w:fill="auto"/>
            <w:noWrap/>
            <w:hideMark/>
          </w:tcPr>
          <w:p w14:paraId="43C5BFA3" w14:textId="2D3FFE1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0CC35DE7"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361642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6</w:t>
            </w:r>
          </w:p>
        </w:tc>
        <w:tc>
          <w:tcPr>
            <w:tcW w:w="4547" w:type="dxa"/>
            <w:tcBorders>
              <w:top w:val="nil"/>
              <w:left w:val="nil"/>
              <w:bottom w:val="single" w:sz="4" w:space="0" w:color="auto"/>
              <w:right w:val="single" w:sz="4" w:space="0" w:color="auto"/>
            </w:tcBorders>
            <w:shd w:val="clear" w:color="auto" w:fill="auto"/>
            <w:noWrap/>
            <w:vAlign w:val="bottom"/>
            <w:hideMark/>
          </w:tcPr>
          <w:p w14:paraId="3A4C89A8"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Short Circuit Current per MPPT</w:t>
            </w:r>
          </w:p>
        </w:tc>
        <w:tc>
          <w:tcPr>
            <w:tcW w:w="2164" w:type="dxa"/>
            <w:tcBorders>
              <w:top w:val="nil"/>
              <w:left w:val="nil"/>
              <w:bottom w:val="single" w:sz="4" w:space="0" w:color="auto"/>
              <w:right w:val="single" w:sz="4" w:space="0" w:color="auto"/>
            </w:tcBorders>
            <w:shd w:val="clear" w:color="auto" w:fill="auto"/>
            <w:noWrap/>
            <w:vAlign w:val="bottom"/>
            <w:hideMark/>
          </w:tcPr>
          <w:p w14:paraId="2549C92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115 A</w:t>
            </w:r>
          </w:p>
        </w:tc>
        <w:tc>
          <w:tcPr>
            <w:tcW w:w="2276" w:type="dxa"/>
            <w:tcBorders>
              <w:top w:val="nil"/>
              <w:left w:val="nil"/>
              <w:bottom w:val="single" w:sz="4" w:space="0" w:color="auto"/>
              <w:right w:val="single" w:sz="8" w:space="0" w:color="auto"/>
            </w:tcBorders>
            <w:shd w:val="clear" w:color="auto" w:fill="auto"/>
            <w:noWrap/>
            <w:hideMark/>
          </w:tcPr>
          <w:p w14:paraId="1AB78058" w14:textId="45DB48E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7336678"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DF627A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7</w:t>
            </w:r>
          </w:p>
        </w:tc>
        <w:tc>
          <w:tcPr>
            <w:tcW w:w="4547" w:type="dxa"/>
            <w:tcBorders>
              <w:top w:val="nil"/>
              <w:left w:val="nil"/>
              <w:bottom w:val="single" w:sz="4" w:space="0" w:color="auto"/>
              <w:right w:val="single" w:sz="4" w:space="0" w:color="auto"/>
            </w:tcBorders>
            <w:shd w:val="clear" w:color="auto" w:fill="auto"/>
            <w:noWrap/>
            <w:vAlign w:val="bottom"/>
            <w:hideMark/>
          </w:tcPr>
          <w:p w14:paraId="275C2F7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sv-SE"/>
                <w14:ligatures w14:val="none"/>
              </w:rPr>
            </w:pPr>
            <w:r w:rsidRPr="00640F62">
              <w:rPr>
                <w:rFonts w:ascii="Times New Roman" w:eastAsia="Times New Roman" w:hAnsi="Times New Roman" w:cs="Times New Roman"/>
                <w:kern w:val="0"/>
                <w:lang w:val="sv-SE"/>
                <w14:ligatures w14:val="none"/>
              </w:rPr>
              <w:t>Max. PV Inputs per MPPT</w:t>
            </w:r>
          </w:p>
        </w:tc>
        <w:tc>
          <w:tcPr>
            <w:tcW w:w="2164" w:type="dxa"/>
            <w:tcBorders>
              <w:top w:val="nil"/>
              <w:left w:val="nil"/>
              <w:bottom w:val="single" w:sz="4" w:space="0" w:color="auto"/>
              <w:right w:val="single" w:sz="4" w:space="0" w:color="auto"/>
            </w:tcBorders>
            <w:shd w:val="clear" w:color="auto" w:fill="auto"/>
            <w:noWrap/>
            <w:vAlign w:val="bottom"/>
            <w:hideMark/>
          </w:tcPr>
          <w:p w14:paraId="16960DD3"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4/5/5/4/5/5</w:t>
            </w:r>
          </w:p>
        </w:tc>
        <w:tc>
          <w:tcPr>
            <w:tcW w:w="2276" w:type="dxa"/>
            <w:tcBorders>
              <w:top w:val="nil"/>
              <w:left w:val="nil"/>
              <w:bottom w:val="single" w:sz="4" w:space="0" w:color="auto"/>
              <w:right w:val="single" w:sz="8" w:space="0" w:color="auto"/>
            </w:tcBorders>
            <w:shd w:val="clear" w:color="auto" w:fill="auto"/>
            <w:noWrap/>
            <w:hideMark/>
          </w:tcPr>
          <w:p w14:paraId="159D1B77" w14:textId="1EC75B2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5077003"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9EED2F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8</w:t>
            </w:r>
          </w:p>
        </w:tc>
        <w:tc>
          <w:tcPr>
            <w:tcW w:w="4547" w:type="dxa"/>
            <w:tcBorders>
              <w:top w:val="nil"/>
              <w:left w:val="nil"/>
              <w:bottom w:val="single" w:sz="4" w:space="0" w:color="auto"/>
              <w:right w:val="single" w:sz="4" w:space="0" w:color="auto"/>
            </w:tcBorders>
            <w:shd w:val="clear" w:color="auto" w:fill="auto"/>
            <w:noWrap/>
            <w:vAlign w:val="bottom"/>
            <w:hideMark/>
          </w:tcPr>
          <w:p w14:paraId="7A1F877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Start Voltage</w:t>
            </w:r>
          </w:p>
        </w:tc>
        <w:tc>
          <w:tcPr>
            <w:tcW w:w="2164" w:type="dxa"/>
            <w:tcBorders>
              <w:top w:val="nil"/>
              <w:left w:val="nil"/>
              <w:bottom w:val="single" w:sz="4" w:space="0" w:color="auto"/>
              <w:right w:val="single" w:sz="4" w:space="0" w:color="auto"/>
            </w:tcBorders>
            <w:shd w:val="clear" w:color="auto" w:fill="auto"/>
            <w:noWrap/>
            <w:vAlign w:val="bottom"/>
            <w:hideMark/>
          </w:tcPr>
          <w:p w14:paraId="269C121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550 V</w:t>
            </w:r>
          </w:p>
        </w:tc>
        <w:tc>
          <w:tcPr>
            <w:tcW w:w="2276" w:type="dxa"/>
            <w:tcBorders>
              <w:top w:val="nil"/>
              <w:left w:val="nil"/>
              <w:bottom w:val="single" w:sz="4" w:space="0" w:color="auto"/>
              <w:right w:val="single" w:sz="8" w:space="0" w:color="auto"/>
            </w:tcBorders>
            <w:shd w:val="clear" w:color="auto" w:fill="auto"/>
            <w:noWrap/>
            <w:hideMark/>
          </w:tcPr>
          <w:p w14:paraId="4C6E783C" w14:textId="75553742"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9035170"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960F13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9</w:t>
            </w:r>
          </w:p>
        </w:tc>
        <w:tc>
          <w:tcPr>
            <w:tcW w:w="4547" w:type="dxa"/>
            <w:tcBorders>
              <w:top w:val="nil"/>
              <w:left w:val="nil"/>
              <w:bottom w:val="single" w:sz="4" w:space="0" w:color="auto"/>
              <w:right w:val="single" w:sz="4" w:space="0" w:color="auto"/>
            </w:tcBorders>
            <w:shd w:val="clear" w:color="auto" w:fill="auto"/>
            <w:noWrap/>
            <w:vAlign w:val="bottom"/>
            <w:hideMark/>
          </w:tcPr>
          <w:p w14:paraId="27139C4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MPPT Operating Voltage Range</w:t>
            </w:r>
          </w:p>
        </w:tc>
        <w:tc>
          <w:tcPr>
            <w:tcW w:w="2164" w:type="dxa"/>
            <w:tcBorders>
              <w:top w:val="nil"/>
              <w:left w:val="nil"/>
              <w:bottom w:val="single" w:sz="4" w:space="0" w:color="auto"/>
              <w:right w:val="single" w:sz="4" w:space="0" w:color="auto"/>
            </w:tcBorders>
            <w:shd w:val="clear" w:color="auto" w:fill="auto"/>
            <w:noWrap/>
            <w:vAlign w:val="bottom"/>
            <w:hideMark/>
          </w:tcPr>
          <w:p w14:paraId="366052C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500 V ~ 1,500 V</w:t>
            </w:r>
          </w:p>
        </w:tc>
        <w:tc>
          <w:tcPr>
            <w:tcW w:w="2276" w:type="dxa"/>
            <w:tcBorders>
              <w:top w:val="nil"/>
              <w:left w:val="nil"/>
              <w:bottom w:val="single" w:sz="4" w:space="0" w:color="auto"/>
              <w:right w:val="single" w:sz="8" w:space="0" w:color="auto"/>
            </w:tcBorders>
            <w:shd w:val="clear" w:color="auto" w:fill="auto"/>
            <w:noWrap/>
            <w:hideMark/>
          </w:tcPr>
          <w:p w14:paraId="28553C9E" w14:textId="682A973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D708AB9"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F581FF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10</w:t>
            </w:r>
          </w:p>
        </w:tc>
        <w:tc>
          <w:tcPr>
            <w:tcW w:w="4547" w:type="dxa"/>
            <w:tcBorders>
              <w:top w:val="nil"/>
              <w:left w:val="nil"/>
              <w:bottom w:val="single" w:sz="4" w:space="0" w:color="auto"/>
              <w:right w:val="single" w:sz="4" w:space="0" w:color="auto"/>
            </w:tcBorders>
            <w:shd w:val="clear" w:color="auto" w:fill="auto"/>
            <w:noWrap/>
            <w:vAlign w:val="bottom"/>
            <w:hideMark/>
          </w:tcPr>
          <w:p w14:paraId="32CE0365"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Input Voltage</w:t>
            </w:r>
          </w:p>
        </w:tc>
        <w:tc>
          <w:tcPr>
            <w:tcW w:w="2164" w:type="dxa"/>
            <w:tcBorders>
              <w:top w:val="nil"/>
              <w:left w:val="nil"/>
              <w:bottom w:val="single" w:sz="4" w:space="0" w:color="auto"/>
              <w:right w:val="single" w:sz="4" w:space="0" w:color="auto"/>
            </w:tcBorders>
            <w:shd w:val="clear" w:color="auto" w:fill="auto"/>
            <w:noWrap/>
            <w:vAlign w:val="bottom"/>
            <w:hideMark/>
          </w:tcPr>
          <w:p w14:paraId="2464FEE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1,080 V</w:t>
            </w:r>
          </w:p>
        </w:tc>
        <w:tc>
          <w:tcPr>
            <w:tcW w:w="2276" w:type="dxa"/>
            <w:tcBorders>
              <w:top w:val="nil"/>
              <w:left w:val="nil"/>
              <w:bottom w:val="single" w:sz="4" w:space="0" w:color="auto"/>
              <w:right w:val="single" w:sz="8" w:space="0" w:color="auto"/>
            </w:tcBorders>
            <w:shd w:val="clear" w:color="auto" w:fill="auto"/>
            <w:noWrap/>
            <w:hideMark/>
          </w:tcPr>
          <w:p w14:paraId="51949DA4" w14:textId="6536E2C0"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16AFDB5" w14:textId="77777777" w:rsidTr="00640F62">
        <w:trPr>
          <w:trHeight w:val="384"/>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186B57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11</w:t>
            </w:r>
          </w:p>
        </w:tc>
        <w:tc>
          <w:tcPr>
            <w:tcW w:w="4547" w:type="dxa"/>
            <w:tcBorders>
              <w:top w:val="nil"/>
              <w:left w:val="nil"/>
              <w:bottom w:val="single" w:sz="4" w:space="0" w:color="auto"/>
              <w:right w:val="single" w:sz="4" w:space="0" w:color="auto"/>
            </w:tcBorders>
            <w:shd w:val="clear" w:color="auto" w:fill="auto"/>
            <w:noWrap/>
            <w:vAlign w:val="bottom"/>
            <w:hideMark/>
          </w:tcPr>
          <w:p w14:paraId="57ED9E41"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AC Active Power</w:t>
            </w:r>
          </w:p>
        </w:tc>
        <w:tc>
          <w:tcPr>
            <w:tcW w:w="2164" w:type="dxa"/>
            <w:tcBorders>
              <w:top w:val="nil"/>
              <w:left w:val="nil"/>
              <w:bottom w:val="single" w:sz="4" w:space="0" w:color="auto"/>
              <w:right w:val="single" w:sz="4" w:space="0" w:color="auto"/>
            </w:tcBorders>
            <w:shd w:val="clear" w:color="auto" w:fill="auto"/>
            <w:noWrap/>
            <w:vAlign w:val="bottom"/>
            <w:hideMark/>
          </w:tcPr>
          <w:p w14:paraId="51DD0AA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275,000 W</w:t>
            </w:r>
            <w:r w:rsidRPr="00640F62">
              <w:rPr>
                <w:rFonts w:ascii="Times New Roman" w:eastAsia="Times New Roman" w:hAnsi="Times New Roman" w:cs="Times New Roman"/>
                <w:kern w:val="0"/>
                <w:vertAlign w:val="superscript"/>
                <w:lang w:val="en-GB"/>
                <w14:ligatures w14:val="none"/>
              </w:rPr>
              <w:t>1</w:t>
            </w:r>
          </w:p>
        </w:tc>
        <w:tc>
          <w:tcPr>
            <w:tcW w:w="2276" w:type="dxa"/>
            <w:tcBorders>
              <w:top w:val="nil"/>
              <w:left w:val="nil"/>
              <w:bottom w:val="single" w:sz="4" w:space="0" w:color="auto"/>
              <w:right w:val="single" w:sz="8" w:space="0" w:color="auto"/>
            </w:tcBorders>
            <w:shd w:val="clear" w:color="auto" w:fill="auto"/>
            <w:noWrap/>
            <w:hideMark/>
          </w:tcPr>
          <w:p w14:paraId="27EE060E" w14:textId="4626157A"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2C0EA677"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093F28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12</w:t>
            </w:r>
          </w:p>
        </w:tc>
        <w:tc>
          <w:tcPr>
            <w:tcW w:w="4547" w:type="dxa"/>
            <w:tcBorders>
              <w:top w:val="nil"/>
              <w:left w:val="nil"/>
              <w:bottom w:val="single" w:sz="4" w:space="0" w:color="auto"/>
              <w:right w:val="single" w:sz="4" w:space="0" w:color="auto"/>
            </w:tcBorders>
            <w:shd w:val="clear" w:color="auto" w:fill="auto"/>
            <w:noWrap/>
            <w:vAlign w:val="bottom"/>
            <w:hideMark/>
          </w:tcPr>
          <w:p w14:paraId="36CCF758"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AC Apparent Power</w:t>
            </w:r>
          </w:p>
        </w:tc>
        <w:tc>
          <w:tcPr>
            <w:tcW w:w="2164" w:type="dxa"/>
            <w:tcBorders>
              <w:top w:val="nil"/>
              <w:left w:val="nil"/>
              <w:bottom w:val="single" w:sz="4" w:space="0" w:color="auto"/>
              <w:right w:val="single" w:sz="4" w:space="0" w:color="auto"/>
            </w:tcBorders>
            <w:shd w:val="clear" w:color="auto" w:fill="auto"/>
            <w:noWrap/>
            <w:vAlign w:val="bottom"/>
            <w:hideMark/>
          </w:tcPr>
          <w:p w14:paraId="7039C8E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330,000 VA</w:t>
            </w:r>
          </w:p>
        </w:tc>
        <w:tc>
          <w:tcPr>
            <w:tcW w:w="2276" w:type="dxa"/>
            <w:tcBorders>
              <w:top w:val="nil"/>
              <w:left w:val="nil"/>
              <w:bottom w:val="single" w:sz="4" w:space="0" w:color="auto"/>
              <w:right w:val="single" w:sz="8" w:space="0" w:color="auto"/>
            </w:tcBorders>
            <w:shd w:val="clear" w:color="auto" w:fill="auto"/>
            <w:noWrap/>
            <w:hideMark/>
          </w:tcPr>
          <w:p w14:paraId="73DE23C1" w14:textId="733A1204"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04E746F"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914E6B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13</w:t>
            </w:r>
          </w:p>
        </w:tc>
        <w:tc>
          <w:tcPr>
            <w:tcW w:w="4547" w:type="dxa"/>
            <w:tcBorders>
              <w:top w:val="nil"/>
              <w:left w:val="nil"/>
              <w:bottom w:val="single" w:sz="4" w:space="0" w:color="auto"/>
              <w:right w:val="single" w:sz="4" w:space="0" w:color="auto"/>
            </w:tcBorders>
            <w:shd w:val="clear" w:color="auto" w:fill="auto"/>
            <w:noWrap/>
            <w:vAlign w:val="bottom"/>
            <w:hideMark/>
          </w:tcPr>
          <w:p w14:paraId="41E4D3C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AC Active Power (cos0=1)</w:t>
            </w:r>
          </w:p>
        </w:tc>
        <w:tc>
          <w:tcPr>
            <w:tcW w:w="2164" w:type="dxa"/>
            <w:tcBorders>
              <w:top w:val="nil"/>
              <w:left w:val="nil"/>
              <w:bottom w:val="single" w:sz="4" w:space="0" w:color="auto"/>
              <w:right w:val="single" w:sz="4" w:space="0" w:color="auto"/>
            </w:tcBorders>
            <w:shd w:val="clear" w:color="auto" w:fill="auto"/>
            <w:noWrap/>
            <w:vAlign w:val="bottom"/>
            <w:hideMark/>
          </w:tcPr>
          <w:p w14:paraId="029C469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330,000 W</w:t>
            </w:r>
          </w:p>
        </w:tc>
        <w:tc>
          <w:tcPr>
            <w:tcW w:w="2276" w:type="dxa"/>
            <w:tcBorders>
              <w:top w:val="nil"/>
              <w:left w:val="nil"/>
              <w:bottom w:val="single" w:sz="4" w:space="0" w:color="auto"/>
              <w:right w:val="single" w:sz="8" w:space="0" w:color="auto"/>
            </w:tcBorders>
            <w:shd w:val="clear" w:color="auto" w:fill="auto"/>
            <w:noWrap/>
            <w:hideMark/>
          </w:tcPr>
          <w:p w14:paraId="404CE087" w14:textId="3A4CCEBE"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7EFB6F2"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CD5AB8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14</w:t>
            </w:r>
          </w:p>
        </w:tc>
        <w:tc>
          <w:tcPr>
            <w:tcW w:w="4547" w:type="dxa"/>
            <w:tcBorders>
              <w:top w:val="nil"/>
              <w:left w:val="nil"/>
              <w:bottom w:val="single" w:sz="4" w:space="0" w:color="auto"/>
              <w:right w:val="single" w:sz="4" w:space="0" w:color="auto"/>
            </w:tcBorders>
            <w:shd w:val="clear" w:color="auto" w:fill="auto"/>
            <w:noWrap/>
            <w:vAlign w:val="bottom"/>
            <w:hideMark/>
          </w:tcPr>
          <w:p w14:paraId="6C232945"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Output Voltage</w:t>
            </w:r>
          </w:p>
        </w:tc>
        <w:tc>
          <w:tcPr>
            <w:tcW w:w="2164" w:type="dxa"/>
            <w:tcBorders>
              <w:top w:val="nil"/>
              <w:left w:val="nil"/>
              <w:bottom w:val="single" w:sz="4" w:space="0" w:color="auto"/>
              <w:right w:val="single" w:sz="4" w:space="0" w:color="auto"/>
            </w:tcBorders>
            <w:shd w:val="clear" w:color="auto" w:fill="auto"/>
            <w:noWrap/>
            <w:vAlign w:val="bottom"/>
            <w:hideMark/>
          </w:tcPr>
          <w:p w14:paraId="1BF32F3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800 V, 3W + PE</w:t>
            </w:r>
          </w:p>
        </w:tc>
        <w:tc>
          <w:tcPr>
            <w:tcW w:w="2276" w:type="dxa"/>
            <w:tcBorders>
              <w:top w:val="nil"/>
              <w:left w:val="nil"/>
              <w:bottom w:val="single" w:sz="4" w:space="0" w:color="auto"/>
              <w:right w:val="single" w:sz="8" w:space="0" w:color="auto"/>
            </w:tcBorders>
            <w:shd w:val="clear" w:color="auto" w:fill="auto"/>
            <w:noWrap/>
            <w:hideMark/>
          </w:tcPr>
          <w:p w14:paraId="5B67CB51" w14:textId="448D3CD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5DDD19E5"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24A379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15</w:t>
            </w:r>
          </w:p>
        </w:tc>
        <w:tc>
          <w:tcPr>
            <w:tcW w:w="4547" w:type="dxa"/>
            <w:tcBorders>
              <w:top w:val="nil"/>
              <w:left w:val="nil"/>
              <w:bottom w:val="single" w:sz="4" w:space="0" w:color="auto"/>
              <w:right w:val="single" w:sz="4" w:space="0" w:color="auto"/>
            </w:tcBorders>
            <w:shd w:val="clear" w:color="auto" w:fill="auto"/>
            <w:noWrap/>
            <w:vAlign w:val="bottom"/>
            <w:hideMark/>
          </w:tcPr>
          <w:p w14:paraId="74423406"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Rated AC Grid Frequency</w:t>
            </w:r>
          </w:p>
        </w:tc>
        <w:tc>
          <w:tcPr>
            <w:tcW w:w="2164" w:type="dxa"/>
            <w:tcBorders>
              <w:top w:val="nil"/>
              <w:left w:val="nil"/>
              <w:bottom w:val="single" w:sz="4" w:space="0" w:color="auto"/>
              <w:right w:val="single" w:sz="4" w:space="0" w:color="auto"/>
            </w:tcBorders>
            <w:shd w:val="clear" w:color="auto" w:fill="auto"/>
            <w:noWrap/>
            <w:vAlign w:val="bottom"/>
            <w:hideMark/>
          </w:tcPr>
          <w:p w14:paraId="2AD2CA89"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50 Hz / 60 Hz</w:t>
            </w:r>
          </w:p>
        </w:tc>
        <w:tc>
          <w:tcPr>
            <w:tcW w:w="2276" w:type="dxa"/>
            <w:tcBorders>
              <w:top w:val="nil"/>
              <w:left w:val="nil"/>
              <w:bottom w:val="single" w:sz="4" w:space="0" w:color="auto"/>
              <w:right w:val="single" w:sz="8" w:space="0" w:color="auto"/>
            </w:tcBorders>
            <w:shd w:val="clear" w:color="auto" w:fill="auto"/>
            <w:noWrap/>
            <w:hideMark/>
          </w:tcPr>
          <w:p w14:paraId="73B0BA04" w14:textId="62806620"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09F27D73"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6375C8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16</w:t>
            </w:r>
          </w:p>
        </w:tc>
        <w:tc>
          <w:tcPr>
            <w:tcW w:w="4547" w:type="dxa"/>
            <w:tcBorders>
              <w:top w:val="nil"/>
              <w:left w:val="nil"/>
              <w:bottom w:val="single" w:sz="4" w:space="0" w:color="auto"/>
              <w:right w:val="single" w:sz="4" w:space="0" w:color="auto"/>
            </w:tcBorders>
            <w:shd w:val="clear" w:color="auto" w:fill="auto"/>
            <w:noWrap/>
            <w:vAlign w:val="bottom"/>
            <w:hideMark/>
          </w:tcPr>
          <w:p w14:paraId="14E4937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Nominal Output Current</w:t>
            </w:r>
          </w:p>
        </w:tc>
        <w:tc>
          <w:tcPr>
            <w:tcW w:w="2164" w:type="dxa"/>
            <w:tcBorders>
              <w:top w:val="nil"/>
              <w:left w:val="nil"/>
              <w:bottom w:val="single" w:sz="4" w:space="0" w:color="auto"/>
              <w:right w:val="single" w:sz="4" w:space="0" w:color="auto"/>
            </w:tcBorders>
            <w:shd w:val="clear" w:color="auto" w:fill="auto"/>
            <w:noWrap/>
            <w:vAlign w:val="bottom"/>
            <w:hideMark/>
          </w:tcPr>
          <w:p w14:paraId="1FF8E99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198.5 A</w:t>
            </w:r>
          </w:p>
        </w:tc>
        <w:tc>
          <w:tcPr>
            <w:tcW w:w="2276" w:type="dxa"/>
            <w:tcBorders>
              <w:top w:val="nil"/>
              <w:left w:val="nil"/>
              <w:bottom w:val="single" w:sz="4" w:space="0" w:color="auto"/>
              <w:right w:val="single" w:sz="8" w:space="0" w:color="auto"/>
            </w:tcBorders>
            <w:shd w:val="clear" w:color="auto" w:fill="auto"/>
            <w:noWrap/>
            <w:hideMark/>
          </w:tcPr>
          <w:p w14:paraId="2B26C8CF" w14:textId="4FB8792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DB8F43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6C36CD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17</w:t>
            </w:r>
          </w:p>
        </w:tc>
        <w:tc>
          <w:tcPr>
            <w:tcW w:w="4547" w:type="dxa"/>
            <w:tcBorders>
              <w:top w:val="nil"/>
              <w:left w:val="nil"/>
              <w:bottom w:val="single" w:sz="4" w:space="0" w:color="auto"/>
              <w:right w:val="single" w:sz="4" w:space="0" w:color="auto"/>
            </w:tcBorders>
            <w:shd w:val="clear" w:color="auto" w:fill="auto"/>
            <w:noWrap/>
            <w:vAlign w:val="bottom"/>
            <w:hideMark/>
          </w:tcPr>
          <w:p w14:paraId="023403B9"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Output Current</w:t>
            </w:r>
          </w:p>
        </w:tc>
        <w:tc>
          <w:tcPr>
            <w:tcW w:w="2164" w:type="dxa"/>
            <w:tcBorders>
              <w:top w:val="nil"/>
              <w:left w:val="nil"/>
              <w:bottom w:val="single" w:sz="4" w:space="0" w:color="auto"/>
              <w:right w:val="single" w:sz="4" w:space="0" w:color="auto"/>
            </w:tcBorders>
            <w:shd w:val="clear" w:color="auto" w:fill="auto"/>
            <w:noWrap/>
            <w:vAlign w:val="bottom"/>
            <w:hideMark/>
          </w:tcPr>
          <w:p w14:paraId="207F94D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240.3 A</w:t>
            </w:r>
          </w:p>
        </w:tc>
        <w:tc>
          <w:tcPr>
            <w:tcW w:w="2276" w:type="dxa"/>
            <w:tcBorders>
              <w:top w:val="nil"/>
              <w:left w:val="nil"/>
              <w:bottom w:val="single" w:sz="4" w:space="0" w:color="auto"/>
              <w:right w:val="single" w:sz="8" w:space="0" w:color="auto"/>
            </w:tcBorders>
            <w:shd w:val="clear" w:color="auto" w:fill="auto"/>
            <w:noWrap/>
            <w:hideMark/>
          </w:tcPr>
          <w:p w14:paraId="597DE4A2" w14:textId="31624765"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430E76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B7EBC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18</w:t>
            </w:r>
          </w:p>
        </w:tc>
        <w:tc>
          <w:tcPr>
            <w:tcW w:w="4547" w:type="dxa"/>
            <w:tcBorders>
              <w:top w:val="nil"/>
              <w:left w:val="nil"/>
              <w:bottom w:val="single" w:sz="4" w:space="0" w:color="auto"/>
              <w:right w:val="single" w:sz="4" w:space="0" w:color="auto"/>
            </w:tcBorders>
            <w:shd w:val="clear" w:color="auto" w:fill="auto"/>
            <w:noWrap/>
            <w:vAlign w:val="bottom"/>
            <w:hideMark/>
          </w:tcPr>
          <w:p w14:paraId="581BDD8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Adjustable Power Factor Range</w:t>
            </w:r>
          </w:p>
        </w:tc>
        <w:tc>
          <w:tcPr>
            <w:tcW w:w="2164" w:type="dxa"/>
            <w:tcBorders>
              <w:top w:val="nil"/>
              <w:left w:val="nil"/>
              <w:bottom w:val="single" w:sz="4" w:space="0" w:color="auto"/>
              <w:right w:val="single" w:sz="4" w:space="0" w:color="auto"/>
            </w:tcBorders>
            <w:shd w:val="clear" w:color="auto" w:fill="auto"/>
            <w:noWrap/>
            <w:vAlign w:val="bottom"/>
            <w:hideMark/>
          </w:tcPr>
          <w:p w14:paraId="400D69D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0.8 LG ... 0.8 LD</w:t>
            </w:r>
          </w:p>
        </w:tc>
        <w:tc>
          <w:tcPr>
            <w:tcW w:w="2276" w:type="dxa"/>
            <w:tcBorders>
              <w:top w:val="nil"/>
              <w:left w:val="nil"/>
              <w:bottom w:val="single" w:sz="4" w:space="0" w:color="auto"/>
              <w:right w:val="single" w:sz="8" w:space="0" w:color="auto"/>
            </w:tcBorders>
            <w:shd w:val="clear" w:color="auto" w:fill="auto"/>
            <w:noWrap/>
            <w:hideMark/>
          </w:tcPr>
          <w:p w14:paraId="5DA23DFC" w14:textId="691A8025"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2A79466"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32B3C9A"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19</w:t>
            </w:r>
          </w:p>
        </w:tc>
        <w:tc>
          <w:tcPr>
            <w:tcW w:w="4547" w:type="dxa"/>
            <w:tcBorders>
              <w:top w:val="nil"/>
              <w:left w:val="nil"/>
              <w:bottom w:val="single" w:sz="4" w:space="0" w:color="auto"/>
              <w:right w:val="single" w:sz="4" w:space="0" w:color="auto"/>
            </w:tcBorders>
            <w:shd w:val="clear" w:color="auto" w:fill="auto"/>
            <w:noWrap/>
            <w:vAlign w:val="bottom"/>
            <w:hideMark/>
          </w:tcPr>
          <w:p w14:paraId="3CC0D163"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Total Harmonic Distortion</w:t>
            </w:r>
          </w:p>
        </w:tc>
        <w:tc>
          <w:tcPr>
            <w:tcW w:w="2164" w:type="dxa"/>
            <w:tcBorders>
              <w:top w:val="nil"/>
              <w:left w:val="nil"/>
              <w:bottom w:val="single" w:sz="4" w:space="0" w:color="auto"/>
              <w:right w:val="single" w:sz="4" w:space="0" w:color="auto"/>
            </w:tcBorders>
            <w:shd w:val="clear" w:color="auto" w:fill="auto"/>
            <w:noWrap/>
            <w:vAlign w:val="bottom"/>
            <w:hideMark/>
          </w:tcPr>
          <w:p w14:paraId="4C2D9CF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THDi &lt; 1% (Rated)</w:t>
            </w:r>
          </w:p>
        </w:tc>
        <w:tc>
          <w:tcPr>
            <w:tcW w:w="2276" w:type="dxa"/>
            <w:tcBorders>
              <w:top w:val="nil"/>
              <w:left w:val="nil"/>
              <w:bottom w:val="single" w:sz="4" w:space="0" w:color="auto"/>
              <w:right w:val="single" w:sz="8" w:space="0" w:color="auto"/>
            </w:tcBorders>
            <w:shd w:val="clear" w:color="auto" w:fill="auto"/>
            <w:noWrap/>
            <w:hideMark/>
          </w:tcPr>
          <w:p w14:paraId="0CEB1C41" w14:textId="46235E0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2830F627"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1F4DC0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20</w:t>
            </w:r>
          </w:p>
        </w:tc>
        <w:tc>
          <w:tcPr>
            <w:tcW w:w="4547" w:type="dxa"/>
            <w:tcBorders>
              <w:top w:val="nil"/>
              <w:left w:val="nil"/>
              <w:bottom w:val="single" w:sz="4" w:space="0" w:color="auto"/>
              <w:right w:val="single" w:sz="4" w:space="0" w:color="auto"/>
            </w:tcBorders>
            <w:shd w:val="clear" w:color="auto" w:fill="auto"/>
            <w:noWrap/>
            <w:vAlign w:val="bottom"/>
            <w:hideMark/>
          </w:tcPr>
          <w:p w14:paraId="09A9E39E"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Smart String-level Disconnection (SSLD)</w:t>
            </w:r>
          </w:p>
        </w:tc>
        <w:tc>
          <w:tcPr>
            <w:tcW w:w="2164" w:type="dxa"/>
            <w:tcBorders>
              <w:top w:val="nil"/>
              <w:left w:val="nil"/>
              <w:bottom w:val="single" w:sz="4" w:space="0" w:color="auto"/>
              <w:right w:val="single" w:sz="4" w:space="0" w:color="auto"/>
            </w:tcBorders>
            <w:shd w:val="clear" w:color="auto" w:fill="auto"/>
            <w:noWrap/>
            <w:vAlign w:val="bottom"/>
            <w:hideMark/>
          </w:tcPr>
          <w:p w14:paraId="558DED8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40DE38AC" w14:textId="390D5F69"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0E6196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95FFD9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21</w:t>
            </w:r>
          </w:p>
        </w:tc>
        <w:tc>
          <w:tcPr>
            <w:tcW w:w="4547" w:type="dxa"/>
            <w:tcBorders>
              <w:top w:val="nil"/>
              <w:left w:val="nil"/>
              <w:bottom w:val="single" w:sz="4" w:space="0" w:color="auto"/>
              <w:right w:val="single" w:sz="4" w:space="0" w:color="auto"/>
            </w:tcBorders>
            <w:shd w:val="clear" w:color="auto" w:fill="auto"/>
            <w:noWrap/>
            <w:vAlign w:val="bottom"/>
            <w:hideMark/>
          </w:tcPr>
          <w:p w14:paraId="728FCE36"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Smart Connector-level Detection (SCLD)</w:t>
            </w:r>
          </w:p>
        </w:tc>
        <w:tc>
          <w:tcPr>
            <w:tcW w:w="2164" w:type="dxa"/>
            <w:tcBorders>
              <w:top w:val="nil"/>
              <w:left w:val="nil"/>
              <w:bottom w:val="single" w:sz="4" w:space="0" w:color="auto"/>
              <w:right w:val="single" w:sz="4" w:space="0" w:color="auto"/>
            </w:tcBorders>
            <w:shd w:val="clear" w:color="auto" w:fill="auto"/>
            <w:noWrap/>
            <w:vAlign w:val="bottom"/>
            <w:hideMark/>
          </w:tcPr>
          <w:p w14:paraId="11E6D75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5FE009D5" w14:textId="3AE5B4CB"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24FB98DC"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66A5DC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22</w:t>
            </w:r>
          </w:p>
        </w:tc>
        <w:tc>
          <w:tcPr>
            <w:tcW w:w="4547" w:type="dxa"/>
            <w:tcBorders>
              <w:top w:val="nil"/>
              <w:left w:val="nil"/>
              <w:bottom w:val="single" w:sz="4" w:space="0" w:color="auto"/>
              <w:right w:val="single" w:sz="4" w:space="0" w:color="auto"/>
            </w:tcBorders>
            <w:shd w:val="clear" w:color="auto" w:fill="auto"/>
            <w:noWrap/>
            <w:vAlign w:val="bottom"/>
            <w:hideMark/>
          </w:tcPr>
          <w:p w14:paraId="399BE2A6"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AC Overcurrent Protection</w:t>
            </w:r>
          </w:p>
        </w:tc>
        <w:tc>
          <w:tcPr>
            <w:tcW w:w="2164" w:type="dxa"/>
            <w:tcBorders>
              <w:top w:val="nil"/>
              <w:left w:val="nil"/>
              <w:bottom w:val="single" w:sz="4" w:space="0" w:color="auto"/>
              <w:right w:val="single" w:sz="4" w:space="0" w:color="auto"/>
            </w:tcBorders>
            <w:shd w:val="clear" w:color="auto" w:fill="auto"/>
            <w:noWrap/>
            <w:vAlign w:val="bottom"/>
            <w:hideMark/>
          </w:tcPr>
          <w:p w14:paraId="2C52C7D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7EC9F652" w14:textId="0588BA7B"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C4BEF4A"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323E72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23</w:t>
            </w:r>
          </w:p>
        </w:tc>
        <w:tc>
          <w:tcPr>
            <w:tcW w:w="4547" w:type="dxa"/>
            <w:tcBorders>
              <w:top w:val="nil"/>
              <w:left w:val="nil"/>
              <w:bottom w:val="single" w:sz="4" w:space="0" w:color="auto"/>
              <w:right w:val="single" w:sz="4" w:space="0" w:color="auto"/>
            </w:tcBorders>
            <w:shd w:val="clear" w:color="auto" w:fill="auto"/>
            <w:noWrap/>
            <w:vAlign w:val="bottom"/>
            <w:hideMark/>
          </w:tcPr>
          <w:p w14:paraId="73674B4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Reverse-polarity Protection</w:t>
            </w:r>
          </w:p>
        </w:tc>
        <w:tc>
          <w:tcPr>
            <w:tcW w:w="2164" w:type="dxa"/>
            <w:tcBorders>
              <w:top w:val="nil"/>
              <w:left w:val="nil"/>
              <w:bottom w:val="single" w:sz="4" w:space="0" w:color="auto"/>
              <w:right w:val="single" w:sz="4" w:space="0" w:color="auto"/>
            </w:tcBorders>
            <w:shd w:val="clear" w:color="auto" w:fill="auto"/>
            <w:noWrap/>
            <w:vAlign w:val="bottom"/>
            <w:hideMark/>
          </w:tcPr>
          <w:p w14:paraId="5CBF147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298206CF" w14:textId="22822CEF"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CD9ED9B"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827DDA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24</w:t>
            </w:r>
          </w:p>
        </w:tc>
        <w:tc>
          <w:tcPr>
            <w:tcW w:w="4547" w:type="dxa"/>
            <w:tcBorders>
              <w:top w:val="nil"/>
              <w:left w:val="nil"/>
              <w:bottom w:val="single" w:sz="4" w:space="0" w:color="auto"/>
              <w:right w:val="single" w:sz="4" w:space="0" w:color="auto"/>
            </w:tcBorders>
            <w:shd w:val="clear" w:color="auto" w:fill="auto"/>
            <w:noWrap/>
            <w:vAlign w:val="bottom"/>
            <w:hideMark/>
          </w:tcPr>
          <w:p w14:paraId="7C6EF534"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PV-array String Fault Detection</w:t>
            </w:r>
          </w:p>
        </w:tc>
        <w:tc>
          <w:tcPr>
            <w:tcW w:w="2164" w:type="dxa"/>
            <w:tcBorders>
              <w:top w:val="nil"/>
              <w:left w:val="nil"/>
              <w:bottom w:val="single" w:sz="4" w:space="0" w:color="auto"/>
              <w:right w:val="single" w:sz="4" w:space="0" w:color="auto"/>
            </w:tcBorders>
            <w:shd w:val="clear" w:color="auto" w:fill="auto"/>
            <w:noWrap/>
            <w:vAlign w:val="bottom"/>
            <w:hideMark/>
          </w:tcPr>
          <w:p w14:paraId="47C1CC2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70C26642" w14:textId="37654B9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8B56921"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F7D486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25</w:t>
            </w:r>
          </w:p>
        </w:tc>
        <w:tc>
          <w:tcPr>
            <w:tcW w:w="4547" w:type="dxa"/>
            <w:tcBorders>
              <w:top w:val="nil"/>
              <w:left w:val="nil"/>
              <w:bottom w:val="single" w:sz="4" w:space="0" w:color="auto"/>
              <w:right w:val="single" w:sz="4" w:space="0" w:color="auto"/>
            </w:tcBorders>
            <w:shd w:val="clear" w:color="auto" w:fill="auto"/>
            <w:noWrap/>
            <w:vAlign w:val="bottom"/>
            <w:hideMark/>
          </w:tcPr>
          <w:p w14:paraId="04502D7B"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Surge Arrester</w:t>
            </w:r>
          </w:p>
        </w:tc>
        <w:tc>
          <w:tcPr>
            <w:tcW w:w="2164" w:type="dxa"/>
            <w:tcBorders>
              <w:top w:val="nil"/>
              <w:left w:val="nil"/>
              <w:bottom w:val="single" w:sz="4" w:space="0" w:color="auto"/>
              <w:right w:val="single" w:sz="4" w:space="0" w:color="auto"/>
            </w:tcBorders>
            <w:shd w:val="clear" w:color="auto" w:fill="auto"/>
            <w:noWrap/>
            <w:vAlign w:val="bottom"/>
            <w:hideMark/>
          </w:tcPr>
          <w:p w14:paraId="12ED7DD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Type II</w:t>
            </w:r>
          </w:p>
        </w:tc>
        <w:tc>
          <w:tcPr>
            <w:tcW w:w="2276" w:type="dxa"/>
            <w:tcBorders>
              <w:top w:val="nil"/>
              <w:left w:val="nil"/>
              <w:bottom w:val="single" w:sz="4" w:space="0" w:color="auto"/>
              <w:right w:val="single" w:sz="8" w:space="0" w:color="auto"/>
            </w:tcBorders>
            <w:shd w:val="clear" w:color="auto" w:fill="auto"/>
            <w:noWrap/>
            <w:hideMark/>
          </w:tcPr>
          <w:p w14:paraId="3C0220E9" w14:textId="11E97DFE"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4214000"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228EF2B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26</w:t>
            </w:r>
          </w:p>
        </w:tc>
        <w:tc>
          <w:tcPr>
            <w:tcW w:w="4547" w:type="dxa"/>
            <w:tcBorders>
              <w:top w:val="nil"/>
              <w:left w:val="nil"/>
              <w:bottom w:val="single" w:sz="4" w:space="0" w:color="auto"/>
              <w:right w:val="single" w:sz="4" w:space="0" w:color="auto"/>
            </w:tcBorders>
            <w:shd w:val="clear" w:color="auto" w:fill="auto"/>
            <w:noWrap/>
            <w:vAlign w:val="bottom"/>
            <w:hideMark/>
          </w:tcPr>
          <w:p w14:paraId="6101A374"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AC Surge Arrester</w:t>
            </w:r>
          </w:p>
        </w:tc>
        <w:tc>
          <w:tcPr>
            <w:tcW w:w="2164" w:type="dxa"/>
            <w:tcBorders>
              <w:top w:val="nil"/>
              <w:left w:val="nil"/>
              <w:bottom w:val="single" w:sz="4" w:space="0" w:color="auto"/>
              <w:right w:val="single" w:sz="4" w:space="0" w:color="auto"/>
            </w:tcBorders>
            <w:shd w:val="clear" w:color="auto" w:fill="auto"/>
            <w:noWrap/>
            <w:vAlign w:val="bottom"/>
            <w:hideMark/>
          </w:tcPr>
          <w:p w14:paraId="16E87E99"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Type II</w:t>
            </w:r>
          </w:p>
        </w:tc>
        <w:tc>
          <w:tcPr>
            <w:tcW w:w="2276" w:type="dxa"/>
            <w:tcBorders>
              <w:top w:val="nil"/>
              <w:left w:val="nil"/>
              <w:bottom w:val="single" w:sz="4" w:space="0" w:color="auto"/>
              <w:right w:val="single" w:sz="8" w:space="0" w:color="auto"/>
            </w:tcBorders>
            <w:shd w:val="clear" w:color="auto" w:fill="auto"/>
            <w:noWrap/>
            <w:hideMark/>
          </w:tcPr>
          <w:p w14:paraId="704D64CF" w14:textId="3A5C511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97AC414"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AA121EE"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27</w:t>
            </w:r>
          </w:p>
        </w:tc>
        <w:tc>
          <w:tcPr>
            <w:tcW w:w="4547" w:type="dxa"/>
            <w:tcBorders>
              <w:top w:val="nil"/>
              <w:left w:val="nil"/>
              <w:bottom w:val="single" w:sz="4" w:space="0" w:color="auto"/>
              <w:right w:val="single" w:sz="4" w:space="0" w:color="auto"/>
            </w:tcBorders>
            <w:shd w:val="clear" w:color="auto" w:fill="auto"/>
            <w:noWrap/>
            <w:vAlign w:val="center"/>
            <w:hideMark/>
          </w:tcPr>
          <w:p w14:paraId="429F90C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Insulation Resistance Detection</w:t>
            </w:r>
          </w:p>
        </w:tc>
        <w:tc>
          <w:tcPr>
            <w:tcW w:w="2164" w:type="dxa"/>
            <w:tcBorders>
              <w:top w:val="nil"/>
              <w:left w:val="nil"/>
              <w:bottom w:val="single" w:sz="4" w:space="0" w:color="auto"/>
              <w:right w:val="single" w:sz="4" w:space="0" w:color="auto"/>
            </w:tcBorders>
            <w:shd w:val="clear" w:color="auto" w:fill="auto"/>
            <w:noWrap/>
            <w:vAlign w:val="center"/>
            <w:hideMark/>
          </w:tcPr>
          <w:p w14:paraId="7E833DD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0BE98AB4" w14:textId="400390EF"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356DE00"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5C0FEF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28</w:t>
            </w:r>
          </w:p>
        </w:tc>
        <w:tc>
          <w:tcPr>
            <w:tcW w:w="4547" w:type="dxa"/>
            <w:tcBorders>
              <w:top w:val="nil"/>
              <w:left w:val="nil"/>
              <w:bottom w:val="single" w:sz="4" w:space="0" w:color="auto"/>
              <w:right w:val="single" w:sz="4" w:space="0" w:color="auto"/>
            </w:tcBorders>
            <w:shd w:val="clear" w:color="auto" w:fill="auto"/>
            <w:noWrap/>
            <w:vAlign w:val="center"/>
            <w:hideMark/>
          </w:tcPr>
          <w:p w14:paraId="28014EED"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Residual Current Detection Unit</w:t>
            </w:r>
          </w:p>
        </w:tc>
        <w:tc>
          <w:tcPr>
            <w:tcW w:w="2164" w:type="dxa"/>
            <w:tcBorders>
              <w:top w:val="nil"/>
              <w:left w:val="nil"/>
              <w:bottom w:val="single" w:sz="4" w:space="0" w:color="auto"/>
              <w:right w:val="single" w:sz="4" w:space="0" w:color="auto"/>
            </w:tcBorders>
            <w:shd w:val="clear" w:color="auto" w:fill="auto"/>
            <w:noWrap/>
            <w:vAlign w:val="center"/>
            <w:hideMark/>
          </w:tcPr>
          <w:p w14:paraId="553D98B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37195ECE" w14:textId="07603220"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5B4CCD01"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68F85B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29</w:t>
            </w:r>
          </w:p>
        </w:tc>
        <w:tc>
          <w:tcPr>
            <w:tcW w:w="4547" w:type="dxa"/>
            <w:tcBorders>
              <w:top w:val="nil"/>
              <w:left w:val="nil"/>
              <w:bottom w:val="single" w:sz="4" w:space="0" w:color="auto"/>
              <w:right w:val="single" w:sz="4" w:space="0" w:color="auto"/>
            </w:tcBorders>
            <w:shd w:val="clear" w:color="auto" w:fill="auto"/>
            <w:noWrap/>
            <w:vAlign w:val="bottom"/>
            <w:hideMark/>
          </w:tcPr>
          <w:p w14:paraId="1B0862B1"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Display</w:t>
            </w:r>
          </w:p>
        </w:tc>
        <w:tc>
          <w:tcPr>
            <w:tcW w:w="2164" w:type="dxa"/>
            <w:tcBorders>
              <w:top w:val="nil"/>
              <w:left w:val="nil"/>
              <w:bottom w:val="single" w:sz="4" w:space="0" w:color="auto"/>
              <w:right w:val="single" w:sz="4" w:space="0" w:color="auto"/>
            </w:tcBorders>
            <w:shd w:val="clear" w:color="auto" w:fill="auto"/>
            <w:noWrap/>
            <w:vAlign w:val="bottom"/>
            <w:hideMark/>
          </w:tcPr>
          <w:p w14:paraId="2BBEEB2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LED Indicators, WLAN + APP</w:t>
            </w:r>
          </w:p>
        </w:tc>
        <w:tc>
          <w:tcPr>
            <w:tcW w:w="2276" w:type="dxa"/>
            <w:tcBorders>
              <w:top w:val="nil"/>
              <w:left w:val="nil"/>
              <w:bottom w:val="single" w:sz="4" w:space="0" w:color="auto"/>
              <w:right w:val="single" w:sz="8" w:space="0" w:color="auto"/>
            </w:tcBorders>
            <w:shd w:val="clear" w:color="auto" w:fill="auto"/>
            <w:noWrap/>
            <w:hideMark/>
          </w:tcPr>
          <w:p w14:paraId="5650229D" w14:textId="27B9D07B"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18CB5BE"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2C6195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30</w:t>
            </w:r>
          </w:p>
        </w:tc>
        <w:tc>
          <w:tcPr>
            <w:tcW w:w="4547" w:type="dxa"/>
            <w:tcBorders>
              <w:top w:val="nil"/>
              <w:left w:val="nil"/>
              <w:bottom w:val="single" w:sz="4" w:space="0" w:color="auto"/>
              <w:right w:val="single" w:sz="4" w:space="0" w:color="auto"/>
            </w:tcBorders>
            <w:shd w:val="clear" w:color="auto" w:fill="auto"/>
            <w:noWrap/>
            <w:vAlign w:val="bottom"/>
            <w:hideMark/>
          </w:tcPr>
          <w:p w14:paraId="36BAC04A"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USB</w:t>
            </w:r>
          </w:p>
        </w:tc>
        <w:tc>
          <w:tcPr>
            <w:tcW w:w="2164" w:type="dxa"/>
            <w:tcBorders>
              <w:top w:val="nil"/>
              <w:left w:val="nil"/>
              <w:bottom w:val="single" w:sz="4" w:space="0" w:color="auto"/>
              <w:right w:val="single" w:sz="4" w:space="0" w:color="auto"/>
            </w:tcBorders>
            <w:shd w:val="clear" w:color="auto" w:fill="auto"/>
            <w:noWrap/>
            <w:vAlign w:val="bottom"/>
            <w:hideMark/>
          </w:tcPr>
          <w:p w14:paraId="356FB30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193496DF" w14:textId="25BA0B5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808B433"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5E24ED7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31</w:t>
            </w:r>
          </w:p>
        </w:tc>
        <w:tc>
          <w:tcPr>
            <w:tcW w:w="4547" w:type="dxa"/>
            <w:tcBorders>
              <w:top w:val="nil"/>
              <w:left w:val="nil"/>
              <w:bottom w:val="single" w:sz="4" w:space="0" w:color="auto"/>
              <w:right w:val="single" w:sz="4" w:space="0" w:color="auto"/>
            </w:tcBorders>
            <w:shd w:val="clear" w:color="auto" w:fill="auto"/>
            <w:noWrap/>
            <w:vAlign w:val="bottom"/>
            <w:hideMark/>
          </w:tcPr>
          <w:p w14:paraId="49B8192C"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MBUS</w:t>
            </w:r>
          </w:p>
        </w:tc>
        <w:tc>
          <w:tcPr>
            <w:tcW w:w="2164" w:type="dxa"/>
            <w:tcBorders>
              <w:top w:val="nil"/>
              <w:left w:val="nil"/>
              <w:bottom w:val="single" w:sz="4" w:space="0" w:color="auto"/>
              <w:right w:val="single" w:sz="4" w:space="0" w:color="auto"/>
            </w:tcBorders>
            <w:shd w:val="clear" w:color="auto" w:fill="auto"/>
            <w:noWrap/>
            <w:vAlign w:val="bottom"/>
            <w:hideMark/>
          </w:tcPr>
          <w:p w14:paraId="36AA866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46F1DF1A" w14:textId="128A1FA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7AA4C2C"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0F5D48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32</w:t>
            </w:r>
          </w:p>
        </w:tc>
        <w:tc>
          <w:tcPr>
            <w:tcW w:w="4547" w:type="dxa"/>
            <w:tcBorders>
              <w:top w:val="nil"/>
              <w:left w:val="nil"/>
              <w:bottom w:val="single" w:sz="4" w:space="0" w:color="auto"/>
              <w:right w:val="single" w:sz="4" w:space="0" w:color="auto"/>
            </w:tcBorders>
            <w:shd w:val="clear" w:color="auto" w:fill="auto"/>
            <w:noWrap/>
            <w:vAlign w:val="center"/>
            <w:hideMark/>
          </w:tcPr>
          <w:p w14:paraId="41E639B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RS485</w:t>
            </w:r>
          </w:p>
        </w:tc>
        <w:tc>
          <w:tcPr>
            <w:tcW w:w="2164" w:type="dxa"/>
            <w:tcBorders>
              <w:top w:val="nil"/>
              <w:left w:val="nil"/>
              <w:bottom w:val="single" w:sz="4" w:space="0" w:color="auto"/>
              <w:right w:val="single" w:sz="4" w:space="0" w:color="auto"/>
            </w:tcBorders>
            <w:shd w:val="clear" w:color="auto" w:fill="auto"/>
            <w:noWrap/>
            <w:vAlign w:val="center"/>
            <w:hideMark/>
          </w:tcPr>
          <w:p w14:paraId="384228E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Yes</w:t>
            </w:r>
          </w:p>
        </w:tc>
        <w:tc>
          <w:tcPr>
            <w:tcW w:w="2276" w:type="dxa"/>
            <w:tcBorders>
              <w:top w:val="nil"/>
              <w:left w:val="nil"/>
              <w:bottom w:val="single" w:sz="4" w:space="0" w:color="auto"/>
              <w:right w:val="single" w:sz="8" w:space="0" w:color="auto"/>
            </w:tcBorders>
            <w:shd w:val="clear" w:color="auto" w:fill="auto"/>
            <w:noWrap/>
            <w:hideMark/>
          </w:tcPr>
          <w:p w14:paraId="5D2821EC" w14:textId="42CADD9E"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948E89F"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B39345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33</w:t>
            </w:r>
          </w:p>
        </w:tc>
        <w:tc>
          <w:tcPr>
            <w:tcW w:w="4547" w:type="dxa"/>
            <w:tcBorders>
              <w:top w:val="nil"/>
              <w:left w:val="nil"/>
              <w:bottom w:val="single" w:sz="4" w:space="0" w:color="auto"/>
              <w:right w:val="single" w:sz="4" w:space="0" w:color="auto"/>
            </w:tcBorders>
            <w:shd w:val="clear" w:color="auto" w:fill="auto"/>
            <w:noWrap/>
            <w:vAlign w:val="bottom"/>
            <w:hideMark/>
          </w:tcPr>
          <w:p w14:paraId="2C99A6DA"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pt-PT"/>
                <w14:ligatures w14:val="none"/>
              </w:rPr>
            </w:pPr>
            <w:r w:rsidRPr="00640F62">
              <w:rPr>
                <w:rFonts w:ascii="Times New Roman" w:eastAsia="Times New Roman" w:hAnsi="Times New Roman" w:cs="Times New Roman"/>
                <w:kern w:val="0"/>
                <w:lang w:val="pt-PT"/>
                <w14:ligatures w14:val="none"/>
              </w:rPr>
              <w:t>Dimensions (W x H x D)</w:t>
            </w:r>
          </w:p>
        </w:tc>
        <w:tc>
          <w:tcPr>
            <w:tcW w:w="2164" w:type="dxa"/>
            <w:tcBorders>
              <w:top w:val="nil"/>
              <w:left w:val="nil"/>
              <w:bottom w:val="single" w:sz="4" w:space="0" w:color="auto"/>
              <w:right w:val="single" w:sz="4" w:space="0" w:color="auto"/>
            </w:tcBorders>
            <w:shd w:val="clear" w:color="auto" w:fill="auto"/>
            <w:noWrap/>
            <w:vAlign w:val="bottom"/>
            <w:hideMark/>
          </w:tcPr>
          <w:p w14:paraId="1DA2CA5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1,048 x 732 x 395 mm</w:t>
            </w:r>
          </w:p>
        </w:tc>
        <w:tc>
          <w:tcPr>
            <w:tcW w:w="2276" w:type="dxa"/>
            <w:tcBorders>
              <w:top w:val="nil"/>
              <w:left w:val="nil"/>
              <w:bottom w:val="single" w:sz="4" w:space="0" w:color="auto"/>
              <w:right w:val="single" w:sz="8" w:space="0" w:color="auto"/>
            </w:tcBorders>
            <w:shd w:val="clear" w:color="auto" w:fill="auto"/>
            <w:noWrap/>
            <w:hideMark/>
          </w:tcPr>
          <w:p w14:paraId="093960F2" w14:textId="7DEF392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681752F4" w14:textId="77777777" w:rsidTr="0097208A">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D110B4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34</w:t>
            </w:r>
          </w:p>
        </w:tc>
        <w:tc>
          <w:tcPr>
            <w:tcW w:w="4547" w:type="dxa"/>
            <w:tcBorders>
              <w:top w:val="nil"/>
              <w:left w:val="nil"/>
              <w:bottom w:val="single" w:sz="4" w:space="0" w:color="auto"/>
              <w:right w:val="single" w:sz="4" w:space="0" w:color="auto"/>
            </w:tcBorders>
            <w:shd w:val="clear" w:color="auto" w:fill="auto"/>
            <w:noWrap/>
            <w:vAlign w:val="bottom"/>
            <w:hideMark/>
          </w:tcPr>
          <w:p w14:paraId="11E9A13F"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Weight (with mounting plate)</w:t>
            </w:r>
          </w:p>
        </w:tc>
        <w:tc>
          <w:tcPr>
            <w:tcW w:w="2164" w:type="dxa"/>
            <w:tcBorders>
              <w:top w:val="nil"/>
              <w:left w:val="nil"/>
              <w:bottom w:val="single" w:sz="4" w:space="0" w:color="auto"/>
              <w:right w:val="single" w:sz="4" w:space="0" w:color="auto"/>
            </w:tcBorders>
            <w:shd w:val="clear" w:color="auto" w:fill="auto"/>
            <w:noWrap/>
            <w:vAlign w:val="bottom"/>
            <w:hideMark/>
          </w:tcPr>
          <w:p w14:paraId="4ADB9F4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&lt; 112 kg</w:t>
            </w:r>
          </w:p>
        </w:tc>
        <w:tc>
          <w:tcPr>
            <w:tcW w:w="2276" w:type="dxa"/>
            <w:tcBorders>
              <w:top w:val="nil"/>
              <w:left w:val="nil"/>
              <w:bottom w:val="single" w:sz="4" w:space="0" w:color="auto"/>
              <w:right w:val="single" w:sz="8" w:space="0" w:color="auto"/>
            </w:tcBorders>
            <w:shd w:val="clear" w:color="auto" w:fill="auto"/>
            <w:noWrap/>
            <w:hideMark/>
          </w:tcPr>
          <w:p w14:paraId="6679C213" w14:textId="4492A8B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EC1ACC" w:rsidRPr="00640F62" w14:paraId="228EF2EE" w14:textId="77777777" w:rsidTr="00640F62">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1D644BD"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35</w:t>
            </w:r>
          </w:p>
        </w:tc>
        <w:tc>
          <w:tcPr>
            <w:tcW w:w="4547" w:type="dxa"/>
            <w:tcBorders>
              <w:top w:val="nil"/>
              <w:left w:val="nil"/>
              <w:bottom w:val="single" w:sz="4" w:space="0" w:color="auto"/>
              <w:right w:val="single" w:sz="4" w:space="0" w:color="auto"/>
            </w:tcBorders>
            <w:shd w:val="clear" w:color="auto" w:fill="auto"/>
            <w:noWrap/>
            <w:vAlign w:val="bottom"/>
            <w:hideMark/>
          </w:tcPr>
          <w:p w14:paraId="7417E84A" w14:textId="77777777" w:rsidR="00EC1ACC" w:rsidRPr="00640F62" w:rsidRDefault="00EC1ACC" w:rsidP="00F54366">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Operating Temperature Range</w:t>
            </w:r>
          </w:p>
        </w:tc>
        <w:tc>
          <w:tcPr>
            <w:tcW w:w="2164" w:type="dxa"/>
            <w:tcBorders>
              <w:top w:val="nil"/>
              <w:left w:val="nil"/>
              <w:bottom w:val="single" w:sz="4" w:space="0" w:color="auto"/>
              <w:right w:val="single" w:sz="4" w:space="0" w:color="auto"/>
            </w:tcBorders>
            <w:shd w:val="clear" w:color="auto" w:fill="auto"/>
            <w:noWrap/>
            <w:vAlign w:val="bottom"/>
            <w:hideMark/>
          </w:tcPr>
          <w:p w14:paraId="543752B9"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-25°C ~ 60°C</w:t>
            </w:r>
          </w:p>
        </w:tc>
        <w:tc>
          <w:tcPr>
            <w:tcW w:w="2276" w:type="dxa"/>
            <w:tcBorders>
              <w:top w:val="nil"/>
              <w:left w:val="nil"/>
              <w:bottom w:val="single" w:sz="4" w:space="0" w:color="auto"/>
              <w:right w:val="single" w:sz="8" w:space="0" w:color="auto"/>
            </w:tcBorders>
            <w:shd w:val="clear" w:color="auto" w:fill="auto"/>
            <w:noWrap/>
            <w:vAlign w:val="bottom"/>
            <w:hideMark/>
          </w:tcPr>
          <w:p w14:paraId="696D5627" w14:textId="49602D88"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r w:rsidR="00640F62" w:rsidRPr="00640F62">
              <w:rPr>
                <w:rFonts w:ascii="Times New Roman" w:eastAsia="Times New Roman" w:hAnsi="Times New Roman" w:cs="Times New Roman"/>
                <w:color w:val="000000"/>
                <w:kern w:val="0"/>
                <w14:ligatures w14:val="none"/>
              </w:rPr>
              <w:t>Bidder to indicate</w:t>
            </w:r>
          </w:p>
        </w:tc>
      </w:tr>
      <w:tr w:rsidR="00640F62" w:rsidRPr="00640F62" w14:paraId="7EE1D034" w14:textId="77777777" w:rsidTr="00D32A64">
        <w:trPr>
          <w:trHeight w:val="323"/>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695A"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36</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14:paraId="67789A2E"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Cooling Method</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18BFB38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Smart Air Cooling</w:t>
            </w:r>
          </w:p>
        </w:tc>
        <w:tc>
          <w:tcPr>
            <w:tcW w:w="2276" w:type="dxa"/>
            <w:tcBorders>
              <w:top w:val="single" w:sz="4" w:space="0" w:color="auto"/>
              <w:left w:val="nil"/>
              <w:bottom w:val="single" w:sz="4" w:space="0" w:color="auto"/>
              <w:right w:val="single" w:sz="8" w:space="0" w:color="auto"/>
            </w:tcBorders>
            <w:shd w:val="clear" w:color="auto" w:fill="auto"/>
            <w:noWrap/>
            <w:hideMark/>
          </w:tcPr>
          <w:p w14:paraId="0D57DDBA" w14:textId="27F6467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F1830E6"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7FD5E7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lastRenderedPageBreak/>
              <w:t>37</w:t>
            </w:r>
          </w:p>
        </w:tc>
        <w:tc>
          <w:tcPr>
            <w:tcW w:w="4547" w:type="dxa"/>
            <w:tcBorders>
              <w:top w:val="nil"/>
              <w:left w:val="nil"/>
              <w:bottom w:val="single" w:sz="4" w:space="0" w:color="auto"/>
              <w:right w:val="single" w:sz="4" w:space="0" w:color="auto"/>
            </w:tcBorders>
            <w:shd w:val="clear" w:color="auto" w:fill="auto"/>
            <w:noWrap/>
            <w:vAlign w:val="bottom"/>
            <w:hideMark/>
          </w:tcPr>
          <w:p w14:paraId="0E1DD393"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Max. Operating Altitude without Derating</w:t>
            </w:r>
          </w:p>
        </w:tc>
        <w:tc>
          <w:tcPr>
            <w:tcW w:w="2164" w:type="dxa"/>
            <w:tcBorders>
              <w:top w:val="nil"/>
              <w:left w:val="nil"/>
              <w:bottom w:val="single" w:sz="4" w:space="0" w:color="auto"/>
              <w:right w:val="single" w:sz="4" w:space="0" w:color="auto"/>
            </w:tcBorders>
            <w:shd w:val="clear" w:color="auto" w:fill="auto"/>
            <w:noWrap/>
            <w:vAlign w:val="bottom"/>
            <w:hideMark/>
          </w:tcPr>
          <w:p w14:paraId="294A67CD"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4,000 m</w:t>
            </w:r>
          </w:p>
        </w:tc>
        <w:tc>
          <w:tcPr>
            <w:tcW w:w="2276" w:type="dxa"/>
            <w:tcBorders>
              <w:top w:val="nil"/>
              <w:left w:val="nil"/>
              <w:bottom w:val="single" w:sz="4" w:space="0" w:color="auto"/>
              <w:right w:val="single" w:sz="8" w:space="0" w:color="auto"/>
            </w:tcBorders>
            <w:shd w:val="clear" w:color="auto" w:fill="auto"/>
            <w:noWrap/>
            <w:hideMark/>
          </w:tcPr>
          <w:p w14:paraId="267CDC32" w14:textId="08BCE76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121D492"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E18AD0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38</w:t>
            </w:r>
          </w:p>
        </w:tc>
        <w:tc>
          <w:tcPr>
            <w:tcW w:w="4547" w:type="dxa"/>
            <w:tcBorders>
              <w:top w:val="nil"/>
              <w:left w:val="nil"/>
              <w:bottom w:val="single" w:sz="4" w:space="0" w:color="auto"/>
              <w:right w:val="single" w:sz="4" w:space="0" w:color="auto"/>
            </w:tcBorders>
            <w:shd w:val="clear" w:color="auto" w:fill="auto"/>
            <w:noWrap/>
            <w:vAlign w:val="bottom"/>
            <w:hideMark/>
          </w:tcPr>
          <w:p w14:paraId="13B2348B"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Relative Humidity</w:t>
            </w:r>
          </w:p>
        </w:tc>
        <w:tc>
          <w:tcPr>
            <w:tcW w:w="2164" w:type="dxa"/>
            <w:tcBorders>
              <w:top w:val="nil"/>
              <w:left w:val="nil"/>
              <w:bottom w:val="single" w:sz="4" w:space="0" w:color="auto"/>
              <w:right w:val="single" w:sz="4" w:space="0" w:color="auto"/>
            </w:tcBorders>
            <w:shd w:val="clear" w:color="auto" w:fill="auto"/>
            <w:noWrap/>
            <w:vAlign w:val="bottom"/>
            <w:hideMark/>
          </w:tcPr>
          <w:p w14:paraId="36967411" w14:textId="06FA1E7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0 ~ 100% (non-condensing)</w:t>
            </w:r>
          </w:p>
        </w:tc>
        <w:tc>
          <w:tcPr>
            <w:tcW w:w="2276" w:type="dxa"/>
            <w:tcBorders>
              <w:top w:val="nil"/>
              <w:left w:val="nil"/>
              <w:bottom w:val="single" w:sz="4" w:space="0" w:color="auto"/>
              <w:right w:val="single" w:sz="8" w:space="0" w:color="auto"/>
            </w:tcBorders>
            <w:shd w:val="clear" w:color="auto" w:fill="auto"/>
            <w:noWrap/>
            <w:hideMark/>
          </w:tcPr>
          <w:p w14:paraId="44EF7329" w14:textId="35E3A9A3"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35FC3D6B"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9E4B55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39</w:t>
            </w:r>
          </w:p>
        </w:tc>
        <w:tc>
          <w:tcPr>
            <w:tcW w:w="4547" w:type="dxa"/>
            <w:tcBorders>
              <w:top w:val="nil"/>
              <w:left w:val="nil"/>
              <w:bottom w:val="single" w:sz="4" w:space="0" w:color="auto"/>
              <w:right w:val="single" w:sz="4" w:space="0" w:color="auto"/>
            </w:tcBorders>
            <w:shd w:val="clear" w:color="auto" w:fill="auto"/>
            <w:noWrap/>
            <w:vAlign w:val="bottom"/>
            <w:hideMark/>
          </w:tcPr>
          <w:p w14:paraId="560E7FD5"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DC Connector</w:t>
            </w:r>
          </w:p>
        </w:tc>
        <w:tc>
          <w:tcPr>
            <w:tcW w:w="2164" w:type="dxa"/>
            <w:tcBorders>
              <w:top w:val="nil"/>
              <w:left w:val="nil"/>
              <w:bottom w:val="single" w:sz="4" w:space="0" w:color="auto"/>
              <w:right w:val="single" w:sz="4" w:space="0" w:color="auto"/>
            </w:tcBorders>
            <w:shd w:val="clear" w:color="auto" w:fill="auto"/>
            <w:noWrap/>
            <w:vAlign w:val="bottom"/>
            <w:hideMark/>
          </w:tcPr>
          <w:p w14:paraId="054B008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HH4SMM4TMSPA / HH4SFM4TMSPA</w:t>
            </w:r>
          </w:p>
        </w:tc>
        <w:tc>
          <w:tcPr>
            <w:tcW w:w="2276" w:type="dxa"/>
            <w:tcBorders>
              <w:top w:val="nil"/>
              <w:left w:val="nil"/>
              <w:bottom w:val="single" w:sz="4" w:space="0" w:color="auto"/>
              <w:right w:val="single" w:sz="8" w:space="0" w:color="auto"/>
            </w:tcBorders>
            <w:shd w:val="clear" w:color="auto" w:fill="auto"/>
            <w:noWrap/>
            <w:hideMark/>
          </w:tcPr>
          <w:p w14:paraId="295ED41E" w14:textId="7B0FE219"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A955D28" w14:textId="77777777" w:rsidTr="00D32A64">
        <w:trPr>
          <w:trHeight w:val="384"/>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D066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40</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14:paraId="5C7AFFF8"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AC Connector</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75BABE8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Support OT / DT Terminal (Max. 400 mm</w:t>
            </w:r>
            <w:r w:rsidRPr="00640F62">
              <w:rPr>
                <w:rFonts w:ascii="Times New Roman" w:eastAsia="Times New Roman" w:hAnsi="Times New Roman" w:cs="Times New Roman"/>
                <w:kern w:val="0"/>
                <w:vertAlign w:val="superscript"/>
                <w:lang w:val="en-GB"/>
                <w14:ligatures w14:val="none"/>
              </w:rPr>
              <w:t>2</w:t>
            </w:r>
            <w:r w:rsidRPr="00640F62">
              <w:rPr>
                <w:rFonts w:ascii="Times New Roman" w:eastAsia="Times New Roman" w:hAnsi="Times New Roman" w:cs="Times New Roman"/>
                <w:kern w:val="0"/>
                <w:lang w:val="en-GB"/>
                <w14:ligatures w14:val="none"/>
              </w:rPr>
              <w:t>)</w:t>
            </w:r>
          </w:p>
        </w:tc>
        <w:tc>
          <w:tcPr>
            <w:tcW w:w="2276" w:type="dxa"/>
            <w:tcBorders>
              <w:top w:val="single" w:sz="4" w:space="0" w:color="auto"/>
              <w:left w:val="nil"/>
              <w:bottom w:val="single" w:sz="4" w:space="0" w:color="auto"/>
              <w:right w:val="single" w:sz="8" w:space="0" w:color="auto"/>
            </w:tcBorders>
            <w:shd w:val="clear" w:color="auto" w:fill="auto"/>
            <w:noWrap/>
            <w:hideMark/>
          </w:tcPr>
          <w:p w14:paraId="182C67C3" w14:textId="64918EFD"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EF3A9B1"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F23C60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41</w:t>
            </w:r>
          </w:p>
        </w:tc>
        <w:tc>
          <w:tcPr>
            <w:tcW w:w="4547" w:type="dxa"/>
            <w:tcBorders>
              <w:top w:val="nil"/>
              <w:left w:val="nil"/>
              <w:bottom w:val="single" w:sz="4" w:space="0" w:color="auto"/>
              <w:right w:val="single" w:sz="4" w:space="0" w:color="auto"/>
            </w:tcBorders>
            <w:shd w:val="clear" w:color="auto" w:fill="auto"/>
            <w:noWrap/>
            <w:vAlign w:val="bottom"/>
            <w:hideMark/>
          </w:tcPr>
          <w:p w14:paraId="2A702BF2"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Protection Degree</w:t>
            </w:r>
          </w:p>
        </w:tc>
        <w:tc>
          <w:tcPr>
            <w:tcW w:w="2164" w:type="dxa"/>
            <w:tcBorders>
              <w:top w:val="nil"/>
              <w:left w:val="nil"/>
              <w:bottom w:val="single" w:sz="4" w:space="0" w:color="auto"/>
              <w:right w:val="single" w:sz="4" w:space="0" w:color="auto"/>
            </w:tcBorders>
            <w:shd w:val="clear" w:color="auto" w:fill="auto"/>
            <w:noWrap/>
            <w:vAlign w:val="bottom"/>
            <w:hideMark/>
          </w:tcPr>
          <w:p w14:paraId="2C52A80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IP 66</w:t>
            </w:r>
          </w:p>
        </w:tc>
        <w:tc>
          <w:tcPr>
            <w:tcW w:w="2276" w:type="dxa"/>
            <w:tcBorders>
              <w:top w:val="nil"/>
              <w:left w:val="nil"/>
              <w:bottom w:val="single" w:sz="4" w:space="0" w:color="auto"/>
              <w:right w:val="single" w:sz="8" w:space="0" w:color="auto"/>
            </w:tcBorders>
            <w:shd w:val="clear" w:color="auto" w:fill="auto"/>
            <w:noWrap/>
            <w:hideMark/>
          </w:tcPr>
          <w:p w14:paraId="7A03CD9B" w14:textId="655CF8E4"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19D52C7C"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4C1EB3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42</w:t>
            </w:r>
          </w:p>
        </w:tc>
        <w:tc>
          <w:tcPr>
            <w:tcW w:w="4547" w:type="dxa"/>
            <w:tcBorders>
              <w:top w:val="nil"/>
              <w:left w:val="nil"/>
              <w:bottom w:val="single" w:sz="4" w:space="0" w:color="auto"/>
              <w:right w:val="single" w:sz="4" w:space="0" w:color="auto"/>
            </w:tcBorders>
            <w:shd w:val="clear" w:color="auto" w:fill="auto"/>
            <w:noWrap/>
            <w:vAlign w:val="bottom"/>
            <w:hideMark/>
          </w:tcPr>
          <w:p w14:paraId="7E690620"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Anti-corrosion Protection</w:t>
            </w:r>
          </w:p>
        </w:tc>
        <w:tc>
          <w:tcPr>
            <w:tcW w:w="2164" w:type="dxa"/>
            <w:tcBorders>
              <w:top w:val="nil"/>
              <w:left w:val="nil"/>
              <w:bottom w:val="single" w:sz="4" w:space="0" w:color="auto"/>
              <w:right w:val="single" w:sz="4" w:space="0" w:color="auto"/>
            </w:tcBorders>
            <w:shd w:val="clear" w:color="auto" w:fill="auto"/>
            <w:noWrap/>
            <w:vAlign w:val="bottom"/>
            <w:hideMark/>
          </w:tcPr>
          <w:p w14:paraId="1E1CEA7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C5-Medium</w:t>
            </w:r>
          </w:p>
        </w:tc>
        <w:tc>
          <w:tcPr>
            <w:tcW w:w="2276" w:type="dxa"/>
            <w:tcBorders>
              <w:top w:val="nil"/>
              <w:left w:val="nil"/>
              <w:bottom w:val="single" w:sz="4" w:space="0" w:color="auto"/>
              <w:right w:val="single" w:sz="8" w:space="0" w:color="auto"/>
            </w:tcBorders>
            <w:shd w:val="clear" w:color="auto" w:fill="auto"/>
            <w:noWrap/>
            <w:hideMark/>
          </w:tcPr>
          <w:p w14:paraId="565BC659" w14:textId="3B534AF8"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7C051EDE"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221856F5"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43</w:t>
            </w:r>
          </w:p>
        </w:tc>
        <w:tc>
          <w:tcPr>
            <w:tcW w:w="4547" w:type="dxa"/>
            <w:tcBorders>
              <w:top w:val="nil"/>
              <w:left w:val="nil"/>
              <w:bottom w:val="single" w:sz="4" w:space="0" w:color="auto"/>
              <w:right w:val="single" w:sz="4" w:space="0" w:color="auto"/>
            </w:tcBorders>
            <w:shd w:val="clear" w:color="auto" w:fill="auto"/>
            <w:noWrap/>
            <w:vAlign w:val="bottom"/>
            <w:hideMark/>
          </w:tcPr>
          <w:p w14:paraId="1ACCBA8A" w14:textId="77777777" w:rsidR="00640F62" w:rsidRPr="00640F62" w:rsidRDefault="00640F62" w:rsidP="00640F62">
            <w:pPr>
              <w:spacing w:after="0" w:line="240" w:lineRule="auto"/>
              <w:ind w:firstLineChars="100" w:firstLine="220"/>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Topology</w:t>
            </w:r>
          </w:p>
        </w:tc>
        <w:tc>
          <w:tcPr>
            <w:tcW w:w="2164" w:type="dxa"/>
            <w:tcBorders>
              <w:top w:val="nil"/>
              <w:left w:val="nil"/>
              <w:bottom w:val="single" w:sz="4" w:space="0" w:color="auto"/>
              <w:right w:val="single" w:sz="4" w:space="0" w:color="auto"/>
            </w:tcBorders>
            <w:shd w:val="clear" w:color="auto" w:fill="auto"/>
            <w:noWrap/>
            <w:vAlign w:val="bottom"/>
            <w:hideMark/>
          </w:tcPr>
          <w:p w14:paraId="3B1D0930" w14:textId="446EDC12"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Transformer less</w:t>
            </w:r>
          </w:p>
        </w:tc>
        <w:tc>
          <w:tcPr>
            <w:tcW w:w="2276" w:type="dxa"/>
            <w:tcBorders>
              <w:top w:val="nil"/>
              <w:left w:val="nil"/>
              <w:bottom w:val="single" w:sz="4" w:space="0" w:color="auto"/>
              <w:right w:val="single" w:sz="8" w:space="0" w:color="auto"/>
            </w:tcBorders>
            <w:shd w:val="clear" w:color="auto" w:fill="auto"/>
            <w:noWrap/>
            <w:hideMark/>
          </w:tcPr>
          <w:p w14:paraId="63F65419" w14:textId="2F8482A1"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C664119" w14:textId="77777777" w:rsidTr="00D32A64">
        <w:trPr>
          <w:trHeight w:val="323"/>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B7E180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45</w:t>
            </w:r>
          </w:p>
        </w:tc>
        <w:tc>
          <w:tcPr>
            <w:tcW w:w="4547" w:type="dxa"/>
            <w:tcBorders>
              <w:top w:val="nil"/>
              <w:left w:val="nil"/>
              <w:bottom w:val="single" w:sz="4" w:space="0" w:color="auto"/>
              <w:right w:val="single" w:sz="4" w:space="0" w:color="auto"/>
            </w:tcBorders>
            <w:shd w:val="clear" w:color="auto" w:fill="auto"/>
            <w:noWrap/>
            <w:vAlign w:val="bottom"/>
            <w:hideMark/>
          </w:tcPr>
          <w:p w14:paraId="5F6D3F5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xml:space="preserve">Warranty </w:t>
            </w:r>
          </w:p>
        </w:tc>
        <w:tc>
          <w:tcPr>
            <w:tcW w:w="2164" w:type="dxa"/>
            <w:tcBorders>
              <w:top w:val="nil"/>
              <w:left w:val="nil"/>
              <w:bottom w:val="single" w:sz="4" w:space="0" w:color="auto"/>
              <w:right w:val="single" w:sz="4" w:space="0" w:color="auto"/>
            </w:tcBorders>
            <w:shd w:val="clear" w:color="auto" w:fill="auto"/>
            <w:noWrap/>
            <w:vAlign w:val="center"/>
            <w:hideMark/>
          </w:tcPr>
          <w:p w14:paraId="7D23518E" w14:textId="77777777" w:rsidR="00640F62" w:rsidRPr="00640F62" w:rsidRDefault="00640F62" w:rsidP="00640F62">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10 years</w:t>
            </w:r>
          </w:p>
        </w:tc>
        <w:tc>
          <w:tcPr>
            <w:tcW w:w="2276" w:type="dxa"/>
            <w:tcBorders>
              <w:top w:val="nil"/>
              <w:left w:val="nil"/>
              <w:bottom w:val="single" w:sz="4" w:space="0" w:color="auto"/>
              <w:right w:val="single" w:sz="8" w:space="0" w:color="auto"/>
            </w:tcBorders>
            <w:shd w:val="clear" w:color="auto" w:fill="auto"/>
            <w:noWrap/>
            <w:hideMark/>
          </w:tcPr>
          <w:p w14:paraId="4EFC9ED5" w14:textId="131BC98C"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640F62" w:rsidRPr="00640F62" w14:paraId="4C636887" w14:textId="77777777" w:rsidTr="00D32A64">
        <w:trPr>
          <w:trHeight w:val="338"/>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09DC2F42"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4547" w:type="dxa"/>
            <w:tcBorders>
              <w:top w:val="nil"/>
              <w:left w:val="nil"/>
              <w:bottom w:val="single" w:sz="4" w:space="0" w:color="auto"/>
              <w:right w:val="single" w:sz="4" w:space="0" w:color="auto"/>
            </w:tcBorders>
            <w:shd w:val="clear" w:color="auto" w:fill="auto"/>
            <w:noWrap/>
            <w:hideMark/>
          </w:tcPr>
          <w:p w14:paraId="5F0D9BEA"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kern w:val="0"/>
                <w:lang w:val="en-GB"/>
                <w14:ligatures w14:val="none"/>
              </w:rPr>
              <w:t>IEC 62109-1/-2, IEC 62920, IEC 60947-2, EN 50549-2, IEC 61683, etc.</w:t>
            </w:r>
          </w:p>
        </w:tc>
        <w:tc>
          <w:tcPr>
            <w:tcW w:w="2164" w:type="dxa"/>
            <w:tcBorders>
              <w:top w:val="nil"/>
              <w:left w:val="nil"/>
              <w:bottom w:val="single" w:sz="4" w:space="0" w:color="auto"/>
              <w:right w:val="single" w:sz="4" w:space="0" w:color="auto"/>
            </w:tcBorders>
            <w:shd w:val="clear" w:color="auto" w:fill="auto"/>
            <w:noWrap/>
            <w:vAlign w:val="bottom"/>
            <w:hideMark/>
          </w:tcPr>
          <w:p w14:paraId="28234EE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2276" w:type="dxa"/>
            <w:tcBorders>
              <w:top w:val="nil"/>
              <w:left w:val="nil"/>
              <w:bottom w:val="single" w:sz="4" w:space="0" w:color="auto"/>
              <w:right w:val="single" w:sz="8" w:space="0" w:color="auto"/>
            </w:tcBorders>
            <w:shd w:val="clear" w:color="auto" w:fill="auto"/>
            <w:noWrap/>
            <w:hideMark/>
          </w:tcPr>
          <w:p w14:paraId="6D96C729" w14:textId="7384C336"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14:ligatures w14:val="none"/>
              </w:rPr>
              <w:t>Bidder to indicate</w:t>
            </w:r>
          </w:p>
        </w:tc>
      </w:tr>
      <w:tr w:rsidR="00EC1ACC" w:rsidRPr="00640F62" w14:paraId="578EFE49" w14:textId="77777777" w:rsidTr="00640F62">
        <w:trPr>
          <w:trHeight w:val="323"/>
        </w:trPr>
        <w:tc>
          <w:tcPr>
            <w:tcW w:w="9844" w:type="dxa"/>
            <w:gridSpan w:val="4"/>
            <w:tcBorders>
              <w:top w:val="single" w:sz="8" w:space="0" w:color="auto"/>
              <w:left w:val="single" w:sz="8" w:space="0" w:color="auto"/>
              <w:bottom w:val="nil"/>
              <w:right w:val="single" w:sz="8" w:space="0" w:color="000000"/>
            </w:tcBorders>
            <w:shd w:val="clear" w:color="auto" w:fill="auto"/>
            <w:vAlign w:val="center"/>
            <w:hideMark/>
          </w:tcPr>
          <w:p w14:paraId="1CADEDF8"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NAME OF BIDDER:</w:t>
            </w:r>
          </w:p>
        </w:tc>
      </w:tr>
      <w:tr w:rsidR="00EC1ACC" w:rsidRPr="00640F62" w14:paraId="50608A3F" w14:textId="77777777" w:rsidTr="00640F62">
        <w:trPr>
          <w:trHeight w:val="323"/>
        </w:trPr>
        <w:tc>
          <w:tcPr>
            <w:tcW w:w="9844" w:type="dxa"/>
            <w:gridSpan w:val="4"/>
            <w:tcBorders>
              <w:top w:val="nil"/>
              <w:left w:val="single" w:sz="8" w:space="0" w:color="auto"/>
              <w:bottom w:val="nil"/>
              <w:right w:val="single" w:sz="8" w:space="0" w:color="000000"/>
            </w:tcBorders>
            <w:shd w:val="clear" w:color="auto" w:fill="auto"/>
            <w:vAlign w:val="center"/>
            <w:hideMark/>
          </w:tcPr>
          <w:p w14:paraId="23BE2364"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SIGNATURE OF BIDDER:</w:t>
            </w:r>
          </w:p>
        </w:tc>
      </w:tr>
      <w:tr w:rsidR="00EC1ACC" w:rsidRPr="00640F62" w14:paraId="173700E7" w14:textId="77777777" w:rsidTr="00640F62">
        <w:trPr>
          <w:trHeight w:val="338"/>
        </w:trPr>
        <w:tc>
          <w:tcPr>
            <w:tcW w:w="9844" w:type="dxa"/>
            <w:gridSpan w:val="4"/>
            <w:tcBorders>
              <w:top w:val="nil"/>
              <w:left w:val="single" w:sz="8" w:space="0" w:color="auto"/>
              <w:bottom w:val="single" w:sz="8" w:space="0" w:color="auto"/>
              <w:right w:val="single" w:sz="8" w:space="0" w:color="000000"/>
            </w:tcBorders>
            <w:shd w:val="clear" w:color="auto" w:fill="auto"/>
            <w:vAlign w:val="center"/>
            <w:hideMark/>
          </w:tcPr>
          <w:p w14:paraId="22A46157" w14:textId="77777777" w:rsidR="00EC1ACC" w:rsidRPr="00640F62" w:rsidRDefault="00EC1ACC"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bl>
    <w:p w14:paraId="47D72A9C"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77D19DF5"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26A1E6B"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D56638A"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DED4147"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272D936"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498B4E91"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4B23830"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977D61F"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D660894"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D6FC216"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732278CE"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D984E30"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0F0C65DA"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0877AFF2"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3845275"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94BFB92"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9EBDC91" w14:textId="70315A10"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4375D0FA" w14:textId="305918D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1629C766" w14:textId="651AC1DA"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2F90340" w14:textId="4E8BA88D"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025B5926" w14:textId="5ECE19B0"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EF299A7" w14:textId="23BC676E"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6A571AEC"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58014B94"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FE53078"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257A45B8"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433A4577" w14:textId="77777777" w:rsidR="000E7886" w:rsidRDefault="000E7886" w:rsidP="00F54366">
      <w:pPr>
        <w:pStyle w:val="ListParagraph"/>
        <w:spacing w:line="240" w:lineRule="auto"/>
        <w:ind w:left="0"/>
        <w:jc w:val="both"/>
        <w:rPr>
          <w:rFonts w:ascii="Times New Roman" w:hAnsi="Times New Roman" w:cs="Times New Roman"/>
          <w:sz w:val="24"/>
          <w:szCs w:val="24"/>
          <w:lang w:val="en-GB"/>
        </w:rPr>
      </w:pPr>
    </w:p>
    <w:p w14:paraId="59E1AD19" w14:textId="77777777" w:rsidR="0037044D" w:rsidRDefault="0037044D" w:rsidP="00F54366">
      <w:pPr>
        <w:pStyle w:val="ListParagraph"/>
        <w:spacing w:line="240" w:lineRule="auto"/>
        <w:ind w:left="0"/>
        <w:jc w:val="both"/>
        <w:rPr>
          <w:rFonts w:ascii="Times New Roman" w:hAnsi="Times New Roman" w:cs="Times New Roman"/>
          <w:sz w:val="24"/>
          <w:szCs w:val="24"/>
          <w:lang w:val="en-GB"/>
        </w:rPr>
      </w:pPr>
    </w:p>
    <w:p w14:paraId="2C998F67" w14:textId="77777777" w:rsidR="0037044D" w:rsidRDefault="0037044D" w:rsidP="00F54366">
      <w:pPr>
        <w:pStyle w:val="ListParagraph"/>
        <w:spacing w:line="240" w:lineRule="auto"/>
        <w:ind w:left="0"/>
        <w:jc w:val="both"/>
        <w:rPr>
          <w:rFonts w:ascii="Times New Roman" w:hAnsi="Times New Roman" w:cs="Times New Roman"/>
          <w:sz w:val="24"/>
          <w:szCs w:val="24"/>
          <w:lang w:val="en-GB"/>
        </w:rPr>
      </w:pPr>
    </w:p>
    <w:p w14:paraId="3912DBC6" w14:textId="77777777" w:rsidR="0037044D" w:rsidRDefault="0037044D" w:rsidP="00F54366">
      <w:pPr>
        <w:pStyle w:val="ListParagraph"/>
        <w:spacing w:line="240" w:lineRule="auto"/>
        <w:ind w:left="0"/>
        <w:jc w:val="both"/>
        <w:rPr>
          <w:rFonts w:ascii="Times New Roman" w:hAnsi="Times New Roman" w:cs="Times New Roman"/>
          <w:sz w:val="24"/>
          <w:szCs w:val="24"/>
          <w:lang w:val="en-GB"/>
        </w:rPr>
      </w:pPr>
    </w:p>
    <w:p w14:paraId="2568A170" w14:textId="77777777" w:rsidR="00EC1ACC" w:rsidRPr="00085F01" w:rsidRDefault="00EC1ACC" w:rsidP="00F54366">
      <w:pPr>
        <w:pStyle w:val="ListParagraph"/>
        <w:spacing w:line="240" w:lineRule="auto"/>
        <w:ind w:left="0"/>
        <w:jc w:val="both"/>
        <w:rPr>
          <w:rFonts w:ascii="Times New Roman" w:hAnsi="Times New Roman" w:cs="Times New Roman"/>
          <w:sz w:val="24"/>
          <w:szCs w:val="24"/>
          <w:lang w:val="en-GB"/>
        </w:rPr>
      </w:pPr>
    </w:p>
    <w:p w14:paraId="16FA3AF8" w14:textId="4E46AE22" w:rsidR="00EC1ACC" w:rsidRPr="00085F01" w:rsidRDefault="00333193">
      <w:pPr>
        <w:pStyle w:val="ListParagraph"/>
        <w:numPr>
          <w:ilvl w:val="0"/>
          <w:numId w:val="61"/>
        </w:numPr>
        <w:spacing w:line="240" w:lineRule="auto"/>
        <w:ind w:left="0"/>
        <w:jc w:val="both"/>
        <w:rPr>
          <w:rFonts w:ascii="Times New Roman" w:hAnsi="Times New Roman" w:cs="Times New Roman"/>
          <w:b/>
          <w:bCs/>
          <w:sz w:val="24"/>
          <w:szCs w:val="24"/>
          <w:lang w:val="en-GB"/>
        </w:rPr>
      </w:pPr>
      <w:r w:rsidRPr="00085F01">
        <w:rPr>
          <w:rFonts w:ascii="Times New Roman" w:hAnsi="Times New Roman" w:cs="Times New Roman"/>
          <w:b/>
          <w:bCs/>
          <w:sz w:val="24"/>
          <w:szCs w:val="24"/>
          <w:lang w:val="en-GB"/>
        </w:rPr>
        <w:lastRenderedPageBreak/>
        <w:t>GTP FOR BESS</w:t>
      </w:r>
    </w:p>
    <w:tbl>
      <w:tblPr>
        <w:tblW w:w="10008" w:type="dxa"/>
        <w:tblLook w:val="04A0" w:firstRow="1" w:lastRow="0" w:firstColumn="1" w:lastColumn="0" w:noHBand="0" w:noVBand="1"/>
      </w:tblPr>
      <w:tblGrid>
        <w:gridCol w:w="857"/>
        <w:gridCol w:w="2603"/>
        <w:gridCol w:w="2697"/>
        <w:gridCol w:w="3851"/>
      </w:tblGrid>
      <w:tr w:rsidR="00333193" w:rsidRPr="00640F62" w14:paraId="3DF1D707" w14:textId="77777777" w:rsidTr="00BA47DB">
        <w:trPr>
          <w:trHeight w:val="289"/>
        </w:trPr>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6B710" w14:textId="77777777"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BESS</w:t>
            </w:r>
          </w:p>
        </w:tc>
        <w:tc>
          <w:tcPr>
            <w:tcW w:w="2697" w:type="dxa"/>
            <w:tcBorders>
              <w:top w:val="single" w:sz="4" w:space="0" w:color="auto"/>
              <w:left w:val="nil"/>
              <w:bottom w:val="single" w:sz="4" w:space="0" w:color="auto"/>
              <w:right w:val="single" w:sz="4" w:space="0" w:color="auto"/>
            </w:tcBorders>
            <w:shd w:val="clear" w:color="auto" w:fill="auto"/>
            <w:noWrap/>
            <w:vAlign w:val="bottom"/>
            <w:hideMark/>
          </w:tcPr>
          <w:p w14:paraId="2229BC01"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c>
          <w:tcPr>
            <w:tcW w:w="3851" w:type="dxa"/>
            <w:tcBorders>
              <w:top w:val="single" w:sz="4" w:space="0" w:color="auto"/>
              <w:left w:val="nil"/>
              <w:bottom w:val="single" w:sz="4" w:space="0" w:color="auto"/>
              <w:right w:val="single" w:sz="4" w:space="0" w:color="auto"/>
            </w:tcBorders>
            <w:shd w:val="clear" w:color="auto" w:fill="auto"/>
            <w:noWrap/>
            <w:vAlign w:val="bottom"/>
            <w:hideMark/>
          </w:tcPr>
          <w:p w14:paraId="361E2803"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r w:rsidR="00333193" w:rsidRPr="00640F62" w14:paraId="6502A72A" w14:textId="77777777" w:rsidTr="00BA47DB">
        <w:trPr>
          <w:trHeight w:val="94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1D2FC84" w14:textId="77777777"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ITEM NO.</w:t>
            </w:r>
          </w:p>
        </w:tc>
        <w:tc>
          <w:tcPr>
            <w:tcW w:w="2603" w:type="dxa"/>
            <w:tcBorders>
              <w:top w:val="nil"/>
              <w:left w:val="nil"/>
              <w:bottom w:val="single" w:sz="4" w:space="0" w:color="auto"/>
              <w:right w:val="single" w:sz="4" w:space="0" w:color="auto"/>
            </w:tcBorders>
            <w:shd w:val="clear" w:color="auto" w:fill="auto"/>
            <w:vAlign w:val="center"/>
            <w:hideMark/>
          </w:tcPr>
          <w:p w14:paraId="162E06AF" w14:textId="77777777"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 xml:space="preserve">SPECIFICATION OF THE BATTERY STORAGE SYSTEMS </w:t>
            </w:r>
          </w:p>
        </w:tc>
        <w:tc>
          <w:tcPr>
            <w:tcW w:w="2697" w:type="dxa"/>
            <w:tcBorders>
              <w:top w:val="nil"/>
              <w:left w:val="nil"/>
              <w:bottom w:val="single" w:sz="4" w:space="0" w:color="auto"/>
              <w:right w:val="single" w:sz="4" w:space="0" w:color="auto"/>
            </w:tcBorders>
            <w:shd w:val="clear" w:color="auto" w:fill="auto"/>
            <w:vAlign w:val="center"/>
            <w:hideMark/>
          </w:tcPr>
          <w:p w14:paraId="7EC319ED" w14:textId="3841FDAB" w:rsidR="00333193" w:rsidRPr="00640F62" w:rsidRDefault="00333193" w:rsidP="00F54366">
            <w:pPr>
              <w:spacing w:after="0" w:line="240" w:lineRule="auto"/>
              <w:jc w:val="center"/>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REQUIREMENT</w:t>
            </w:r>
          </w:p>
        </w:tc>
        <w:tc>
          <w:tcPr>
            <w:tcW w:w="3851" w:type="dxa"/>
            <w:tcBorders>
              <w:top w:val="nil"/>
              <w:left w:val="nil"/>
              <w:bottom w:val="single" w:sz="4" w:space="0" w:color="auto"/>
              <w:right w:val="single" w:sz="4" w:space="0" w:color="auto"/>
            </w:tcBorders>
            <w:shd w:val="clear" w:color="auto" w:fill="auto"/>
            <w:vAlign w:val="center"/>
            <w:hideMark/>
          </w:tcPr>
          <w:p w14:paraId="1DC68C57" w14:textId="1F5C9B80" w:rsidR="00333193" w:rsidRPr="00640F62" w:rsidRDefault="00333193" w:rsidP="00F54366">
            <w:pPr>
              <w:spacing w:after="0" w:line="240" w:lineRule="auto"/>
              <w:jc w:val="both"/>
              <w:rPr>
                <w:rFonts w:ascii="Times New Roman" w:eastAsia="Times New Roman" w:hAnsi="Times New Roman" w:cs="Times New Roman"/>
                <w:b/>
                <w:bCs/>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BIDDER’S RESPONSE</w:t>
            </w:r>
          </w:p>
        </w:tc>
      </w:tr>
      <w:tr w:rsidR="00333193" w:rsidRPr="00640F62" w14:paraId="558E3BEE" w14:textId="77777777" w:rsidTr="00BA47DB">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1D3F3FD"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w:t>
            </w:r>
          </w:p>
        </w:tc>
        <w:tc>
          <w:tcPr>
            <w:tcW w:w="2603" w:type="dxa"/>
            <w:tcBorders>
              <w:top w:val="nil"/>
              <w:left w:val="nil"/>
              <w:bottom w:val="single" w:sz="4" w:space="0" w:color="auto"/>
              <w:right w:val="single" w:sz="4" w:space="0" w:color="auto"/>
            </w:tcBorders>
            <w:shd w:val="clear" w:color="auto" w:fill="auto"/>
            <w:vAlign w:val="center"/>
            <w:hideMark/>
          </w:tcPr>
          <w:p w14:paraId="2B4402CF"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Minimum Rated Capacity (kWhr)</w:t>
            </w:r>
          </w:p>
        </w:tc>
        <w:tc>
          <w:tcPr>
            <w:tcW w:w="2697" w:type="dxa"/>
            <w:tcBorders>
              <w:top w:val="nil"/>
              <w:left w:val="nil"/>
              <w:bottom w:val="single" w:sz="4" w:space="0" w:color="auto"/>
              <w:right w:val="single" w:sz="4" w:space="0" w:color="auto"/>
            </w:tcBorders>
            <w:shd w:val="clear" w:color="auto" w:fill="auto"/>
            <w:vAlign w:val="center"/>
            <w:hideMark/>
          </w:tcPr>
          <w:p w14:paraId="6B2C8721" w14:textId="4E8834C7" w:rsidR="00333193" w:rsidRPr="00640F62" w:rsidRDefault="000E7886" w:rsidP="00F54366">
            <w:pPr>
              <w:spacing w:after="0" w:line="240" w:lineRule="auto"/>
              <w:jc w:val="center"/>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4.5</w:t>
            </w:r>
            <w:r w:rsidR="00333193" w:rsidRPr="00640F62">
              <w:rPr>
                <w:rFonts w:ascii="Times New Roman" w:eastAsia="Times New Roman" w:hAnsi="Times New Roman" w:cs="Times New Roman"/>
                <w:color w:val="000000"/>
                <w:kern w:val="0"/>
                <w:lang w:val="en-GB"/>
                <w14:ligatures w14:val="none"/>
              </w:rPr>
              <w:t>MWH</w:t>
            </w:r>
          </w:p>
        </w:tc>
        <w:tc>
          <w:tcPr>
            <w:tcW w:w="3851" w:type="dxa"/>
            <w:tcBorders>
              <w:top w:val="nil"/>
              <w:left w:val="nil"/>
              <w:bottom w:val="single" w:sz="4" w:space="0" w:color="auto"/>
              <w:right w:val="single" w:sz="4" w:space="0" w:color="auto"/>
            </w:tcBorders>
            <w:shd w:val="clear" w:color="auto" w:fill="auto"/>
            <w:vAlign w:val="center"/>
            <w:hideMark/>
          </w:tcPr>
          <w:p w14:paraId="2648E537" w14:textId="150F36A3"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b/>
                <w:bCs/>
                <w:color w:val="000000"/>
                <w:kern w:val="0"/>
                <w:lang w:val="en-GB"/>
                <w14:ligatures w14:val="none"/>
              </w:rPr>
              <w:t> </w:t>
            </w:r>
            <w:r w:rsidR="00640F62" w:rsidRPr="00640F62">
              <w:rPr>
                <w:rFonts w:ascii="Times New Roman" w:eastAsia="Times New Roman" w:hAnsi="Times New Roman" w:cs="Times New Roman"/>
                <w:color w:val="000000"/>
                <w:kern w:val="0"/>
                <w:lang w:val="en-GB"/>
                <w14:ligatures w14:val="none"/>
              </w:rPr>
              <w:t>Bidder to indicate</w:t>
            </w:r>
          </w:p>
        </w:tc>
      </w:tr>
      <w:tr w:rsidR="00640F62" w:rsidRPr="00640F62" w14:paraId="3B96A383"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C9E083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w:t>
            </w:r>
          </w:p>
        </w:tc>
        <w:tc>
          <w:tcPr>
            <w:tcW w:w="2603" w:type="dxa"/>
            <w:tcBorders>
              <w:top w:val="nil"/>
              <w:left w:val="nil"/>
              <w:bottom w:val="single" w:sz="4" w:space="0" w:color="auto"/>
              <w:right w:val="single" w:sz="4" w:space="0" w:color="auto"/>
            </w:tcBorders>
            <w:shd w:val="clear" w:color="auto" w:fill="auto"/>
            <w:noWrap/>
            <w:vAlign w:val="center"/>
            <w:hideMark/>
          </w:tcPr>
          <w:p w14:paraId="65AD9E90"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DC Rated Voltage</w:t>
            </w:r>
          </w:p>
        </w:tc>
        <w:tc>
          <w:tcPr>
            <w:tcW w:w="2697" w:type="dxa"/>
            <w:tcBorders>
              <w:top w:val="nil"/>
              <w:left w:val="nil"/>
              <w:bottom w:val="single" w:sz="4" w:space="0" w:color="auto"/>
              <w:right w:val="single" w:sz="4" w:space="0" w:color="auto"/>
            </w:tcBorders>
            <w:shd w:val="clear" w:color="auto" w:fill="auto"/>
            <w:noWrap/>
            <w:vAlign w:val="bottom"/>
            <w:hideMark/>
          </w:tcPr>
          <w:p w14:paraId="50A8D4D3" w14:textId="22DA535D"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1,331 V</w:t>
            </w:r>
          </w:p>
        </w:tc>
        <w:tc>
          <w:tcPr>
            <w:tcW w:w="3851" w:type="dxa"/>
            <w:tcBorders>
              <w:top w:val="nil"/>
              <w:left w:val="nil"/>
              <w:bottom w:val="single" w:sz="4" w:space="0" w:color="auto"/>
              <w:right w:val="single" w:sz="4" w:space="0" w:color="auto"/>
            </w:tcBorders>
            <w:shd w:val="clear" w:color="auto" w:fill="auto"/>
            <w:noWrap/>
            <w:hideMark/>
          </w:tcPr>
          <w:p w14:paraId="77F98CAC" w14:textId="5E241EE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149060A7"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D0BAA5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3</w:t>
            </w:r>
          </w:p>
        </w:tc>
        <w:tc>
          <w:tcPr>
            <w:tcW w:w="2603" w:type="dxa"/>
            <w:tcBorders>
              <w:top w:val="nil"/>
              <w:left w:val="nil"/>
              <w:bottom w:val="single" w:sz="4" w:space="0" w:color="auto"/>
              <w:right w:val="single" w:sz="4" w:space="0" w:color="auto"/>
            </w:tcBorders>
            <w:shd w:val="clear" w:color="auto" w:fill="auto"/>
            <w:noWrap/>
            <w:vAlign w:val="center"/>
            <w:hideMark/>
          </w:tcPr>
          <w:p w14:paraId="63928599"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DC Max. Voltage</w:t>
            </w:r>
          </w:p>
        </w:tc>
        <w:tc>
          <w:tcPr>
            <w:tcW w:w="2697" w:type="dxa"/>
            <w:tcBorders>
              <w:top w:val="nil"/>
              <w:left w:val="nil"/>
              <w:bottom w:val="single" w:sz="4" w:space="0" w:color="auto"/>
              <w:right w:val="single" w:sz="4" w:space="0" w:color="auto"/>
            </w:tcBorders>
            <w:shd w:val="clear" w:color="auto" w:fill="auto"/>
            <w:noWrap/>
            <w:vAlign w:val="bottom"/>
            <w:hideMark/>
          </w:tcPr>
          <w:p w14:paraId="071C2F0E"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1,500 V</w:t>
            </w:r>
          </w:p>
        </w:tc>
        <w:tc>
          <w:tcPr>
            <w:tcW w:w="3851" w:type="dxa"/>
            <w:tcBorders>
              <w:top w:val="nil"/>
              <w:left w:val="nil"/>
              <w:bottom w:val="single" w:sz="4" w:space="0" w:color="auto"/>
              <w:right w:val="single" w:sz="4" w:space="0" w:color="auto"/>
            </w:tcBorders>
            <w:shd w:val="clear" w:color="auto" w:fill="auto"/>
            <w:noWrap/>
            <w:hideMark/>
          </w:tcPr>
          <w:p w14:paraId="5F45D1D9" w14:textId="03AB16F5"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2CBAD937"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1D8B2F3"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4</w:t>
            </w:r>
          </w:p>
        </w:tc>
        <w:tc>
          <w:tcPr>
            <w:tcW w:w="2603" w:type="dxa"/>
            <w:tcBorders>
              <w:top w:val="nil"/>
              <w:left w:val="nil"/>
              <w:bottom w:val="single" w:sz="4" w:space="0" w:color="auto"/>
              <w:right w:val="single" w:sz="4" w:space="0" w:color="auto"/>
            </w:tcBorders>
            <w:shd w:val="clear" w:color="auto" w:fill="auto"/>
            <w:noWrap/>
            <w:vAlign w:val="center"/>
            <w:hideMark/>
          </w:tcPr>
          <w:p w14:paraId="7155C44E"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Nominal Energy Capacity</w:t>
            </w:r>
          </w:p>
        </w:tc>
        <w:tc>
          <w:tcPr>
            <w:tcW w:w="2697" w:type="dxa"/>
            <w:tcBorders>
              <w:top w:val="nil"/>
              <w:left w:val="nil"/>
              <w:bottom w:val="single" w:sz="4" w:space="0" w:color="auto"/>
              <w:right w:val="single" w:sz="4" w:space="0" w:color="auto"/>
            </w:tcBorders>
            <w:shd w:val="clear" w:color="auto" w:fill="auto"/>
            <w:noWrap/>
            <w:vAlign w:val="bottom"/>
            <w:hideMark/>
          </w:tcPr>
          <w:p w14:paraId="0258CEBE" w14:textId="173F10E2"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4472kWh</w:t>
            </w:r>
          </w:p>
        </w:tc>
        <w:tc>
          <w:tcPr>
            <w:tcW w:w="3851" w:type="dxa"/>
            <w:tcBorders>
              <w:top w:val="nil"/>
              <w:left w:val="nil"/>
              <w:bottom w:val="single" w:sz="4" w:space="0" w:color="auto"/>
              <w:right w:val="single" w:sz="4" w:space="0" w:color="auto"/>
            </w:tcBorders>
            <w:shd w:val="clear" w:color="auto" w:fill="auto"/>
            <w:noWrap/>
            <w:hideMark/>
          </w:tcPr>
          <w:p w14:paraId="23FFF085" w14:textId="6A336171"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0DC967F6"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72BD49F"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5</w:t>
            </w:r>
          </w:p>
        </w:tc>
        <w:tc>
          <w:tcPr>
            <w:tcW w:w="2603" w:type="dxa"/>
            <w:tcBorders>
              <w:top w:val="nil"/>
              <w:left w:val="nil"/>
              <w:bottom w:val="single" w:sz="4" w:space="0" w:color="auto"/>
              <w:right w:val="single" w:sz="4" w:space="0" w:color="auto"/>
            </w:tcBorders>
            <w:shd w:val="clear" w:color="auto" w:fill="auto"/>
            <w:noWrap/>
            <w:vAlign w:val="bottom"/>
            <w:hideMark/>
          </w:tcPr>
          <w:p w14:paraId="07888FBD"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Charge &amp; Discharge Rate</w:t>
            </w:r>
          </w:p>
        </w:tc>
        <w:tc>
          <w:tcPr>
            <w:tcW w:w="2697" w:type="dxa"/>
            <w:tcBorders>
              <w:top w:val="nil"/>
              <w:left w:val="nil"/>
              <w:bottom w:val="single" w:sz="4" w:space="0" w:color="auto"/>
              <w:right w:val="single" w:sz="4" w:space="0" w:color="auto"/>
            </w:tcBorders>
            <w:shd w:val="clear" w:color="auto" w:fill="auto"/>
            <w:noWrap/>
            <w:vAlign w:val="bottom"/>
            <w:hideMark/>
          </w:tcPr>
          <w:p w14:paraId="1CFEED13"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&lt; 0.5C</w:t>
            </w:r>
          </w:p>
        </w:tc>
        <w:tc>
          <w:tcPr>
            <w:tcW w:w="3851" w:type="dxa"/>
            <w:tcBorders>
              <w:top w:val="nil"/>
              <w:left w:val="nil"/>
              <w:bottom w:val="single" w:sz="4" w:space="0" w:color="auto"/>
              <w:right w:val="single" w:sz="4" w:space="0" w:color="auto"/>
            </w:tcBorders>
            <w:shd w:val="clear" w:color="auto" w:fill="auto"/>
            <w:noWrap/>
            <w:hideMark/>
          </w:tcPr>
          <w:p w14:paraId="7AD9BA34" w14:textId="156796AB"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4D321F4"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A600A4"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6</w:t>
            </w:r>
          </w:p>
        </w:tc>
        <w:tc>
          <w:tcPr>
            <w:tcW w:w="2603" w:type="dxa"/>
            <w:tcBorders>
              <w:top w:val="nil"/>
              <w:left w:val="nil"/>
              <w:bottom w:val="single" w:sz="4" w:space="0" w:color="auto"/>
              <w:right w:val="single" w:sz="4" w:space="0" w:color="auto"/>
            </w:tcBorders>
            <w:shd w:val="clear" w:color="auto" w:fill="auto"/>
            <w:noWrap/>
            <w:vAlign w:val="center"/>
            <w:hideMark/>
          </w:tcPr>
          <w:p w14:paraId="357356DD" w14:textId="40137AB5"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Rated Power </w:t>
            </w:r>
          </w:p>
        </w:tc>
        <w:tc>
          <w:tcPr>
            <w:tcW w:w="2697" w:type="dxa"/>
            <w:tcBorders>
              <w:top w:val="nil"/>
              <w:left w:val="nil"/>
              <w:bottom w:val="single" w:sz="4" w:space="0" w:color="auto"/>
              <w:right w:val="single" w:sz="4" w:space="0" w:color="auto"/>
            </w:tcBorders>
            <w:shd w:val="clear" w:color="auto" w:fill="auto"/>
            <w:noWrap/>
            <w:vAlign w:val="bottom"/>
            <w:hideMark/>
          </w:tcPr>
          <w:p w14:paraId="24D83A79" w14:textId="1CA5C748"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2236kW</w:t>
            </w:r>
          </w:p>
        </w:tc>
        <w:tc>
          <w:tcPr>
            <w:tcW w:w="3851" w:type="dxa"/>
            <w:tcBorders>
              <w:top w:val="nil"/>
              <w:left w:val="nil"/>
              <w:bottom w:val="single" w:sz="4" w:space="0" w:color="auto"/>
              <w:right w:val="single" w:sz="4" w:space="0" w:color="auto"/>
            </w:tcBorders>
            <w:shd w:val="clear" w:color="auto" w:fill="auto"/>
            <w:noWrap/>
            <w:hideMark/>
          </w:tcPr>
          <w:p w14:paraId="16480ACD" w14:textId="5CFE4F06"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3D2FADC" w14:textId="77777777" w:rsidTr="00972B88">
        <w:trPr>
          <w:trHeight w:val="63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2CA726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7</w:t>
            </w:r>
          </w:p>
        </w:tc>
        <w:tc>
          <w:tcPr>
            <w:tcW w:w="2603" w:type="dxa"/>
            <w:tcBorders>
              <w:top w:val="nil"/>
              <w:left w:val="nil"/>
              <w:bottom w:val="single" w:sz="4" w:space="0" w:color="auto"/>
              <w:right w:val="single" w:sz="4" w:space="0" w:color="auto"/>
            </w:tcBorders>
            <w:shd w:val="clear" w:color="auto" w:fill="auto"/>
            <w:vAlign w:val="center"/>
            <w:hideMark/>
          </w:tcPr>
          <w:p w14:paraId="7B945878"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Container Configuration (W x H x D)</w:t>
            </w:r>
          </w:p>
        </w:tc>
        <w:tc>
          <w:tcPr>
            <w:tcW w:w="2697" w:type="dxa"/>
            <w:tcBorders>
              <w:top w:val="nil"/>
              <w:left w:val="nil"/>
              <w:bottom w:val="single" w:sz="4" w:space="0" w:color="auto"/>
              <w:right w:val="single" w:sz="4" w:space="0" w:color="auto"/>
            </w:tcBorders>
            <w:shd w:val="clear" w:color="auto" w:fill="auto"/>
            <w:vAlign w:val="center"/>
            <w:hideMark/>
          </w:tcPr>
          <w:p w14:paraId="0512FF7D"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6,058 x 2,896 x 2,438 mm</w:t>
            </w:r>
          </w:p>
        </w:tc>
        <w:tc>
          <w:tcPr>
            <w:tcW w:w="3851" w:type="dxa"/>
            <w:tcBorders>
              <w:top w:val="nil"/>
              <w:left w:val="nil"/>
              <w:bottom w:val="single" w:sz="4" w:space="0" w:color="auto"/>
              <w:right w:val="single" w:sz="4" w:space="0" w:color="auto"/>
            </w:tcBorders>
            <w:shd w:val="clear" w:color="auto" w:fill="auto"/>
            <w:noWrap/>
            <w:hideMark/>
          </w:tcPr>
          <w:p w14:paraId="44E016AE" w14:textId="32A1A96A"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85F212B"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FEEA81C"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8</w:t>
            </w:r>
          </w:p>
        </w:tc>
        <w:tc>
          <w:tcPr>
            <w:tcW w:w="2603" w:type="dxa"/>
            <w:tcBorders>
              <w:top w:val="nil"/>
              <w:left w:val="nil"/>
              <w:bottom w:val="single" w:sz="4" w:space="0" w:color="auto"/>
              <w:right w:val="single" w:sz="4" w:space="0" w:color="auto"/>
            </w:tcBorders>
            <w:shd w:val="clear" w:color="auto" w:fill="auto"/>
            <w:noWrap/>
            <w:vAlign w:val="center"/>
            <w:hideMark/>
          </w:tcPr>
          <w:p w14:paraId="71B3FA02"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Container Weight</w:t>
            </w:r>
          </w:p>
        </w:tc>
        <w:tc>
          <w:tcPr>
            <w:tcW w:w="2697" w:type="dxa"/>
            <w:tcBorders>
              <w:top w:val="nil"/>
              <w:left w:val="nil"/>
              <w:bottom w:val="single" w:sz="4" w:space="0" w:color="auto"/>
              <w:right w:val="single" w:sz="4" w:space="0" w:color="auto"/>
            </w:tcBorders>
            <w:shd w:val="clear" w:color="auto" w:fill="auto"/>
            <w:noWrap/>
            <w:vAlign w:val="bottom"/>
            <w:hideMark/>
          </w:tcPr>
          <w:p w14:paraId="208B15A4" w14:textId="2F62BD14"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&lt; 41 t</w:t>
            </w:r>
          </w:p>
        </w:tc>
        <w:tc>
          <w:tcPr>
            <w:tcW w:w="3851" w:type="dxa"/>
            <w:tcBorders>
              <w:top w:val="nil"/>
              <w:left w:val="nil"/>
              <w:bottom w:val="single" w:sz="4" w:space="0" w:color="auto"/>
              <w:right w:val="single" w:sz="4" w:space="0" w:color="auto"/>
            </w:tcBorders>
            <w:shd w:val="clear" w:color="auto" w:fill="auto"/>
            <w:noWrap/>
            <w:hideMark/>
          </w:tcPr>
          <w:p w14:paraId="12C9F23F" w14:textId="697E6C81"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2862269F"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488570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9</w:t>
            </w:r>
          </w:p>
        </w:tc>
        <w:tc>
          <w:tcPr>
            <w:tcW w:w="2603" w:type="dxa"/>
            <w:tcBorders>
              <w:top w:val="nil"/>
              <w:left w:val="nil"/>
              <w:bottom w:val="single" w:sz="4" w:space="0" w:color="auto"/>
              <w:right w:val="single" w:sz="4" w:space="0" w:color="auto"/>
            </w:tcBorders>
            <w:shd w:val="clear" w:color="auto" w:fill="auto"/>
            <w:noWrap/>
            <w:vAlign w:val="center"/>
            <w:hideMark/>
          </w:tcPr>
          <w:p w14:paraId="1D7E4F74"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Operation Temperature Range</w:t>
            </w:r>
          </w:p>
        </w:tc>
        <w:tc>
          <w:tcPr>
            <w:tcW w:w="2697" w:type="dxa"/>
            <w:tcBorders>
              <w:top w:val="nil"/>
              <w:left w:val="nil"/>
              <w:bottom w:val="single" w:sz="4" w:space="0" w:color="auto"/>
              <w:right w:val="single" w:sz="4" w:space="0" w:color="auto"/>
            </w:tcBorders>
            <w:shd w:val="clear" w:color="auto" w:fill="auto"/>
            <w:noWrap/>
            <w:vAlign w:val="bottom"/>
            <w:hideMark/>
          </w:tcPr>
          <w:p w14:paraId="11BACE50"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-30°C ~ 55°C</w:t>
            </w:r>
          </w:p>
        </w:tc>
        <w:tc>
          <w:tcPr>
            <w:tcW w:w="3851" w:type="dxa"/>
            <w:tcBorders>
              <w:top w:val="nil"/>
              <w:left w:val="nil"/>
              <w:bottom w:val="single" w:sz="4" w:space="0" w:color="auto"/>
              <w:right w:val="single" w:sz="4" w:space="0" w:color="auto"/>
            </w:tcBorders>
            <w:shd w:val="clear" w:color="auto" w:fill="auto"/>
            <w:noWrap/>
            <w:hideMark/>
          </w:tcPr>
          <w:p w14:paraId="46899D3E" w14:textId="7BED3E93"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57D87A43"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58706618"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10</w:t>
            </w:r>
          </w:p>
        </w:tc>
        <w:tc>
          <w:tcPr>
            <w:tcW w:w="2603" w:type="dxa"/>
            <w:tcBorders>
              <w:top w:val="nil"/>
              <w:left w:val="nil"/>
              <w:bottom w:val="single" w:sz="4" w:space="0" w:color="auto"/>
              <w:right w:val="single" w:sz="4" w:space="0" w:color="auto"/>
            </w:tcBorders>
            <w:shd w:val="clear" w:color="auto" w:fill="auto"/>
            <w:noWrap/>
            <w:vAlign w:val="center"/>
            <w:hideMark/>
          </w:tcPr>
          <w:p w14:paraId="6B0999BB"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Storage Temperature Range</w:t>
            </w:r>
          </w:p>
        </w:tc>
        <w:tc>
          <w:tcPr>
            <w:tcW w:w="2697" w:type="dxa"/>
            <w:tcBorders>
              <w:top w:val="nil"/>
              <w:left w:val="nil"/>
              <w:bottom w:val="single" w:sz="4" w:space="0" w:color="auto"/>
              <w:right w:val="single" w:sz="4" w:space="0" w:color="auto"/>
            </w:tcBorders>
            <w:shd w:val="clear" w:color="auto" w:fill="auto"/>
            <w:noWrap/>
            <w:vAlign w:val="bottom"/>
            <w:hideMark/>
          </w:tcPr>
          <w:p w14:paraId="6A5B942A"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-40°C ~ 60°C</w:t>
            </w:r>
          </w:p>
        </w:tc>
        <w:tc>
          <w:tcPr>
            <w:tcW w:w="3851" w:type="dxa"/>
            <w:tcBorders>
              <w:top w:val="nil"/>
              <w:left w:val="nil"/>
              <w:bottom w:val="single" w:sz="4" w:space="0" w:color="auto"/>
              <w:right w:val="single" w:sz="4" w:space="0" w:color="auto"/>
            </w:tcBorders>
            <w:shd w:val="clear" w:color="auto" w:fill="auto"/>
            <w:noWrap/>
            <w:hideMark/>
          </w:tcPr>
          <w:p w14:paraId="56500B90" w14:textId="5FB407E6"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364B62BD"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6D74C36"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11</w:t>
            </w:r>
          </w:p>
        </w:tc>
        <w:tc>
          <w:tcPr>
            <w:tcW w:w="2603" w:type="dxa"/>
            <w:tcBorders>
              <w:top w:val="nil"/>
              <w:left w:val="nil"/>
              <w:bottom w:val="single" w:sz="4" w:space="0" w:color="auto"/>
              <w:right w:val="single" w:sz="4" w:space="0" w:color="auto"/>
            </w:tcBorders>
            <w:shd w:val="clear" w:color="auto" w:fill="auto"/>
            <w:noWrap/>
            <w:vAlign w:val="center"/>
            <w:hideMark/>
          </w:tcPr>
          <w:p w14:paraId="2C936E5D"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Relative Humidity</w:t>
            </w:r>
          </w:p>
        </w:tc>
        <w:tc>
          <w:tcPr>
            <w:tcW w:w="2697" w:type="dxa"/>
            <w:tcBorders>
              <w:top w:val="nil"/>
              <w:left w:val="nil"/>
              <w:bottom w:val="single" w:sz="4" w:space="0" w:color="auto"/>
              <w:right w:val="single" w:sz="4" w:space="0" w:color="auto"/>
            </w:tcBorders>
            <w:shd w:val="clear" w:color="auto" w:fill="auto"/>
            <w:vAlign w:val="center"/>
            <w:hideMark/>
          </w:tcPr>
          <w:p w14:paraId="2EFDA8D9" w14:textId="563782A3"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0 ~ 100% (non-condensing)</w:t>
            </w:r>
          </w:p>
        </w:tc>
        <w:tc>
          <w:tcPr>
            <w:tcW w:w="3851" w:type="dxa"/>
            <w:tcBorders>
              <w:top w:val="nil"/>
              <w:left w:val="nil"/>
              <w:bottom w:val="single" w:sz="4" w:space="0" w:color="auto"/>
              <w:right w:val="single" w:sz="4" w:space="0" w:color="auto"/>
            </w:tcBorders>
            <w:shd w:val="clear" w:color="auto" w:fill="auto"/>
            <w:noWrap/>
            <w:hideMark/>
          </w:tcPr>
          <w:p w14:paraId="5443561C" w14:textId="4AE79D0F"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504BACA6"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517BC1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12</w:t>
            </w:r>
          </w:p>
        </w:tc>
        <w:tc>
          <w:tcPr>
            <w:tcW w:w="2603" w:type="dxa"/>
            <w:tcBorders>
              <w:top w:val="nil"/>
              <w:left w:val="nil"/>
              <w:bottom w:val="single" w:sz="4" w:space="0" w:color="auto"/>
              <w:right w:val="single" w:sz="4" w:space="0" w:color="auto"/>
            </w:tcBorders>
            <w:shd w:val="clear" w:color="auto" w:fill="auto"/>
            <w:noWrap/>
            <w:vAlign w:val="center"/>
            <w:hideMark/>
          </w:tcPr>
          <w:p w14:paraId="7A976025"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Max. Operating Altitude</w:t>
            </w:r>
          </w:p>
        </w:tc>
        <w:tc>
          <w:tcPr>
            <w:tcW w:w="2697" w:type="dxa"/>
            <w:tcBorders>
              <w:top w:val="nil"/>
              <w:left w:val="nil"/>
              <w:bottom w:val="single" w:sz="4" w:space="0" w:color="auto"/>
              <w:right w:val="single" w:sz="4" w:space="0" w:color="auto"/>
            </w:tcBorders>
            <w:shd w:val="clear" w:color="auto" w:fill="auto"/>
            <w:noWrap/>
            <w:vAlign w:val="bottom"/>
            <w:hideMark/>
          </w:tcPr>
          <w:p w14:paraId="1C506893"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4,000 m</w:t>
            </w:r>
          </w:p>
        </w:tc>
        <w:tc>
          <w:tcPr>
            <w:tcW w:w="3851" w:type="dxa"/>
            <w:tcBorders>
              <w:top w:val="nil"/>
              <w:left w:val="nil"/>
              <w:bottom w:val="single" w:sz="4" w:space="0" w:color="auto"/>
              <w:right w:val="single" w:sz="4" w:space="0" w:color="auto"/>
            </w:tcBorders>
            <w:shd w:val="clear" w:color="auto" w:fill="auto"/>
            <w:noWrap/>
            <w:hideMark/>
          </w:tcPr>
          <w:p w14:paraId="53C89011" w14:textId="1D1BF8EE"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315A33B3"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22B394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13</w:t>
            </w:r>
          </w:p>
        </w:tc>
        <w:tc>
          <w:tcPr>
            <w:tcW w:w="2603" w:type="dxa"/>
            <w:tcBorders>
              <w:top w:val="nil"/>
              <w:left w:val="nil"/>
              <w:bottom w:val="single" w:sz="4" w:space="0" w:color="auto"/>
              <w:right w:val="single" w:sz="4" w:space="0" w:color="auto"/>
            </w:tcBorders>
            <w:shd w:val="clear" w:color="auto" w:fill="auto"/>
            <w:noWrap/>
            <w:vAlign w:val="center"/>
            <w:hideMark/>
          </w:tcPr>
          <w:p w14:paraId="4F41B5AE"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Cooling Method</w:t>
            </w:r>
          </w:p>
        </w:tc>
        <w:tc>
          <w:tcPr>
            <w:tcW w:w="2697" w:type="dxa"/>
            <w:tcBorders>
              <w:top w:val="nil"/>
              <w:left w:val="nil"/>
              <w:bottom w:val="single" w:sz="4" w:space="0" w:color="auto"/>
              <w:right w:val="single" w:sz="4" w:space="0" w:color="auto"/>
            </w:tcBorders>
            <w:shd w:val="clear" w:color="auto" w:fill="auto"/>
            <w:noWrap/>
            <w:vAlign w:val="bottom"/>
            <w:hideMark/>
          </w:tcPr>
          <w:p w14:paraId="26E3C056" w14:textId="527ADD4A"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Liquid Cooling</w:t>
            </w:r>
          </w:p>
        </w:tc>
        <w:tc>
          <w:tcPr>
            <w:tcW w:w="3851" w:type="dxa"/>
            <w:tcBorders>
              <w:top w:val="nil"/>
              <w:left w:val="nil"/>
              <w:bottom w:val="single" w:sz="4" w:space="0" w:color="auto"/>
              <w:right w:val="single" w:sz="4" w:space="0" w:color="auto"/>
            </w:tcBorders>
            <w:shd w:val="clear" w:color="auto" w:fill="auto"/>
            <w:noWrap/>
            <w:hideMark/>
          </w:tcPr>
          <w:p w14:paraId="0A5671D8" w14:textId="35E883F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A338BE8"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C7E37C3"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14</w:t>
            </w:r>
          </w:p>
        </w:tc>
        <w:tc>
          <w:tcPr>
            <w:tcW w:w="2603" w:type="dxa"/>
            <w:tcBorders>
              <w:top w:val="nil"/>
              <w:left w:val="nil"/>
              <w:bottom w:val="single" w:sz="4" w:space="0" w:color="auto"/>
              <w:right w:val="single" w:sz="4" w:space="0" w:color="auto"/>
            </w:tcBorders>
            <w:shd w:val="clear" w:color="auto" w:fill="auto"/>
            <w:noWrap/>
            <w:vAlign w:val="center"/>
            <w:hideMark/>
          </w:tcPr>
          <w:p w14:paraId="412E1698"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Configuration of HVAC </w:t>
            </w:r>
          </w:p>
        </w:tc>
        <w:tc>
          <w:tcPr>
            <w:tcW w:w="2697" w:type="dxa"/>
            <w:tcBorders>
              <w:top w:val="nil"/>
              <w:left w:val="nil"/>
              <w:bottom w:val="single" w:sz="4" w:space="0" w:color="auto"/>
              <w:right w:val="single" w:sz="4" w:space="0" w:color="auto"/>
            </w:tcBorders>
            <w:shd w:val="clear" w:color="auto" w:fill="auto"/>
            <w:noWrap/>
            <w:vAlign w:val="bottom"/>
            <w:hideMark/>
          </w:tcPr>
          <w:p w14:paraId="2025AEA5"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4 HVACs</w:t>
            </w:r>
          </w:p>
        </w:tc>
        <w:tc>
          <w:tcPr>
            <w:tcW w:w="3851" w:type="dxa"/>
            <w:tcBorders>
              <w:top w:val="nil"/>
              <w:left w:val="nil"/>
              <w:bottom w:val="single" w:sz="4" w:space="0" w:color="auto"/>
              <w:right w:val="single" w:sz="4" w:space="0" w:color="auto"/>
            </w:tcBorders>
            <w:shd w:val="clear" w:color="auto" w:fill="auto"/>
            <w:noWrap/>
            <w:hideMark/>
          </w:tcPr>
          <w:p w14:paraId="60A9B938" w14:textId="1F47D4B3"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04585AB8"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68B3911"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15</w:t>
            </w:r>
          </w:p>
        </w:tc>
        <w:tc>
          <w:tcPr>
            <w:tcW w:w="2603" w:type="dxa"/>
            <w:tcBorders>
              <w:top w:val="nil"/>
              <w:left w:val="nil"/>
              <w:bottom w:val="single" w:sz="4" w:space="0" w:color="auto"/>
              <w:right w:val="single" w:sz="4" w:space="0" w:color="auto"/>
            </w:tcBorders>
            <w:shd w:val="clear" w:color="auto" w:fill="auto"/>
            <w:noWrap/>
            <w:vAlign w:val="center"/>
            <w:hideMark/>
          </w:tcPr>
          <w:p w14:paraId="36192FB2"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Fire Suppression Agent </w:t>
            </w:r>
          </w:p>
        </w:tc>
        <w:tc>
          <w:tcPr>
            <w:tcW w:w="2697" w:type="dxa"/>
            <w:tcBorders>
              <w:top w:val="nil"/>
              <w:left w:val="nil"/>
              <w:bottom w:val="single" w:sz="4" w:space="0" w:color="auto"/>
              <w:right w:val="single" w:sz="4" w:space="0" w:color="auto"/>
            </w:tcBorders>
            <w:shd w:val="clear" w:color="auto" w:fill="auto"/>
            <w:noWrap/>
            <w:vAlign w:val="bottom"/>
            <w:hideMark/>
          </w:tcPr>
          <w:p w14:paraId="7F47966D" w14:textId="033D23A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Water Sprinkler, Novec 1230</w:t>
            </w:r>
          </w:p>
        </w:tc>
        <w:tc>
          <w:tcPr>
            <w:tcW w:w="3851" w:type="dxa"/>
            <w:tcBorders>
              <w:top w:val="nil"/>
              <w:left w:val="nil"/>
              <w:bottom w:val="single" w:sz="4" w:space="0" w:color="auto"/>
              <w:right w:val="single" w:sz="4" w:space="0" w:color="auto"/>
            </w:tcBorders>
            <w:shd w:val="clear" w:color="auto" w:fill="auto"/>
            <w:noWrap/>
            <w:hideMark/>
          </w:tcPr>
          <w:p w14:paraId="7862E0D6" w14:textId="1D84F7C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1632FC6B"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C9D0A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16</w:t>
            </w:r>
          </w:p>
        </w:tc>
        <w:tc>
          <w:tcPr>
            <w:tcW w:w="2603" w:type="dxa"/>
            <w:tcBorders>
              <w:top w:val="nil"/>
              <w:left w:val="nil"/>
              <w:bottom w:val="single" w:sz="4" w:space="0" w:color="auto"/>
              <w:right w:val="single" w:sz="4" w:space="0" w:color="auto"/>
            </w:tcBorders>
            <w:shd w:val="clear" w:color="auto" w:fill="auto"/>
            <w:noWrap/>
            <w:vAlign w:val="center"/>
            <w:hideMark/>
          </w:tcPr>
          <w:p w14:paraId="3FB253A6"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Communication Interface </w:t>
            </w:r>
          </w:p>
        </w:tc>
        <w:tc>
          <w:tcPr>
            <w:tcW w:w="2697" w:type="dxa"/>
            <w:tcBorders>
              <w:top w:val="nil"/>
              <w:left w:val="nil"/>
              <w:bottom w:val="single" w:sz="4" w:space="0" w:color="auto"/>
              <w:right w:val="single" w:sz="4" w:space="0" w:color="auto"/>
            </w:tcBorders>
            <w:shd w:val="clear" w:color="auto" w:fill="auto"/>
            <w:noWrap/>
            <w:vAlign w:val="bottom"/>
            <w:hideMark/>
          </w:tcPr>
          <w:p w14:paraId="373FD05C" w14:textId="5A5D886A"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Ethernet / SFP</w:t>
            </w:r>
          </w:p>
        </w:tc>
        <w:tc>
          <w:tcPr>
            <w:tcW w:w="3851" w:type="dxa"/>
            <w:tcBorders>
              <w:top w:val="nil"/>
              <w:left w:val="nil"/>
              <w:bottom w:val="single" w:sz="4" w:space="0" w:color="auto"/>
              <w:right w:val="single" w:sz="4" w:space="0" w:color="auto"/>
            </w:tcBorders>
            <w:shd w:val="clear" w:color="auto" w:fill="auto"/>
            <w:noWrap/>
            <w:hideMark/>
          </w:tcPr>
          <w:p w14:paraId="26293716" w14:textId="72ACD48F"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6A70C1BD"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D0A5BE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17</w:t>
            </w:r>
          </w:p>
        </w:tc>
        <w:tc>
          <w:tcPr>
            <w:tcW w:w="2603" w:type="dxa"/>
            <w:tcBorders>
              <w:top w:val="nil"/>
              <w:left w:val="nil"/>
              <w:bottom w:val="single" w:sz="4" w:space="0" w:color="auto"/>
              <w:right w:val="single" w:sz="4" w:space="0" w:color="auto"/>
            </w:tcBorders>
            <w:shd w:val="clear" w:color="auto" w:fill="auto"/>
            <w:noWrap/>
            <w:vAlign w:val="center"/>
            <w:hideMark/>
          </w:tcPr>
          <w:p w14:paraId="51748E40"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Communication Protocol </w:t>
            </w:r>
          </w:p>
        </w:tc>
        <w:tc>
          <w:tcPr>
            <w:tcW w:w="2697" w:type="dxa"/>
            <w:tcBorders>
              <w:top w:val="nil"/>
              <w:left w:val="nil"/>
              <w:bottom w:val="single" w:sz="4" w:space="0" w:color="auto"/>
              <w:right w:val="single" w:sz="4" w:space="0" w:color="auto"/>
            </w:tcBorders>
            <w:shd w:val="clear" w:color="auto" w:fill="auto"/>
            <w:noWrap/>
            <w:vAlign w:val="bottom"/>
            <w:hideMark/>
          </w:tcPr>
          <w:p w14:paraId="7F820536"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Modbus TCP / IEC104</w:t>
            </w:r>
          </w:p>
        </w:tc>
        <w:tc>
          <w:tcPr>
            <w:tcW w:w="3851" w:type="dxa"/>
            <w:tcBorders>
              <w:top w:val="nil"/>
              <w:left w:val="nil"/>
              <w:bottom w:val="single" w:sz="4" w:space="0" w:color="auto"/>
              <w:right w:val="single" w:sz="4" w:space="0" w:color="auto"/>
            </w:tcBorders>
            <w:shd w:val="clear" w:color="auto" w:fill="auto"/>
            <w:noWrap/>
            <w:hideMark/>
          </w:tcPr>
          <w:p w14:paraId="3A0EF243" w14:textId="6144722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219BB36C" w14:textId="77777777" w:rsidTr="00972B88">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C561DB"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18</w:t>
            </w:r>
          </w:p>
        </w:tc>
        <w:tc>
          <w:tcPr>
            <w:tcW w:w="2603" w:type="dxa"/>
            <w:tcBorders>
              <w:top w:val="nil"/>
              <w:left w:val="nil"/>
              <w:bottom w:val="single" w:sz="4" w:space="0" w:color="auto"/>
              <w:right w:val="single" w:sz="4" w:space="0" w:color="auto"/>
            </w:tcBorders>
            <w:shd w:val="clear" w:color="auto" w:fill="auto"/>
            <w:noWrap/>
            <w:vAlign w:val="center"/>
            <w:hideMark/>
          </w:tcPr>
          <w:p w14:paraId="6947BB24"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Protection Degree </w:t>
            </w:r>
          </w:p>
        </w:tc>
        <w:tc>
          <w:tcPr>
            <w:tcW w:w="2697" w:type="dxa"/>
            <w:tcBorders>
              <w:top w:val="nil"/>
              <w:left w:val="nil"/>
              <w:bottom w:val="single" w:sz="4" w:space="0" w:color="auto"/>
              <w:right w:val="single" w:sz="4" w:space="0" w:color="auto"/>
            </w:tcBorders>
            <w:shd w:val="clear" w:color="auto" w:fill="auto"/>
            <w:noWrap/>
            <w:vAlign w:val="bottom"/>
            <w:hideMark/>
          </w:tcPr>
          <w:p w14:paraId="7FE330D7"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IP55</w:t>
            </w:r>
          </w:p>
        </w:tc>
        <w:tc>
          <w:tcPr>
            <w:tcW w:w="3851" w:type="dxa"/>
            <w:tcBorders>
              <w:top w:val="nil"/>
              <w:left w:val="nil"/>
              <w:bottom w:val="single" w:sz="4" w:space="0" w:color="auto"/>
              <w:right w:val="single" w:sz="4" w:space="0" w:color="auto"/>
            </w:tcBorders>
            <w:shd w:val="clear" w:color="auto" w:fill="auto"/>
            <w:noWrap/>
            <w:hideMark/>
          </w:tcPr>
          <w:p w14:paraId="49D59400" w14:textId="3554E0DF"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90046D">
              <w:rPr>
                <w:rFonts w:ascii="Times New Roman" w:eastAsia="Times New Roman" w:hAnsi="Times New Roman" w:cs="Times New Roman"/>
                <w:color w:val="000000"/>
                <w:kern w:val="0"/>
                <w:lang w:val="en-GB"/>
                <w14:ligatures w14:val="none"/>
              </w:rPr>
              <w:t>Bidder to indicate</w:t>
            </w:r>
          </w:p>
        </w:tc>
      </w:tr>
      <w:tr w:rsidR="00640F62" w:rsidRPr="00640F62" w14:paraId="02CAA7FF" w14:textId="77777777" w:rsidTr="0077480B">
        <w:trPr>
          <w:trHeight w:val="31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D3EED8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19</w:t>
            </w:r>
          </w:p>
        </w:tc>
        <w:tc>
          <w:tcPr>
            <w:tcW w:w="2603" w:type="dxa"/>
            <w:tcBorders>
              <w:top w:val="nil"/>
              <w:left w:val="nil"/>
              <w:bottom w:val="single" w:sz="4" w:space="0" w:color="auto"/>
              <w:right w:val="single" w:sz="4" w:space="0" w:color="auto"/>
            </w:tcBorders>
            <w:shd w:val="clear" w:color="auto" w:fill="auto"/>
            <w:noWrap/>
            <w:vAlign w:val="center"/>
            <w:hideMark/>
          </w:tcPr>
          <w:p w14:paraId="222B5632"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Anti-corrosion Protection</w:t>
            </w:r>
          </w:p>
        </w:tc>
        <w:tc>
          <w:tcPr>
            <w:tcW w:w="2697" w:type="dxa"/>
            <w:tcBorders>
              <w:top w:val="nil"/>
              <w:left w:val="nil"/>
              <w:bottom w:val="single" w:sz="4" w:space="0" w:color="auto"/>
              <w:right w:val="single" w:sz="4" w:space="0" w:color="auto"/>
            </w:tcBorders>
            <w:shd w:val="clear" w:color="auto" w:fill="auto"/>
            <w:noWrap/>
            <w:vAlign w:val="bottom"/>
            <w:hideMark/>
          </w:tcPr>
          <w:p w14:paraId="73968345" w14:textId="51472758"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C5-Medium</w:t>
            </w:r>
          </w:p>
        </w:tc>
        <w:tc>
          <w:tcPr>
            <w:tcW w:w="3851" w:type="dxa"/>
            <w:tcBorders>
              <w:top w:val="nil"/>
              <w:left w:val="nil"/>
              <w:bottom w:val="single" w:sz="4" w:space="0" w:color="auto"/>
              <w:right w:val="single" w:sz="4" w:space="0" w:color="auto"/>
            </w:tcBorders>
            <w:shd w:val="clear" w:color="auto" w:fill="auto"/>
            <w:noWrap/>
            <w:hideMark/>
          </w:tcPr>
          <w:p w14:paraId="7036D65D" w14:textId="0B049DE3"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640F62" w:rsidRPr="00640F62" w14:paraId="6ED7BF83" w14:textId="77777777" w:rsidTr="0077480B">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39B9F01"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20</w:t>
            </w:r>
          </w:p>
        </w:tc>
        <w:tc>
          <w:tcPr>
            <w:tcW w:w="2603" w:type="dxa"/>
            <w:tcBorders>
              <w:top w:val="nil"/>
              <w:left w:val="nil"/>
              <w:bottom w:val="single" w:sz="4" w:space="0" w:color="auto"/>
              <w:right w:val="single" w:sz="4" w:space="0" w:color="auto"/>
            </w:tcBorders>
            <w:shd w:val="clear" w:color="auto" w:fill="auto"/>
            <w:noWrap/>
            <w:vAlign w:val="center"/>
            <w:hideMark/>
          </w:tcPr>
          <w:p w14:paraId="742FBA23"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 xml:space="preserve">  Black Start</w:t>
            </w:r>
          </w:p>
        </w:tc>
        <w:tc>
          <w:tcPr>
            <w:tcW w:w="2697" w:type="dxa"/>
            <w:tcBorders>
              <w:top w:val="nil"/>
              <w:left w:val="nil"/>
              <w:bottom w:val="single" w:sz="4" w:space="0" w:color="auto"/>
              <w:right w:val="single" w:sz="4" w:space="0" w:color="auto"/>
            </w:tcBorders>
            <w:shd w:val="clear" w:color="auto" w:fill="auto"/>
            <w:noWrap/>
            <w:vAlign w:val="bottom"/>
            <w:hideMark/>
          </w:tcPr>
          <w:p w14:paraId="6604BA36"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Yes</w:t>
            </w:r>
          </w:p>
        </w:tc>
        <w:tc>
          <w:tcPr>
            <w:tcW w:w="3851" w:type="dxa"/>
            <w:tcBorders>
              <w:top w:val="nil"/>
              <w:left w:val="nil"/>
              <w:bottom w:val="single" w:sz="4" w:space="0" w:color="auto"/>
              <w:right w:val="single" w:sz="4" w:space="0" w:color="auto"/>
            </w:tcBorders>
            <w:shd w:val="clear" w:color="auto" w:fill="auto"/>
            <w:noWrap/>
            <w:hideMark/>
          </w:tcPr>
          <w:p w14:paraId="5E68A03A" w14:textId="1A7CFF01"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640F62" w:rsidRPr="00640F62" w14:paraId="790C7A2F" w14:textId="77777777" w:rsidTr="0077480B">
        <w:trPr>
          <w:trHeight w:val="31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5DAFAC0"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21</w:t>
            </w:r>
          </w:p>
        </w:tc>
        <w:tc>
          <w:tcPr>
            <w:tcW w:w="2603" w:type="dxa"/>
            <w:tcBorders>
              <w:top w:val="nil"/>
              <w:left w:val="nil"/>
              <w:bottom w:val="single" w:sz="4" w:space="0" w:color="auto"/>
              <w:right w:val="single" w:sz="4" w:space="0" w:color="auto"/>
            </w:tcBorders>
            <w:shd w:val="clear" w:color="auto" w:fill="auto"/>
            <w:noWrap/>
            <w:vAlign w:val="center"/>
            <w:hideMark/>
          </w:tcPr>
          <w:p w14:paraId="1CD282D3" w14:textId="77777777"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Warranty</w:t>
            </w:r>
          </w:p>
        </w:tc>
        <w:tc>
          <w:tcPr>
            <w:tcW w:w="2697" w:type="dxa"/>
            <w:tcBorders>
              <w:top w:val="nil"/>
              <w:left w:val="nil"/>
              <w:bottom w:val="single" w:sz="4" w:space="0" w:color="auto"/>
              <w:right w:val="single" w:sz="4" w:space="0" w:color="auto"/>
            </w:tcBorders>
            <w:shd w:val="clear" w:color="000000" w:fill="FFFFFF"/>
            <w:noWrap/>
            <w:vAlign w:val="bottom"/>
            <w:hideMark/>
          </w:tcPr>
          <w:p w14:paraId="52F1A1C8"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10years</w:t>
            </w:r>
          </w:p>
        </w:tc>
        <w:tc>
          <w:tcPr>
            <w:tcW w:w="3851" w:type="dxa"/>
            <w:tcBorders>
              <w:top w:val="nil"/>
              <w:left w:val="nil"/>
              <w:bottom w:val="single" w:sz="4" w:space="0" w:color="auto"/>
              <w:right w:val="single" w:sz="4" w:space="0" w:color="auto"/>
            </w:tcBorders>
            <w:shd w:val="clear" w:color="auto" w:fill="auto"/>
            <w:noWrap/>
            <w:hideMark/>
          </w:tcPr>
          <w:p w14:paraId="1AD85A4A" w14:textId="2CFF0F92"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640F62" w:rsidRPr="00640F62" w14:paraId="39C3CBFC" w14:textId="77777777" w:rsidTr="00640F62">
        <w:trPr>
          <w:trHeight w:val="566"/>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EB84AD7" w14:textId="77777777" w:rsidR="00640F62" w:rsidRPr="00640F62" w:rsidRDefault="00640F62" w:rsidP="00640F62">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22</w:t>
            </w:r>
          </w:p>
        </w:tc>
        <w:tc>
          <w:tcPr>
            <w:tcW w:w="2603" w:type="dxa"/>
            <w:tcBorders>
              <w:top w:val="nil"/>
              <w:left w:val="nil"/>
              <w:bottom w:val="single" w:sz="4" w:space="0" w:color="auto"/>
              <w:right w:val="single" w:sz="4" w:space="0" w:color="auto"/>
            </w:tcBorders>
            <w:shd w:val="clear" w:color="auto" w:fill="auto"/>
            <w:noWrap/>
            <w:vAlign w:val="center"/>
            <w:hideMark/>
          </w:tcPr>
          <w:p w14:paraId="2F1C1E5B" w14:textId="63C4BC84"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Standard Compliance</w:t>
            </w:r>
          </w:p>
        </w:tc>
        <w:tc>
          <w:tcPr>
            <w:tcW w:w="2697" w:type="dxa"/>
            <w:tcBorders>
              <w:top w:val="nil"/>
              <w:left w:val="nil"/>
              <w:bottom w:val="single" w:sz="4" w:space="0" w:color="auto"/>
              <w:right w:val="single" w:sz="4" w:space="0" w:color="auto"/>
            </w:tcBorders>
            <w:shd w:val="clear" w:color="auto" w:fill="auto"/>
            <w:vAlign w:val="bottom"/>
            <w:hideMark/>
          </w:tcPr>
          <w:p w14:paraId="64C55376" w14:textId="77777777" w:rsidR="00640F62" w:rsidRPr="00640F62" w:rsidRDefault="00640F62" w:rsidP="00640F62">
            <w:pPr>
              <w:spacing w:after="0" w:line="240" w:lineRule="auto"/>
              <w:jc w:val="center"/>
              <w:rPr>
                <w:rFonts w:ascii="Times New Roman" w:eastAsia="Times New Roman" w:hAnsi="Times New Roman" w:cs="Times New Roman"/>
                <w:kern w:val="0"/>
                <w:lang w:val="en-GB"/>
                <w14:ligatures w14:val="none"/>
              </w:rPr>
            </w:pPr>
            <w:r w:rsidRPr="00640F62">
              <w:rPr>
                <w:rFonts w:ascii="Times New Roman" w:eastAsia="Times New Roman" w:hAnsi="Times New Roman" w:cs="Times New Roman"/>
                <w:kern w:val="0"/>
                <w:lang w:val="en-GB"/>
                <w14:ligatures w14:val="none"/>
              </w:rPr>
              <w:t>RoHS6, IEC62477-1, IEC62040-1, IEC61000-6-2, EN55011, UL9540A, IEC62619, UN3536, etc.</w:t>
            </w:r>
          </w:p>
        </w:tc>
        <w:tc>
          <w:tcPr>
            <w:tcW w:w="3851" w:type="dxa"/>
            <w:tcBorders>
              <w:top w:val="nil"/>
              <w:left w:val="nil"/>
              <w:bottom w:val="single" w:sz="4" w:space="0" w:color="auto"/>
              <w:right w:val="single" w:sz="4" w:space="0" w:color="auto"/>
            </w:tcBorders>
            <w:shd w:val="clear" w:color="auto" w:fill="auto"/>
            <w:hideMark/>
          </w:tcPr>
          <w:p w14:paraId="011FBDDF" w14:textId="70C6AD88" w:rsidR="00640F62" w:rsidRPr="00640F62" w:rsidRDefault="00640F62" w:rsidP="00640F62">
            <w:pPr>
              <w:spacing w:after="0" w:line="240" w:lineRule="auto"/>
              <w:jc w:val="both"/>
              <w:rPr>
                <w:rFonts w:ascii="Times New Roman" w:eastAsia="Times New Roman" w:hAnsi="Times New Roman" w:cs="Times New Roman"/>
                <w:kern w:val="0"/>
                <w:lang w:val="en-GB"/>
                <w14:ligatures w14:val="none"/>
              </w:rPr>
            </w:pPr>
            <w:r w:rsidRPr="00040044">
              <w:rPr>
                <w:rFonts w:ascii="Times New Roman" w:eastAsia="Times New Roman" w:hAnsi="Times New Roman" w:cs="Times New Roman"/>
                <w:color w:val="000000"/>
                <w:kern w:val="0"/>
                <w:lang w:val="en-GB"/>
                <w14:ligatures w14:val="none"/>
              </w:rPr>
              <w:t>Bidder to indicate</w:t>
            </w:r>
          </w:p>
        </w:tc>
      </w:tr>
      <w:tr w:rsidR="00333193" w:rsidRPr="00640F62" w14:paraId="5A9753EC" w14:textId="77777777" w:rsidTr="00BA47DB">
        <w:trPr>
          <w:trHeight w:val="315"/>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755053"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NAME OF BIDDER:</w:t>
            </w:r>
          </w:p>
        </w:tc>
      </w:tr>
      <w:tr w:rsidR="00333193" w:rsidRPr="00640F62" w14:paraId="6A553A28" w14:textId="77777777" w:rsidTr="00BA47DB">
        <w:trPr>
          <w:trHeight w:val="315"/>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7B616B"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SIGNATURE OF BIDDER:</w:t>
            </w:r>
          </w:p>
        </w:tc>
      </w:tr>
      <w:tr w:rsidR="00333193" w:rsidRPr="00640F62" w14:paraId="70F5D42C" w14:textId="77777777" w:rsidTr="00BA47DB">
        <w:trPr>
          <w:trHeight w:val="315"/>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A50D23" w14:textId="77777777" w:rsidR="00333193" w:rsidRPr="00640F62" w:rsidRDefault="00333193" w:rsidP="00F54366">
            <w:pPr>
              <w:spacing w:after="0" w:line="240" w:lineRule="auto"/>
              <w:jc w:val="both"/>
              <w:rPr>
                <w:rFonts w:ascii="Times New Roman" w:eastAsia="Times New Roman" w:hAnsi="Times New Roman" w:cs="Times New Roman"/>
                <w:color w:val="000000"/>
                <w:kern w:val="0"/>
                <w:lang w:val="en-GB"/>
                <w14:ligatures w14:val="none"/>
              </w:rPr>
            </w:pPr>
            <w:r w:rsidRPr="00640F62">
              <w:rPr>
                <w:rFonts w:ascii="Times New Roman" w:eastAsia="Times New Roman" w:hAnsi="Times New Roman" w:cs="Times New Roman"/>
                <w:color w:val="000000"/>
                <w:kern w:val="0"/>
                <w:lang w:val="en-GB"/>
                <w14:ligatures w14:val="none"/>
              </w:rPr>
              <w:t> </w:t>
            </w:r>
          </w:p>
        </w:tc>
      </w:tr>
    </w:tbl>
    <w:p w14:paraId="7E3C7B13" w14:textId="77777777" w:rsidR="00085F01" w:rsidRPr="00085F01" w:rsidRDefault="00085F01" w:rsidP="00F54366">
      <w:pPr>
        <w:pStyle w:val="ListParagraph"/>
        <w:spacing w:line="240" w:lineRule="auto"/>
        <w:ind w:left="0"/>
        <w:jc w:val="both"/>
        <w:rPr>
          <w:rFonts w:ascii="Times New Roman" w:hAnsi="Times New Roman" w:cs="Times New Roman"/>
          <w:b/>
          <w:bCs/>
          <w:sz w:val="24"/>
          <w:szCs w:val="24"/>
          <w:lang w:val="en-GB"/>
        </w:rPr>
      </w:pPr>
    </w:p>
    <w:p w14:paraId="54553260" w14:textId="77777777" w:rsidR="00085F01" w:rsidRDefault="00085F01" w:rsidP="00F54366">
      <w:pPr>
        <w:pStyle w:val="ListParagraph"/>
        <w:spacing w:line="240" w:lineRule="auto"/>
        <w:ind w:left="0"/>
        <w:jc w:val="both"/>
        <w:rPr>
          <w:rFonts w:ascii="Times New Roman" w:hAnsi="Times New Roman" w:cs="Times New Roman"/>
          <w:b/>
          <w:bCs/>
          <w:sz w:val="24"/>
          <w:szCs w:val="24"/>
          <w:lang w:val="en-GB"/>
        </w:rPr>
      </w:pPr>
    </w:p>
    <w:p w14:paraId="28BF9903" w14:textId="77777777" w:rsidR="00085F01" w:rsidRDefault="00085F01" w:rsidP="00F54366">
      <w:pPr>
        <w:pStyle w:val="ListParagraph"/>
        <w:spacing w:line="240" w:lineRule="auto"/>
        <w:ind w:left="0"/>
        <w:jc w:val="both"/>
        <w:rPr>
          <w:rFonts w:ascii="Times New Roman" w:hAnsi="Times New Roman" w:cs="Times New Roman"/>
          <w:b/>
          <w:bCs/>
          <w:sz w:val="24"/>
          <w:szCs w:val="24"/>
          <w:lang w:val="en-GB"/>
        </w:rPr>
      </w:pPr>
    </w:p>
    <w:p w14:paraId="6B2A9BFC" w14:textId="77777777" w:rsidR="00085F01" w:rsidRDefault="00085F01" w:rsidP="00F54366">
      <w:pPr>
        <w:spacing w:line="240" w:lineRule="auto"/>
        <w:jc w:val="both"/>
        <w:rPr>
          <w:rFonts w:ascii="Times New Roman" w:hAnsi="Times New Roman" w:cs="Times New Roman"/>
          <w:b/>
          <w:bCs/>
          <w:sz w:val="24"/>
          <w:szCs w:val="24"/>
          <w:lang w:val="en-GB"/>
        </w:rPr>
      </w:pPr>
    </w:p>
    <w:p w14:paraId="728D23DF" w14:textId="77777777" w:rsidR="00640F62" w:rsidRDefault="00640F62" w:rsidP="00F54366">
      <w:pPr>
        <w:spacing w:line="240" w:lineRule="auto"/>
        <w:jc w:val="both"/>
        <w:rPr>
          <w:rFonts w:ascii="Times New Roman" w:hAnsi="Times New Roman" w:cs="Times New Roman"/>
          <w:b/>
          <w:bCs/>
          <w:sz w:val="24"/>
          <w:szCs w:val="24"/>
          <w:lang w:val="en-GB"/>
        </w:rPr>
      </w:pPr>
    </w:p>
    <w:p w14:paraId="1BA735E8" w14:textId="77777777" w:rsidR="00640F62" w:rsidRPr="00085F01" w:rsidRDefault="00640F62" w:rsidP="00F54366">
      <w:pPr>
        <w:spacing w:line="240" w:lineRule="auto"/>
        <w:jc w:val="both"/>
        <w:rPr>
          <w:rFonts w:ascii="Times New Roman" w:hAnsi="Times New Roman" w:cs="Times New Roman"/>
          <w:b/>
          <w:bCs/>
          <w:sz w:val="24"/>
          <w:szCs w:val="24"/>
          <w:lang w:val="en-GB"/>
        </w:rPr>
      </w:pPr>
    </w:p>
    <w:p w14:paraId="6A5305A5" w14:textId="3F0902CD" w:rsidR="00085F01" w:rsidRPr="00BA47DB" w:rsidRDefault="00333193">
      <w:pPr>
        <w:pStyle w:val="ListParagraph"/>
        <w:numPr>
          <w:ilvl w:val="0"/>
          <w:numId w:val="61"/>
        </w:numPr>
        <w:spacing w:line="240" w:lineRule="auto"/>
        <w:ind w:left="0"/>
        <w:jc w:val="both"/>
        <w:rPr>
          <w:rFonts w:ascii="Times New Roman" w:hAnsi="Times New Roman" w:cs="Times New Roman"/>
          <w:b/>
          <w:bCs/>
          <w:sz w:val="24"/>
          <w:szCs w:val="24"/>
          <w:lang w:val="en-GB"/>
        </w:rPr>
      </w:pPr>
      <w:r w:rsidRPr="00085F01">
        <w:rPr>
          <w:rFonts w:ascii="Times New Roman" w:hAnsi="Times New Roman" w:cs="Times New Roman"/>
          <w:sz w:val="24"/>
          <w:szCs w:val="24"/>
          <w:lang w:val="en-GB"/>
        </w:rPr>
        <w:lastRenderedPageBreak/>
        <w:t xml:space="preserve"> </w:t>
      </w:r>
      <w:r w:rsidRPr="00085F01">
        <w:rPr>
          <w:rFonts w:ascii="Times New Roman" w:hAnsi="Times New Roman" w:cs="Times New Roman"/>
          <w:b/>
          <w:bCs/>
          <w:sz w:val="24"/>
          <w:szCs w:val="24"/>
          <w:lang w:val="en-GB"/>
        </w:rPr>
        <w:t>GTP FOR INVERTER TRANSFORMER</w:t>
      </w:r>
    </w:p>
    <w:tbl>
      <w:tblPr>
        <w:tblW w:w="5000" w:type="pct"/>
        <w:tblLayout w:type="fixed"/>
        <w:tblLook w:val="04A0" w:firstRow="1" w:lastRow="0" w:firstColumn="1" w:lastColumn="0" w:noHBand="0" w:noVBand="1"/>
      </w:tblPr>
      <w:tblGrid>
        <w:gridCol w:w="895"/>
        <w:gridCol w:w="3289"/>
        <w:gridCol w:w="1132"/>
        <w:gridCol w:w="1879"/>
        <w:gridCol w:w="1821"/>
      </w:tblGrid>
      <w:tr w:rsidR="0037044D" w:rsidRPr="0037044D" w14:paraId="6462BD8F" w14:textId="77777777" w:rsidTr="0037044D">
        <w:trPr>
          <w:trHeight w:val="63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BBC7" w14:textId="2B20B90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b/>
                <w:bCs/>
                <w:i/>
                <w:iCs/>
                <w:color w:val="000000"/>
                <w:kern w:val="0"/>
                <w14:ligatures w14:val="none"/>
              </w:rPr>
              <w:t xml:space="preserve">Take Note: - It is highly recommended to have Transformer, Auxiliary Transformer, </w:t>
            </w:r>
            <w:r w:rsidR="00D57258">
              <w:rPr>
                <w:rFonts w:ascii="Times New Roman" w:eastAsia="Times New Roman" w:hAnsi="Times New Roman" w:cs="Times New Roman"/>
                <w:b/>
                <w:bCs/>
                <w:i/>
                <w:iCs/>
                <w:color w:val="000000"/>
                <w:kern w:val="0"/>
                <w14:ligatures w14:val="none"/>
              </w:rPr>
              <w:t>3 panel of GIS</w:t>
            </w:r>
            <w:r w:rsidRPr="0037044D">
              <w:rPr>
                <w:rFonts w:ascii="Times New Roman" w:eastAsia="Times New Roman" w:hAnsi="Times New Roman" w:cs="Times New Roman"/>
                <w:b/>
                <w:bCs/>
                <w:i/>
                <w:iCs/>
                <w:color w:val="000000"/>
                <w:kern w:val="0"/>
                <w14:ligatures w14:val="none"/>
              </w:rPr>
              <w:t xml:space="preserve"> and LV Panel (Inverter Panel) in the same Container</w:t>
            </w:r>
          </w:p>
        </w:tc>
      </w:tr>
      <w:tr w:rsidR="0037044D" w:rsidRPr="0037044D" w14:paraId="208219E7"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B0F0DB6"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ITEM No.</w:t>
            </w:r>
          </w:p>
        </w:tc>
        <w:tc>
          <w:tcPr>
            <w:tcW w:w="1824" w:type="pct"/>
            <w:tcBorders>
              <w:top w:val="nil"/>
              <w:left w:val="nil"/>
              <w:bottom w:val="single" w:sz="4" w:space="0" w:color="auto"/>
              <w:right w:val="single" w:sz="4" w:space="0" w:color="auto"/>
            </w:tcBorders>
            <w:shd w:val="clear" w:color="auto" w:fill="auto"/>
            <w:noWrap/>
            <w:hideMark/>
          </w:tcPr>
          <w:p w14:paraId="4B8DD522"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DESCRIPTIONS</w:t>
            </w:r>
          </w:p>
        </w:tc>
        <w:tc>
          <w:tcPr>
            <w:tcW w:w="628" w:type="pct"/>
            <w:tcBorders>
              <w:top w:val="nil"/>
              <w:left w:val="nil"/>
              <w:bottom w:val="single" w:sz="4" w:space="0" w:color="auto"/>
              <w:right w:val="single" w:sz="4" w:space="0" w:color="auto"/>
            </w:tcBorders>
            <w:shd w:val="clear" w:color="auto" w:fill="auto"/>
            <w:noWrap/>
            <w:vAlign w:val="center"/>
            <w:hideMark/>
          </w:tcPr>
          <w:p w14:paraId="1B366746"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UNITS</w:t>
            </w:r>
          </w:p>
        </w:tc>
        <w:tc>
          <w:tcPr>
            <w:tcW w:w="1042" w:type="pct"/>
            <w:tcBorders>
              <w:top w:val="nil"/>
              <w:left w:val="nil"/>
              <w:bottom w:val="single" w:sz="4" w:space="0" w:color="auto"/>
              <w:right w:val="single" w:sz="4" w:space="0" w:color="auto"/>
            </w:tcBorders>
            <w:shd w:val="clear" w:color="auto" w:fill="auto"/>
            <w:vAlign w:val="center"/>
            <w:hideMark/>
          </w:tcPr>
          <w:p w14:paraId="1124ADD1" w14:textId="697F6C3F"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REQUIREMENT</w:t>
            </w:r>
          </w:p>
        </w:tc>
        <w:tc>
          <w:tcPr>
            <w:tcW w:w="1010" w:type="pct"/>
            <w:tcBorders>
              <w:top w:val="nil"/>
              <w:left w:val="nil"/>
              <w:bottom w:val="single" w:sz="4" w:space="0" w:color="auto"/>
              <w:right w:val="single" w:sz="4" w:space="0" w:color="auto"/>
            </w:tcBorders>
            <w:shd w:val="clear" w:color="auto" w:fill="auto"/>
            <w:vAlign w:val="bottom"/>
            <w:hideMark/>
          </w:tcPr>
          <w:p w14:paraId="472CE60B" w14:textId="3C7C3A89" w:rsidR="00085F01" w:rsidRPr="0037044D" w:rsidRDefault="00085F01" w:rsidP="00F54366">
            <w:pPr>
              <w:spacing w:after="0" w:line="240" w:lineRule="auto"/>
              <w:jc w:val="center"/>
              <w:rPr>
                <w:rFonts w:ascii="Times New Roman" w:eastAsia="Times New Roman" w:hAnsi="Times New Roman" w:cs="Times New Roman"/>
                <w:b/>
                <w:bCs/>
                <w:color w:val="000000"/>
                <w:kern w:val="0"/>
                <w14:ligatures w14:val="none"/>
              </w:rPr>
            </w:pPr>
            <w:r w:rsidRPr="0037044D">
              <w:rPr>
                <w:rFonts w:ascii="Times New Roman" w:eastAsia="Times New Roman" w:hAnsi="Times New Roman" w:cs="Times New Roman"/>
                <w:b/>
                <w:bCs/>
                <w:color w:val="000000"/>
                <w:kern w:val="0"/>
                <w14:ligatures w14:val="none"/>
              </w:rPr>
              <w:t>BIDDER’S RESPONSE</w:t>
            </w:r>
          </w:p>
        </w:tc>
      </w:tr>
      <w:tr w:rsidR="0037044D" w:rsidRPr="0037044D" w14:paraId="23FF1B03"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286798"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1</w:t>
            </w:r>
          </w:p>
        </w:tc>
        <w:tc>
          <w:tcPr>
            <w:tcW w:w="1824" w:type="pct"/>
            <w:tcBorders>
              <w:top w:val="nil"/>
              <w:left w:val="nil"/>
              <w:bottom w:val="single" w:sz="4" w:space="0" w:color="auto"/>
              <w:right w:val="single" w:sz="4" w:space="0" w:color="auto"/>
            </w:tcBorders>
            <w:shd w:val="clear" w:color="auto" w:fill="auto"/>
            <w:noWrap/>
            <w:hideMark/>
          </w:tcPr>
          <w:p w14:paraId="3B1B004B" w14:textId="77777777" w:rsidR="00085F01" w:rsidRPr="0037044D" w:rsidRDefault="00085F01" w:rsidP="00F54366">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Applicable Standards</w:t>
            </w:r>
          </w:p>
        </w:tc>
        <w:tc>
          <w:tcPr>
            <w:tcW w:w="628" w:type="pct"/>
            <w:tcBorders>
              <w:top w:val="nil"/>
              <w:left w:val="nil"/>
              <w:bottom w:val="single" w:sz="4" w:space="0" w:color="auto"/>
              <w:right w:val="single" w:sz="4" w:space="0" w:color="auto"/>
            </w:tcBorders>
            <w:shd w:val="clear" w:color="auto" w:fill="auto"/>
            <w:noWrap/>
            <w:vAlign w:val="center"/>
            <w:hideMark/>
          </w:tcPr>
          <w:p w14:paraId="15E7216E" w14:textId="77777777" w:rsidR="00085F01" w:rsidRPr="0037044D" w:rsidRDefault="00085F01" w:rsidP="00F54366">
            <w:pPr>
              <w:spacing w:after="0" w:line="240" w:lineRule="auto"/>
              <w:jc w:val="center"/>
              <w:rPr>
                <w:rFonts w:ascii="Times New Roman" w:eastAsia="Times New Roman" w:hAnsi="Times New Roman" w:cs="Times New Roman"/>
                <w:b/>
                <w:bCs/>
                <w:kern w:val="0"/>
                <w14:ligatures w14:val="none"/>
              </w:rPr>
            </w:pPr>
            <w:r w:rsidRPr="0037044D">
              <w:rPr>
                <w:rFonts w:ascii="Times New Roman" w:eastAsia="Times New Roman" w:hAnsi="Times New Roman" w:cs="Times New Roman"/>
                <w:b/>
                <w:bCs/>
                <w:kern w:val="0"/>
                <w14:ligatures w14:val="none"/>
              </w:rPr>
              <w:t> </w:t>
            </w:r>
          </w:p>
        </w:tc>
        <w:tc>
          <w:tcPr>
            <w:tcW w:w="1042" w:type="pct"/>
            <w:tcBorders>
              <w:top w:val="nil"/>
              <w:left w:val="nil"/>
              <w:bottom w:val="single" w:sz="4" w:space="0" w:color="auto"/>
              <w:right w:val="single" w:sz="4" w:space="0" w:color="auto"/>
            </w:tcBorders>
            <w:shd w:val="clear" w:color="auto" w:fill="auto"/>
            <w:vAlign w:val="center"/>
            <w:hideMark/>
          </w:tcPr>
          <w:p w14:paraId="5EFA26D1" w14:textId="77777777" w:rsidR="00085F01" w:rsidRPr="0037044D" w:rsidRDefault="00085F01" w:rsidP="00F54366">
            <w:pPr>
              <w:spacing w:after="0" w:line="240" w:lineRule="auto"/>
              <w:jc w:val="center"/>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IEC 60076, EN 5058801</w:t>
            </w:r>
          </w:p>
        </w:tc>
        <w:tc>
          <w:tcPr>
            <w:tcW w:w="1010" w:type="pct"/>
            <w:tcBorders>
              <w:top w:val="nil"/>
              <w:left w:val="nil"/>
              <w:bottom w:val="single" w:sz="4" w:space="0" w:color="auto"/>
              <w:right w:val="single" w:sz="4" w:space="0" w:color="auto"/>
            </w:tcBorders>
            <w:shd w:val="clear" w:color="auto" w:fill="auto"/>
            <w:vAlign w:val="bottom"/>
          </w:tcPr>
          <w:p w14:paraId="3DB0000F" w14:textId="4F9B913F" w:rsidR="00085F01" w:rsidRPr="0037044D" w:rsidRDefault="0037044D"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Bidder to indicate</w:t>
            </w:r>
          </w:p>
        </w:tc>
      </w:tr>
      <w:tr w:rsidR="0037044D" w:rsidRPr="0037044D" w14:paraId="1E9DA3D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CBC1A9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w:t>
            </w:r>
          </w:p>
        </w:tc>
        <w:tc>
          <w:tcPr>
            <w:tcW w:w="1824" w:type="pct"/>
            <w:tcBorders>
              <w:top w:val="nil"/>
              <w:left w:val="nil"/>
              <w:bottom w:val="single" w:sz="4" w:space="0" w:color="auto"/>
              <w:right w:val="single" w:sz="4" w:space="0" w:color="auto"/>
            </w:tcBorders>
            <w:shd w:val="clear" w:color="auto" w:fill="auto"/>
            <w:vAlign w:val="center"/>
            <w:hideMark/>
          </w:tcPr>
          <w:p w14:paraId="27548D76" w14:textId="77777777" w:rsidR="0037044D" w:rsidRPr="0037044D" w:rsidRDefault="0037044D" w:rsidP="0037044D">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Power transformer Make/Model</w:t>
            </w:r>
          </w:p>
        </w:tc>
        <w:tc>
          <w:tcPr>
            <w:tcW w:w="628" w:type="pct"/>
            <w:tcBorders>
              <w:top w:val="nil"/>
              <w:left w:val="nil"/>
              <w:bottom w:val="single" w:sz="4" w:space="0" w:color="auto"/>
              <w:right w:val="single" w:sz="4" w:space="0" w:color="auto"/>
            </w:tcBorders>
            <w:shd w:val="clear" w:color="auto" w:fill="auto"/>
            <w:noWrap/>
            <w:vAlign w:val="center"/>
            <w:hideMark/>
          </w:tcPr>
          <w:p w14:paraId="71C3BEB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7D78139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0294B984" w14:textId="4B856C0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46FCCF5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A3535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w:t>
            </w:r>
          </w:p>
        </w:tc>
        <w:tc>
          <w:tcPr>
            <w:tcW w:w="1824" w:type="pct"/>
            <w:tcBorders>
              <w:top w:val="nil"/>
              <w:left w:val="nil"/>
              <w:bottom w:val="single" w:sz="4" w:space="0" w:color="auto"/>
              <w:right w:val="single" w:sz="4" w:space="0" w:color="auto"/>
            </w:tcBorders>
            <w:shd w:val="clear" w:color="auto" w:fill="auto"/>
            <w:vAlign w:val="center"/>
            <w:hideMark/>
          </w:tcPr>
          <w:p w14:paraId="34C1E29D" w14:textId="77777777" w:rsidR="0037044D" w:rsidRPr="0037044D" w:rsidRDefault="0037044D" w:rsidP="0037044D">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kern w:val="0"/>
                <w14:ligatures w14:val="none"/>
              </w:rPr>
              <w:t>Transformer nominal capacity</w:t>
            </w:r>
          </w:p>
        </w:tc>
        <w:tc>
          <w:tcPr>
            <w:tcW w:w="628" w:type="pct"/>
            <w:tcBorders>
              <w:top w:val="nil"/>
              <w:left w:val="nil"/>
              <w:bottom w:val="single" w:sz="4" w:space="0" w:color="auto"/>
              <w:right w:val="single" w:sz="4" w:space="0" w:color="auto"/>
            </w:tcBorders>
            <w:shd w:val="clear" w:color="auto" w:fill="auto"/>
            <w:noWrap/>
            <w:vAlign w:val="center"/>
            <w:hideMark/>
          </w:tcPr>
          <w:p w14:paraId="0D1F73F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MVA</w:t>
            </w:r>
          </w:p>
        </w:tc>
        <w:tc>
          <w:tcPr>
            <w:tcW w:w="1042" w:type="pct"/>
            <w:tcBorders>
              <w:top w:val="nil"/>
              <w:left w:val="nil"/>
              <w:bottom w:val="single" w:sz="4" w:space="0" w:color="auto"/>
              <w:right w:val="single" w:sz="4" w:space="0" w:color="auto"/>
            </w:tcBorders>
            <w:shd w:val="clear" w:color="auto" w:fill="auto"/>
            <w:noWrap/>
            <w:vAlign w:val="center"/>
            <w:hideMark/>
          </w:tcPr>
          <w:p w14:paraId="0AB140F3" w14:textId="4767370F"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6.8</w:t>
            </w:r>
          </w:p>
        </w:tc>
        <w:tc>
          <w:tcPr>
            <w:tcW w:w="1010" w:type="pct"/>
            <w:tcBorders>
              <w:top w:val="nil"/>
              <w:left w:val="nil"/>
              <w:bottom w:val="single" w:sz="4" w:space="0" w:color="auto"/>
              <w:right w:val="single" w:sz="4" w:space="0" w:color="auto"/>
            </w:tcBorders>
            <w:shd w:val="clear" w:color="auto" w:fill="auto"/>
            <w:noWrap/>
          </w:tcPr>
          <w:p w14:paraId="4D1558CF" w14:textId="588E688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3C66B4F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BAA599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4</w:t>
            </w:r>
          </w:p>
        </w:tc>
        <w:tc>
          <w:tcPr>
            <w:tcW w:w="1824" w:type="pct"/>
            <w:tcBorders>
              <w:top w:val="nil"/>
              <w:left w:val="nil"/>
              <w:bottom w:val="single" w:sz="4" w:space="0" w:color="auto"/>
              <w:right w:val="single" w:sz="4" w:space="0" w:color="auto"/>
            </w:tcBorders>
            <w:shd w:val="clear" w:color="auto" w:fill="auto"/>
            <w:noWrap/>
            <w:vAlign w:val="bottom"/>
            <w:hideMark/>
          </w:tcPr>
          <w:p w14:paraId="013D2AFE"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Rated Input Voltage</w:t>
            </w:r>
          </w:p>
        </w:tc>
        <w:tc>
          <w:tcPr>
            <w:tcW w:w="628" w:type="pct"/>
            <w:tcBorders>
              <w:top w:val="nil"/>
              <w:left w:val="nil"/>
              <w:bottom w:val="single" w:sz="4" w:space="0" w:color="auto"/>
              <w:right w:val="single" w:sz="4" w:space="0" w:color="auto"/>
            </w:tcBorders>
            <w:shd w:val="clear" w:color="auto" w:fill="auto"/>
            <w:noWrap/>
            <w:vAlign w:val="center"/>
            <w:hideMark/>
          </w:tcPr>
          <w:p w14:paraId="22A6FA1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center"/>
            <w:hideMark/>
          </w:tcPr>
          <w:p w14:paraId="7AD3FC9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0.8</w:t>
            </w:r>
          </w:p>
        </w:tc>
        <w:tc>
          <w:tcPr>
            <w:tcW w:w="1010" w:type="pct"/>
            <w:tcBorders>
              <w:top w:val="nil"/>
              <w:left w:val="nil"/>
              <w:bottom w:val="single" w:sz="4" w:space="0" w:color="auto"/>
              <w:right w:val="single" w:sz="4" w:space="0" w:color="auto"/>
            </w:tcBorders>
            <w:shd w:val="clear" w:color="auto" w:fill="auto"/>
            <w:noWrap/>
          </w:tcPr>
          <w:p w14:paraId="318E552F" w14:textId="6A4C623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34EDB910"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B39D0E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w:t>
            </w:r>
          </w:p>
        </w:tc>
        <w:tc>
          <w:tcPr>
            <w:tcW w:w="1824" w:type="pct"/>
            <w:tcBorders>
              <w:top w:val="nil"/>
              <w:left w:val="nil"/>
              <w:bottom w:val="single" w:sz="4" w:space="0" w:color="auto"/>
              <w:right w:val="single" w:sz="4" w:space="0" w:color="auto"/>
            </w:tcBorders>
            <w:shd w:val="clear" w:color="auto" w:fill="auto"/>
            <w:noWrap/>
            <w:vAlign w:val="bottom"/>
            <w:hideMark/>
          </w:tcPr>
          <w:p w14:paraId="04103851"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Rated Output Voltage</w:t>
            </w:r>
          </w:p>
        </w:tc>
        <w:tc>
          <w:tcPr>
            <w:tcW w:w="628" w:type="pct"/>
            <w:tcBorders>
              <w:top w:val="nil"/>
              <w:left w:val="nil"/>
              <w:bottom w:val="single" w:sz="4" w:space="0" w:color="auto"/>
              <w:right w:val="single" w:sz="4" w:space="0" w:color="auto"/>
            </w:tcBorders>
            <w:shd w:val="clear" w:color="auto" w:fill="auto"/>
            <w:noWrap/>
            <w:vAlign w:val="center"/>
            <w:hideMark/>
          </w:tcPr>
          <w:p w14:paraId="7D4D1B5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center"/>
            <w:hideMark/>
          </w:tcPr>
          <w:p w14:paraId="121EE75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w:t>
            </w:r>
          </w:p>
        </w:tc>
        <w:tc>
          <w:tcPr>
            <w:tcW w:w="1010" w:type="pct"/>
            <w:tcBorders>
              <w:top w:val="nil"/>
              <w:left w:val="nil"/>
              <w:bottom w:val="single" w:sz="4" w:space="0" w:color="auto"/>
              <w:right w:val="single" w:sz="4" w:space="0" w:color="auto"/>
            </w:tcBorders>
            <w:shd w:val="clear" w:color="auto" w:fill="auto"/>
            <w:noWrap/>
          </w:tcPr>
          <w:p w14:paraId="469DF5DB" w14:textId="0F610F7C"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CCC9850"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EE160D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w:t>
            </w:r>
          </w:p>
        </w:tc>
        <w:tc>
          <w:tcPr>
            <w:tcW w:w="1824" w:type="pct"/>
            <w:tcBorders>
              <w:top w:val="nil"/>
              <w:left w:val="nil"/>
              <w:bottom w:val="single" w:sz="4" w:space="0" w:color="auto"/>
              <w:right w:val="single" w:sz="4" w:space="0" w:color="auto"/>
            </w:tcBorders>
            <w:shd w:val="clear" w:color="auto" w:fill="auto"/>
            <w:noWrap/>
            <w:vAlign w:val="bottom"/>
            <w:hideMark/>
          </w:tcPr>
          <w:p w14:paraId="474E1E7B" w14:textId="77FB030E"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Type</w:t>
            </w:r>
          </w:p>
        </w:tc>
        <w:tc>
          <w:tcPr>
            <w:tcW w:w="628" w:type="pct"/>
            <w:tcBorders>
              <w:top w:val="nil"/>
              <w:left w:val="nil"/>
              <w:bottom w:val="single" w:sz="4" w:space="0" w:color="auto"/>
              <w:right w:val="single" w:sz="4" w:space="0" w:color="auto"/>
            </w:tcBorders>
            <w:shd w:val="clear" w:color="auto" w:fill="auto"/>
            <w:noWrap/>
            <w:vAlign w:val="center"/>
            <w:hideMark/>
          </w:tcPr>
          <w:p w14:paraId="1AF43BD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vAlign w:val="center"/>
            <w:hideMark/>
          </w:tcPr>
          <w:p w14:paraId="26A9455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Oil Immersed Conservator Type</w:t>
            </w:r>
          </w:p>
        </w:tc>
        <w:tc>
          <w:tcPr>
            <w:tcW w:w="1010" w:type="pct"/>
            <w:tcBorders>
              <w:top w:val="nil"/>
              <w:left w:val="nil"/>
              <w:bottom w:val="single" w:sz="4" w:space="0" w:color="auto"/>
              <w:right w:val="single" w:sz="4" w:space="0" w:color="auto"/>
            </w:tcBorders>
            <w:shd w:val="clear" w:color="auto" w:fill="auto"/>
            <w:noWrap/>
          </w:tcPr>
          <w:p w14:paraId="46D5A29F" w14:textId="199BB54E"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7C0EC8BA"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FFBF3C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7</w:t>
            </w:r>
          </w:p>
        </w:tc>
        <w:tc>
          <w:tcPr>
            <w:tcW w:w="1824" w:type="pct"/>
            <w:tcBorders>
              <w:top w:val="nil"/>
              <w:left w:val="nil"/>
              <w:bottom w:val="single" w:sz="4" w:space="0" w:color="auto"/>
              <w:right w:val="single" w:sz="4" w:space="0" w:color="auto"/>
            </w:tcBorders>
            <w:shd w:val="clear" w:color="auto" w:fill="auto"/>
            <w:noWrap/>
            <w:vAlign w:val="bottom"/>
            <w:hideMark/>
          </w:tcPr>
          <w:p w14:paraId="1FC3F468"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Oil Type</w:t>
            </w:r>
          </w:p>
        </w:tc>
        <w:tc>
          <w:tcPr>
            <w:tcW w:w="628" w:type="pct"/>
            <w:tcBorders>
              <w:top w:val="nil"/>
              <w:left w:val="nil"/>
              <w:bottom w:val="single" w:sz="4" w:space="0" w:color="auto"/>
              <w:right w:val="single" w:sz="4" w:space="0" w:color="auto"/>
            </w:tcBorders>
            <w:shd w:val="clear" w:color="auto" w:fill="auto"/>
            <w:noWrap/>
            <w:vAlign w:val="center"/>
            <w:hideMark/>
          </w:tcPr>
          <w:p w14:paraId="3B840ED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543994B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Mineral Oil</w:t>
            </w:r>
          </w:p>
        </w:tc>
        <w:tc>
          <w:tcPr>
            <w:tcW w:w="1010" w:type="pct"/>
            <w:tcBorders>
              <w:top w:val="nil"/>
              <w:left w:val="nil"/>
              <w:bottom w:val="single" w:sz="4" w:space="0" w:color="auto"/>
              <w:right w:val="single" w:sz="4" w:space="0" w:color="auto"/>
            </w:tcBorders>
            <w:shd w:val="clear" w:color="auto" w:fill="auto"/>
            <w:noWrap/>
          </w:tcPr>
          <w:p w14:paraId="400ADEB6" w14:textId="0587401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2F07EA34"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E3774E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8</w:t>
            </w:r>
          </w:p>
        </w:tc>
        <w:tc>
          <w:tcPr>
            <w:tcW w:w="1824" w:type="pct"/>
            <w:tcBorders>
              <w:top w:val="nil"/>
              <w:left w:val="nil"/>
              <w:bottom w:val="single" w:sz="4" w:space="0" w:color="auto"/>
              <w:right w:val="single" w:sz="4" w:space="0" w:color="auto"/>
            </w:tcBorders>
            <w:shd w:val="clear" w:color="auto" w:fill="auto"/>
            <w:noWrap/>
            <w:vAlign w:val="bottom"/>
            <w:hideMark/>
          </w:tcPr>
          <w:p w14:paraId="108C2945"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Cooling Type</w:t>
            </w:r>
          </w:p>
        </w:tc>
        <w:tc>
          <w:tcPr>
            <w:tcW w:w="628" w:type="pct"/>
            <w:tcBorders>
              <w:top w:val="nil"/>
              <w:left w:val="nil"/>
              <w:bottom w:val="single" w:sz="4" w:space="0" w:color="auto"/>
              <w:right w:val="single" w:sz="4" w:space="0" w:color="auto"/>
            </w:tcBorders>
            <w:shd w:val="clear" w:color="auto" w:fill="auto"/>
            <w:noWrap/>
            <w:vAlign w:val="center"/>
            <w:hideMark/>
          </w:tcPr>
          <w:p w14:paraId="6C17F8C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6EAF094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ONAN</w:t>
            </w:r>
          </w:p>
        </w:tc>
        <w:tc>
          <w:tcPr>
            <w:tcW w:w="1010" w:type="pct"/>
            <w:tcBorders>
              <w:top w:val="nil"/>
              <w:left w:val="nil"/>
              <w:bottom w:val="single" w:sz="4" w:space="0" w:color="auto"/>
              <w:right w:val="single" w:sz="4" w:space="0" w:color="auto"/>
            </w:tcBorders>
            <w:shd w:val="clear" w:color="auto" w:fill="auto"/>
            <w:noWrap/>
          </w:tcPr>
          <w:p w14:paraId="4C0320A3" w14:textId="30B2622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13017F1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DB0905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9</w:t>
            </w:r>
          </w:p>
        </w:tc>
        <w:tc>
          <w:tcPr>
            <w:tcW w:w="1824" w:type="pct"/>
            <w:tcBorders>
              <w:top w:val="nil"/>
              <w:left w:val="nil"/>
              <w:bottom w:val="single" w:sz="4" w:space="0" w:color="auto"/>
              <w:right w:val="single" w:sz="4" w:space="0" w:color="auto"/>
            </w:tcBorders>
            <w:shd w:val="clear" w:color="auto" w:fill="auto"/>
            <w:noWrap/>
            <w:vAlign w:val="bottom"/>
            <w:hideMark/>
          </w:tcPr>
          <w:p w14:paraId="599DAC46"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Tappings</w:t>
            </w:r>
          </w:p>
        </w:tc>
        <w:tc>
          <w:tcPr>
            <w:tcW w:w="628" w:type="pct"/>
            <w:tcBorders>
              <w:top w:val="nil"/>
              <w:left w:val="nil"/>
              <w:bottom w:val="single" w:sz="4" w:space="0" w:color="auto"/>
              <w:right w:val="single" w:sz="4" w:space="0" w:color="auto"/>
            </w:tcBorders>
            <w:shd w:val="clear" w:color="auto" w:fill="auto"/>
            <w:noWrap/>
            <w:vAlign w:val="center"/>
            <w:hideMark/>
          </w:tcPr>
          <w:p w14:paraId="10E6D76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02E1E8A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 +/- 2x2.5% </w:t>
            </w:r>
          </w:p>
        </w:tc>
        <w:tc>
          <w:tcPr>
            <w:tcW w:w="1010" w:type="pct"/>
            <w:tcBorders>
              <w:top w:val="nil"/>
              <w:left w:val="nil"/>
              <w:bottom w:val="single" w:sz="4" w:space="0" w:color="auto"/>
              <w:right w:val="single" w:sz="4" w:space="0" w:color="auto"/>
            </w:tcBorders>
            <w:shd w:val="clear" w:color="auto" w:fill="auto"/>
            <w:noWrap/>
          </w:tcPr>
          <w:p w14:paraId="2FA61F0A" w14:textId="466C946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67D69FCA"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B75E95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10</w:t>
            </w:r>
          </w:p>
        </w:tc>
        <w:tc>
          <w:tcPr>
            <w:tcW w:w="1824" w:type="pct"/>
            <w:tcBorders>
              <w:top w:val="nil"/>
              <w:left w:val="nil"/>
              <w:bottom w:val="single" w:sz="4" w:space="0" w:color="auto"/>
              <w:right w:val="single" w:sz="4" w:space="0" w:color="auto"/>
            </w:tcBorders>
            <w:shd w:val="clear" w:color="auto" w:fill="auto"/>
            <w:noWrap/>
            <w:vAlign w:val="bottom"/>
            <w:hideMark/>
          </w:tcPr>
          <w:p w14:paraId="35851009"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Vector group</w:t>
            </w:r>
          </w:p>
        </w:tc>
        <w:tc>
          <w:tcPr>
            <w:tcW w:w="628" w:type="pct"/>
            <w:tcBorders>
              <w:top w:val="nil"/>
              <w:left w:val="nil"/>
              <w:bottom w:val="single" w:sz="4" w:space="0" w:color="auto"/>
              <w:right w:val="single" w:sz="4" w:space="0" w:color="auto"/>
            </w:tcBorders>
            <w:shd w:val="clear" w:color="auto" w:fill="auto"/>
            <w:noWrap/>
            <w:vAlign w:val="center"/>
            <w:hideMark/>
          </w:tcPr>
          <w:p w14:paraId="4CC4FEE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center"/>
            <w:hideMark/>
          </w:tcPr>
          <w:p w14:paraId="3C742216" w14:textId="1CC0E5A1"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DY 11-Y11</w:t>
            </w:r>
          </w:p>
        </w:tc>
        <w:tc>
          <w:tcPr>
            <w:tcW w:w="1010" w:type="pct"/>
            <w:tcBorders>
              <w:top w:val="nil"/>
              <w:left w:val="nil"/>
              <w:bottom w:val="single" w:sz="4" w:space="0" w:color="auto"/>
              <w:right w:val="single" w:sz="4" w:space="0" w:color="auto"/>
            </w:tcBorders>
            <w:shd w:val="clear" w:color="auto" w:fill="auto"/>
            <w:noWrap/>
          </w:tcPr>
          <w:p w14:paraId="4E4C7FFB" w14:textId="4E857D78"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1008AF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FBCFFE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11</w:t>
            </w:r>
          </w:p>
        </w:tc>
        <w:tc>
          <w:tcPr>
            <w:tcW w:w="1824" w:type="pct"/>
            <w:tcBorders>
              <w:top w:val="nil"/>
              <w:left w:val="nil"/>
              <w:bottom w:val="single" w:sz="4" w:space="0" w:color="auto"/>
              <w:right w:val="single" w:sz="4" w:space="0" w:color="auto"/>
            </w:tcBorders>
            <w:shd w:val="clear" w:color="auto" w:fill="auto"/>
            <w:noWrap/>
            <w:vAlign w:val="bottom"/>
            <w:hideMark/>
          </w:tcPr>
          <w:p w14:paraId="00B1C32C"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Load Losses</w:t>
            </w:r>
          </w:p>
        </w:tc>
        <w:tc>
          <w:tcPr>
            <w:tcW w:w="628" w:type="pct"/>
            <w:tcBorders>
              <w:top w:val="nil"/>
              <w:left w:val="nil"/>
              <w:bottom w:val="single" w:sz="4" w:space="0" w:color="auto"/>
              <w:right w:val="single" w:sz="4" w:space="0" w:color="auto"/>
            </w:tcBorders>
            <w:shd w:val="clear" w:color="auto" w:fill="auto"/>
            <w:noWrap/>
            <w:vAlign w:val="center"/>
            <w:hideMark/>
          </w:tcPr>
          <w:p w14:paraId="3E990D5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w:t>
            </w:r>
          </w:p>
        </w:tc>
        <w:tc>
          <w:tcPr>
            <w:tcW w:w="1042" w:type="pct"/>
            <w:tcBorders>
              <w:top w:val="nil"/>
              <w:left w:val="nil"/>
              <w:bottom w:val="single" w:sz="4" w:space="0" w:color="auto"/>
              <w:right w:val="single" w:sz="4" w:space="0" w:color="auto"/>
            </w:tcBorders>
            <w:shd w:val="clear" w:color="auto" w:fill="auto"/>
            <w:noWrap/>
            <w:vAlign w:val="bottom"/>
            <w:hideMark/>
          </w:tcPr>
          <w:p w14:paraId="10A13F03" w14:textId="43E2EF7F"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50.1</w:t>
            </w:r>
          </w:p>
        </w:tc>
        <w:tc>
          <w:tcPr>
            <w:tcW w:w="1010" w:type="pct"/>
            <w:tcBorders>
              <w:top w:val="nil"/>
              <w:left w:val="nil"/>
              <w:bottom w:val="single" w:sz="4" w:space="0" w:color="auto"/>
              <w:right w:val="single" w:sz="4" w:space="0" w:color="auto"/>
            </w:tcBorders>
            <w:shd w:val="clear" w:color="auto" w:fill="auto"/>
            <w:noWrap/>
          </w:tcPr>
          <w:p w14:paraId="14FB1FD2" w14:textId="722B46D2"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244A35B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CDEF64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12</w:t>
            </w:r>
          </w:p>
        </w:tc>
        <w:tc>
          <w:tcPr>
            <w:tcW w:w="1824" w:type="pct"/>
            <w:tcBorders>
              <w:top w:val="nil"/>
              <w:left w:val="nil"/>
              <w:bottom w:val="single" w:sz="4" w:space="0" w:color="auto"/>
              <w:right w:val="single" w:sz="4" w:space="0" w:color="auto"/>
            </w:tcBorders>
            <w:shd w:val="clear" w:color="auto" w:fill="auto"/>
            <w:noWrap/>
            <w:vAlign w:val="bottom"/>
            <w:hideMark/>
          </w:tcPr>
          <w:p w14:paraId="6099BFA7"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Transformer No- Load Losses</w:t>
            </w:r>
          </w:p>
        </w:tc>
        <w:tc>
          <w:tcPr>
            <w:tcW w:w="628" w:type="pct"/>
            <w:tcBorders>
              <w:top w:val="nil"/>
              <w:left w:val="nil"/>
              <w:bottom w:val="single" w:sz="4" w:space="0" w:color="auto"/>
              <w:right w:val="single" w:sz="4" w:space="0" w:color="auto"/>
            </w:tcBorders>
            <w:shd w:val="clear" w:color="auto" w:fill="auto"/>
            <w:noWrap/>
            <w:vAlign w:val="center"/>
            <w:hideMark/>
          </w:tcPr>
          <w:p w14:paraId="055A5D2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w:t>
            </w:r>
          </w:p>
        </w:tc>
        <w:tc>
          <w:tcPr>
            <w:tcW w:w="1042" w:type="pct"/>
            <w:tcBorders>
              <w:top w:val="nil"/>
              <w:left w:val="nil"/>
              <w:bottom w:val="single" w:sz="4" w:space="0" w:color="auto"/>
              <w:right w:val="single" w:sz="4" w:space="0" w:color="auto"/>
            </w:tcBorders>
            <w:shd w:val="clear" w:color="auto" w:fill="auto"/>
            <w:noWrap/>
            <w:vAlign w:val="bottom"/>
            <w:hideMark/>
          </w:tcPr>
          <w:p w14:paraId="76B52790" w14:textId="4C508439"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5.0</w:t>
            </w:r>
          </w:p>
        </w:tc>
        <w:tc>
          <w:tcPr>
            <w:tcW w:w="1010" w:type="pct"/>
            <w:tcBorders>
              <w:top w:val="nil"/>
              <w:left w:val="nil"/>
              <w:bottom w:val="single" w:sz="4" w:space="0" w:color="auto"/>
              <w:right w:val="single" w:sz="4" w:space="0" w:color="auto"/>
            </w:tcBorders>
            <w:shd w:val="clear" w:color="auto" w:fill="auto"/>
            <w:noWrap/>
          </w:tcPr>
          <w:p w14:paraId="1EBBC390" w14:textId="0148EB8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5D3D93D"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DFB957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13</w:t>
            </w:r>
          </w:p>
        </w:tc>
        <w:tc>
          <w:tcPr>
            <w:tcW w:w="1824" w:type="pct"/>
            <w:tcBorders>
              <w:top w:val="nil"/>
              <w:left w:val="nil"/>
              <w:bottom w:val="single" w:sz="4" w:space="0" w:color="auto"/>
              <w:right w:val="single" w:sz="4" w:space="0" w:color="auto"/>
            </w:tcBorders>
            <w:shd w:val="clear" w:color="auto" w:fill="auto"/>
            <w:noWrap/>
            <w:vAlign w:val="bottom"/>
            <w:hideMark/>
          </w:tcPr>
          <w:p w14:paraId="47A26E05"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Impedance </w:t>
            </w:r>
          </w:p>
        </w:tc>
        <w:tc>
          <w:tcPr>
            <w:tcW w:w="628" w:type="pct"/>
            <w:tcBorders>
              <w:top w:val="nil"/>
              <w:left w:val="nil"/>
              <w:bottom w:val="single" w:sz="4" w:space="0" w:color="auto"/>
              <w:right w:val="single" w:sz="4" w:space="0" w:color="auto"/>
            </w:tcBorders>
            <w:shd w:val="clear" w:color="auto" w:fill="auto"/>
            <w:noWrap/>
            <w:vAlign w:val="center"/>
            <w:hideMark/>
          </w:tcPr>
          <w:p w14:paraId="3D63839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kVA</w:t>
            </w:r>
          </w:p>
        </w:tc>
        <w:tc>
          <w:tcPr>
            <w:tcW w:w="1042" w:type="pct"/>
            <w:tcBorders>
              <w:top w:val="nil"/>
              <w:left w:val="nil"/>
              <w:bottom w:val="single" w:sz="4" w:space="0" w:color="auto"/>
              <w:right w:val="single" w:sz="4" w:space="0" w:color="auto"/>
            </w:tcBorders>
            <w:shd w:val="clear" w:color="auto" w:fill="auto"/>
            <w:noWrap/>
            <w:vAlign w:val="bottom"/>
            <w:hideMark/>
          </w:tcPr>
          <w:p w14:paraId="2DBC2687" w14:textId="31187470"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8% (0~+ 10 %) @ 6500</w:t>
            </w:r>
          </w:p>
        </w:tc>
        <w:tc>
          <w:tcPr>
            <w:tcW w:w="1010" w:type="pct"/>
            <w:tcBorders>
              <w:top w:val="nil"/>
              <w:left w:val="nil"/>
              <w:bottom w:val="single" w:sz="4" w:space="0" w:color="auto"/>
              <w:right w:val="single" w:sz="4" w:space="0" w:color="auto"/>
            </w:tcBorders>
            <w:shd w:val="clear" w:color="auto" w:fill="auto"/>
            <w:noWrap/>
          </w:tcPr>
          <w:p w14:paraId="261EC763" w14:textId="657FD8EE"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0A03A12B" w14:textId="77777777" w:rsidTr="0037044D">
        <w:trPr>
          <w:trHeight w:val="94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B41BC7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14</w:t>
            </w:r>
          </w:p>
        </w:tc>
        <w:tc>
          <w:tcPr>
            <w:tcW w:w="1824" w:type="pct"/>
            <w:tcBorders>
              <w:top w:val="nil"/>
              <w:left w:val="nil"/>
              <w:bottom w:val="single" w:sz="4" w:space="0" w:color="auto"/>
              <w:right w:val="single" w:sz="4" w:space="0" w:color="auto"/>
            </w:tcBorders>
            <w:shd w:val="clear" w:color="auto" w:fill="auto"/>
            <w:vAlign w:val="bottom"/>
            <w:hideMark/>
          </w:tcPr>
          <w:p w14:paraId="13E73F9A"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One-minute Power frequency Voltage withstand, 50Hz, 60 sec, wet</w:t>
            </w:r>
          </w:p>
        </w:tc>
        <w:tc>
          <w:tcPr>
            <w:tcW w:w="628" w:type="pct"/>
            <w:tcBorders>
              <w:top w:val="nil"/>
              <w:left w:val="nil"/>
              <w:bottom w:val="single" w:sz="4" w:space="0" w:color="auto"/>
              <w:right w:val="single" w:sz="4" w:space="0" w:color="auto"/>
            </w:tcBorders>
            <w:shd w:val="clear" w:color="auto" w:fill="auto"/>
            <w:noWrap/>
            <w:vAlign w:val="center"/>
            <w:hideMark/>
          </w:tcPr>
          <w:p w14:paraId="297FB6C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23940D9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01D957A2" w14:textId="6C0C08E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1A0B6D0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84AB4C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vAlign w:val="bottom"/>
            <w:hideMark/>
          </w:tcPr>
          <w:p w14:paraId="7505418B"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Primary winding Insulation level</w:t>
            </w:r>
          </w:p>
        </w:tc>
        <w:tc>
          <w:tcPr>
            <w:tcW w:w="628" w:type="pct"/>
            <w:tcBorders>
              <w:top w:val="nil"/>
              <w:left w:val="nil"/>
              <w:bottom w:val="single" w:sz="4" w:space="0" w:color="auto"/>
              <w:right w:val="single" w:sz="4" w:space="0" w:color="auto"/>
            </w:tcBorders>
            <w:shd w:val="clear" w:color="auto" w:fill="auto"/>
            <w:noWrap/>
            <w:vAlign w:val="center"/>
            <w:hideMark/>
          </w:tcPr>
          <w:p w14:paraId="65B0629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3AC20BE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10</w:t>
            </w:r>
          </w:p>
        </w:tc>
        <w:tc>
          <w:tcPr>
            <w:tcW w:w="1010" w:type="pct"/>
            <w:tcBorders>
              <w:top w:val="nil"/>
              <w:left w:val="nil"/>
              <w:bottom w:val="single" w:sz="4" w:space="0" w:color="auto"/>
              <w:right w:val="single" w:sz="4" w:space="0" w:color="auto"/>
            </w:tcBorders>
            <w:shd w:val="clear" w:color="auto" w:fill="auto"/>
            <w:noWrap/>
          </w:tcPr>
          <w:p w14:paraId="414F4B60" w14:textId="24BDF80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69A6AED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362868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vAlign w:val="bottom"/>
            <w:hideMark/>
          </w:tcPr>
          <w:p w14:paraId="35CEB7FD"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 Secondary winding Insulation level</w:t>
            </w:r>
          </w:p>
        </w:tc>
        <w:tc>
          <w:tcPr>
            <w:tcW w:w="628" w:type="pct"/>
            <w:tcBorders>
              <w:top w:val="nil"/>
              <w:left w:val="nil"/>
              <w:bottom w:val="single" w:sz="4" w:space="0" w:color="auto"/>
              <w:right w:val="single" w:sz="4" w:space="0" w:color="auto"/>
            </w:tcBorders>
            <w:shd w:val="clear" w:color="auto" w:fill="auto"/>
            <w:noWrap/>
            <w:vAlign w:val="center"/>
            <w:hideMark/>
          </w:tcPr>
          <w:p w14:paraId="5675366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69B60BC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70</w:t>
            </w:r>
          </w:p>
        </w:tc>
        <w:tc>
          <w:tcPr>
            <w:tcW w:w="1010" w:type="pct"/>
            <w:tcBorders>
              <w:top w:val="nil"/>
              <w:left w:val="nil"/>
              <w:bottom w:val="single" w:sz="4" w:space="0" w:color="auto"/>
              <w:right w:val="single" w:sz="4" w:space="0" w:color="auto"/>
            </w:tcBorders>
            <w:shd w:val="clear" w:color="auto" w:fill="auto"/>
            <w:noWrap/>
          </w:tcPr>
          <w:p w14:paraId="07EEA7C4" w14:textId="26E21A36"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78924FA7"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8E677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15</w:t>
            </w:r>
          </w:p>
        </w:tc>
        <w:tc>
          <w:tcPr>
            <w:tcW w:w="1824" w:type="pct"/>
            <w:tcBorders>
              <w:top w:val="nil"/>
              <w:left w:val="nil"/>
              <w:bottom w:val="single" w:sz="4" w:space="0" w:color="auto"/>
              <w:right w:val="single" w:sz="4" w:space="0" w:color="auto"/>
            </w:tcBorders>
            <w:shd w:val="clear" w:color="auto" w:fill="auto"/>
            <w:vAlign w:val="bottom"/>
            <w:hideMark/>
          </w:tcPr>
          <w:p w14:paraId="04250A25"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Lightning impulse withstand voltage 1.2/50μs, dry +Ve</w:t>
            </w:r>
          </w:p>
        </w:tc>
        <w:tc>
          <w:tcPr>
            <w:tcW w:w="628" w:type="pct"/>
            <w:tcBorders>
              <w:top w:val="nil"/>
              <w:left w:val="nil"/>
              <w:bottom w:val="single" w:sz="4" w:space="0" w:color="auto"/>
              <w:right w:val="single" w:sz="4" w:space="0" w:color="auto"/>
            </w:tcBorders>
            <w:shd w:val="clear" w:color="auto" w:fill="auto"/>
            <w:noWrap/>
            <w:vAlign w:val="center"/>
            <w:hideMark/>
          </w:tcPr>
          <w:p w14:paraId="1C02D7D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41F98B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B31979E" w14:textId="4B145D6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065345">
              <w:rPr>
                <w:rFonts w:ascii="Times New Roman" w:eastAsia="Times New Roman" w:hAnsi="Times New Roman" w:cs="Times New Roman"/>
                <w:color w:val="000000"/>
                <w:kern w:val="0"/>
                <w:lang w:val="en-GB"/>
                <w14:ligatures w14:val="none"/>
              </w:rPr>
              <w:t>Bidder to indicate</w:t>
            </w:r>
          </w:p>
        </w:tc>
      </w:tr>
      <w:tr w:rsidR="0037044D" w:rsidRPr="0037044D" w14:paraId="58C8B8A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06AFE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bottom"/>
            <w:hideMark/>
          </w:tcPr>
          <w:p w14:paraId="3B972309"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 Primary winding</w:t>
            </w:r>
          </w:p>
        </w:tc>
        <w:tc>
          <w:tcPr>
            <w:tcW w:w="628" w:type="pct"/>
            <w:tcBorders>
              <w:top w:val="nil"/>
              <w:left w:val="nil"/>
              <w:bottom w:val="single" w:sz="4" w:space="0" w:color="auto"/>
              <w:right w:val="single" w:sz="4" w:space="0" w:color="auto"/>
            </w:tcBorders>
            <w:shd w:val="clear" w:color="auto" w:fill="auto"/>
            <w:noWrap/>
            <w:vAlign w:val="center"/>
            <w:hideMark/>
          </w:tcPr>
          <w:p w14:paraId="3027DC4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04393DC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23038316" w14:textId="295DD7B0"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5AF98065"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760104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bottom"/>
            <w:hideMark/>
          </w:tcPr>
          <w:p w14:paraId="2B5DE73D"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Secondary winding</w:t>
            </w:r>
          </w:p>
        </w:tc>
        <w:tc>
          <w:tcPr>
            <w:tcW w:w="628" w:type="pct"/>
            <w:tcBorders>
              <w:top w:val="nil"/>
              <w:left w:val="nil"/>
              <w:bottom w:val="single" w:sz="4" w:space="0" w:color="auto"/>
              <w:right w:val="single" w:sz="4" w:space="0" w:color="auto"/>
            </w:tcBorders>
            <w:shd w:val="clear" w:color="auto" w:fill="auto"/>
            <w:noWrap/>
            <w:vAlign w:val="center"/>
            <w:hideMark/>
          </w:tcPr>
          <w:p w14:paraId="4C7CC86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kVrms</w:t>
            </w:r>
          </w:p>
        </w:tc>
        <w:tc>
          <w:tcPr>
            <w:tcW w:w="1042" w:type="pct"/>
            <w:tcBorders>
              <w:top w:val="nil"/>
              <w:left w:val="nil"/>
              <w:bottom w:val="single" w:sz="4" w:space="0" w:color="auto"/>
              <w:right w:val="single" w:sz="4" w:space="0" w:color="auto"/>
            </w:tcBorders>
            <w:shd w:val="clear" w:color="auto" w:fill="auto"/>
            <w:noWrap/>
            <w:vAlign w:val="bottom"/>
            <w:hideMark/>
          </w:tcPr>
          <w:p w14:paraId="6A210EE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170</w:t>
            </w:r>
          </w:p>
        </w:tc>
        <w:tc>
          <w:tcPr>
            <w:tcW w:w="1010" w:type="pct"/>
            <w:tcBorders>
              <w:top w:val="nil"/>
              <w:left w:val="nil"/>
              <w:bottom w:val="single" w:sz="4" w:space="0" w:color="auto"/>
              <w:right w:val="single" w:sz="4" w:space="0" w:color="auto"/>
            </w:tcBorders>
            <w:shd w:val="clear" w:color="auto" w:fill="auto"/>
            <w:noWrap/>
          </w:tcPr>
          <w:p w14:paraId="11468F70" w14:textId="10284CE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05F7A6E0" w14:textId="77777777" w:rsidTr="0037044D">
        <w:trPr>
          <w:trHeight w:val="94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0BF923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16</w:t>
            </w:r>
          </w:p>
        </w:tc>
        <w:tc>
          <w:tcPr>
            <w:tcW w:w="1824" w:type="pct"/>
            <w:tcBorders>
              <w:top w:val="nil"/>
              <w:left w:val="nil"/>
              <w:bottom w:val="single" w:sz="4" w:space="0" w:color="auto"/>
              <w:right w:val="single" w:sz="4" w:space="0" w:color="auto"/>
            </w:tcBorders>
            <w:shd w:val="clear" w:color="auto" w:fill="auto"/>
            <w:vAlign w:val="bottom"/>
            <w:hideMark/>
          </w:tcPr>
          <w:p w14:paraId="4057F9B4"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Continuous maximum rating current on Nominal and extreme tapping at ambient conditions</w:t>
            </w:r>
          </w:p>
        </w:tc>
        <w:tc>
          <w:tcPr>
            <w:tcW w:w="628" w:type="pct"/>
            <w:tcBorders>
              <w:top w:val="nil"/>
              <w:left w:val="nil"/>
              <w:bottom w:val="single" w:sz="4" w:space="0" w:color="auto"/>
              <w:right w:val="single" w:sz="4" w:space="0" w:color="auto"/>
            </w:tcBorders>
            <w:shd w:val="clear" w:color="auto" w:fill="auto"/>
            <w:noWrap/>
            <w:vAlign w:val="center"/>
            <w:hideMark/>
          </w:tcPr>
          <w:p w14:paraId="0A13460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A</w:t>
            </w:r>
          </w:p>
        </w:tc>
        <w:tc>
          <w:tcPr>
            <w:tcW w:w="1042" w:type="pct"/>
            <w:tcBorders>
              <w:top w:val="nil"/>
              <w:left w:val="nil"/>
              <w:bottom w:val="single" w:sz="4" w:space="0" w:color="auto"/>
              <w:right w:val="single" w:sz="4" w:space="0" w:color="auto"/>
            </w:tcBorders>
            <w:shd w:val="clear" w:color="auto" w:fill="auto"/>
            <w:noWrap/>
            <w:vAlign w:val="bottom"/>
            <w:hideMark/>
          </w:tcPr>
          <w:p w14:paraId="207374DC" w14:textId="6DB68922"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4964</w:t>
            </w:r>
          </w:p>
        </w:tc>
        <w:tc>
          <w:tcPr>
            <w:tcW w:w="1010" w:type="pct"/>
            <w:tcBorders>
              <w:top w:val="nil"/>
              <w:left w:val="nil"/>
              <w:bottom w:val="single" w:sz="4" w:space="0" w:color="auto"/>
              <w:right w:val="single" w:sz="4" w:space="0" w:color="auto"/>
            </w:tcBorders>
            <w:shd w:val="clear" w:color="auto" w:fill="auto"/>
            <w:noWrap/>
          </w:tcPr>
          <w:p w14:paraId="0856D35F" w14:textId="751B558B"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6651579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8C99E2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17</w:t>
            </w:r>
          </w:p>
        </w:tc>
        <w:tc>
          <w:tcPr>
            <w:tcW w:w="1824" w:type="pct"/>
            <w:tcBorders>
              <w:top w:val="nil"/>
              <w:left w:val="nil"/>
              <w:bottom w:val="single" w:sz="4" w:space="0" w:color="auto"/>
              <w:right w:val="single" w:sz="4" w:space="0" w:color="auto"/>
            </w:tcBorders>
            <w:shd w:val="clear" w:color="auto" w:fill="auto"/>
            <w:noWrap/>
            <w:vAlign w:val="bottom"/>
            <w:hideMark/>
          </w:tcPr>
          <w:p w14:paraId="39C59357"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Inuslation Level </w:t>
            </w:r>
          </w:p>
        </w:tc>
        <w:tc>
          <w:tcPr>
            <w:tcW w:w="628" w:type="pct"/>
            <w:tcBorders>
              <w:top w:val="nil"/>
              <w:left w:val="nil"/>
              <w:bottom w:val="single" w:sz="4" w:space="0" w:color="auto"/>
              <w:right w:val="single" w:sz="4" w:space="0" w:color="auto"/>
            </w:tcBorders>
            <w:shd w:val="clear" w:color="auto" w:fill="auto"/>
            <w:noWrap/>
            <w:vAlign w:val="center"/>
            <w:hideMark/>
          </w:tcPr>
          <w:p w14:paraId="6BB2418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088B87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A</w:t>
            </w:r>
          </w:p>
        </w:tc>
        <w:tc>
          <w:tcPr>
            <w:tcW w:w="1010" w:type="pct"/>
            <w:tcBorders>
              <w:top w:val="nil"/>
              <w:left w:val="nil"/>
              <w:bottom w:val="single" w:sz="4" w:space="0" w:color="auto"/>
              <w:right w:val="single" w:sz="4" w:space="0" w:color="auto"/>
            </w:tcBorders>
            <w:shd w:val="clear" w:color="auto" w:fill="auto"/>
            <w:noWrap/>
          </w:tcPr>
          <w:p w14:paraId="0819F179" w14:textId="34AD999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2AA9FEB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99940B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18</w:t>
            </w:r>
          </w:p>
        </w:tc>
        <w:tc>
          <w:tcPr>
            <w:tcW w:w="1824" w:type="pct"/>
            <w:tcBorders>
              <w:top w:val="nil"/>
              <w:left w:val="nil"/>
              <w:bottom w:val="single" w:sz="4" w:space="0" w:color="auto"/>
              <w:right w:val="single" w:sz="4" w:space="0" w:color="auto"/>
            </w:tcBorders>
            <w:shd w:val="clear" w:color="auto" w:fill="auto"/>
            <w:noWrap/>
            <w:vAlign w:val="bottom"/>
            <w:hideMark/>
          </w:tcPr>
          <w:p w14:paraId="6755CEE1"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Average Temperature rise winding</w:t>
            </w:r>
          </w:p>
        </w:tc>
        <w:tc>
          <w:tcPr>
            <w:tcW w:w="628" w:type="pct"/>
            <w:tcBorders>
              <w:top w:val="nil"/>
              <w:left w:val="nil"/>
              <w:bottom w:val="single" w:sz="4" w:space="0" w:color="auto"/>
              <w:right w:val="single" w:sz="4" w:space="0" w:color="auto"/>
            </w:tcBorders>
            <w:shd w:val="clear" w:color="auto" w:fill="auto"/>
            <w:noWrap/>
            <w:vAlign w:val="center"/>
            <w:hideMark/>
          </w:tcPr>
          <w:p w14:paraId="61EE725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t>
            </w:r>
          </w:p>
        </w:tc>
        <w:tc>
          <w:tcPr>
            <w:tcW w:w="1042" w:type="pct"/>
            <w:tcBorders>
              <w:top w:val="nil"/>
              <w:left w:val="nil"/>
              <w:bottom w:val="single" w:sz="4" w:space="0" w:color="auto"/>
              <w:right w:val="single" w:sz="4" w:space="0" w:color="auto"/>
            </w:tcBorders>
            <w:shd w:val="clear" w:color="auto" w:fill="auto"/>
            <w:noWrap/>
            <w:vAlign w:val="bottom"/>
            <w:hideMark/>
          </w:tcPr>
          <w:p w14:paraId="13A657D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65</w:t>
            </w:r>
          </w:p>
        </w:tc>
        <w:tc>
          <w:tcPr>
            <w:tcW w:w="1010" w:type="pct"/>
            <w:tcBorders>
              <w:top w:val="nil"/>
              <w:left w:val="nil"/>
              <w:bottom w:val="single" w:sz="4" w:space="0" w:color="auto"/>
              <w:right w:val="single" w:sz="4" w:space="0" w:color="auto"/>
            </w:tcBorders>
            <w:shd w:val="clear" w:color="auto" w:fill="auto"/>
            <w:noWrap/>
          </w:tcPr>
          <w:p w14:paraId="6F83B454" w14:textId="02EA763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4F05CC66"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69C8FA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19</w:t>
            </w:r>
          </w:p>
        </w:tc>
        <w:tc>
          <w:tcPr>
            <w:tcW w:w="1824" w:type="pct"/>
            <w:tcBorders>
              <w:top w:val="nil"/>
              <w:left w:val="nil"/>
              <w:bottom w:val="single" w:sz="4" w:space="0" w:color="auto"/>
              <w:right w:val="single" w:sz="4" w:space="0" w:color="auto"/>
            </w:tcBorders>
            <w:shd w:val="clear" w:color="auto" w:fill="auto"/>
            <w:noWrap/>
            <w:vAlign w:val="bottom"/>
            <w:hideMark/>
          </w:tcPr>
          <w:p w14:paraId="4F402B8C"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Oil Temperature rise</w:t>
            </w:r>
          </w:p>
        </w:tc>
        <w:tc>
          <w:tcPr>
            <w:tcW w:w="628" w:type="pct"/>
            <w:tcBorders>
              <w:top w:val="nil"/>
              <w:left w:val="nil"/>
              <w:bottom w:val="single" w:sz="4" w:space="0" w:color="auto"/>
              <w:right w:val="single" w:sz="4" w:space="0" w:color="auto"/>
            </w:tcBorders>
            <w:shd w:val="clear" w:color="auto" w:fill="auto"/>
            <w:noWrap/>
            <w:vAlign w:val="center"/>
            <w:hideMark/>
          </w:tcPr>
          <w:p w14:paraId="6BD37BF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w:t>
            </w:r>
          </w:p>
        </w:tc>
        <w:tc>
          <w:tcPr>
            <w:tcW w:w="1042" w:type="pct"/>
            <w:tcBorders>
              <w:top w:val="nil"/>
              <w:left w:val="nil"/>
              <w:bottom w:val="single" w:sz="4" w:space="0" w:color="auto"/>
              <w:right w:val="single" w:sz="4" w:space="0" w:color="auto"/>
            </w:tcBorders>
            <w:shd w:val="clear" w:color="auto" w:fill="auto"/>
            <w:noWrap/>
            <w:vAlign w:val="bottom"/>
            <w:hideMark/>
          </w:tcPr>
          <w:p w14:paraId="2B469D7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60</w:t>
            </w:r>
          </w:p>
        </w:tc>
        <w:tc>
          <w:tcPr>
            <w:tcW w:w="1010" w:type="pct"/>
            <w:tcBorders>
              <w:top w:val="nil"/>
              <w:left w:val="nil"/>
              <w:bottom w:val="single" w:sz="4" w:space="0" w:color="auto"/>
              <w:right w:val="single" w:sz="4" w:space="0" w:color="auto"/>
            </w:tcBorders>
            <w:shd w:val="clear" w:color="auto" w:fill="auto"/>
            <w:noWrap/>
          </w:tcPr>
          <w:p w14:paraId="4F140B64" w14:textId="77C5406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93E73">
              <w:rPr>
                <w:rFonts w:ascii="Times New Roman" w:eastAsia="Times New Roman" w:hAnsi="Times New Roman" w:cs="Times New Roman"/>
                <w:color w:val="000000"/>
                <w:kern w:val="0"/>
                <w:lang w:val="en-GB"/>
                <w14:ligatures w14:val="none"/>
              </w:rPr>
              <w:t>Bidder to indicate</w:t>
            </w:r>
          </w:p>
        </w:tc>
      </w:tr>
      <w:tr w:rsidR="0037044D" w:rsidRPr="0037044D" w14:paraId="6372F75F"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C7F536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20</w:t>
            </w:r>
          </w:p>
        </w:tc>
        <w:tc>
          <w:tcPr>
            <w:tcW w:w="1824" w:type="pct"/>
            <w:tcBorders>
              <w:top w:val="nil"/>
              <w:left w:val="nil"/>
              <w:bottom w:val="single" w:sz="4" w:space="0" w:color="auto"/>
              <w:right w:val="single" w:sz="4" w:space="0" w:color="auto"/>
            </w:tcBorders>
            <w:shd w:val="clear" w:color="auto" w:fill="auto"/>
            <w:noWrap/>
            <w:vAlign w:val="center"/>
            <w:hideMark/>
          </w:tcPr>
          <w:p w14:paraId="2BB0456E"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Rated no-load voltage at rated frequency on</w:t>
            </w:r>
          </w:p>
        </w:tc>
        <w:tc>
          <w:tcPr>
            <w:tcW w:w="628" w:type="pct"/>
            <w:tcBorders>
              <w:top w:val="nil"/>
              <w:left w:val="nil"/>
              <w:bottom w:val="single" w:sz="4" w:space="0" w:color="auto"/>
              <w:right w:val="single" w:sz="4" w:space="0" w:color="auto"/>
            </w:tcBorders>
            <w:shd w:val="clear" w:color="auto" w:fill="auto"/>
            <w:noWrap/>
            <w:vAlign w:val="center"/>
            <w:hideMark/>
          </w:tcPr>
          <w:p w14:paraId="246455B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83935A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05CB4DC3" w14:textId="128C2AF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49FB226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C88E6E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3B10161F"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principal tapping</w:t>
            </w:r>
          </w:p>
        </w:tc>
        <w:tc>
          <w:tcPr>
            <w:tcW w:w="628" w:type="pct"/>
            <w:tcBorders>
              <w:top w:val="nil"/>
              <w:left w:val="nil"/>
              <w:bottom w:val="single" w:sz="4" w:space="0" w:color="auto"/>
              <w:right w:val="single" w:sz="4" w:space="0" w:color="auto"/>
            </w:tcBorders>
            <w:shd w:val="clear" w:color="auto" w:fill="auto"/>
            <w:noWrap/>
            <w:vAlign w:val="center"/>
            <w:hideMark/>
          </w:tcPr>
          <w:p w14:paraId="732D7F0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336FDCC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w:t>
            </w:r>
          </w:p>
        </w:tc>
        <w:tc>
          <w:tcPr>
            <w:tcW w:w="1010" w:type="pct"/>
            <w:tcBorders>
              <w:top w:val="nil"/>
              <w:left w:val="nil"/>
              <w:bottom w:val="single" w:sz="4" w:space="0" w:color="auto"/>
              <w:right w:val="single" w:sz="4" w:space="0" w:color="auto"/>
            </w:tcBorders>
            <w:shd w:val="clear" w:color="auto" w:fill="auto"/>
            <w:noWrap/>
          </w:tcPr>
          <w:p w14:paraId="6574B971" w14:textId="265902B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0F8C9EBC"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262C68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266A9A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Highest tapping</w:t>
            </w:r>
          </w:p>
        </w:tc>
        <w:tc>
          <w:tcPr>
            <w:tcW w:w="628" w:type="pct"/>
            <w:tcBorders>
              <w:top w:val="nil"/>
              <w:left w:val="nil"/>
              <w:bottom w:val="single" w:sz="4" w:space="0" w:color="auto"/>
              <w:right w:val="single" w:sz="4" w:space="0" w:color="auto"/>
            </w:tcBorders>
            <w:shd w:val="clear" w:color="auto" w:fill="auto"/>
            <w:noWrap/>
            <w:vAlign w:val="center"/>
            <w:hideMark/>
          </w:tcPr>
          <w:p w14:paraId="1786E3C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2CDE068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33.465</w:t>
            </w:r>
          </w:p>
        </w:tc>
        <w:tc>
          <w:tcPr>
            <w:tcW w:w="1010" w:type="pct"/>
            <w:tcBorders>
              <w:top w:val="nil"/>
              <w:left w:val="nil"/>
              <w:bottom w:val="single" w:sz="4" w:space="0" w:color="auto"/>
              <w:right w:val="single" w:sz="4" w:space="0" w:color="auto"/>
            </w:tcBorders>
            <w:shd w:val="clear" w:color="auto" w:fill="auto"/>
            <w:noWrap/>
          </w:tcPr>
          <w:p w14:paraId="5CADB885" w14:textId="3FCA4780"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5333531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B252A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419F85B"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Lowest tapping</w:t>
            </w:r>
          </w:p>
        </w:tc>
        <w:tc>
          <w:tcPr>
            <w:tcW w:w="628" w:type="pct"/>
            <w:tcBorders>
              <w:top w:val="nil"/>
              <w:left w:val="nil"/>
              <w:bottom w:val="single" w:sz="4" w:space="0" w:color="auto"/>
              <w:right w:val="single" w:sz="4" w:space="0" w:color="auto"/>
            </w:tcBorders>
            <w:shd w:val="clear" w:color="auto" w:fill="auto"/>
            <w:noWrap/>
            <w:vAlign w:val="center"/>
            <w:hideMark/>
          </w:tcPr>
          <w:p w14:paraId="2359A88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41A32B6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31.3</w:t>
            </w:r>
          </w:p>
        </w:tc>
        <w:tc>
          <w:tcPr>
            <w:tcW w:w="1010" w:type="pct"/>
            <w:tcBorders>
              <w:top w:val="nil"/>
              <w:left w:val="nil"/>
              <w:bottom w:val="single" w:sz="4" w:space="0" w:color="auto"/>
              <w:right w:val="single" w:sz="4" w:space="0" w:color="auto"/>
            </w:tcBorders>
            <w:shd w:val="clear" w:color="auto" w:fill="auto"/>
            <w:noWrap/>
          </w:tcPr>
          <w:p w14:paraId="2BC582B0" w14:textId="4E25E09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3843139D"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308235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A4106CB"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winding</w:t>
            </w:r>
          </w:p>
        </w:tc>
        <w:tc>
          <w:tcPr>
            <w:tcW w:w="628" w:type="pct"/>
            <w:tcBorders>
              <w:top w:val="nil"/>
              <w:left w:val="nil"/>
              <w:bottom w:val="single" w:sz="4" w:space="0" w:color="auto"/>
              <w:right w:val="single" w:sz="4" w:space="0" w:color="auto"/>
            </w:tcBorders>
            <w:shd w:val="clear" w:color="auto" w:fill="auto"/>
            <w:noWrap/>
            <w:vAlign w:val="center"/>
            <w:hideMark/>
          </w:tcPr>
          <w:p w14:paraId="4BAE5E2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7B5EF82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0562BEEC" w14:textId="3E26EDD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6535901C"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0544A8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lastRenderedPageBreak/>
              <w:t>21</w:t>
            </w:r>
          </w:p>
        </w:tc>
        <w:tc>
          <w:tcPr>
            <w:tcW w:w="1824" w:type="pct"/>
            <w:tcBorders>
              <w:top w:val="nil"/>
              <w:left w:val="nil"/>
              <w:bottom w:val="single" w:sz="4" w:space="0" w:color="auto"/>
              <w:right w:val="single" w:sz="4" w:space="0" w:color="auto"/>
            </w:tcBorders>
            <w:shd w:val="clear" w:color="auto" w:fill="auto"/>
            <w:noWrap/>
            <w:vAlign w:val="center"/>
            <w:hideMark/>
          </w:tcPr>
          <w:p w14:paraId="3CBAC985"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Tapping ranges from principal tapping</w:t>
            </w:r>
          </w:p>
        </w:tc>
        <w:tc>
          <w:tcPr>
            <w:tcW w:w="628" w:type="pct"/>
            <w:tcBorders>
              <w:top w:val="nil"/>
              <w:left w:val="nil"/>
              <w:bottom w:val="single" w:sz="4" w:space="0" w:color="auto"/>
              <w:right w:val="single" w:sz="4" w:space="0" w:color="auto"/>
            </w:tcBorders>
            <w:shd w:val="clear" w:color="auto" w:fill="auto"/>
            <w:noWrap/>
            <w:vAlign w:val="center"/>
            <w:hideMark/>
          </w:tcPr>
          <w:p w14:paraId="64D1D5EC"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108A87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243375A9" w14:textId="78D2C20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16C7C1BE"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2E6797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ECE5DEF"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no of plus tappings</w:t>
            </w:r>
          </w:p>
        </w:tc>
        <w:tc>
          <w:tcPr>
            <w:tcW w:w="628" w:type="pct"/>
            <w:tcBorders>
              <w:top w:val="nil"/>
              <w:left w:val="nil"/>
              <w:bottom w:val="single" w:sz="4" w:space="0" w:color="auto"/>
              <w:right w:val="single" w:sz="4" w:space="0" w:color="auto"/>
            </w:tcBorders>
            <w:shd w:val="clear" w:color="auto" w:fill="auto"/>
            <w:noWrap/>
            <w:vAlign w:val="center"/>
            <w:hideMark/>
          </w:tcPr>
          <w:p w14:paraId="7DF69142"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No</w:t>
            </w:r>
          </w:p>
        </w:tc>
        <w:tc>
          <w:tcPr>
            <w:tcW w:w="1042" w:type="pct"/>
            <w:tcBorders>
              <w:top w:val="nil"/>
              <w:left w:val="nil"/>
              <w:bottom w:val="single" w:sz="4" w:space="0" w:color="auto"/>
              <w:right w:val="single" w:sz="4" w:space="0" w:color="auto"/>
            </w:tcBorders>
            <w:shd w:val="clear" w:color="auto" w:fill="auto"/>
            <w:noWrap/>
            <w:vAlign w:val="bottom"/>
            <w:hideMark/>
          </w:tcPr>
          <w:p w14:paraId="772F7F7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2x2.5</w:t>
            </w:r>
          </w:p>
        </w:tc>
        <w:tc>
          <w:tcPr>
            <w:tcW w:w="1010" w:type="pct"/>
            <w:tcBorders>
              <w:top w:val="nil"/>
              <w:left w:val="nil"/>
              <w:bottom w:val="single" w:sz="4" w:space="0" w:color="auto"/>
              <w:right w:val="single" w:sz="4" w:space="0" w:color="auto"/>
            </w:tcBorders>
            <w:shd w:val="clear" w:color="auto" w:fill="auto"/>
            <w:noWrap/>
          </w:tcPr>
          <w:p w14:paraId="743B01FA" w14:textId="486AC2F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179F23F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8605B7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3A2662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no of minus tappings</w:t>
            </w:r>
          </w:p>
        </w:tc>
        <w:tc>
          <w:tcPr>
            <w:tcW w:w="628" w:type="pct"/>
            <w:tcBorders>
              <w:top w:val="nil"/>
              <w:left w:val="nil"/>
              <w:bottom w:val="single" w:sz="4" w:space="0" w:color="auto"/>
              <w:right w:val="single" w:sz="4" w:space="0" w:color="auto"/>
            </w:tcBorders>
            <w:shd w:val="clear" w:color="auto" w:fill="auto"/>
            <w:noWrap/>
            <w:vAlign w:val="center"/>
            <w:hideMark/>
          </w:tcPr>
          <w:p w14:paraId="38350822"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No</w:t>
            </w:r>
          </w:p>
        </w:tc>
        <w:tc>
          <w:tcPr>
            <w:tcW w:w="1042" w:type="pct"/>
            <w:tcBorders>
              <w:top w:val="nil"/>
              <w:left w:val="nil"/>
              <w:bottom w:val="single" w:sz="4" w:space="0" w:color="auto"/>
              <w:right w:val="single" w:sz="4" w:space="0" w:color="auto"/>
            </w:tcBorders>
            <w:shd w:val="clear" w:color="auto" w:fill="auto"/>
            <w:noWrap/>
            <w:vAlign w:val="bottom"/>
            <w:hideMark/>
          </w:tcPr>
          <w:p w14:paraId="6585DBD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2x2.5</w:t>
            </w:r>
          </w:p>
        </w:tc>
        <w:tc>
          <w:tcPr>
            <w:tcW w:w="1010" w:type="pct"/>
            <w:tcBorders>
              <w:top w:val="nil"/>
              <w:left w:val="nil"/>
              <w:bottom w:val="single" w:sz="4" w:space="0" w:color="auto"/>
              <w:right w:val="single" w:sz="4" w:space="0" w:color="auto"/>
            </w:tcBorders>
            <w:shd w:val="clear" w:color="auto" w:fill="auto"/>
            <w:noWrap/>
          </w:tcPr>
          <w:p w14:paraId="5B4F98A0" w14:textId="42C73728"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195714CC"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F32AB0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5D7A9D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 positions</w:t>
            </w:r>
          </w:p>
        </w:tc>
        <w:tc>
          <w:tcPr>
            <w:tcW w:w="628" w:type="pct"/>
            <w:tcBorders>
              <w:top w:val="nil"/>
              <w:left w:val="nil"/>
              <w:bottom w:val="single" w:sz="4" w:space="0" w:color="auto"/>
              <w:right w:val="single" w:sz="4" w:space="0" w:color="auto"/>
            </w:tcBorders>
            <w:shd w:val="clear" w:color="auto" w:fill="auto"/>
            <w:noWrap/>
            <w:vAlign w:val="center"/>
            <w:hideMark/>
          </w:tcPr>
          <w:p w14:paraId="1D9AB050"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526AAA6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0</w:t>
            </w:r>
          </w:p>
        </w:tc>
        <w:tc>
          <w:tcPr>
            <w:tcW w:w="1010" w:type="pct"/>
            <w:tcBorders>
              <w:top w:val="nil"/>
              <w:left w:val="nil"/>
              <w:bottom w:val="single" w:sz="4" w:space="0" w:color="auto"/>
              <w:right w:val="single" w:sz="4" w:space="0" w:color="auto"/>
            </w:tcBorders>
            <w:shd w:val="clear" w:color="auto" w:fill="auto"/>
            <w:noWrap/>
          </w:tcPr>
          <w:p w14:paraId="61190EBB" w14:textId="6F9BCBC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44C4F">
              <w:rPr>
                <w:rFonts w:ascii="Times New Roman" w:eastAsia="Times New Roman" w:hAnsi="Times New Roman" w:cs="Times New Roman"/>
                <w:color w:val="000000"/>
                <w:kern w:val="0"/>
                <w:lang w:val="en-GB"/>
                <w14:ligatures w14:val="none"/>
              </w:rPr>
              <w:t>Bidder to indicate</w:t>
            </w:r>
          </w:p>
        </w:tc>
      </w:tr>
      <w:tr w:rsidR="0037044D" w:rsidRPr="0037044D" w14:paraId="522C347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CC5891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22</w:t>
            </w:r>
          </w:p>
        </w:tc>
        <w:tc>
          <w:tcPr>
            <w:tcW w:w="1824" w:type="pct"/>
            <w:tcBorders>
              <w:top w:val="nil"/>
              <w:left w:val="nil"/>
              <w:bottom w:val="single" w:sz="4" w:space="0" w:color="auto"/>
              <w:right w:val="single" w:sz="4" w:space="0" w:color="auto"/>
            </w:tcBorders>
            <w:shd w:val="clear" w:color="auto" w:fill="auto"/>
            <w:noWrap/>
            <w:vAlign w:val="center"/>
            <w:hideMark/>
          </w:tcPr>
          <w:p w14:paraId="0127F213"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steps in % of rated voltage (±2x2.5)</w:t>
            </w:r>
          </w:p>
        </w:tc>
        <w:tc>
          <w:tcPr>
            <w:tcW w:w="628" w:type="pct"/>
            <w:tcBorders>
              <w:top w:val="nil"/>
              <w:left w:val="nil"/>
              <w:bottom w:val="single" w:sz="4" w:space="0" w:color="auto"/>
              <w:right w:val="single" w:sz="4" w:space="0" w:color="auto"/>
            </w:tcBorders>
            <w:shd w:val="clear" w:color="auto" w:fill="auto"/>
            <w:noWrap/>
            <w:vAlign w:val="center"/>
            <w:hideMark/>
          </w:tcPr>
          <w:p w14:paraId="747E6C69"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111EA1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174F2431" w14:textId="04401BF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6F5F31F6"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4E633D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23</w:t>
            </w:r>
          </w:p>
        </w:tc>
        <w:tc>
          <w:tcPr>
            <w:tcW w:w="1824" w:type="pct"/>
            <w:tcBorders>
              <w:top w:val="nil"/>
              <w:left w:val="nil"/>
              <w:bottom w:val="single" w:sz="4" w:space="0" w:color="auto"/>
              <w:right w:val="single" w:sz="4" w:space="0" w:color="auto"/>
            </w:tcBorders>
            <w:shd w:val="clear" w:color="auto" w:fill="auto"/>
            <w:noWrap/>
            <w:vAlign w:val="center"/>
            <w:hideMark/>
          </w:tcPr>
          <w:p w14:paraId="0E6095AE"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Method of system earthing:</w:t>
            </w:r>
          </w:p>
        </w:tc>
        <w:tc>
          <w:tcPr>
            <w:tcW w:w="628" w:type="pct"/>
            <w:tcBorders>
              <w:top w:val="nil"/>
              <w:left w:val="nil"/>
              <w:bottom w:val="single" w:sz="4" w:space="0" w:color="auto"/>
              <w:right w:val="single" w:sz="4" w:space="0" w:color="auto"/>
            </w:tcBorders>
            <w:shd w:val="clear" w:color="auto" w:fill="auto"/>
            <w:noWrap/>
            <w:vAlign w:val="center"/>
            <w:hideMark/>
          </w:tcPr>
          <w:p w14:paraId="2A5AF95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7F1D7E1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297B0442" w14:textId="2A7EB166"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485735F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20CB05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2BD5CAC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system</w:t>
            </w:r>
          </w:p>
        </w:tc>
        <w:tc>
          <w:tcPr>
            <w:tcW w:w="628" w:type="pct"/>
            <w:tcBorders>
              <w:top w:val="nil"/>
              <w:left w:val="nil"/>
              <w:bottom w:val="single" w:sz="4" w:space="0" w:color="auto"/>
              <w:right w:val="single" w:sz="4" w:space="0" w:color="auto"/>
            </w:tcBorders>
            <w:shd w:val="clear" w:color="auto" w:fill="auto"/>
            <w:noWrap/>
            <w:vAlign w:val="center"/>
            <w:hideMark/>
          </w:tcPr>
          <w:p w14:paraId="43D01D1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21F8C01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5EED154E" w14:textId="59684C8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1577E5E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4BE1C6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C543C77"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system</w:t>
            </w:r>
          </w:p>
        </w:tc>
        <w:tc>
          <w:tcPr>
            <w:tcW w:w="628" w:type="pct"/>
            <w:tcBorders>
              <w:top w:val="nil"/>
              <w:left w:val="nil"/>
              <w:bottom w:val="single" w:sz="4" w:space="0" w:color="auto"/>
              <w:right w:val="single" w:sz="4" w:space="0" w:color="auto"/>
            </w:tcBorders>
            <w:shd w:val="clear" w:color="auto" w:fill="auto"/>
            <w:noWrap/>
            <w:vAlign w:val="center"/>
            <w:hideMark/>
          </w:tcPr>
          <w:p w14:paraId="66A058A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076CE9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58DF9C31" w14:textId="114CB2E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61BB7E40" w14:textId="77777777" w:rsidTr="0037044D">
        <w:trPr>
          <w:trHeight w:val="94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3BAE00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24</w:t>
            </w:r>
          </w:p>
        </w:tc>
        <w:tc>
          <w:tcPr>
            <w:tcW w:w="1824" w:type="pct"/>
            <w:tcBorders>
              <w:top w:val="nil"/>
              <w:left w:val="nil"/>
              <w:bottom w:val="single" w:sz="4" w:space="0" w:color="auto"/>
              <w:right w:val="single" w:sz="4" w:space="0" w:color="auto"/>
            </w:tcBorders>
            <w:shd w:val="clear" w:color="auto" w:fill="auto"/>
            <w:vAlign w:val="bottom"/>
            <w:hideMark/>
          </w:tcPr>
          <w:p w14:paraId="2331269D" w14:textId="7777777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Maximum working flux density at rated voltage on principal tapping and rated frequency</w:t>
            </w:r>
          </w:p>
        </w:tc>
        <w:tc>
          <w:tcPr>
            <w:tcW w:w="628" w:type="pct"/>
            <w:tcBorders>
              <w:top w:val="nil"/>
              <w:left w:val="nil"/>
              <w:bottom w:val="single" w:sz="4" w:space="0" w:color="auto"/>
              <w:right w:val="single" w:sz="4" w:space="0" w:color="auto"/>
            </w:tcBorders>
            <w:shd w:val="clear" w:color="auto" w:fill="auto"/>
            <w:noWrap/>
            <w:vAlign w:val="center"/>
            <w:hideMark/>
          </w:tcPr>
          <w:p w14:paraId="2FA3261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20F9C82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1.9 Wb/sq.m. </w:t>
            </w:r>
          </w:p>
        </w:tc>
        <w:tc>
          <w:tcPr>
            <w:tcW w:w="1010" w:type="pct"/>
            <w:tcBorders>
              <w:top w:val="nil"/>
              <w:left w:val="nil"/>
              <w:bottom w:val="single" w:sz="4" w:space="0" w:color="auto"/>
              <w:right w:val="single" w:sz="4" w:space="0" w:color="auto"/>
            </w:tcBorders>
            <w:shd w:val="clear" w:color="auto" w:fill="auto"/>
            <w:noWrap/>
          </w:tcPr>
          <w:p w14:paraId="2981558B" w14:textId="46783C48"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6E5F9586"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0E7456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25</w:t>
            </w:r>
          </w:p>
        </w:tc>
        <w:tc>
          <w:tcPr>
            <w:tcW w:w="1824" w:type="pct"/>
            <w:tcBorders>
              <w:top w:val="nil"/>
              <w:left w:val="nil"/>
              <w:bottom w:val="single" w:sz="4" w:space="0" w:color="auto"/>
              <w:right w:val="single" w:sz="4" w:space="0" w:color="auto"/>
            </w:tcBorders>
            <w:shd w:val="clear" w:color="auto" w:fill="auto"/>
            <w:noWrap/>
            <w:vAlign w:val="center"/>
            <w:hideMark/>
          </w:tcPr>
          <w:p w14:paraId="735E4653"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Core design type</w:t>
            </w:r>
          </w:p>
        </w:tc>
        <w:tc>
          <w:tcPr>
            <w:tcW w:w="628" w:type="pct"/>
            <w:tcBorders>
              <w:top w:val="nil"/>
              <w:left w:val="nil"/>
              <w:bottom w:val="single" w:sz="4" w:space="0" w:color="auto"/>
              <w:right w:val="single" w:sz="4" w:space="0" w:color="auto"/>
            </w:tcBorders>
            <w:shd w:val="clear" w:color="auto" w:fill="auto"/>
            <w:noWrap/>
            <w:vAlign w:val="center"/>
            <w:hideMark/>
          </w:tcPr>
          <w:p w14:paraId="02BCCA2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1FA2FDB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Core Type</w:t>
            </w:r>
          </w:p>
        </w:tc>
        <w:tc>
          <w:tcPr>
            <w:tcW w:w="1010" w:type="pct"/>
            <w:tcBorders>
              <w:top w:val="nil"/>
              <w:left w:val="nil"/>
              <w:bottom w:val="single" w:sz="4" w:space="0" w:color="auto"/>
              <w:right w:val="single" w:sz="4" w:space="0" w:color="auto"/>
            </w:tcBorders>
            <w:shd w:val="clear" w:color="auto" w:fill="auto"/>
            <w:noWrap/>
          </w:tcPr>
          <w:p w14:paraId="4AEC82B7" w14:textId="0DAD735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24947356"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3F816D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26</w:t>
            </w:r>
          </w:p>
        </w:tc>
        <w:tc>
          <w:tcPr>
            <w:tcW w:w="1824" w:type="pct"/>
            <w:tcBorders>
              <w:top w:val="nil"/>
              <w:left w:val="nil"/>
              <w:bottom w:val="single" w:sz="4" w:space="0" w:color="auto"/>
              <w:right w:val="single" w:sz="4" w:space="0" w:color="auto"/>
            </w:tcBorders>
            <w:shd w:val="clear" w:color="auto" w:fill="auto"/>
            <w:noWrap/>
            <w:vAlign w:val="center"/>
            <w:hideMark/>
          </w:tcPr>
          <w:p w14:paraId="3F91E66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Grade of laminated and maximum thickness</w:t>
            </w:r>
          </w:p>
        </w:tc>
        <w:tc>
          <w:tcPr>
            <w:tcW w:w="628" w:type="pct"/>
            <w:tcBorders>
              <w:top w:val="nil"/>
              <w:left w:val="nil"/>
              <w:bottom w:val="single" w:sz="4" w:space="0" w:color="auto"/>
              <w:right w:val="single" w:sz="4" w:space="0" w:color="auto"/>
            </w:tcBorders>
            <w:shd w:val="clear" w:color="auto" w:fill="auto"/>
            <w:noWrap/>
            <w:vAlign w:val="center"/>
            <w:hideMark/>
          </w:tcPr>
          <w:p w14:paraId="5B40567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4E418EF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44163FA5" w14:textId="522FB57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C85C5D">
              <w:rPr>
                <w:rFonts w:ascii="Times New Roman" w:eastAsia="Times New Roman" w:hAnsi="Times New Roman" w:cs="Times New Roman"/>
                <w:color w:val="000000"/>
                <w:kern w:val="0"/>
                <w:lang w:val="en-GB"/>
                <w14:ligatures w14:val="none"/>
              </w:rPr>
              <w:t>Bidder to indicate</w:t>
            </w:r>
          </w:p>
        </w:tc>
      </w:tr>
      <w:tr w:rsidR="0037044D" w:rsidRPr="0037044D" w14:paraId="5A4EEAE0"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E196E4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0A870EF"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Winding conductor material</w:t>
            </w:r>
          </w:p>
        </w:tc>
        <w:tc>
          <w:tcPr>
            <w:tcW w:w="628" w:type="pct"/>
            <w:tcBorders>
              <w:top w:val="nil"/>
              <w:left w:val="nil"/>
              <w:bottom w:val="single" w:sz="4" w:space="0" w:color="auto"/>
              <w:right w:val="single" w:sz="4" w:space="0" w:color="auto"/>
            </w:tcBorders>
            <w:shd w:val="clear" w:color="auto" w:fill="auto"/>
            <w:noWrap/>
            <w:vAlign w:val="center"/>
            <w:hideMark/>
          </w:tcPr>
          <w:p w14:paraId="3901644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56FECE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1DF305B" w14:textId="7A74F36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7E50C68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9568B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27</w:t>
            </w:r>
          </w:p>
        </w:tc>
        <w:tc>
          <w:tcPr>
            <w:tcW w:w="1824" w:type="pct"/>
            <w:tcBorders>
              <w:top w:val="nil"/>
              <w:left w:val="nil"/>
              <w:bottom w:val="single" w:sz="4" w:space="0" w:color="auto"/>
              <w:right w:val="single" w:sz="4" w:space="0" w:color="auto"/>
            </w:tcBorders>
            <w:shd w:val="clear" w:color="auto" w:fill="auto"/>
            <w:noWrap/>
            <w:vAlign w:val="center"/>
            <w:hideMark/>
          </w:tcPr>
          <w:p w14:paraId="1EDF306A"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Winding</w:t>
            </w:r>
          </w:p>
        </w:tc>
        <w:tc>
          <w:tcPr>
            <w:tcW w:w="628" w:type="pct"/>
            <w:tcBorders>
              <w:top w:val="nil"/>
              <w:left w:val="nil"/>
              <w:bottom w:val="single" w:sz="4" w:space="0" w:color="auto"/>
              <w:right w:val="single" w:sz="4" w:space="0" w:color="auto"/>
            </w:tcBorders>
            <w:shd w:val="clear" w:color="auto" w:fill="auto"/>
            <w:noWrap/>
            <w:vAlign w:val="center"/>
            <w:hideMark/>
          </w:tcPr>
          <w:p w14:paraId="7351169D"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Copper</w:t>
            </w:r>
          </w:p>
        </w:tc>
        <w:tc>
          <w:tcPr>
            <w:tcW w:w="1042" w:type="pct"/>
            <w:tcBorders>
              <w:top w:val="nil"/>
              <w:left w:val="nil"/>
              <w:bottom w:val="single" w:sz="4" w:space="0" w:color="auto"/>
              <w:right w:val="single" w:sz="4" w:space="0" w:color="auto"/>
            </w:tcBorders>
            <w:shd w:val="clear" w:color="auto" w:fill="auto"/>
            <w:noWrap/>
            <w:vAlign w:val="bottom"/>
            <w:hideMark/>
          </w:tcPr>
          <w:p w14:paraId="08DD898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5F11F76" w14:textId="73ABA81C"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03E1A39A"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BDD595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28</w:t>
            </w:r>
          </w:p>
        </w:tc>
        <w:tc>
          <w:tcPr>
            <w:tcW w:w="1824" w:type="pct"/>
            <w:tcBorders>
              <w:top w:val="nil"/>
              <w:left w:val="nil"/>
              <w:bottom w:val="single" w:sz="4" w:space="0" w:color="auto"/>
              <w:right w:val="single" w:sz="4" w:space="0" w:color="auto"/>
            </w:tcBorders>
            <w:shd w:val="clear" w:color="auto" w:fill="auto"/>
            <w:noWrap/>
            <w:vAlign w:val="center"/>
            <w:hideMark/>
          </w:tcPr>
          <w:p w14:paraId="75B9949A"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Winding</w:t>
            </w:r>
          </w:p>
        </w:tc>
        <w:tc>
          <w:tcPr>
            <w:tcW w:w="628" w:type="pct"/>
            <w:tcBorders>
              <w:top w:val="nil"/>
              <w:left w:val="nil"/>
              <w:bottom w:val="single" w:sz="4" w:space="0" w:color="auto"/>
              <w:right w:val="single" w:sz="4" w:space="0" w:color="auto"/>
            </w:tcBorders>
            <w:shd w:val="clear" w:color="auto" w:fill="auto"/>
            <w:noWrap/>
            <w:vAlign w:val="center"/>
            <w:hideMark/>
          </w:tcPr>
          <w:p w14:paraId="6B86E016"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Copper</w:t>
            </w:r>
          </w:p>
        </w:tc>
        <w:tc>
          <w:tcPr>
            <w:tcW w:w="1042" w:type="pct"/>
            <w:tcBorders>
              <w:top w:val="nil"/>
              <w:left w:val="nil"/>
              <w:bottom w:val="single" w:sz="4" w:space="0" w:color="auto"/>
              <w:right w:val="single" w:sz="4" w:space="0" w:color="auto"/>
            </w:tcBorders>
            <w:shd w:val="clear" w:color="auto" w:fill="auto"/>
            <w:noWrap/>
            <w:vAlign w:val="bottom"/>
            <w:hideMark/>
          </w:tcPr>
          <w:p w14:paraId="304FADD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7BCD0910" w14:textId="1B5D42C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08863791"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24DF6E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29</w:t>
            </w:r>
          </w:p>
        </w:tc>
        <w:tc>
          <w:tcPr>
            <w:tcW w:w="1824" w:type="pct"/>
            <w:tcBorders>
              <w:top w:val="nil"/>
              <w:left w:val="nil"/>
              <w:bottom w:val="single" w:sz="4" w:space="0" w:color="auto"/>
              <w:right w:val="single" w:sz="4" w:space="0" w:color="auto"/>
            </w:tcBorders>
            <w:shd w:val="clear" w:color="auto" w:fill="auto"/>
            <w:noWrap/>
            <w:vAlign w:val="center"/>
            <w:hideMark/>
          </w:tcPr>
          <w:p w14:paraId="0406D3D8"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 Winding</w:t>
            </w:r>
          </w:p>
        </w:tc>
        <w:tc>
          <w:tcPr>
            <w:tcW w:w="628" w:type="pct"/>
            <w:tcBorders>
              <w:top w:val="nil"/>
              <w:left w:val="nil"/>
              <w:bottom w:val="single" w:sz="4" w:space="0" w:color="auto"/>
              <w:right w:val="single" w:sz="4" w:space="0" w:color="auto"/>
            </w:tcBorders>
            <w:shd w:val="clear" w:color="auto" w:fill="auto"/>
            <w:noWrap/>
            <w:vAlign w:val="center"/>
            <w:hideMark/>
          </w:tcPr>
          <w:p w14:paraId="14F9AE9C"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Copper</w:t>
            </w:r>
          </w:p>
        </w:tc>
        <w:tc>
          <w:tcPr>
            <w:tcW w:w="1042" w:type="pct"/>
            <w:tcBorders>
              <w:top w:val="nil"/>
              <w:left w:val="nil"/>
              <w:bottom w:val="single" w:sz="4" w:space="0" w:color="auto"/>
              <w:right w:val="single" w:sz="4" w:space="0" w:color="auto"/>
            </w:tcBorders>
            <w:shd w:val="clear" w:color="auto" w:fill="auto"/>
            <w:noWrap/>
            <w:vAlign w:val="bottom"/>
            <w:hideMark/>
          </w:tcPr>
          <w:p w14:paraId="49AC566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737C744A" w14:textId="63D7382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328F662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00E72B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30</w:t>
            </w:r>
          </w:p>
        </w:tc>
        <w:tc>
          <w:tcPr>
            <w:tcW w:w="1824" w:type="pct"/>
            <w:tcBorders>
              <w:top w:val="nil"/>
              <w:left w:val="nil"/>
              <w:bottom w:val="single" w:sz="4" w:space="0" w:color="auto"/>
              <w:right w:val="single" w:sz="4" w:space="0" w:color="auto"/>
            </w:tcBorders>
            <w:shd w:val="clear" w:color="auto" w:fill="auto"/>
            <w:noWrap/>
            <w:vAlign w:val="center"/>
            <w:hideMark/>
          </w:tcPr>
          <w:p w14:paraId="6554BE49"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Bushing’s material</w:t>
            </w:r>
          </w:p>
        </w:tc>
        <w:tc>
          <w:tcPr>
            <w:tcW w:w="628" w:type="pct"/>
            <w:tcBorders>
              <w:top w:val="nil"/>
              <w:left w:val="nil"/>
              <w:bottom w:val="single" w:sz="4" w:space="0" w:color="auto"/>
              <w:right w:val="single" w:sz="4" w:space="0" w:color="auto"/>
            </w:tcBorders>
            <w:shd w:val="clear" w:color="auto" w:fill="auto"/>
            <w:noWrap/>
            <w:vAlign w:val="center"/>
            <w:hideMark/>
          </w:tcPr>
          <w:p w14:paraId="7F14D97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5DE8DB5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493287C5" w14:textId="529175D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62B22399"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24E10D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47E84CC3"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w:t>
            </w:r>
          </w:p>
        </w:tc>
        <w:tc>
          <w:tcPr>
            <w:tcW w:w="628" w:type="pct"/>
            <w:tcBorders>
              <w:top w:val="nil"/>
              <w:left w:val="nil"/>
              <w:bottom w:val="single" w:sz="4" w:space="0" w:color="auto"/>
              <w:right w:val="single" w:sz="4" w:space="0" w:color="auto"/>
            </w:tcBorders>
            <w:shd w:val="clear" w:color="auto" w:fill="auto"/>
            <w:noWrap/>
            <w:vAlign w:val="center"/>
            <w:hideMark/>
          </w:tcPr>
          <w:p w14:paraId="35D5B41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26A119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solid porcelain. </w:t>
            </w:r>
          </w:p>
        </w:tc>
        <w:tc>
          <w:tcPr>
            <w:tcW w:w="1010" w:type="pct"/>
            <w:tcBorders>
              <w:top w:val="nil"/>
              <w:left w:val="nil"/>
              <w:bottom w:val="single" w:sz="4" w:space="0" w:color="auto"/>
              <w:right w:val="single" w:sz="4" w:space="0" w:color="auto"/>
            </w:tcBorders>
            <w:shd w:val="clear" w:color="auto" w:fill="auto"/>
            <w:noWrap/>
          </w:tcPr>
          <w:p w14:paraId="1A30F19F" w14:textId="3163E014"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2EF771DE"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70C7F5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57D455A"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w:t>
            </w:r>
          </w:p>
        </w:tc>
        <w:tc>
          <w:tcPr>
            <w:tcW w:w="628" w:type="pct"/>
            <w:tcBorders>
              <w:top w:val="nil"/>
              <w:left w:val="nil"/>
              <w:bottom w:val="single" w:sz="4" w:space="0" w:color="auto"/>
              <w:right w:val="single" w:sz="4" w:space="0" w:color="auto"/>
            </w:tcBorders>
            <w:shd w:val="clear" w:color="auto" w:fill="auto"/>
            <w:noWrap/>
            <w:vAlign w:val="center"/>
            <w:hideMark/>
          </w:tcPr>
          <w:p w14:paraId="11DA825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6C7D62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solid porcelain. </w:t>
            </w:r>
          </w:p>
        </w:tc>
        <w:tc>
          <w:tcPr>
            <w:tcW w:w="1010" w:type="pct"/>
            <w:tcBorders>
              <w:top w:val="nil"/>
              <w:left w:val="nil"/>
              <w:bottom w:val="single" w:sz="4" w:space="0" w:color="auto"/>
              <w:right w:val="single" w:sz="4" w:space="0" w:color="auto"/>
            </w:tcBorders>
            <w:shd w:val="clear" w:color="auto" w:fill="auto"/>
            <w:noWrap/>
          </w:tcPr>
          <w:p w14:paraId="3B6F114C" w14:textId="5F98209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5344EC8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5D822A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2FB5FB58"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w:t>
            </w:r>
          </w:p>
        </w:tc>
        <w:tc>
          <w:tcPr>
            <w:tcW w:w="628" w:type="pct"/>
            <w:tcBorders>
              <w:top w:val="nil"/>
              <w:left w:val="nil"/>
              <w:bottom w:val="single" w:sz="4" w:space="0" w:color="auto"/>
              <w:right w:val="single" w:sz="4" w:space="0" w:color="auto"/>
            </w:tcBorders>
            <w:shd w:val="clear" w:color="auto" w:fill="auto"/>
            <w:noWrap/>
            <w:vAlign w:val="center"/>
            <w:hideMark/>
          </w:tcPr>
          <w:p w14:paraId="73782BE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439C51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solid porcelain. </w:t>
            </w:r>
          </w:p>
        </w:tc>
        <w:tc>
          <w:tcPr>
            <w:tcW w:w="1010" w:type="pct"/>
            <w:tcBorders>
              <w:top w:val="nil"/>
              <w:left w:val="nil"/>
              <w:bottom w:val="single" w:sz="4" w:space="0" w:color="auto"/>
              <w:right w:val="single" w:sz="4" w:space="0" w:color="auto"/>
            </w:tcBorders>
            <w:shd w:val="clear" w:color="auto" w:fill="auto"/>
            <w:noWrap/>
          </w:tcPr>
          <w:p w14:paraId="174BD55C" w14:textId="6A279CC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1329B192"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632190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w:t>
            </w:r>
          </w:p>
        </w:tc>
        <w:tc>
          <w:tcPr>
            <w:tcW w:w="1824" w:type="pct"/>
            <w:tcBorders>
              <w:top w:val="nil"/>
              <w:left w:val="nil"/>
              <w:bottom w:val="single" w:sz="4" w:space="0" w:color="auto"/>
              <w:right w:val="single" w:sz="4" w:space="0" w:color="auto"/>
            </w:tcBorders>
            <w:shd w:val="clear" w:color="auto" w:fill="auto"/>
            <w:noWrap/>
            <w:vAlign w:val="center"/>
            <w:hideMark/>
          </w:tcPr>
          <w:p w14:paraId="1AF63D2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Principal bushing insulator materials</w:t>
            </w:r>
          </w:p>
        </w:tc>
        <w:tc>
          <w:tcPr>
            <w:tcW w:w="628" w:type="pct"/>
            <w:tcBorders>
              <w:top w:val="nil"/>
              <w:left w:val="nil"/>
              <w:bottom w:val="single" w:sz="4" w:space="0" w:color="auto"/>
              <w:right w:val="single" w:sz="4" w:space="0" w:color="auto"/>
            </w:tcBorders>
            <w:shd w:val="clear" w:color="auto" w:fill="auto"/>
            <w:noWrap/>
            <w:vAlign w:val="center"/>
            <w:hideMark/>
          </w:tcPr>
          <w:p w14:paraId="739458A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1D190E6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654B41D7" w14:textId="3F89FED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7672E2">
              <w:rPr>
                <w:rFonts w:ascii="Times New Roman" w:eastAsia="Times New Roman" w:hAnsi="Times New Roman" w:cs="Times New Roman"/>
                <w:color w:val="000000"/>
                <w:kern w:val="0"/>
                <w:lang w:val="en-GB"/>
                <w14:ligatures w14:val="none"/>
              </w:rPr>
              <w:t>Bidder to indicate</w:t>
            </w:r>
          </w:p>
        </w:tc>
      </w:tr>
      <w:tr w:rsidR="0037044D" w:rsidRPr="0037044D" w14:paraId="66E06D5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18DE70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BE60D0D"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w:t>
            </w:r>
          </w:p>
        </w:tc>
        <w:tc>
          <w:tcPr>
            <w:tcW w:w="628" w:type="pct"/>
            <w:tcBorders>
              <w:top w:val="nil"/>
              <w:left w:val="nil"/>
              <w:bottom w:val="single" w:sz="4" w:space="0" w:color="auto"/>
              <w:right w:val="single" w:sz="4" w:space="0" w:color="auto"/>
            </w:tcBorders>
            <w:shd w:val="clear" w:color="auto" w:fill="auto"/>
            <w:noWrap/>
            <w:vAlign w:val="center"/>
            <w:hideMark/>
          </w:tcPr>
          <w:p w14:paraId="438FAD6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79FCF24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77E6A8A3" w14:textId="40A1DB7A"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25A80BD0"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ACEE99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7EE3F090"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w:t>
            </w:r>
          </w:p>
        </w:tc>
        <w:tc>
          <w:tcPr>
            <w:tcW w:w="628" w:type="pct"/>
            <w:tcBorders>
              <w:top w:val="nil"/>
              <w:left w:val="nil"/>
              <w:bottom w:val="single" w:sz="4" w:space="0" w:color="auto"/>
              <w:right w:val="single" w:sz="4" w:space="0" w:color="auto"/>
            </w:tcBorders>
            <w:shd w:val="clear" w:color="auto" w:fill="auto"/>
            <w:noWrap/>
            <w:vAlign w:val="center"/>
            <w:hideMark/>
          </w:tcPr>
          <w:p w14:paraId="0990B2A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F23AC7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669CBA68" w14:textId="36DC0772"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492D75C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D9F0D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55F976D8"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Neutral</w:t>
            </w:r>
          </w:p>
        </w:tc>
        <w:tc>
          <w:tcPr>
            <w:tcW w:w="628" w:type="pct"/>
            <w:tcBorders>
              <w:top w:val="nil"/>
              <w:left w:val="nil"/>
              <w:bottom w:val="single" w:sz="4" w:space="0" w:color="auto"/>
              <w:right w:val="single" w:sz="4" w:space="0" w:color="auto"/>
            </w:tcBorders>
            <w:shd w:val="clear" w:color="auto" w:fill="auto"/>
            <w:noWrap/>
            <w:vAlign w:val="center"/>
            <w:hideMark/>
          </w:tcPr>
          <w:p w14:paraId="5E51174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67F704B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0A7BC47C" w14:textId="24935352"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7E0FD3A1"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00C3DFD"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33</w:t>
            </w:r>
          </w:p>
        </w:tc>
        <w:tc>
          <w:tcPr>
            <w:tcW w:w="1824" w:type="pct"/>
            <w:tcBorders>
              <w:top w:val="nil"/>
              <w:left w:val="nil"/>
              <w:bottom w:val="single" w:sz="4" w:space="0" w:color="auto"/>
              <w:right w:val="single" w:sz="4" w:space="0" w:color="auto"/>
            </w:tcBorders>
            <w:shd w:val="clear" w:color="auto" w:fill="auto"/>
            <w:noWrap/>
            <w:vAlign w:val="center"/>
            <w:hideMark/>
          </w:tcPr>
          <w:p w14:paraId="20B305ED"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Total creepage distance over porcelain</w:t>
            </w:r>
          </w:p>
        </w:tc>
        <w:tc>
          <w:tcPr>
            <w:tcW w:w="628" w:type="pct"/>
            <w:tcBorders>
              <w:top w:val="nil"/>
              <w:left w:val="nil"/>
              <w:bottom w:val="single" w:sz="4" w:space="0" w:color="auto"/>
              <w:right w:val="single" w:sz="4" w:space="0" w:color="auto"/>
            </w:tcBorders>
            <w:shd w:val="clear" w:color="auto" w:fill="auto"/>
            <w:noWrap/>
            <w:vAlign w:val="center"/>
            <w:hideMark/>
          </w:tcPr>
          <w:p w14:paraId="0EF7280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AC80AC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hideMark/>
          </w:tcPr>
          <w:p w14:paraId="2751895F" w14:textId="13E53CC5"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0CA21B7F"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036CAB0"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10A9DE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HV bushing</w:t>
            </w:r>
          </w:p>
        </w:tc>
        <w:tc>
          <w:tcPr>
            <w:tcW w:w="628" w:type="pct"/>
            <w:tcBorders>
              <w:top w:val="nil"/>
              <w:left w:val="nil"/>
              <w:bottom w:val="single" w:sz="4" w:space="0" w:color="auto"/>
              <w:right w:val="single" w:sz="4" w:space="0" w:color="auto"/>
            </w:tcBorders>
            <w:shd w:val="clear" w:color="auto" w:fill="auto"/>
            <w:noWrap/>
            <w:vAlign w:val="center"/>
            <w:hideMark/>
          </w:tcPr>
          <w:p w14:paraId="5F576F5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38575C0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w:t>
            </w:r>
          </w:p>
        </w:tc>
        <w:tc>
          <w:tcPr>
            <w:tcW w:w="1010" w:type="pct"/>
            <w:tcBorders>
              <w:top w:val="nil"/>
              <w:left w:val="nil"/>
              <w:bottom w:val="single" w:sz="4" w:space="0" w:color="auto"/>
              <w:right w:val="single" w:sz="4" w:space="0" w:color="auto"/>
            </w:tcBorders>
            <w:shd w:val="clear" w:color="auto" w:fill="auto"/>
            <w:noWrap/>
          </w:tcPr>
          <w:p w14:paraId="0A73842B" w14:textId="5C59209D"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74A3B07F"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205A19E"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6D15F300"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lang w:val="en-GB"/>
                <w14:ligatures w14:val="none"/>
              </w:rPr>
              <w:t>LV bushing</w:t>
            </w:r>
          </w:p>
        </w:tc>
        <w:tc>
          <w:tcPr>
            <w:tcW w:w="628" w:type="pct"/>
            <w:tcBorders>
              <w:top w:val="nil"/>
              <w:left w:val="nil"/>
              <w:bottom w:val="single" w:sz="4" w:space="0" w:color="auto"/>
              <w:right w:val="single" w:sz="4" w:space="0" w:color="auto"/>
            </w:tcBorders>
            <w:shd w:val="clear" w:color="auto" w:fill="auto"/>
            <w:noWrap/>
            <w:vAlign w:val="center"/>
            <w:hideMark/>
          </w:tcPr>
          <w:p w14:paraId="7E18479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kV</w:t>
            </w:r>
          </w:p>
        </w:tc>
        <w:tc>
          <w:tcPr>
            <w:tcW w:w="1042" w:type="pct"/>
            <w:tcBorders>
              <w:top w:val="nil"/>
              <w:left w:val="nil"/>
              <w:bottom w:val="single" w:sz="4" w:space="0" w:color="auto"/>
              <w:right w:val="single" w:sz="4" w:space="0" w:color="auto"/>
            </w:tcBorders>
            <w:shd w:val="clear" w:color="auto" w:fill="auto"/>
            <w:noWrap/>
            <w:vAlign w:val="bottom"/>
            <w:hideMark/>
          </w:tcPr>
          <w:p w14:paraId="047EC6EB"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31</w:t>
            </w:r>
          </w:p>
        </w:tc>
        <w:tc>
          <w:tcPr>
            <w:tcW w:w="1010" w:type="pct"/>
            <w:tcBorders>
              <w:top w:val="nil"/>
              <w:left w:val="nil"/>
              <w:bottom w:val="single" w:sz="4" w:space="0" w:color="auto"/>
              <w:right w:val="single" w:sz="4" w:space="0" w:color="auto"/>
            </w:tcBorders>
            <w:shd w:val="clear" w:color="auto" w:fill="auto"/>
            <w:noWrap/>
          </w:tcPr>
          <w:p w14:paraId="0EA1EA3C" w14:textId="62451913"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39777BBC"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6B6FAE3"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34</w:t>
            </w:r>
          </w:p>
        </w:tc>
        <w:tc>
          <w:tcPr>
            <w:tcW w:w="1824" w:type="pct"/>
            <w:tcBorders>
              <w:top w:val="nil"/>
              <w:left w:val="nil"/>
              <w:bottom w:val="single" w:sz="4" w:space="0" w:color="auto"/>
              <w:right w:val="single" w:sz="4" w:space="0" w:color="auto"/>
            </w:tcBorders>
            <w:shd w:val="clear" w:color="auto" w:fill="auto"/>
            <w:noWrap/>
            <w:vAlign w:val="center"/>
            <w:hideMark/>
          </w:tcPr>
          <w:p w14:paraId="74C3AEF4"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Off-load tap changer</w:t>
            </w:r>
          </w:p>
        </w:tc>
        <w:tc>
          <w:tcPr>
            <w:tcW w:w="628" w:type="pct"/>
            <w:tcBorders>
              <w:top w:val="nil"/>
              <w:left w:val="nil"/>
              <w:bottom w:val="single" w:sz="4" w:space="0" w:color="auto"/>
              <w:right w:val="single" w:sz="4" w:space="0" w:color="auto"/>
            </w:tcBorders>
            <w:shd w:val="clear" w:color="auto" w:fill="auto"/>
            <w:noWrap/>
            <w:vAlign w:val="center"/>
            <w:hideMark/>
          </w:tcPr>
          <w:p w14:paraId="121BB45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4BE21E1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3CA8F979" w14:textId="0FDFD94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2FF462B8"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7D2C0E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35</w:t>
            </w:r>
          </w:p>
        </w:tc>
        <w:tc>
          <w:tcPr>
            <w:tcW w:w="1824" w:type="pct"/>
            <w:tcBorders>
              <w:top w:val="nil"/>
              <w:left w:val="nil"/>
              <w:bottom w:val="single" w:sz="4" w:space="0" w:color="auto"/>
              <w:right w:val="single" w:sz="4" w:space="0" w:color="auto"/>
            </w:tcBorders>
            <w:shd w:val="clear" w:color="auto" w:fill="auto"/>
            <w:noWrap/>
            <w:vAlign w:val="center"/>
            <w:hideMark/>
          </w:tcPr>
          <w:p w14:paraId="2B3F1D16"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Model and manufacturer</w:t>
            </w:r>
          </w:p>
        </w:tc>
        <w:tc>
          <w:tcPr>
            <w:tcW w:w="628" w:type="pct"/>
            <w:tcBorders>
              <w:top w:val="nil"/>
              <w:left w:val="nil"/>
              <w:bottom w:val="single" w:sz="4" w:space="0" w:color="auto"/>
              <w:right w:val="single" w:sz="4" w:space="0" w:color="auto"/>
            </w:tcBorders>
            <w:shd w:val="clear" w:color="auto" w:fill="auto"/>
            <w:noWrap/>
            <w:vAlign w:val="center"/>
            <w:hideMark/>
          </w:tcPr>
          <w:p w14:paraId="2F4B8D31"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0744D1F"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08BF5A35" w14:textId="199F3770"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0C3DCF77"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D7C0C6A"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36</w:t>
            </w:r>
          </w:p>
        </w:tc>
        <w:tc>
          <w:tcPr>
            <w:tcW w:w="1824" w:type="pct"/>
            <w:tcBorders>
              <w:top w:val="nil"/>
              <w:left w:val="nil"/>
              <w:bottom w:val="single" w:sz="4" w:space="0" w:color="auto"/>
              <w:right w:val="single" w:sz="4" w:space="0" w:color="auto"/>
            </w:tcBorders>
            <w:shd w:val="clear" w:color="auto" w:fill="auto"/>
            <w:noWrap/>
            <w:vAlign w:val="center"/>
            <w:hideMark/>
          </w:tcPr>
          <w:p w14:paraId="2AF51F5B"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Type Vacuum (In-tank</w:t>
            </w:r>
          </w:p>
        </w:tc>
        <w:tc>
          <w:tcPr>
            <w:tcW w:w="628" w:type="pct"/>
            <w:tcBorders>
              <w:top w:val="nil"/>
              <w:left w:val="nil"/>
              <w:bottom w:val="single" w:sz="4" w:space="0" w:color="auto"/>
              <w:right w:val="single" w:sz="4" w:space="0" w:color="auto"/>
            </w:tcBorders>
            <w:shd w:val="clear" w:color="auto" w:fill="auto"/>
            <w:noWrap/>
            <w:vAlign w:val="center"/>
            <w:hideMark/>
          </w:tcPr>
          <w:p w14:paraId="18C0A3F4"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15E7C7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tcPr>
          <w:p w14:paraId="10D9BD3F" w14:textId="0C1E7179"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857DAD">
              <w:rPr>
                <w:rFonts w:ascii="Times New Roman" w:eastAsia="Times New Roman" w:hAnsi="Times New Roman" w:cs="Times New Roman"/>
                <w:color w:val="000000"/>
                <w:kern w:val="0"/>
                <w:lang w:val="en-GB"/>
                <w14:ligatures w14:val="none"/>
              </w:rPr>
              <w:t>Bidder to indicate</w:t>
            </w:r>
          </w:p>
        </w:tc>
      </w:tr>
      <w:tr w:rsidR="0037044D" w:rsidRPr="0037044D" w14:paraId="584DAAA7" w14:textId="77777777" w:rsidTr="0037044D">
        <w:trPr>
          <w:trHeight w:val="63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A4CB6D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37</w:t>
            </w:r>
          </w:p>
        </w:tc>
        <w:tc>
          <w:tcPr>
            <w:tcW w:w="1824" w:type="pct"/>
            <w:tcBorders>
              <w:top w:val="nil"/>
              <w:left w:val="nil"/>
              <w:bottom w:val="single" w:sz="4" w:space="0" w:color="auto"/>
              <w:right w:val="single" w:sz="4" w:space="0" w:color="auto"/>
            </w:tcBorders>
            <w:shd w:val="clear" w:color="auto" w:fill="auto"/>
            <w:noWrap/>
            <w:vAlign w:val="center"/>
            <w:hideMark/>
          </w:tcPr>
          <w:p w14:paraId="2C0F08D5"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Total number of tappings including principal</w:t>
            </w:r>
          </w:p>
        </w:tc>
        <w:tc>
          <w:tcPr>
            <w:tcW w:w="628" w:type="pct"/>
            <w:tcBorders>
              <w:top w:val="nil"/>
              <w:left w:val="nil"/>
              <w:bottom w:val="single" w:sz="4" w:space="0" w:color="auto"/>
              <w:right w:val="single" w:sz="4" w:space="0" w:color="auto"/>
            </w:tcBorders>
            <w:shd w:val="clear" w:color="auto" w:fill="auto"/>
            <w:noWrap/>
            <w:vAlign w:val="center"/>
            <w:hideMark/>
          </w:tcPr>
          <w:p w14:paraId="57D2AC18"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4820F0F5"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5</w:t>
            </w:r>
          </w:p>
        </w:tc>
        <w:tc>
          <w:tcPr>
            <w:tcW w:w="1010" w:type="pct"/>
            <w:tcBorders>
              <w:top w:val="nil"/>
              <w:left w:val="nil"/>
              <w:bottom w:val="single" w:sz="4" w:space="0" w:color="auto"/>
              <w:right w:val="single" w:sz="4" w:space="0" w:color="auto"/>
            </w:tcBorders>
            <w:shd w:val="clear" w:color="auto" w:fill="auto"/>
            <w:noWrap/>
          </w:tcPr>
          <w:p w14:paraId="32C8B17C" w14:textId="4289AC5C"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A51F43">
              <w:rPr>
                <w:rFonts w:ascii="Times New Roman" w:eastAsia="Times New Roman" w:hAnsi="Times New Roman" w:cs="Times New Roman"/>
                <w:color w:val="000000"/>
                <w:kern w:val="0"/>
                <w:lang w:val="en-GB"/>
                <w14:ligatures w14:val="none"/>
              </w:rPr>
              <w:t>Bidder to indicate</w:t>
            </w:r>
          </w:p>
        </w:tc>
      </w:tr>
      <w:tr w:rsidR="0037044D" w:rsidRPr="0037044D" w14:paraId="605D2DE3"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698A2E2"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38</w:t>
            </w:r>
          </w:p>
        </w:tc>
        <w:tc>
          <w:tcPr>
            <w:tcW w:w="1824" w:type="pct"/>
            <w:tcBorders>
              <w:top w:val="nil"/>
              <w:left w:val="nil"/>
              <w:bottom w:val="single" w:sz="4" w:space="0" w:color="auto"/>
              <w:right w:val="single" w:sz="4" w:space="0" w:color="auto"/>
            </w:tcBorders>
            <w:shd w:val="clear" w:color="auto" w:fill="auto"/>
            <w:noWrap/>
            <w:vAlign w:val="center"/>
            <w:hideMark/>
          </w:tcPr>
          <w:p w14:paraId="18AD8641"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Colour</w:t>
            </w:r>
          </w:p>
        </w:tc>
        <w:tc>
          <w:tcPr>
            <w:tcW w:w="628" w:type="pct"/>
            <w:tcBorders>
              <w:top w:val="nil"/>
              <w:left w:val="nil"/>
              <w:bottom w:val="single" w:sz="4" w:space="0" w:color="auto"/>
              <w:right w:val="single" w:sz="4" w:space="0" w:color="auto"/>
            </w:tcBorders>
            <w:shd w:val="clear" w:color="auto" w:fill="auto"/>
            <w:noWrap/>
            <w:vAlign w:val="center"/>
            <w:hideMark/>
          </w:tcPr>
          <w:p w14:paraId="54043066"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FC1892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RAL 7032</w:t>
            </w:r>
          </w:p>
        </w:tc>
        <w:tc>
          <w:tcPr>
            <w:tcW w:w="1010" w:type="pct"/>
            <w:tcBorders>
              <w:top w:val="nil"/>
              <w:left w:val="nil"/>
              <w:bottom w:val="single" w:sz="4" w:space="0" w:color="auto"/>
              <w:right w:val="single" w:sz="4" w:space="0" w:color="auto"/>
            </w:tcBorders>
            <w:shd w:val="clear" w:color="auto" w:fill="auto"/>
            <w:noWrap/>
          </w:tcPr>
          <w:p w14:paraId="7EB77DAC" w14:textId="36A61B37"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A51F43">
              <w:rPr>
                <w:rFonts w:ascii="Times New Roman" w:eastAsia="Times New Roman" w:hAnsi="Times New Roman" w:cs="Times New Roman"/>
                <w:color w:val="000000"/>
                <w:kern w:val="0"/>
                <w:lang w:val="en-GB"/>
                <w14:ligatures w14:val="none"/>
              </w:rPr>
              <w:t>Bidder to indicate</w:t>
            </w:r>
          </w:p>
        </w:tc>
      </w:tr>
      <w:tr w:rsidR="0037044D" w:rsidRPr="0037044D" w14:paraId="056EFA15"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1B647C9"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39</w:t>
            </w:r>
          </w:p>
        </w:tc>
        <w:tc>
          <w:tcPr>
            <w:tcW w:w="1824" w:type="pct"/>
            <w:tcBorders>
              <w:top w:val="nil"/>
              <w:left w:val="nil"/>
              <w:bottom w:val="single" w:sz="4" w:space="0" w:color="auto"/>
              <w:right w:val="single" w:sz="4" w:space="0" w:color="auto"/>
            </w:tcBorders>
            <w:shd w:val="clear" w:color="auto" w:fill="auto"/>
            <w:noWrap/>
            <w:vAlign w:val="center"/>
            <w:hideMark/>
          </w:tcPr>
          <w:p w14:paraId="78ECE08E" w14:textId="77777777" w:rsidR="0037044D" w:rsidRPr="0037044D" w:rsidRDefault="0037044D" w:rsidP="0037044D">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xml:space="preserve">Warranty </w:t>
            </w:r>
          </w:p>
        </w:tc>
        <w:tc>
          <w:tcPr>
            <w:tcW w:w="628" w:type="pct"/>
            <w:tcBorders>
              <w:top w:val="nil"/>
              <w:left w:val="nil"/>
              <w:bottom w:val="single" w:sz="4" w:space="0" w:color="auto"/>
              <w:right w:val="single" w:sz="4" w:space="0" w:color="auto"/>
            </w:tcBorders>
            <w:shd w:val="clear" w:color="auto" w:fill="auto"/>
            <w:noWrap/>
            <w:vAlign w:val="center"/>
            <w:hideMark/>
          </w:tcPr>
          <w:p w14:paraId="326F8F37"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Years</w:t>
            </w:r>
          </w:p>
        </w:tc>
        <w:tc>
          <w:tcPr>
            <w:tcW w:w="1042" w:type="pct"/>
            <w:tcBorders>
              <w:top w:val="nil"/>
              <w:left w:val="nil"/>
              <w:bottom w:val="single" w:sz="4" w:space="0" w:color="auto"/>
              <w:right w:val="single" w:sz="4" w:space="0" w:color="auto"/>
            </w:tcBorders>
            <w:shd w:val="clear" w:color="auto" w:fill="auto"/>
            <w:noWrap/>
            <w:vAlign w:val="bottom"/>
            <w:hideMark/>
          </w:tcPr>
          <w:p w14:paraId="7CD5EC8C" w14:textId="77777777" w:rsidR="0037044D" w:rsidRPr="0037044D" w:rsidRDefault="0037044D" w:rsidP="0037044D">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10</w:t>
            </w:r>
          </w:p>
        </w:tc>
        <w:tc>
          <w:tcPr>
            <w:tcW w:w="1010" w:type="pct"/>
            <w:tcBorders>
              <w:top w:val="nil"/>
              <w:left w:val="nil"/>
              <w:bottom w:val="single" w:sz="4" w:space="0" w:color="auto"/>
              <w:right w:val="single" w:sz="4" w:space="0" w:color="auto"/>
            </w:tcBorders>
            <w:shd w:val="clear" w:color="auto" w:fill="auto"/>
            <w:noWrap/>
          </w:tcPr>
          <w:p w14:paraId="35E0A036" w14:textId="1D6EE5FF" w:rsidR="0037044D" w:rsidRPr="0037044D" w:rsidRDefault="0037044D" w:rsidP="0037044D">
            <w:pPr>
              <w:spacing w:after="0" w:line="240" w:lineRule="auto"/>
              <w:rPr>
                <w:rFonts w:ascii="Times New Roman" w:eastAsia="Times New Roman" w:hAnsi="Times New Roman" w:cs="Times New Roman"/>
                <w:color w:val="000000"/>
                <w:kern w:val="0"/>
                <w14:ligatures w14:val="none"/>
              </w:rPr>
            </w:pPr>
            <w:r w:rsidRPr="00A51F43">
              <w:rPr>
                <w:rFonts w:ascii="Times New Roman" w:eastAsia="Times New Roman" w:hAnsi="Times New Roman" w:cs="Times New Roman"/>
                <w:color w:val="000000"/>
                <w:kern w:val="0"/>
                <w:lang w:val="en-GB"/>
                <w14:ligatures w14:val="none"/>
              </w:rPr>
              <w:t>Bidder to indicate</w:t>
            </w:r>
          </w:p>
        </w:tc>
      </w:tr>
      <w:tr w:rsidR="0037044D" w:rsidRPr="0037044D" w14:paraId="3E599C7B"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D7CAF87"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036694DB" w14:textId="77777777" w:rsidR="00085F01" w:rsidRPr="0037044D" w:rsidRDefault="00085F01" w:rsidP="00F54366">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NAME OF BIDDER:</w:t>
            </w:r>
          </w:p>
        </w:tc>
        <w:tc>
          <w:tcPr>
            <w:tcW w:w="628" w:type="pct"/>
            <w:tcBorders>
              <w:top w:val="nil"/>
              <w:left w:val="nil"/>
              <w:bottom w:val="single" w:sz="4" w:space="0" w:color="auto"/>
              <w:right w:val="single" w:sz="4" w:space="0" w:color="auto"/>
            </w:tcBorders>
            <w:shd w:val="clear" w:color="auto" w:fill="auto"/>
            <w:noWrap/>
            <w:vAlign w:val="center"/>
            <w:hideMark/>
          </w:tcPr>
          <w:p w14:paraId="11693BA0"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0D212718"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vAlign w:val="bottom"/>
            <w:hideMark/>
          </w:tcPr>
          <w:p w14:paraId="4BE57F83" w14:textId="77777777" w:rsidR="00085F01" w:rsidRPr="0037044D" w:rsidRDefault="00085F01" w:rsidP="00F54366">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r>
      <w:tr w:rsidR="0037044D" w:rsidRPr="0037044D" w14:paraId="0A5A3CD9" w14:textId="77777777" w:rsidTr="0037044D">
        <w:trPr>
          <w:trHeight w:val="315"/>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ED4F700"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824" w:type="pct"/>
            <w:tcBorders>
              <w:top w:val="nil"/>
              <w:left w:val="nil"/>
              <w:bottom w:val="single" w:sz="4" w:space="0" w:color="auto"/>
              <w:right w:val="single" w:sz="4" w:space="0" w:color="auto"/>
            </w:tcBorders>
            <w:shd w:val="clear" w:color="auto" w:fill="auto"/>
            <w:noWrap/>
            <w:vAlign w:val="center"/>
            <w:hideMark/>
          </w:tcPr>
          <w:p w14:paraId="1B146616" w14:textId="77777777" w:rsidR="00085F01" w:rsidRPr="0037044D" w:rsidRDefault="00085F01" w:rsidP="00F54366">
            <w:pPr>
              <w:spacing w:after="0" w:line="240" w:lineRule="auto"/>
              <w:jc w:val="both"/>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SIGNATURE OF BIDDER:</w:t>
            </w:r>
          </w:p>
        </w:tc>
        <w:tc>
          <w:tcPr>
            <w:tcW w:w="628" w:type="pct"/>
            <w:tcBorders>
              <w:top w:val="nil"/>
              <w:left w:val="nil"/>
              <w:bottom w:val="single" w:sz="4" w:space="0" w:color="auto"/>
              <w:right w:val="single" w:sz="4" w:space="0" w:color="auto"/>
            </w:tcBorders>
            <w:shd w:val="clear" w:color="auto" w:fill="auto"/>
            <w:noWrap/>
            <w:vAlign w:val="center"/>
            <w:hideMark/>
          </w:tcPr>
          <w:p w14:paraId="789D1E79"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42" w:type="pct"/>
            <w:tcBorders>
              <w:top w:val="nil"/>
              <w:left w:val="nil"/>
              <w:bottom w:val="single" w:sz="4" w:space="0" w:color="auto"/>
              <w:right w:val="single" w:sz="4" w:space="0" w:color="auto"/>
            </w:tcBorders>
            <w:shd w:val="clear" w:color="auto" w:fill="auto"/>
            <w:noWrap/>
            <w:vAlign w:val="bottom"/>
            <w:hideMark/>
          </w:tcPr>
          <w:p w14:paraId="3EA708E9" w14:textId="77777777" w:rsidR="00085F01" w:rsidRPr="0037044D" w:rsidRDefault="00085F01" w:rsidP="00F54366">
            <w:pPr>
              <w:spacing w:after="0" w:line="240" w:lineRule="auto"/>
              <w:jc w:val="center"/>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c>
          <w:tcPr>
            <w:tcW w:w="1010" w:type="pct"/>
            <w:tcBorders>
              <w:top w:val="nil"/>
              <w:left w:val="nil"/>
              <w:bottom w:val="single" w:sz="4" w:space="0" w:color="auto"/>
              <w:right w:val="single" w:sz="4" w:space="0" w:color="auto"/>
            </w:tcBorders>
            <w:shd w:val="clear" w:color="auto" w:fill="auto"/>
            <w:noWrap/>
            <w:vAlign w:val="bottom"/>
            <w:hideMark/>
          </w:tcPr>
          <w:p w14:paraId="290D9D5A" w14:textId="77777777" w:rsidR="00085F01" w:rsidRPr="0037044D" w:rsidRDefault="00085F01" w:rsidP="00F54366">
            <w:pPr>
              <w:spacing w:after="0" w:line="240" w:lineRule="auto"/>
              <w:rPr>
                <w:rFonts w:ascii="Times New Roman" w:eastAsia="Times New Roman" w:hAnsi="Times New Roman" w:cs="Times New Roman"/>
                <w:color w:val="000000"/>
                <w:kern w:val="0"/>
                <w14:ligatures w14:val="none"/>
              </w:rPr>
            </w:pPr>
            <w:r w:rsidRPr="0037044D">
              <w:rPr>
                <w:rFonts w:ascii="Times New Roman" w:eastAsia="Times New Roman" w:hAnsi="Times New Roman" w:cs="Times New Roman"/>
                <w:color w:val="000000"/>
                <w:kern w:val="0"/>
                <w14:ligatures w14:val="none"/>
              </w:rPr>
              <w:t> </w:t>
            </w:r>
          </w:p>
        </w:tc>
      </w:tr>
    </w:tbl>
    <w:p w14:paraId="46F1E920" w14:textId="7DEDD768" w:rsidR="0025064A" w:rsidRPr="00D679C3" w:rsidRDefault="0025064A" w:rsidP="00F54366">
      <w:pPr>
        <w:spacing w:line="240" w:lineRule="auto"/>
        <w:jc w:val="both"/>
        <w:rPr>
          <w:rFonts w:ascii="Times New Roman" w:hAnsi="Times New Roman" w:cs="Times New Roman"/>
          <w:b/>
          <w:bCs/>
          <w:sz w:val="24"/>
          <w:szCs w:val="24"/>
          <w:lang w:val="en-GB"/>
        </w:rPr>
      </w:pPr>
    </w:p>
    <w:p w14:paraId="257E9A1C" w14:textId="5CFACD66" w:rsidR="0089641A" w:rsidRPr="00D679C3" w:rsidRDefault="0025064A">
      <w:pPr>
        <w:pStyle w:val="ListParagraph"/>
        <w:numPr>
          <w:ilvl w:val="0"/>
          <w:numId w:val="61"/>
        </w:numPr>
        <w:spacing w:line="240" w:lineRule="auto"/>
        <w:ind w:left="0"/>
        <w:rPr>
          <w:rFonts w:ascii="Times New Roman" w:hAnsi="Times New Roman" w:cs="Times New Roman"/>
          <w:sz w:val="24"/>
          <w:szCs w:val="24"/>
        </w:rPr>
      </w:pPr>
      <w:r w:rsidRPr="00D679C3">
        <w:rPr>
          <w:rFonts w:ascii="Times New Roman" w:hAnsi="Times New Roman" w:cs="Times New Roman"/>
          <w:b/>
          <w:bCs/>
          <w:sz w:val="24"/>
          <w:szCs w:val="24"/>
          <w:lang w:val="en-GB"/>
        </w:rPr>
        <w:lastRenderedPageBreak/>
        <w:t>GTP FOR 33kV GIS SYNCHRONIZING</w:t>
      </w:r>
      <w:r w:rsidR="003A2AB9">
        <w:rPr>
          <w:rFonts w:ascii="Times New Roman" w:hAnsi="Times New Roman" w:cs="Times New Roman"/>
          <w:b/>
          <w:bCs/>
          <w:sz w:val="24"/>
          <w:szCs w:val="24"/>
          <w:lang w:val="en-GB"/>
        </w:rPr>
        <w:t>/ COMBINER</w:t>
      </w:r>
      <w:r w:rsidRPr="00D679C3">
        <w:rPr>
          <w:rFonts w:ascii="Times New Roman" w:hAnsi="Times New Roman" w:cs="Times New Roman"/>
          <w:b/>
          <w:bCs/>
          <w:sz w:val="24"/>
          <w:szCs w:val="24"/>
          <w:lang w:val="en-GB"/>
        </w:rPr>
        <w:t xml:space="preserve"> PANEL</w:t>
      </w:r>
    </w:p>
    <w:tbl>
      <w:tblPr>
        <w:tblW w:w="5927" w:type="pct"/>
        <w:jc w:val="center"/>
        <w:tblLook w:val="04A0" w:firstRow="1" w:lastRow="0" w:firstColumn="1" w:lastColumn="0" w:noHBand="0" w:noVBand="1"/>
      </w:tblPr>
      <w:tblGrid>
        <w:gridCol w:w="1182"/>
        <w:gridCol w:w="4835"/>
        <w:gridCol w:w="1793"/>
        <w:gridCol w:w="1903"/>
        <w:gridCol w:w="2013"/>
      </w:tblGrid>
      <w:tr w:rsidR="00326EF4" w:rsidRPr="00A176C6" w14:paraId="3AE1B9AC" w14:textId="77777777" w:rsidTr="00C20D0C">
        <w:trPr>
          <w:trHeight w:val="57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41BE" w14:textId="77777777" w:rsidR="00AE569C" w:rsidRPr="00A176C6" w:rsidRDefault="00AE569C" w:rsidP="00F54366">
            <w:pPr>
              <w:spacing w:after="0" w:line="240" w:lineRule="auto"/>
              <w:jc w:val="center"/>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ITEM No.</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231BBEDD"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DESCRIPTION</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A75D78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UNIT</w:t>
            </w:r>
          </w:p>
        </w:tc>
        <w:tc>
          <w:tcPr>
            <w:tcW w:w="890" w:type="pct"/>
            <w:tcBorders>
              <w:top w:val="single" w:sz="4" w:space="0" w:color="auto"/>
              <w:left w:val="nil"/>
              <w:bottom w:val="single" w:sz="4" w:space="0" w:color="auto"/>
              <w:right w:val="single" w:sz="4" w:space="0" w:color="auto"/>
            </w:tcBorders>
            <w:shd w:val="clear" w:color="auto" w:fill="auto"/>
            <w:hideMark/>
          </w:tcPr>
          <w:p w14:paraId="15DA85E7" w14:textId="77777777" w:rsidR="00AE569C" w:rsidRPr="00A176C6" w:rsidRDefault="00AE569C" w:rsidP="00F54366">
            <w:pPr>
              <w:spacing w:after="0" w:line="240" w:lineRule="auto"/>
              <w:jc w:val="center"/>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 xml:space="preserve"> REQUIREMENT</w:t>
            </w:r>
          </w:p>
        </w:tc>
        <w:tc>
          <w:tcPr>
            <w:tcW w:w="942" w:type="pct"/>
            <w:tcBorders>
              <w:top w:val="single" w:sz="4" w:space="0" w:color="auto"/>
              <w:left w:val="nil"/>
              <w:bottom w:val="single" w:sz="4" w:space="0" w:color="auto"/>
              <w:right w:val="single" w:sz="4" w:space="0" w:color="auto"/>
            </w:tcBorders>
            <w:shd w:val="clear" w:color="auto" w:fill="auto"/>
            <w:hideMark/>
          </w:tcPr>
          <w:p w14:paraId="7B4FAE61" w14:textId="77777777" w:rsidR="00AE569C" w:rsidRPr="00A176C6" w:rsidRDefault="00AE569C" w:rsidP="00F54366">
            <w:pPr>
              <w:spacing w:after="0" w:line="240" w:lineRule="auto"/>
              <w:jc w:val="center"/>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BIDDER'S RESPONSE</w:t>
            </w:r>
          </w:p>
        </w:tc>
      </w:tr>
      <w:tr w:rsidR="00326EF4" w:rsidRPr="00A176C6" w14:paraId="03E5527C" w14:textId="77777777" w:rsidTr="00C20D0C">
        <w:trPr>
          <w:trHeight w:val="692"/>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09CCDD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w:t>
            </w:r>
          </w:p>
        </w:tc>
        <w:tc>
          <w:tcPr>
            <w:tcW w:w="1776" w:type="pct"/>
            <w:tcBorders>
              <w:top w:val="nil"/>
              <w:left w:val="nil"/>
              <w:bottom w:val="single" w:sz="4" w:space="0" w:color="auto"/>
              <w:right w:val="single" w:sz="4" w:space="0" w:color="auto"/>
            </w:tcBorders>
            <w:shd w:val="clear" w:color="auto" w:fill="auto"/>
            <w:vAlign w:val="center"/>
            <w:hideMark/>
          </w:tcPr>
          <w:p w14:paraId="1A912FC2" w14:textId="2E06391E"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a) Manufacturer’s Name &amp; address </w:t>
            </w:r>
            <w:r w:rsidR="00D54921" w:rsidRPr="00A176C6">
              <w:rPr>
                <w:rFonts w:ascii="Times New Roman" w:eastAsia="Times New Roman" w:hAnsi="Times New Roman" w:cs="Times New Roman"/>
                <w:kern w:val="0"/>
                <w14:ligatures w14:val="none"/>
              </w:rPr>
              <w:t>with</w:t>
            </w:r>
            <w:r w:rsidRPr="00A176C6">
              <w:rPr>
                <w:rFonts w:ascii="Times New Roman" w:eastAsia="Times New Roman" w:hAnsi="Times New Roman" w:cs="Times New Roman"/>
                <w:kern w:val="0"/>
                <w14:ligatures w14:val="none"/>
              </w:rPr>
              <w:t xml:space="preserve"> website, official domain email.</w:t>
            </w:r>
          </w:p>
        </w:tc>
        <w:tc>
          <w:tcPr>
            <w:tcW w:w="839" w:type="pct"/>
            <w:tcBorders>
              <w:top w:val="nil"/>
              <w:left w:val="nil"/>
              <w:bottom w:val="single" w:sz="4" w:space="0" w:color="auto"/>
              <w:right w:val="single" w:sz="4" w:space="0" w:color="auto"/>
            </w:tcBorders>
            <w:shd w:val="clear" w:color="auto" w:fill="auto"/>
            <w:noWrap/>
            <w:vAlign w:val="center"/>
            <w:hideMark/>
          </w:tcPr>
          <w:p w14:paraId="4EE1F4F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D7FF57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0F7F7AC" w14:textId="64CCBAA2" w:rsidR="00AE569C" w:rsidRPr="00A176C6" w:rsidRDefault="00A176C6" w:rsidP="00A176C6">
            <w:pPr>
              <w:spacing w:after="0" w:line="240" w:lineRule="auto"/>
              <w:rPr>
                <w:rFonts w:ascii="Times New Roman" w:eastAsia="Times New Roman" w:hAnsi="Times New Roman" w:cs="Times New Roman"/>
                <w:kern w:val="0"/>
                <w14:ligatures w14:val="none"/>
              </w:rPr>
            </w:pPr>
            <w:r w:rsidRPr="0037044D">
              <w:rPr>
                <w:rFonts w:ascii="Times New Roman" w:eastAsia="Times New Roman" w:hAnsi="Times New Roman" w:cs="Times New Roman"/>
                <w:color w:val="000000"/>
                <w:kern w:val="0"/>
                <w:lang w:val="en-GB"/>
                <w14:ligatures w14:val="none"/>
              </w:rPr>
              <w:t>Bidder to indicate</w:t>
            </w:r>
          </w:p>
        </w:tc>
      </w:tr>
      <w:tr w:rsidR="002346AD" w:rsidRPr="00A176C6" w14:paraId="41FAD120" w14:textId="77777777" w:rsidTr="00C20D0C">
        <w:trPr>
          <w:trHeight w:val="341"/>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F9A201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6CDB8F2"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Year of Manufacturing</w:t>
            </w:r>
          </w:p>
        </w:tc>
        <w:tc>
          <w:tcPr>
            <w:tcW w:w="839" w:type="pct"/>
            <w:tcBorders>
              <w:top w:val="nil"/>
              <w:left w:val="nil"/>
              <w:bottom w:val="single" w:sz="4" w:space="0" w:color="auto"/>
              <w:right w:val="single" w:sz="4" w:space="0" w:color="auto"/>
            </w:tcBorders>
            <w:shd w:val="clear" w:color="auto" w:fill="auto"/>
            <w:noWrap/>
            <w:vAlign w:val="center"/>
            <w:hideMark/>
          </w:tcPr>
          <w:p w14:paraId="3D3CE44C"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Year</w:t>
            </w:r>
          </w:p>
        </w:tc>
        <w:tc>
          <w:tcPr>
            <w:tcW w:w="890" w:type="pct"/>
            <w:tcBorders>
              <w:top w:val="nil"/>
              <w:left w:val="nil"/>
              <w:bottom w:val="single" w:sz="4" w:space="0" w:color="auto"/>
              <w:right w:val="single" w:sz="4" w:space="0" w:color="auto"/>
            </w:tcBorders>
            <w:shd w:val="clear" w:color="auto" w:fill="auto"/>
            <w:hideMark/>
          </w:tcPr>
          <w:p w14:paraId="640EFCE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Not before 2023</w:t>
            </w:r>
          </w:p>
        </w:tc>
        <w:tc>
          <w:tcPr>
            <w:tcW w:w="942" w:type="pct"/>
            <w:tcBorders>
              <w:top w:val="nil"/>
              <w:left w:val="nil"/>
              <w:bottom w:val="single" w:sz="4" w:space="0" w:color="auto"/>
              <w:right w:val="single" w:sz="4" w:space="0" w:color="auto"/>
            </w:tcBorders>
            <w:shd w:val="clear" w:color="auto" w:fill="auto"/>
            <w:noWrap/>
          </w:tcPr>
          <w:p w14:paraId="2E099DE3" w14:textId="4F36A3C9" w:rsidR="002346AD" w:rsidRPr="00A176C6" w:rsidRDefault="002346AD" w:rsidP="002346AD">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7CCAD124" w14:textId="77777777" w:rsidTr="00C20D0C">
        <w:trPr>
          <w:trHeight w:val="359"/>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E35934A"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w:t>
            </w:r>
          </w:p>
        </w:tc>
        <w:tc>
          <w:tcPr>
            <w:tcW w:w="1776" w:type="pct"/>
            <w:tcBorders>
              <w:top w:val="nil"/>
              <w:left w:val="nil"/>
              <w:bottom w:val="single" w:sz="4" w:space="0" w:color="auto"/>
              <w:right w:val="single" w:sz="4" w:space="0" w:color="auto"/>
            </w:tcBorders>
            <w:shd w:val="clear" w:color="auto" w:fill="auto"/>
            <w:noWrap/>
            <w:vAlign w:val="center"/>
            <w:hideMark/>
          </w:tcPr>
          <w:p w14:paraId="78604F7A"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21D5F41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8028228"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34803EA" w14:textId="0007BA66" w:rsidR="002346AD" w:rsidRPr="00A176C6" w:rsidRDefault="002346AD" w:rsidP="002346AD">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25B6BFB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BC64792"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1776" w:type="pct"/>
            <w:tcBorders>
              <w:top w:val="nil"/>
              <w:left w:val="nil"/>
              <w:bottom w:val="single" w:sz="4" w:space="0" w:color="auto"/>
              <w:right w:val="single" w:sz="4" w:space="0" w:color="auto"/>
            </w:tcBorders>
            <w:shd w:val="clear" w:color="auto" w:fill="auto"/>
            <w:noWrap/>
            <w:vAlign w:val="center"/>
            <w:hideMark/>
          </w:tcPr>
          <w:p w14:paraId="50B46F66"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 &amp;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3522813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7C3B05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950A429" w14:textId="1D083E38"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052D5C98"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EE4BA72"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w:t>
            </w:r>
          </w:p>
        </w:tc>
        <w:tc>
          <w:tcPr>
            <w:tcW w:w="1776" w:type="pct"/>
            <w:tcBorders>
              <w:top w:val="nil"/>
              <w:left w:val="nil"/>
              <w:bottom w:val="single" w:sz="4" w:space="0" w:color="auto"/>
              <w:right w:val="single" w:sz="4" w:space="0" w:color="auto"/>
            </w:tcBorders>
            <w:shd w:val="clear" w:color="auto" w:fill="auto"/>
            <w:noWrap/>
            <w:vAlign w:val="center"/>
            <w:hideMark/>
          </w:tcPr>
          <w:p w14:paraId="57D19CC0"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Applied Standard</w:t>
            </w:r>
          </w:p>
        </w:tc>
        <w:tc>
          <w:tcPr>
            <w:tcW w:w="839" w:type="pct"/>
            <w:tcBorders>
              <w:top w:val="nil"/>
              <w:left w:val="nil"/>
              <w:bottom w:val="single" w:sz="4" w:space="0" w:color="auto"/>
              <w:right w:val="single" w:sz="4" w:space="0" w:color="auto"/>
            </w:tcBorders>
            <w:shd w:val="clear" w:color="auto" w:fill="auto"/>
            <w:noWrap/>
            <w:vAlign w:val="center"/>
            <w:hideMark/>
          </w:tcPr>
          <w:p w14:paraId="1F775CFA"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41369386"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Latest version of IEC 62271 fully complied and as that of specs</w:t>
            </w:r>
          </w:p>
        </w:tc>
        <w:tc>
          <w:tcPr>
            <w:tcW w:w="942" w:type="pct"/>
            <w:tcBorders>
              <w:top w:val="nil"/>
              <w:left w:val="nil"/>
              <w:bottom w:val="single" w:sz="4" w:space="0" w:color="auto"/>
              <w:right w:val="single" w:sz="4" w:space="0" w:color="auto"/>
            </w:tcBorders>
            <w:shd w:val="clear" w:color="auto" w:fill="auto"/>
            <w:noWrap/>
          </w:tcPr>
          <w:p w14:paraId="65C65810" w14:textId="3855BDC1"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5D749D9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845F39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w:t>
            </w:r>
          </w:p>
        </w:tc>
        <w:tc>
          <w:tcPr>
            <w:tcW w:w="1776" w:type="pct"/>
            <w:tcBorders>
              <w:top w:val="nil"/>
              <w:left w:val="nil"/>
              <w:bottom w:val="single" w:sz="4" w:space="0" w:color="auto"/>
              <w:right w:val="single" w:sz="4" w:space="0" w:color="auto"/>
            </w:tcBorders>
            <w:shd w:val="clear" w:color="auto" w:fill="auto"/>
            <w:noWrap/>
            <w:vAlign w:val="center"/>
            <w:hideMark/>
          </w:tcPr>
          <w:p w14:paraId="6E9E7617"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nominal Voltage</w:t>
            </w:r>
          </w:p>
        </w:tc>
        <w:tc>
          <w:tcPr>
            <w:tcW w:w="839" w:type="pct"/>
            <w:tcBorders>
              <w:top w:val="nil"/>
              <w:left w:val="nil"/>
              <w:bottom w:val="single" w:sz="4" w:space="0" w:color="auto"/>
              <w:right w:val="single" w:sz="4" w:space="0" w:color="auto"/>
            </w:tcBorders>
            <w:shd w:val="clear" w:color="auto" w:fill="auto"/>
            <w:noWrap/>
            <w:vAlign w:val="center"/>
            <w:hideMark/>
          </w:tcPr>
          <w:p w14:paraId="50253DD3"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3FC1B00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w:t>
            </w:r>
          </w:p>
        </w:tc>
        <w:tc>
          <w:tcPr>
            <w:tcW w:w="942" w:type="pct"/>
            <w:tcBorders>
              <w:top w:val="nil"/>
              <w:left w:val="nil"/>
              <w:bottom w:val="single" w:sz="4" w:space="0" w:color="auto"/>
              <w:right w:val="single" w:sz="4" w:space="0" w:color="auto"/>
            </w:tcBorders>
            <w:shd w:val="clear" w:color="auto" w:fill="auto"/>
            <w:noWrap/>
          </w:tcPr>
          <w:p w14:paraId="048AD75C" w14:textId="4C5D56D3"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4447C97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DCE9A6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w:t>
            </w:r>
          </w:p>
        </w:tc>
        <w:tc>
          <w:tcPr>
            <w:tcW w:w="1776" w:type="pct"/>
            <w:tcBorders>
              <w:top w:val="nil"/>
              <w:left w:val="nil"/>
              <w:bottom w:val="single" w:sz="4" w:space="0" w:color="auto"/>
              <w:right w:val="single" w:sz="4" w:space="0" w:color="auto"/>
            </w:tcBorders>
            <w:shd w:val="clear" w:color="auto" w:fill="auto"/>
            <w:noWrap/>
            <w:vAlign w:val="center"/>
            <w:hideMark/>
          </w:tcPr>
          <w:p w14:paraId="5A060E26"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3559B28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D21CB84"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248959D3" w14:textId="33D8C1F5"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3E6EC4F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1107F36F"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7.</w:t>
            </w:r>
          </w:p>
        </w:tc>
        <w:tc>
          <w:tcPr>
            <w:tcW w:w="1776" w:type="pct"/>
            <w:tcBorders>
              <w:top w:val="nil"/>
              <w:left w:val="nil"/>
              <w:bottom w:val="single" w:sz="4" w:space="0" w:color="auto"/>
              <w:right w:val="single" w:sz="4" w:space="0" w:color="auto"/>
            </w:tcBorders>
            <w:shd w:val="clear" w:color="auto" w:fill="auto"/>
            <w:noWrap/>
            <w:vAlign w:val="center"/>
            <w:hideMark/>
          </w:tcPr>
          <w:p w14:paraId="791294B4"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Frequency</w:t>
            </w:r>
          </w:p>
        </w:tc>
        <w:tc>
          <w:tcPr>
            <w:tcW w:w="839" w:type="pct"/>
            <w:tcBorders>
              <w:top w:val="nil"/>
              <w:left w:val="nil"/>
              <w:bottom w:val="single" w:sz="4" w:space="0" w:color="auto"/>
              <w:right w:val="single" w:sz="4" w:space="0" w:color="auto"/>
            </w:tcBorders>
            <w:shd w:val="clear" w:color="auto" w:fill="auto"/>
            <w:noWrap/>
            <w:vAlign w:val="center"/>
            <w:hideMark/>
          </w:tcPr>
          <w:p w14:paraId="58DFC41C"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Hz</w:t>
            </w:r>
          </w:p>
        </w:tc>
        <w:tc>
          <w:tcPr>
            <w:tcW w:w="890" w:type="pct"/>
            <w:tcBorders>
              <w:top w:val="nil"/>
              <w:left w:val="nil"/>
              <w:bottom w:val="single" w:sz="4" w:space="0" w:color="auto"/>
              <w:right w:val="single" w:sz="4" w:space="0" w:color="auto"/>
            </w:tcBorders>
            <w:shd w:val="clear" w:color="auto" w:fill="auto"/>
            <w:hideMark/>
          </w:tcPr>
          <w:p w14:paraId="1B7356C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50</w:t>
            </w:r>
          </w:p>
        </w:tc>
        <w:tc>
          <w:tcPr>
            <w:tcW w:w="942" w:type="pct"/>
            <w:tcBorders>
              <w:top w:val="nil"/>
              <w:left w:val="nil"/>
              <w:bottom w:val="single" w:sz="4" w:space="0" w:color="auto"/>
              <w:right w:val="single" w:sz="4" w:space="0" w:color="auto"/>
            </w:tcBorders>
            <w:shd w:val="clear" w:color="auto" w:fill="auto"/>
            <w:noWrap/>
          </w:tcPr>
          <w:p w14:paraId="32D55D73" w14:textId="1D959DA9"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7BE470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88114D"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8.</w:t>
            </w:r>
          </w:p>
        </w:tc>
        <w:tc>
          <w:tcPr>
            <w:tcW w:w="1776" w:type="pct"/>
            <w:tcBorders>
              <w:top w:val="nil"/>
              <w:left w:val="nil"/>
              <w:bottom w:val="single" w:sz="4" w:space="0" w:color="auto"/>
              <w:right w:val="single" w:sz="4" w:space="0" w:color="auto"/>
            </w:tcBorders>
            <w:shd w:val="clear" w:color="auto" w:fill="auto"/>
            <w:noWrap/>
            <w:vAlign w:val="center"/>
            <w:hideMark/>
          </w:tcPr>
          <w:p w14:paraId="110C8653"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Material of Bus-Bar</w:t>
            </w:r>
          </w:p>
        </w:tc>
        <w:tc>
          <w:tcPr>
            <w:tcW w:w="839" w:type="pct"/>
            <w:tcBorders>
              <w:top w:val="nil"/>
              <w:left w:val="nil"/>
              <w:bottom w:val="single" w:sz="4" w:space="0" w:color="auto"/>
              <w:right w:val="single" w:sz="4" w:space="0" w:color="auto"/>
            </w:tcBorders>
            <w:shd w:val="clear" w:color="auto" w:fill="auto"/>
            <w:noWrap/>
            <w:vAlign w:val="center"/>
            <w:hideMark/>
          </w:tcPr>
          <w:p w14:paraId="2889DF5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C49E77E"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HDHC Copper</w:t>
            </w:r>
          </w:p>
        </w:tc>
        <w:tc>
          <w:tcPr>
            <w:tcW w:w="942" w:type="pct"/>
            <w:tcBorders>
              <w:top w:val="nil"/>
              <w:left w:val="nil"/>
              <w:bottom w:val="single" w:sz="4" w:space="0" w:color="auto"/>
              <w:right w:val="single" w:sz="4" w:space="0" w:color="auto"/>
            </w:tcBorders>
            <w:shd w:val="clear" w:color="auto" w:fill="auto"/>
            <w:noWrap/>
          </w:tcPr>
          <w:p w14:paraId="4A42B346" w14:textId="0FCE2514"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10ED220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5CA2EA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9.</w:t>
            </w:r>
          </w:p>
        </w:tc>
        <w:tc>
          <w:tcPr>
            <w:tcW w:w="1776" w:type="pct"/>
            <w:tcBorders>
              <w:top w:val="nil"/>
              <w:left w:val="nil"/>
              <w:bottom w:val="single" w:sz="4" w:space="0" w:color="auto"/>
              <w:right w:val="single" w:sz="4" w:space="0" w:color="auto"/>
            </w:tcBorders>
            <w:shd w:val="clear" w:color="auto" w:fill="auto"/>
            <w:noWrap/>
            <w:vAlign w:val="center"/>
            <w:hideMark/>
          </w:tcPr>
          <w:p w14:paraId="386D1716"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Busbar Scheme</w:t>
            </w:r>
          </w:p>
        </w:tc>
        <w:tc>
          <w:tcPr>
            <w:tcW w:w="839" w:type="pct"/>
            <w:tcBorders>
              <w:top w:val="nil"/>
              <w:left w:val="nil"/>
              <w:bottom w:val="single" w:sz="4" w:space="0" w:color="auto"/>
              <w:right w:val="single" w:sz="4" w:space="0" w:color="auto"/>
            </w:tcBorders>
            <w:shd w:val="clear" w:color="auto" w:fill="auto"/>
            <w:noWrap/>
            <w:vAlign w:val="center"/>
            <w:hideMark/>
          </w:tcPr>
          <w:p w14:paraId="4C1B6CFA"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3307F52"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Bus with Bus Coupler</w:t>
            </w:r>
          </w:p>
        </w:tc>
        <w:tc>
          <w:tcPr>
            <w:tcW w:w="942" w:type="pct"/>
            <w:tcBorders>
              <w:top w:val="nil"/>
              <w:left w:val="nil"/>
              <w:bottom w:val="single" w:sz="4" w:space="0" w:color="auto"/>
              <w:right w:val="single" w:sz="4" w:space="0" w:color="auto"/>
            </w:tcBorders>
            <w:shd w:val="clear" w:color="auto" w:fill="auto"/>
            <w:noWrap/>
          </w:tcPr>
          <w:p w14:paraId="06915817" w14:textId="72712B15"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26B75AE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43F3ECE"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1776" w:type="pct"/>
            <w:tcBorders>
              <w:top w:val="nil"/>
              <w:left w:val="nil"/>
              <w:bottom w:val="single" w:sz="4" w:space="0" w:color="auto"/>
              <w:right w:val="single" w:sz="4" w:space="0" w:color="auto"/>
            </w:tcBorders>
            <w:shd w:val="clear" w:color="auto" w:fill="auto"/>
            <w:noWrap/>
            <w:vAlign w:val="center"/>
            <w:hideMark/>
          </w:tcPr>
          <w:p w14:paraId="395963FD"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Installation</w:t>
            </w:r>
          </w:p>
        </w:tc>
        <w:tc>
          <w:tcPr>
            <w:tcW w:w="839" w:type="pct"/>
            <w:tcBorders>
              <w:top w:val="nil"/>
              <w:left w:val="nil"/>
              <w:bottom w:val="single" w:sz="4" w:space="0" w:color="auto"/>
              <w:right w:val="single" w:sz="4" w:space="0" w:color="auto"/>
            </w:tcBorders>
            <w:shd w:val="clear" w:color="auto" w:fill="auto"/>
            <w:noWrap/>
            <w:vAlign w:val="center"/>
            <w:hideMark/>
          </w:tcPr>
          <w:p w14:paraId="355DC43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93C592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Free Standing</w:t>
            </w:r>
          </w:p>
        </w:tc>
        <w:tc>
          <w:tcPr>
            <w:tcW w:w="942" w:type="pct"/>
            <w:tcBorders>
              <w:top w:val="nil"/>
              <w:left w:val="nil"/>
              <w:bottom w:val="single" w:sz="4" w:space="0" w:color="auto"/>
              <w:right w:val="single" w:sz="4" w:space="0" w:color="auto"/>
            </w:tcBorders>
            <w:shd w:val="clear" w:color="auto" w:fill="auto"/>
            <w:noWrap/>
          </w:tcPr>
          <w:p w14:paraId="4B340BD9" w14:textId="7A8EB505"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4E79923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32705F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w:t>
            </w:r>
          </w:p>
        </w:tc>
        <w:tc>
          <w:tcPr>
            <w:tcW w:w="1776" w:type="pct"/>
            <w:tcBorders>
              <w:top w:val="nil"/>
              <w:left w:val="nil"/>
              <w:bottom w:val="single" w:sz="4" w:space="0" w:color="auto"/>
              <w:right w:val="single" w:sz="4" w:space="0" w:color="auto"/>
            </w:tcBorders>
            <w:shd w:val="clear" w:color="auto" w:fill="auto"/>
            <w:noWrap/>
            <w:vAlign w:val="center"/>
            <w:hideMark/>
          </w:tcPr>
          <w:p w14:paraId="6B1BC6F7"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Main Bus</w:t>
            </w:r>
          </w:p>
        </w:tc>
        <w:tc>
          <w:tcPr>
            <w:tcW w:w="839" w:type="pct"/>
            <w:tcBorders>
              <w:top w:val="nil"/>
              <w:left w:val="nil"/>
              <w:bottom w:val="single" w:sz="4" w:space="0" w:color="auto"/>
              <w:right w:val="single" w:sz="4" w:space="0" w:color="auto"/>
            </w:tcBorders>
            <w:shd w:val="clear" w:color="auto" w:fill="auto"/>
            <w:noWrap/>
            <w:vAlign w:val="center"/>
            <w:hideMark/>
          </w:tcPr>
          <w:p w14:paraId="23ACD876"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8F8DB8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E0B3192" w14:textId="4FC36C56"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512CB28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8EB429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4656E72"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224AE6FB"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E8BDD5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1600</w:t>
            </w:r>
          </w:p>
        </w:tc>
        <w:tc>
          <w:tcPr>
            <w:tcW w:w="942" w:type="pct"/>
            <w:tcBorders>
              <w:top w:val="nil"/>
              <w:left w:val="nil"/>
              <w:bottom w:val="single" w:sz="4" w:space="0" w:color="auto"/>
              <w:right w:val="single" w:sz="4" w:space="0" w:color="auto"/>
            </w:tcBorders>
            <w:shd w:val="clear" w:color="auto" w:fill="auto"/>
            <w:noWrap/>
          </w:tcPr>
          <w:p w14:paraId="46B60D65" w14:textId="17201243"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61193C59" w14:textId="77777777" w:rsidTr="00C20D0C">
        <w:trPr>
          <w:trHeight w:val="36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C9F940"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12.</w:t>
            </w:r>
          </w:p>
        </w:tc>
        <w:tc>
          <w:tcPr>
            <w:tcW w:w="1776" w:type="pct"/>
            <w:tcBorders>
              <w:top w:val="nil"/>
              <w:left w:val="nil"/>
              <w:bottom w:val="single" w:sz="4" w:space="0" w:color="auto"/>
              <w:right w:val="single" w:sz="4" w:space="0" w:color="auto"/>
            </w:tcBorders>
            <w:shd w:val="clear" w:color="auto" w:fill="auto"/>
            <w:noWrap/>
            <w:vAlign w:val="center"/>
            <w:hideMark/>
          </w:tcPr>
          <w:p w14:paraId="716BF107"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Cross Section of bus bar</w:t>
            </w:r>
          </w:p>
        </w:tc>
        <w:tc>
          <w:tcPr>
            <w:tcW w:w="839" w:type="pct"/>
            <w:tcBorders>
              <w:top w:val="nil"/>
              <w:left w:val="nil"/>
              <w:bottom w:val="single" w:sz="4" w:space="0" w:color="auto"/>
              <w:right w:val="single" w:sz="4" w:space="0" w:color="auto"/>
            </w:tcBorders>
            <w:shd w:val="clear" w:color="auto" w:fill="auto"/>
            <w:noWrap/>
            <w:vAlign w:val="center"/>
            <w:hideMark/>
          </w:tcPr>
          <w:p w14:paraId="550A7F2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mm </w:t>
            </w:r>
            <w:r w:rsidRPr="00A176C6">
              <w:rPr>
                <w:rFonts w:ascii="Times New Roman" w:eastAsia="Times New Roman" w:hAnsi="Times New Roman" w:cs="Times New Roman"/>
                <w:kern w:val="0"/>
                <w:vertAlign w:val="superscript"/>
                <w14:ligatures w14:val="none"/>
              </w:rPr>
              <w:t>z</w:t>
            </w:r>
          </w:p>
        </w:tc>
        <w:tc>
          <w:tcPr>
            <w:tcW w:w="890" w:type="pct"/>
            <w:tcBorders>
              <w:top w:val="nil"/>
              <w:left w:val="nil"/>
              <w:bottom w:val="single" w:sz="4" w:space="0" w:color="auto"/>
              <w:right w:val="single" w:sz="4" w:space="0" w:color="auto"/>
            </w:tcBorders>
            <w:shd w:val="clear" w:color="auto" w:fill="auto"/>
            <w:vAlign w:val="bottom"/>
            <w:hideMark/>
          </w:tcPr>
          <w:p w14:paraId="0EBC93F9"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 (As perIEC62271)</w:t>
            </w:r>
          </w:p>
        </w:tc>
        <w:tc>
          <w:tcPr>
            <w:tcW w:w="942" w:type="pct"/>
            <w:tcBorders>
              <w:top w:val="nil"/>
              <w:left w:val="nil"/>
              <w:bottom w:val="single" w:sz="4" w:space="0" w:color="auto"/>
              <w:right w:val="single" w:sz="4" w:space="0" w:color="auto"/>
            </w:tcBorders>
            <w:shd w:val="clear" w:color="auto" w:fill="auto"/>
            <w:noWrap/>
          </w:tcPr>
          <w:p w14:paraId="73856FA7" w14:textId="446940D9"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6DECCEE8"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02D04B7"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13.</w:t>
            </w:r>
          </w:p>
        </w:tc>
        <w:tc>
          <w:tcPr>
            <w:tcW w:w="1776" w:type="pct"/>
            <w:tcBorders>
              <w:top w:val="nil"/>
              <w:left w:val="nil"/>
              <w:bottom w:val="single" w:sz="4" w:space="0" w:color="auto"/>
              <w:right w:val="single" w:sz="4" w:space="0" w:color="auto"/>
            </w:tcBorders>
            <w:shd w:val="clear" w:color="auto" w:fill="auto"/>
            <w:vAlign w:val="center"/>
            <w:hideMark/>
          </w:tcPr>
          <w:p w14:paraId="7A1AA6E9"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symmetrical short circuit breaking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6B822EF4"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7C503FA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2DA6AAA2" w14:textId="14E99AA1"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2346AD" w:rsidRPr="00A176C6" w14:paraId="51F5817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0CA941E"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w:t>
            </w:r>
          </w:p>
        </w:tc>
        <w:tc>
          <w:tcPr>
            <w:tcW w:w="1776" w:type="pct"/>
            <w:tcBorders>
              <w:top w:val="nil"/>
              <w:left w:val="nil"/>
              <w:bottom w:val="single" w:sz="4" w:space="0" w:color="auto"/>
              <w:right w:val="single" w:sz="4" w:space="0" w:color="auto"/>
            </w:tcBorders>
            <w:shd w:val="clear" w:color="auto" w:fill="auto"/>
            <w:noWrap/>
            <w:vAlign w:val="center"/>
            <w:hideMark/>
          </w:tcPr>
          <w:p w14:paraId="66A103DC" w14:textId="77777777" w:rsidR="002346AD" w:rsidRPr="00A176C6" w:rsidRDefault="002346AD" w:rsidP="002346AD">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4A1DFB45"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7B3D5291" w14:textId="77777777" w:rsidR="002346AD" w:rsidRPr="00A176C6" w:rsidRDefault="002346AD" w:rsidP="002346AD">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7A956FF8" w14:textId="60DDC523" w:rsidR="002346AD" w:rsidRPr="00C20D0C" w:rsidRDefault="002346AD" w:rsidP="00C20D0C">
            <w:pPr>
              <w:spacing w:after="0" w:line="240" w:lineRule="auto"/>
              <w:rPr>
                <w:rFonts w:ascii="Times New Roman" w:eastAsia="Times New Roman" w:hAnsi="Times New Roman" w:cs="Times New Roman"/>
                <w:color w:val="000000"/>
                <w:kern w:val="0"/>
                <w:lang w:val="en-GB"/>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0006503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27597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15.</w:t>
            </w:r>
          </w:p>
        </w:tc>
        <w:tc>
          <w:tcPr>
            <w:tcW w:w="1776" w:type="pct"/>
            <w:tcBorders>
              <w:top w:val="nil"/>
              <w:left w:val="nil"/>
              <w:bottom w:val="single" w:sz="4" w:space="0" w:color="auto"/>
              <w:right w:val="single" w:sz="4" w:space="0" w:color="auto"/>
            </w:tcBorders>
            <w:shd w:val="clear" w:color="auto" w:fill="auto"/>
            <w:vAlign w:val="center"/>
            <w:hideMark/>
          </w:tcPr>
          <w:p w14:paraId="0433134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Pressure relief device is integrated with each gas chamber</w:t>
            </w:r>
          </w:p>
        </w:tc>
        <w:tc>
          <w:tcPr>
            <w:tcW w:w="839" w:type="pct"/>
            <w:tcBorders>
              <w:top w:val="nil"/>
              <w:left w:val="nil"/>
              <w:bottom w:val="single" w:sz="4" w:space="0" w:color="auto"/>
              <w:right w:val="single" w:sz="4" w:space="0" w:color="auto"/>
            </w:tcBorders>
            <w:shd w:val="clear" w:color="auto" w:fill="auto"/>
            <w:noWrap/>
            <w:vAlign w:val="center"/>
            <w:hideMark/>
          </w:tcPr>
          <w:p w14:paraId="367803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5249A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84C3E7E" w14:textId="71E72F8A" w:rsidR="00C20D0C" w:rsidRPr="00C20D0C" w:rsidRDefault="00C20D0C" w:rsidP="00C20D0C">
            <w:pPr>
              <w:spacing w:after="0" w:line="240" w:lineRule="auto"/>
              <w:rPr>
                <w:rFonts w:ascii="Times New Roman" w:eastAsia="Times New Roman" w:hAnsi="Times New Roman" w:cs="Times New Roman"/>
                <w:color w:val="000000"/>
                <w:kern w:val="0"/>
                <w:lang w:val="en-GB"/>
                <w14:ligatures w14:val="none"/>
              </w:rPr>
            </w:pPr>
            <w:r w:rsidRPr="0061143C">
              <w:rPr>
                <w:rFonts w:ascii="Times New Roman" w:eastAsia="Times New Roman" w:hAnsi="Times New Roman" w:cs="Times New Roman"/>
                <w:color w:val="000000"/>
                <w:kern w:val="0"/>
                <w:lang w:val="en-GB"/>
                <w14:ligatures w14:val="none"/>
              </w:rPr>
              <w:t>Bidder to indicate</w:t>
            </w:r>
          </w:p>
        </w:tc>
      </w:tr>
      <w:tr w:rsidR="00C20D0C" w:rsidRPr="00A176C6" w14:paraId="6F2DB0F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D407C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16.</w:t>
            </w:r>
          </w:p>
        </w:tc>
        <w:tc>
          <w:tcPr>
            <w:tcW w:w="1776" w:type="pct"/>
            <w:tcBorders>
              <w:top w:val="nil"/>
              <w:left w:val="nil"/>
              <w:bottom w:val="single" w:sz="4" w:space="0" w:color="auto"/>
              <w:right w:val="single" w:sz="4" w:space="0" w:color="auto"/>
            </w:tcBorders>
            <w:shd w:val="clear" w:color="auto" w:fill="auto"/>
            <w:vAlign w:val="center"/>
            <w:hideMark/>
          </w:tcPr>
          <w:p w14:paraId="7DF4A2D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Mimic diagram is depicted in front of switchgear panel</w:t>
            </w:r>
          </w:p>
        </w:tc>
        <w:tc>
          <w:tcPr>
            <w:tcW w:w="839" w:type="pct"/>
            <w:tcBorders>
              <w:top w:val="nil"/>
              <w:left w:val="nil"/>
              <w:bottom w:val="single" w:sz="4" w:space="0" w:color="auto"/>
              <w:right w:val="single" w:sz="4" w:space="0" w:color="auto"/>
            </w:tcBorders>
            <w:shd w:val="clear" w:color="auto" w:fill="auto"/>
            <w:noWrap/>
            <w:vAlign w:val="center"/>
            <w:hideMark/>
          </w:tcPr>
          <w:p w14:paraId="2D1750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285F8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1896E075" w14:textId="4D17C049"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61143C">
              <w:rPr>
                <w:rFonts w:ascii="Times New Roman" w:eastAsia="Times New Roman" w:hAnsi="Times New Roman" w:cs="Times New Roman"/>
                <w:color w:val="000000"/>
                <w:kern w:val="0"/>
                <w:lang w:val="en-GB"/>
                <w14:ligatures w14:val="none"/>
              </w:rPr>
              <w:t>Bidder to indicate</w:t>
            </w:r>
          </w:p>
        </w:tc>
      </w:tr>
      <w:tr w:rsidR="00C20D0C" w:rsidRPr="00A176C6" w14:paraId="4F5E0DBE"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6EA99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17.</w:t>
            </w:r>
          </w:p>
        </w:tc>
        <w:tc>
          <w:tcPr>
            <w:tcW w:w="1776" w:type="pct"/>
            <w:tcBorders>
              <w:top w:val="nil"/>
              <w:left w:val="nil"/>
              <w:bottom w:val="single" w:sz="4" w:space="0" w:color="auto"/>
              <w:right w:val="single" w:sz="4" w:space="0" w:color="auto"/>
            </w:tcBorders>
            <w:shd w:val="clear" w:color="auto" w:fill="auto"/>
            <w:vAlign w:val="center"/>
            <w:hideMark/>
          </w:tcPr>
          <w:p w14:paraId="3115257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Electrical and Mechanical interlock between Circuit breaker, isolator and earth switch</w:t>
            </w:r>
          </w:p>
        </w:tc>
        <w:tc>
          <w:tcPr>
            <w:tcW w:w="839" w:type="pct"/>
            <w:tcBorders>
              <w:top w:val="nil"/>
              <w:left w:val="nil"/>
              <w:bottom w:val="single" w:sz="4" w:space="0" w:color="auto"/>
              <w:right w:val="single" w:sz="4" w:space="0" w:color="auto"/>
            </w:tcBorders>
            <w:shd w:val="clear" w:color="auto" w:fill="auto"/>
            <w:noWrap/>
            <w:vAlign w:val="center"/>
            <w:hideMark/>
          </w:tcPr>
          <w:p w14:paraId="134BD80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FAB06B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3F2D7E96" w14:textId="233893CD"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61143C">
              <w:rPr>
                <w:rFonts w:ascii="Times New Roman" w:eastAsia="Times New Roman" w:hAnsi="Times New Roman" w:cs="Times New Roman"/>
                <w:color w:val="000000"/>
                <w:kern w:val="0"/>
                <w:lang w:val="en-GB"/>
                <w14:ligatures w14:val="none"/>
              </w:rPr>
              <w:t>Bidder to indicate</w:t>
            </w:r>
          </w:p>
        </w:tc>
      </w:tr>
      <w:tr w:rsidR="00C20D0C" w:rsidRPr="00A176C6" w14:paraId="05F67079"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64216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18.</w:t>
            </w:r>
          </w:p>
        </w:tc>
        <w:tc>
          <w:tcPr>
            <w:tcW w:w="1776" w:type="pct"/>
            <w:tcBorders>
              <w:top w:val="nil"/>
              <w:left w:val="nil"/>
              <w:bottom w:val="single" w:sz="4" w:space="0" w:color="auto"/>
              <w:right w:val="single" w:sz="4" w:space="0" w:color="auto"/>
            </w:tcBorders>
            <w:shd w:val="clear" w:color="auto" w:fill="auto"/>
            <w:vAlign w:val="center"/>
            <w:hideMark/>
          </w:tcPr>
          <w:p w14:paraId="105D7CF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Capacitive Voltage Indicator with Interlock contact for ES operation</w:t>
            </w:r>
          </w:p>
        </w:tc>
        <w:tc>
          <w:tcPr>
            <w:tcW w:w="839" w:type="pct"/>
            <w:tcBorders>
              <w:top w:val="nil"/>
              <w:left w:val="nil"/>
              <w:bottom w:val="single" w:sz="4" w:space="0" w:color="auto"/>
              <w:right w:val="single" w:sz="4" w:space="0" w:color="auto"/>
            </w:tcBorders>
            <w:shd w:val="clear" w:color="auto" w:fill="auto"/>
            <w:noWrap/>
            <w:vAlign w:val="center"/>
            <w:hideMark/>
          </w:tcPr>
          <w:p w14:paraId="6D90853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C52AB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A7AD97D" w14:textId="4C8AECCC"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61143C">
              <w:rPr>
                <w:rFonts w:ascii="Times New Roman" w:eastAsia="Times New Roman" w:hAnsi="Times New Roman" w:cs="Times New Roman"/>
                <w:color w:val="000000"/>
                <w:kern w:val="0"/>
                <w:lang w:val="en-GB"/>
                <w14:ligatures w14:val="none"/>
              </w:rPr>
              <w:t>Bidder to indicate</w:t>
            </w:r>
          </w:p>
        </w:tc>
      </w:tr>
      <w:tr w:rsidR="00AE569C" w:rsidRPr="00A176C6" w14:paraId="1B7D4FA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A45803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19.</w:t>
            </w:r>
          </w:p>
        </w:tc>
        <w:tc>
          <w:tcPr>
            <w:tcW w:w="4447" w:type="pct"/>
            <w:gridSpan w:val="4"/>
            <w:tcBorders>
              <w:top w:val="single" w:sz="4" w:space="0" w:color="auto"/>
              <w:left w:val="nil"/>
              <w:bottom w:val="single" w:sz="4" w:space="0" w:color="auto"/>
              <w:right w:val="single" w:sz="4" w:space="0" w:color="auto"/>
            </w:tcBorders>
            <w:shd w:val="clear" w:color="auto" w:fill="auto"/>
            <w:noWrap/>
          </w:tcPr>
          <w:p w14:paraId="37538E0D" w14:textId="5008D633" w:rsidR="00AE569C" w:rsidRPr="00D139BA" w:rsidRDefault="002346AD" w:rsidP="00F54366">
            <w:pPr>
              <w:spacing w:after="0" w:line="240" w:lineRule="auto"/>
              <w:rPr>
                <w:rFonts w:ascii="Times New Roman" w:eastAsia="Times New Roman" w:hAnsi="Times New Roman" w:cs="Times New Roman"/>
                <w:color w:val="000000" w:themeColor="text1"/>
                <w:kern w:val="0"/>
                <w14:ligatures w14:val="none"/>
              </w:rPr>
            </w:pPr>
            <w:r w:rsidRPr="00AE569C">
              <w:rPr>
                <w:rFonts w:ascii="Times New Roman" w:eastAsia="Times New Roman" w:hAnsi="Times New Roman" w:cs="Times New Roman"/>
                <w:b/>
                <w:bCs/>
                <w:kern w:val="0"/>
                <w14:ligatures w14:val="none"/>
              </w:rPr>
              <w:t>Circuit Breaker:</w:t>
            </w:r>
          </w:p>
        </w:tc>
      </w:tr>
      <w:tr w:rsidR="00C20D0C" w:rsidRPr="00A176C6" w14:paraId="0789816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166A0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92B037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interrupter</w:t>
            </w:r>
          </w:p>
        </w:tc>
        <w:tc>
          <w:tcPr>
            <w:tcW w:w="839" w:type="pct"/>
            <w:tcBorders>
              <w:top w:val="nil"/>
              <w:left w:val="nil"/>
              <w:bottom w:val="single" w:sz="4" w:space="0" w:color="auto"/>
              <w:right w:val="single" w:sz="4" w:space="0" w:color="auto"/>
            </w:tcBorders>
            <w:shd w:val="clear" w:color="auto" w:fill="auto"/>
            <w:noWrap/>
            <w:vAlign w:val="center"/>
            <w:hideMark/>
          </w:tcPr>
          <w:p w14:paraId="1231B5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805B5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VCB</w:t>
            </w:r>
          </w:p>
        </w:tc>
        <w:tc>
          <w:tcPr>
            <w:tcW w:w="942" w:type="pct"/>
            <w:tcBorders>
              <w:top w:val="nil"/>
              <w:left w:val="nil"/>
              <w:bottom w:val="single" w:sz="4" w:space="0" w:color="auto"/>
              <w:right w:val="single" w:sz="4" w:space="0" w:color="auto"/>
            </w:tcBorders>
            <w:shd w:val="clear" w:color="auto" w:fill="auto"/>
            <w:noWrap/>
          </w:tcPr>
          <w:p w14:paraId="2E0817E5" w14:textId="689F791D"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584BF55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1357A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BAD0BE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Circuit Breaker (Supported by Type Test report)</w:t>
            </w:r>
          </w:p>
        </w:tc>
        <w:tc>
          <w:tcPr>
            <w:tcW w:w="839" w:type="pct"/>
            <w:tcBorders>
              <w:top w:val="nil"/>
              <w:left w:val="nil"/>
              <w:bottom w:val="single" w:sz="4" w:space="0" w:color="auto"/>
              <w:right w:val="single" w:sz="4" w:space="0" w:color="auto"/>
            </w:tcBorders>
            <w:shd w:val="clear" w:color="auto" w:fill="auto"/>
            <w:noWrap/>
            <w:vAlign w:val="center"/>
            <w:hideMark/>
          </w:tcPr>
          <w:p w14:paraId="78AFAD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693CA5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E2M2 or better</w:t>
            </w:r>
          </w:p>
        </w:tc>
        <w:tc>
          <w:tcPr>
            <w:tcW w:w="942" w:type="pct"/>
            <w:tcBorders>
              <w:top w:val="nil"/>
              <w:left w:val="nil"/>
              <w:bottom w:val="single" w:sz="4" w:space="0" w:color="auto"/>
              <w:right w:val="single" w:sz="4" w:space="0" w:color="auto"/>
            </w:tcBorders>
            <w:shd w:val="clear" w:color="auto" w:fill="auto"/>
            <w:noWrap/>
          </w:tcPr>
          <w:p w14:paraId="6EC6B649" w14:textId="48F64173" w:rsidR="00C20D0C" w:rsidRPr="00A176C6" w:rsidRDefault="00C20D0C" w:rsidP="00C20D0C">
            <w:pPr>
              <w:spacing w:after="0" w:line="240" w:lineRule="auto"/>
              <w:ind w:firstLineChars="100" w:firstLine="220"/>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3377B419"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50F2C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233783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Designation of Internal Arc Classification (Supported by Type Test Report)</w:t>
            </w:r>
          </w:p>
        </w:tc>
        <w:tc>
          <w:tcPr>
            <w:tcW w:w="839" w:type="pct"/>
            <w:tcBorders>
              <w:top w:val="nil"/>
              <w:left w:val="nil"/>
              <w:bottom w:val="single" w:sz="4" w:space="0" w:color="auto"/>
              <w:right w:val="single" w:sz="4" w:space="0" w:color="auto"/>
            </w:tcBorders>
            <w:shd w:val="clear" w:color="auto" w:fill="auto"/>
            <w:noWrap/>
            <w:vAlign w:val="center"/>
            <w:hideMark/>
          </w:tcPr>
          <w:p w14:paraId="6B96D8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50150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IAC AFLR 31.5kA, 1 Sec</w:t>
            </w:r>
          </w:p>
        </w:tc>
        <w:tc>
          <w:tcPr>
            <w:tcW w:w="942" w:type="pct"/>
            <w:tcBorders>
              <w:top w:val="nil"/>
              <w:left w:val="nil"/>
              <w:bottom w:val="single" w:sz="4" w:space="0" w:color="auto"/>
              <w:right w:val="single" w:sz="4" w:space="0" w:color="auto"/>
            </w:tcBorders>
            <w:shd w:val="clear" w:color="auto" w:fill="auto"/>
            <w:noWrap/>
          </w:tcPr>
          <w:p w14:paraId="6E75ACEB" w14:textId="2A39B28B" w:rsidR="00C20D0C" w:rsidRPr="00A176C6" w:rsidRDefault="00C20D0C" w:rsidP="00C20D0C">
            <w:pPr>
              <w:spacing w:after="0" w:line="240" w:lineRule="auto"/>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406E3263" w14:textId="77777777" w:rsidTr="00C20D0C">
        <w:trPr>
          <w:trHeight w:val="40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44FF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C03B74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Insulation media</w:t>
            </w:r>
          </w:p>
        </w:tc>
        <w:tc>
          <w:tcPr>
            <w:tcW w:w="839" w:type="pct"/>
            <w:tcBorders>
              <w:top w:val="nil"/>
              <w:left w:val="nil"/>
              <w:bottom w:val="single" w:sz="4" w:space="0" w:color="auto"/>
              <w:right w:val="single" w:sz="4" w:space="0" w:color="auto"/>
            </w:tcBorders>
            <w:shd w:val="clear" w:color="auto" w:fill="auto"/>
            <w:noWrap/>
            <w:vAlign w:val="center"/>
            <w:hideMark/>
          </w:tcPr>
          <w:p w14:paraId="359A9A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72C92C7" w14:textId="59B4A1C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SF6</w:t>
            </w:r>
          </w:p>
        </w:tc>
        <w:tc>
          <w:tcPr>
            <w:tcW w:w="942" w:type="pct"/>
            <w:tcBorders>
              <w:top w:val="nil"/>
              <w:left w:val="nil"/>
              <w:bottom w:val="single" w:sz="4" w:space="0" w:color="auto"/>
              <w:right w:val="single" w:sz="4" w:space="0" w:color="auto"/>
            </w:tcBorders>
            <w:shd w:val="clear" w:color="auto" w:fill="auto"/>
            <w:noWrap/>
          </w:tcPr>
          <w:p w14:paraId="54078B0C" w14:textId="02834934" w:rsidR="00C20D0C" w:rsidRPr="00A176C6" w:rsidRDefault="00C20D0C" w:rsidP="00C20D0C">
            <w:pPr>
              <w:spacing w:after="0" w:line="240" w:lineRule="auto"/>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0A94154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8FD0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E3C35A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Interrupting media</w:t>
            </w:r>
          </w:p>
        </w:tc>
        <w:tc>
          <w:tcPr>
            <w:tcW w:w="839" w:type="pct"/>
            <w:tcBorders>
              <w:top w:val="nil"/>
              <w:left w:val="nil"/>
              <w:bottom w:val="single" w:sz="4" w:space="0" w:color="auto"/>
              <w:right w:val="single" w:sz="4" w:space="0" w:color="auto"/>
            </w:tcBorders>
            <w:shd w:val="clear" w:color="auto" w:fill="auto"/>
            <w:noWrap/>
            <w:vAlign w:val="center"/>
            <w:hideMark/>
          </w:tcPr>
          <w:p w14:paraId="76E3F1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1AC43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Vacuum</w:t>
            </w:r>
          </w:p>
        </w:tc>
        <w:tc>
          <w:tcPr>
            <w:tcW w:w="942" w:type="pct"/>
            <w:tcBorders>
              <w:top w:val="nil"/>
              <w:left w:val="nil"/>
              <w:bottom w:val="single" w:sz="4" w:space="0" w:color="auto"/>
              <w:right w:val="single" w:sz="4" w:space="0" w:color="auto"/>
            </w:tcBorders>
            <w:shd w:val="clear" w:color="auto" w:fill="auto"/>
            <w:noWrap/>
          </w:tcPr>
          <w:p w14:paraId="689DD8D3" w14:textId="019C070B" w:rsidR="00C20D0C" w:rsidRPr="00A176C6" w:rsidRDefault="00C20D0C" w:rsidP="00C20D0C">
            <w:pPr>
              <w:spacing w:after="0" w:line="240" w:lineRule="auto"/>
              <w:rPr>
                <w:rFonts w:ascii="Times New Roman" w:eastAsia="Times New Roman" w:hAnsi="Times New Roman" w:cs="Times New Roman"/>
                <w:kern w:val="0"/>
                <w14:ligatures w14:val="none"/>
              </w:rPr>
            </w:pPr>
            <w:r w:rsidRPr="002C52C5">
              <w:rPr>
                <w:rFonts w:ascii="Times New Roman" w:eastAsia="Times New Roman" w:hAnsi="Times New Roman" w:cs="Times New Roman"/>
                <w:color w:val="000000"/>
                <w:kern w:val="0"/>
                <w:lang w:val="en-GB"/>
                <w14:ligatures w14:val="none"/>
              </w:rPr>
              <w:t>Bidder to indicate</w:t>
            </w:r>
          </w:p>
        </w:tc>
      </w:tr>
      <w:tr w:rsidR="00C20D0C" w:rsidRPr="00A176C6" w14:paraId="51EE706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E0143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vAlign w:val="center"/>
            <w:hideMark/>
          </w:tcPr>
          <w:p w14:paraId="41987E1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Manufacturer's name and country of origin of vacuum interrupter</w:t>
            </w:r>
          </w:p>
        </w:tc>
        <w:tc>
          <w:tcPr>
            <w:tcW w:w="839" w:type="pct"/>
            <w:tcBorders>
              <w:top w:val="nil"/>
              <w:left w:val="nil"/>
              <w:bottom w:val="single" w:sz="4" w:space="0" w:color="auto"/>
              <w:right w:val="single" w:sz="4" w:space="0" w:color="auto"/>
            </w:tcBorders>
            <w:shd w:val="clear" w:color="auto" w:fill="auto"/>
            <w:noWrap/>
            <w:vAlign w:val="center"/>
            <w:hideMark/>
          </w:tcPr>
          <w:p w14:paraId="122B31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E1B69B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CB474B8" w14:textId="02BCD7FE"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56EF40A7" w14:textId="77777777" w:rsidTr="00C20D0C">
        <w:trPr>
          <w:trHeight w:val="9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435A72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7FFA126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Manufacturer's model no. of Vacuum Interrupter (Model no. shall be supported by Type Test)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7A0BF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2CE43E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4B42A636" w14:textId="21B6D383"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71D72D03" w14:textId="77777777" w:rsidTr="00C20D0C">
        <w:trPr>
          <w:trHeight w:val="600"/>
          <w:jc w:val="center"/>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903B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3F385EF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Guaranteed nos. of operation for Vacuum Interrupter</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0A0E42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hideMark/>
          </w:tcPr>
          <w:p w14:paraId="675CA61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noWrap/>
            <w:hideMark/>
          </w:tcPr>
          <w:p w14:paraId="685DCEE6" w14:textId="24DB3D08"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23061410"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66E6B5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3BD4120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at rated Current switching</w:t>
            </w:r>
          </w:p>
        </w:tc>
        <w:tc>
          <w:tcPr>
            <w:tcW w:w="839" w:type="pct"/>
            <w:tcBorders>
              <w:top w:val="nil"/>
              <w:left w:val="nil"/>
              <w:bottom w:val="single" w:sz="4" w:space="0" w:color="auto"/>
              <w:right w:val="single" w:sz="4" w:space="0" w:color="auto"/>
            </w:tcBorders>
            <w:shd w:val="clear" w:color="auto" w:fill="auto"/>
            <w:noWrap/>
            <w:vAlign w:val="center"/>
            <w:hideMark/>
          </w:tcPr>
          <w:p w14:paraId="51C547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hideMark/>
          </w:tcPr>
          <w:p w14:paraId="185A9DB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Min. 10,000</w:t>
            </w:r>
          </w:p>
        </w:tc>
        <w:tc>
          <w:tcPr>
            <w:tcW w:w="942" w:type="pct"/>
            <w:tcBorders>
              <w:top w:val="nil"/>
              <w:left w:val="nil"/>
              <w:bottom w:val="single" w:sz="4" w:space="0" w:color="auto"/>
              <w:right w:val="single" w:sz="4" w:space="0" w:color="auto"/>
            </w:tcBorders>
            <w:shd w:val="clear" w:color="auto" w:fill="auto"/>
            <w:noWrap/>
          </w:tcPr>
          <w:p w14:paraId="676183B1" w14:textId="09C10F63"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1B332662"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3B3C7FD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1B00D5F0" w14:textId="18314EBE"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at circuit current switching</w:t>
            </w:r>
          </w:p>
        </w:tc>
        <w:tc>
          <w:tcPr>
            <w:tcW w:w="839" w:type="pct"/>
            <w:tcBorders>
              <w:top w:val="nil"/>
              <w:left w:val="nil"/>
              <w:bottom w:val="single" w:sz="4" w:space="0" w:color="auto"/>
              <w:right w:val="single" w:sz="4" w:space="0" w:color="auto"/>
            </w:tcBorders>
            <w:shd w:val="clear" w:color="auto" w:fill="auto"/>
            <w:noWrap/>
            <w:vAlign w:val="center"/>
            <w:hideMark/>
          </w:tcPr>
          <w:p w14:paraId="0A1C1D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hideMark/>
          </w:tcPr>
          <w:p w14:paraId="73A74B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&gt;50</w:t>
            </w:r>
          </w:p>
        </w:tc>
        <w:tc>
          <w:tcPr>
            <w:tcW w:w="942" w:type="pct"/>
            <w:tcBorders>
              <w:top w:val="nil"/>
              <w:left w:val="nil"/>
              <w:bottom w:val="single" w:sz="4" w:space="0" w:color="auto"/>
              <w:right w:val="single" w:sz="4" w:space="0" w:color="auto"/>
            </w:tcBorders>
            <w:shd w:val="clear" w:color="auto" w:fill="auto"/>
            <w:noWrap/>
          </w:tcPr>
          <w:p w14:paraId="74091337" w14:textId="4E77F446"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22DCEB6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4544BC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EAEFE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50021A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7BC559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5CFAF6DA" w14:textId="6AE2FAD1"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049D956D"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040937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865C7B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Incoming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13AAC9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1A0081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207005DC" w14:textId="20BD1884"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1257C1C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C7A3B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84AAE70" w14:textId="285ACF98"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Outgoing</w:t>
            </w:r>
            <w:r w:rsidR="00744D4B">
              <w:rPr>
                <w:rFonts w:ascii="Times New Roman" w:eastAsia="Times New Roman" w:hAnsi="Times New Roman" w:cs="Times New Roman"/>
                <w:kern w:val="0"/>
                <w14:ligatures w14:val="none"/>
              </w:rPr>
              <w:t xml:space="preserve"> to AIS substations</w:t>
            </w:r>
          </w:p>
        </w:tc>
        <w:tc>
          <w:tcPr>
            <w:tcW w:w="839" w:type="pct"/>
            <w:tcBorders>
              <w:top w:val="nil"/>
              <w:left w:val="nil"/>
              <w:bottom w:val="single" w:sz="4" w:space="0" w:color="auto"/>
              <w:right w:val="single" w:sz="4" w:space="0" w:color="auto"/>
            </w:tcBorders>
            <w:shd w:val="clear" w:color="auto" w:fill="auto"/>
            <w:noWrap/>
            <w:vAlign w:val="center"/>
            <w:hideMark/>
          </w:tcPr>
          <w:p w14:paraId="1412FD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378CE537" w14:textId="6D43B29C" w:rsidR="00C20D0C" w:rsidRPr="00A176C6" w:rsidRDefault="00744D4B"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1250</w:t>
            </w:r>
          </w:p>
        </w:tc>
        <w:tc>
          <w:tcPr>
            <w:tcW w:w="942" w:type="pct"/>
            <w:tcBorders>
              <w:top w:val="nil"/>
              <w:left w:val="nil"/>
              <w:bottom w:val="single" w:sz="4" w:space="0" w:color="auto"/>
              <w:right w:val="single" w:sz="4" w:space="0" w:color="auto"/>
            </w:tcBorders>
            <w:shd w:val="clear" w:color="auto" w:fill="auto"/>
            <w:noWrap/>
          </w:tcPr>
          <w:p w14:paraId="33425230" w14:textId="11624BB5" w:rsidR="00C20D0C" w:rsidRPr="00A176C6" w:rsidRDefault="00C20D0C" w:rsidP="00C20D0C">
            <w:pPr>
              <w:spacing w:after="0" w:line="240" w:lineRule="auto"/>
              <w:rPr>
                <w:rFonts w:ascii="Times New Roman" w:eastAsia="Times New Roman" w:hAnsi="Times New Roman" w:cs="Times New Roman"/>
                <w:kern w:val="0"/>
                <w14:ligatures w14:val="none"/>
              </w:rPr>
            </w:pPr>
            <w:r w:rsidRPr="006B0047">
              <w:rPr>
                <w:rFonts w:ascii="Times New Roman" w:eastAsia="Times New Roman" w:hAnsi="Times New Roman" w:cs="Times New Roman"/>
                <w:color w:val="000000"/>
                <w:kern w:val="0"/>
                <w:lang w:val="en-GB"/>
                <w14:ligatures w14:val="none"/>
              </w:rPr>
              <w:t>Bidder to indicate</w:t>
            </w:r>
          </w:p>
        </w:tc>
      </w:tr>
      <w:tr w:rsidR="00C20D0C" w:rsidRPr="00A176C6" w14:paraId="3480640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BB2781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8B5E10D" w14:textId="16A9D59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Rated Current for Power </w:t>
            </w:r>
            <w:r w:rsidR="00744D4B" w:rsidRPr="00A176C6">
              <w:rPr>
                <w:rFonts w:ascii="Times New Roman" w:eastAsia="Times New Roman" w:hAnsi="Times New Roman" w:cs="Times New Roman"/>
                <w:kern w:val="0"/>
                <w14:ligatures w14:val="none"/>
              </w:rPr>
              <w:t>Transformer</w:t>
            </w:r>
            <w:r w:rsidR="00744D4B">
              <w:rPr>
                <w:rFonts w:ascii="Times New Roman" w:eastAsia="Times New Roman" w:hAnsi="Times New Roman" w:cs="Times New Roman"/>
                <w:kern w:val="0"/>
                <w14:ligatures w14:val="none"/>
              </w:rPr>
              <w:t xml:space="preserve"> (Feeder Bays)</w:t>
            </w:r>
          </w:p>
        </w:tc>
        <w:tc>
          <w:tcPr>
            <w:tcW w:w="839" w:type="pct"/>
            <w:tcBorders>
              <w:top w:val="nil"/>
              <w:left w:val="nil"/>
              <w:bottom w:val="single" w:sz="4" w:space="0" w:color="auto"/>
              <w:right w:val="single" w:sz="4" w:space="0" w:color="auto"/>
            </w:tcBorders>
            <w:shd w:val="clear" w:color="auto" w:fill="auto"/>
            <w:noWrap/>
            <w:vAlign w:val="center"/>
            <w:hideMark/>
          </w:tcPr>
          <w:p w14:paraId="148769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9DE42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4EB2980F" w14:textId="28E18187"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741CBF1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89F53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3916AA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Bus coupler (Single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4CB4F4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551DC45C" w14:textId="0C95D8C6" w:rsidR="00C20D0C" w:rsidRPr="00A176C6" w:rsidRDefault="00744D4B"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r w:rsidR="00C20D0C" w:rsidRPr="00A176C6">
              <w:rPr>
                <w:rFonts w:ascii="Times New Roman" w:eastAsia="Times New Roman" w:hAnsi="Times New Roman" w:cs="Times New Roman"/>
                <w:kern w:val="0"/>
                <w14:ligatures w14:val="none"/>
              </w:rPr>
              <w:t>00</w:t>
            </w:r>
          </w:p>
        </w:tc>
        <w:tc>
          <w:tcPr>
            <w:tcW w:w="942" w:type="pct"/>
            <w:tcBorders>
              <w:top w:val="nil"/>
              <w:left w:val="nil"/>
              <w:bottom w:val="single" w:sz="4" w:space="0" w:color="auto"/>
              <w:right w:val="single" w:sz="4" w:space="0" w:color="auto"/>
            </w:tcBorders>
            <w:shd w:val="clear" w:color="auto" w:fill="auto"/>
            <w:noWrap/>
          </w:tcPr>
          <w:p w14:paraId="7202E51F" w14:textId="6E32E657"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7E7493F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DDB8D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AC99D5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Circuit Breaking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63A6EE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161585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52BB81EF" w14:textId="31BB90B1"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0D4D2FE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5CC1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66D699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duration of short circuit current</w:t>
            </w:r>
          </w:p>
        </w:tc>
        <w:tc>
          <w:tcPr>
            <w:tcW w:w="839" w:type="pct"/>
            <w:tcBorders>
              <w:top w:val="nil"/>
              <w:left w:val="nil"/>
              <w:bottom w:val="single" w:sz="4" w:space="0" w:color="auto"/>
              <w:right w:val="single" w:sz="4" w:space="0" w:color="auto"/>
            </w:tcBorders>
            <w:shd w:val="clear" w:color="auto" w:fill="auto"/>
            <w:noWrap/>
            <w:vAlign w:val="center"/>
            <w:hideMark/>
          </w:tcPr>
          <w:p w14:paraId="3E77D2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15E342C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4A85E273" w14:textId="03AA9E29"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40760F4B"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3411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9923D7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Circuit Making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1A4DDA8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37C41E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80</w:t>
            </w:r>
          </w:p>
        </w:tc>
        <w:tc>
          <w:tcPr>
            <w:tcW w:w="942" w:type="pct"/>
            <w:tcBorders>
              <w:top w:val="nil"/>
              <w:left w:val="nil"/>
              <w:bottom w:val="single" w:sz="4" w:space="0" w:color="auto"/>
              <w:right w:val="single" w:sz="4" w:space="0" w:color="auto"/>
            </w:tcBorders>
            <w:shd w:val="clear" w:color="auto" w:fill="auto"/>
            <w:noWrap/>
          </w:tcPr>
          <w:p w14:paraId="79C61DE7" w14:textId="438245CA"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5129E5E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C358B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D277DD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Breaking time</w:t>
            </w:r>
          </w:p>
        </w:tc>
        <w:tc>
          <w:tcPr>
            <w:tcW w:w="839" w:type="pct"/>
            <w:tcBorders>
              <w:top w:val="nil"/>
              <w:left w:val="nil"/>
              <w:bottom w:val="single" w:sz="4" w:space="0" w:color="auto"/>
              <w:right w:val="single" w:sz="4" w:space="0" w:color="auto"/>
            </w:tcBorders>
            <w:shd w:val="clear" w:color="auto" w:fill="auto"/>
            <w:noWrap/>
            <w:vAlign w:val="center"/>
            <w:hideMark/>
          </w:tcPr>
          <w:p w14:paraId="6F1400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Cycle</w:t>
            </w:r>
          </w:p>
        </w:tc>
        <w:tc>
          <w:tcPr>
            <w:tcW w:w="890" w:type="pct"/>
            <w:tcBorders>
              <w:top w:val="nil"/>
              <w:left w:val="nil"/>
              <w:bottom w:val="single" w:sz="4" w:space="0" w:color="auto"/>
              <w:right w:val="single" w:sz="4" w:space="0" w:color="auto"/>
            </w:tcBorders>
            <w:shd w:val="clear" w:color="auto" w:fill="auto"/>
            <w:hideMark/>
          </w:tcPr>
          <w:p w14:paraId="6D6880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&lt;5</w:t>
            </w:r>
          </w:p>
        </w:tc>
        <w:tc>
          <w:tcPr>
            <w:tcW w:w="942" w:type="pct"/>
            <w:tcBorders>
              <w:top w:val="nil"/>
              <w:left w:val="nil"/>
              <w:bottom w:val="single" w:sz="4" w:space="0" w:color="auto"/>
              <w:right w:val="single" w:sz="4" w:space="0" w:color="auto"/>
            </w:tcBorders>
            <w:shd w:val="clear" w:color="auto" w:fill="auto"/>
            <w:noWrap/>
          </w:tcPr>
          <w:p w14:paraId="5D278BC5" w14:textId="77BC2761"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1DC14FD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F6580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40051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Opening time</w:t>
            </w:r>
          </w:p>
        </w:tc>
        <w:tc>
          <w:tcPr>
            <w:tcW w:w="839" w:type="pct"/>
            <w:tcBorders>
              <w:top w:val="nil"/>
              <w:left w:val="nil"/>
              <w:bottom w:val="single" w:sz="4" w:space="0" w:color="auto"/>
              <w:right w:val="single" w:sz="4" w:space="0" w:color="auto"/>
            </w:tcBorders>
            <w:shd w:val="clear" w:color="auto" w:fill="auto"/>
            <w:noWrap/>
            <w:vAlign w:val="center"/>
            <w:hideMark/>
          </w:tcPr>
          <w:p w14:paraId="1B4727E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13D2DA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B155DEF" w14:textId="083F9BA5"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0044AA0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C21104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B7927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Closing time</w:t>
            </w:r>
          </w:p>
        </w:tc>
        <w:tc>
          <w:tcPr>
            <w:tcW w:w="839" w:type="pct"/>
            <w:tcBorders>
              <w:top w:val="nil"/>
              <w:left w:val="nil"/>
              <w:bottom w:val="single" w:sz="4" w:space="0" w:color="auto"/>
              <w:right w:val="single" w:sz="4" w:space="0" w:color="auto"/>
            </w:tcBorders>
            <w:shd w:val="clear" w:color="auto" w:fill="auto"/>
            <w:noWrap/>
            <w:vAlign w:val="center"/>
            <w:hideMark/>
          </w:tcPr>
          <w:p w14:paraId="31F18D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1ABB00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2FFF41D" w14:textId="0B42AF88"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59D9C31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3B3F1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F0DEF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operating Sequence</w:t>
            </w:r>
          </w:p>
        </w:tc>
        <w:tc>
          <w:tcPr>
            <w:tcW w:w="839" w:type="pct"/>
            <w:tcBorders>
              <w:top w:val="nil"/>
              <w:left w:val="nil"/>
              <w:bottom w:val="single" w:sz="4" w:space="0" w:color="auto"/>
              <w:right w:val="single" w:sz="4" w:space="0" w:color="auto"/>
            </w:tcBorders>
            <w:shd w:val="clear" w:color="auto" w:fill="auto"/>
            <w:noWrap/>
            <w:vAlign w:val="center"/>
            <w:hideMark/>
          </w:tcPr>
          <w:p w14:paraId="2FA701D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4FDCF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0-0.3 sec-CO-3 min-CO</w:t>
            </w:r>
          </w:p>
        </w:tc>
        <w:tc>
          <w:tcPr>
            <w:tcW w:w="942" w:type="pct"/>
            <w:tcBorders>
              <w:top w:val="nil"/>
              <w:left w:val="nil"/>
              <w:bottom w:val="single" w:sz="4" w:space="0" w:color="auto"/>
              <w:right w:val="single" w:sz="4" w:space="0" w:color="auto"/>
            </w:tcBorders>
            <w:shd w:val="clear" w:color="auto" w:fill="auto"/>
            <w:noWrap/>
          </w:tcPr>
          <w:p w14:paraId="08199E47" w14:textId="1854BCCA"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2D0CFFE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1F07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B755C8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Control Voltage</w:t>
            </w:r>
          </w:p>
        </w:tc>
        <w:tc>
          <w:tcPr>
            <w:tcW w:w="839" w:type="pct"/>
            <w:tcBorders>
              <w:top w:val="nil"/>
              <w:left w:val="nil"/>
              <w:bottom w:val="single" w:sz="4" w:space="0" w:color="auto"/>
              <w:right w:val="single" w:sz="4" w:space="0" w:color="auto"/>
            </w:tcBorders>
            <w:shd w:val="clear" w:color="auto" w:fill="auto"/>
            <w:noWrap/>
            <w:vAlign w:val="center"/>
            <w:hideMark/>
          </w:tcPr>
          <w:p w14:paraId="706B45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E6035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DC 110</w:t>
            </w:r>
          </w:p>
        </w:tc>
        <w:tc>
          <w:tcPr>
            <w:tcW w:w="942" w:type="pct"/>
            <w:tcBorders>
              <w:top w:val="nil"/>
              <w:left w:val="nil"/>
              <w:bottom w:val="single" w:sz="4" w:space="0" w:color="auto"/>
              <w:right w:val="single" w:sz="4" w:space="0" w:color="auto"/>
            </w:tcBorders>
            <w:shd w:val="clear" w:color="auto" w:fill="auto"/>
            <w:noWrap/>
          </w:tcPr>
          <w:p w14:paraId="2BFD3CAA" w14:textId="05DB56B2" w:rsidR="00C20D0C" w:rsidRPr="00A176C6" w:rsidRDefault="00C20D0C" w:rsidP="00C20D0C">
            <w:pPr>
              <w:spacing w:after="0" w:line="240" w:lineRule="auto"/>
              <w:rPr>
                <w:rFonts w:ascii="Times New Roman" w:eastAsia="Times New Roman" w:hAnsi="Times New Roman" w:cs="Times New Roman"/>
                <w:kern w:val="0"/>
                <w14:ligatures w14:val="none"/>
              </w:rPr>
            </w:pPr>
            <w:r w:rsidRPr="00811AAD">
              <w:rPr>
                <w:rFonts w:ascii="Times New Roman" w:eastAsia="Times New Roman" w:hAnsi="Times New Roman" w:cs="Times New Roman"/>
                <w:color w:val="000000"/>
                <w:kern w:val="0"/>
                <w:lang w:val="en-GB"/>
                <w14:ligatures w14:val="none"/>
              </w:rPr>
              <w:t>Bidder to indicate</w:t>
            </w:r>
          </w:p>
        </w:tc>
      </w:tr>
      <w:tr w:rsidR="00C20D0C" w:rsidRPr="00A176C6" w14:paraId="32FAECD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6C218F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F44594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Voltage for the Universal Motor for spring charge</w:t>
            </w:r>
          </w:p>
        </w:tc>
        <w:tc>
          <w:tcPr>
            <w:tcW w:w="839" w:type="pct"/>
            <w:tcBorders>
              <w:top w:val="nil"/>
              <w:left w:val="nil"/>
              <w:bottom w:val="single" w:sz="4" w:space="0" w:color="auto"/>
              <w:right w:val="single" w:sz="4" w:space="0" w:color="auto"/>
            </w:tcBorders>
            <w:shd w:val="clear" w:color="auto" w:fill="auto"/>
            <w:noWrap/>
            <w:vAlign w:val="center"/>
            <w:hideMark/>
          </w:tcPr>
          <w:p w14:paraId="3C20DB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39DCC8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230</w:t>
            </w:r>
          </w:p>
        </w:tc>
        <w:tc>
          <w:tcPr>
            <w:tcW w:w="942" w:type="pct"/>
            <w:tcBorders>
              <w:top w:val="nil"/>
              <w:left w:val="nil"/>
              <w:bottom w:val="single" w:sz="4" w:space="0" w:color="auto"/>
              <w:right w:val="single" w:sz="4" w:space="0" w:color="auto"/>
            </w:tcBorders>
            <w:shd w:val="clear" w:color="auto" w:fill="auto"/>
            <w:noWrap/>
          </w:tcPr>
          <w:p w14:paraId="67BC0439" w14:textId="09F51402"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C20D0C" w:rsidRPr="00A176C6" w14:paraId="51F757C6" w14:textId="77777777" w:rsidTr="00C20D0C">
        <w:trPr>
          <w:trHeight w:val="40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F5D41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A6072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Consumption of Charging motor</w:t>
            </w:r>
          </w:p>
        </w:tc>
        <w:tc>
          <w:tcPr>
            <w:tcW w:w="839" w:type="pct"/>
            <w:tcBorders>
              <w:top w:val="nil"/>
              <w:left w:val="nil"/>
              <w:bottom w:val="single" w:sz="4" w:space="0" w:color="auto"/>
              <w:right w:val="single" w:sz="4" w:space="0" w:color="auto"/>
            </w:tcBorders>
            <w:shd w:val="clear" w:color="auto" w:fill="auto"/>
            <w:noWrap/>
            <w:vAlign w:val="center"/>
            <w:hideMark/>
          </w:tcPr>
          <w:p w14:paraId="576DBD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w:t>
            </w:r>
          </w:p>
        </w:tc>
        <w:tc>
          <w:tcPr>
            <w:tcW w:w="890" w:type="pct"/>
            <w:tcBorders>
              <w:top w:val="nil"/>
              <w:left w:val="nil"/>
              <w:bottom w:val="single" w:sz="4" w:space="0" w:color="auto"/>
              <w:right w:val="single" w:sz="4" w:space="0" w:color="auto"/>
            </w:tcBorders>
            <w:shd w:val="clear" w:color="auto" w:fill="auto"/>
            <w:hideMark/>
          </w:tcPr>
          <w:p w14:paraId="280369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 250</w:t>
            </w:r>
          </w:p>
        </w:tc>
        <w:tc>
          <w:tcPr>
            <w:tcW w:w="942" w:type="pct"/>
            <w:tcBorders>
              <w:top w:val="nil"/>
              <w:left w:val="nil"/>
              <w:bottom w:val="single" w:sz="4" w:space="0" w:color="auto"/>
              <w:right w:val="single" w:sz="4" w:space="0" w:color="auto"/>
            </w:tcBorders>
            <w:shd w:val="clear" w:color="auto" w:fill="auto"/>
            <w:noWrap/>
          </w:tcPr>
          <w:p w14:paraId="26061243" w14:textId="1A0D4FD2"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C20D0C" w:rsidRPr="00A176C6" w14:paraId="5B2BBC8E" w14:textId="77777777" w:rsidTr="00C20D0C">
        <w:trPr>
          <w:trHeight w:val="40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EF33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B8657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consumption of opening/trip coil</w:t>
            </w:r>
          </w:p>
        </w:tc>
        <w:tc>
          <w:tcPr>
            <w:tcW w:w="839" w:type="pct"/>
            <w:tcBorders>
              <w:top w:val="nil"/>
              <w:left w:val="nil"/>
              <w:bottom w:val="single" w:sz="4" w:space="0" w:color="auto"/>
              <w:right w:val="single" w:sz="4" w:space="0" w:color="auto"/>
            </w:tcBorders>
            <w:shd w:val="clear" w:color="auto" w:fill="auto"/>
            <w:noWrap/>
            <w:vAlign w:val="center"/>
            <w:hideMark/>
          </w:tcPr>
          <w:p w14:paraId="5BDEA5D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w:t>
            </w:r>
          </w:p>
        </w:tc>
        <w:tc>
          <w:tcPr>
            <w:tcW w:w="890" w:type="pct"/>
            <w:tcBorders>
              <w:top w:val="nil"/>
              <w:left w:val="nil"/>
              <w:bottom w:val="single" w:sz="4" w:space="0" w:color="auto"/>
              <w:right w:val="single" w:sz="4" w:space="0" w:color="auto"/>
            </w:tcBorders>
            <w:shd w:val="clear" w:color="auto" w:fill="auto"/>
            <w:hideMark/>
          </w:tcPr>
          <w:p w14:paraId="078E38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 300</w:t>
            </w:r>
          </w:p>
        </w:tc>
        <w:tc>
          <w:tcPr>
            <w:tcW w:w="942" w:type="pct"/>
            <w:tcBorders>
              <w:top w:val="nil"/>
              <w:left w:val="nil"/>
              <w:bottom w:val="single" w:sz="4" w:space="0" w:color="auto"/>
              <w:right w:val="single" w:sz="4" w:space="0" w:color="auto"/>
            </w:tcBorders>
            <w:shd w:val="clear" w:color="auto" w:fill="auto"/>
            <w:noWrap/>
          </w:tcPr>
          <w:p w14:paraId="762A9890" w14:textId="0BBBDC85"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C20D0C" w:rsidRPr="00A176C6" w14:paraId="4261E6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7ED71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B21398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 of Trip coils</w:t>
            </w:r>
          </w:p>
        </w:tc>
        <w:tc>
          <w:tcPr>
            <w:tcW w:w="839" w:type="pct"/>
            <w:tcBorders>
              <w:top w:val="nil"/>
              <w:left w:val="nil"/>
              <w:bottom w:val="single" w:sz="4" w:space="0" w:color="auto"/>
              <w:right w:val="single" w:sz="4" w:space="0" w:color="auto"/>
            </w:tcBorders>
            <w:shd w:val="clear" w:color="auto" w:fill="auto"/>
            <w:noWrap/>
            <w:vAlign w:val="center"/>
            <w:hideMark/>
          </w:tcPr>
          <w:p w14:paraId="34A972C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hideMark/>
          </w:tcPr>
          <w:p w14:paraId="63A4D1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w:t>
            </w:r>
          </w:p>
        </w:tc>
        <w:tc>
          <w:tcPr>
            <w:tcW w:w="942" w:type="pct"/>
            <w:tcBorders>
              <w:top w:val="nil"/>
              <w:left w:val="nil"/>
              <w:bottom w:val="single" w:sz="4" w:space="0" w:color="auto"/>
              <w:right w:val="single" w:sz="4" w:space="0" w:color="auto"/>
            </w:tcBorders>
            <w:shd w:val="clear" w:color="auto" w:fill="auto"/>
            <w:noWrap/>
            <w:hideMark/>
          </w:tcPr>
          <w:p w14:paraId="44FD3EE0" w14:textId="5BC8C00B" w:rsidR="00C20D0C" w:rsidRPr="00A176C6" w:rsidRDefault="00C20D0C" w:rsidP="00C20D0C">
            <w:pPr>
              <w:spacing w:after="0" w:line="240" w:lineRule="auto"/>
              <w:rPr>
                <w:rFonts w:ascii="Times New Roman" w:eastAsia="Times New Roman" w:hAnsi="Times New Roman" w:cs="Times New Roman"/>
                <w:kern w:val="0"/>
                <w14:ligatures w14:val="none"/>
              </w:rPr>
            </w:pPr>
            <w:r w:rsidRPr="00134885">
              <w:rPr>
                <w:rFonts w:ascii="Times New Roman" w:eastAsia="Times New Roman" w:hAnsi="Times New Roman" w:cs="Times New Roman"/>
                <w:color w:val="000000"/>
                <w:kern w:val="0"/>
                <w:lang w:val="en-GB"/>
                <w14:ligatures w14:val="none"/>
              </w:rPr>
              <w:t>Bidder to indicate</w:t>
            </w:r>
          </w:p>
        </w:tc>
      </w:tr>
      <w:tr w:rsidR="00AE569C" w:rsidRPr="00A176C6" w14:paraId="1F743B77"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C34FE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20.</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1FDDEA5A"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Three position disconnector Switch (Both Motor and Manual)</w:t>
            </w:r>
          </w:p>
        </w:tc>
      </w:tr>
      <w:tr w:rsidR="00C20D0C" w:rsidRPr="00A176C6" w14:paraId="65D8C1B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91A03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609B7D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3DDF6F9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FC94A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8372024" w14:textId="6FD5DE66"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659CE0D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8BA1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2BEC1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7AFFFF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9EABF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4DC6FB20" w14:textId="7AC1EF8E"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0EF7515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69F5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FE794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Incoming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2A7F0B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66E474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655F2ABC" w14:textId="7D100834"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0DC2966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F8C8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2FE7E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Outgoing</w:t>
            </w:r>
          </w:p>
        </w:tc>
        <w:tc>
          <w:tcPr>
            <w:tcW w:w="839" w:type="pct"/>
            <w:tcBorders>
              <w:top w:val="nil"/>
              <w:left w:val="nil"/>
              <w:bottom w:val="single" w:sz="4" w:space="0" w:color="auto"/>
              <w:right w:val="single" w:sz="4" w:space="0" w:color="auto"/>
            </w:tcBorders>
            <w:shd w:val="clear" w:color="auto" w:fill="auto"/>
            <w:noWrap/>
            <w:vAlign w:val="center"/>
            <w:hideMark/>
          </w:tcPr>
          <w:p w14:paraId="7FE085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6363C2A8" w14:textId="074ABBE3" w:rsidR="00C20D0C" w:rsidRPr="00A176C6" w:rsidRDefault="00744D4B"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1250</w:t>
            </w:r>
          </w:p>
        </w:tc>
        <w:tc>
          <w:tcPr>
            <w:tcW w:w="942" w:type="pct"/>
            <w:tcBorders>
              <w:top w:val="nil"/>
              <w:left w:val="nil"/>
              <w:bottom w:val="single" w:sz="4" w:space="0" w:color="auto"/>
              <w:right w:val="single" w:sz="4" w:space="0" w:color="auto"/>
            </w:tcBorders>
            <w:shd w:val="clear" w:color="auto" w:fill="auto"/>
            <w:noWrap/>
          </w:tcPr>
          <w:p w14:paraId="052F970E" w14:textId="6B17A933"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603A820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10CE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8D2B3F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Power Transformer</w:t>
            </w:r>
          </w:p>
        </w:tc>
        <w:tc>
          <w:tcPr>
            <w:tcW w:w="839" w:type="pct"/>
            <w:tcBorders>
              <w:top w:val="nil"/>
              <w:left w:val="nil"/>
              <w:bottom w:val="single" w:sz="4" w:space="0" w:color="auto"/>
              <w:right w:val="single" w:sz="4" w:space="0" w:color="auto"/>
            </w:tcBorders>
            <w:shd w:val="clear" w:color="auto" w:fill="auto"/>
            <w:noWrap/>
            <w:vAlign w:val="center"/>
            <w:hideMark/>
          </w:tcPr>
          <w:p w14:paraId="164F42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79C963C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3E04FBBE" w14:textId="05C3028A"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2507C72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F9A8C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714802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Bus coupler (Single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58860D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9B9EDDD" w14:textId="1786A9DD" w:rsidR="00C20D0C" w:rsidRPr="00A176C6" w:rsidRDefault="00744D4B"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r w:rsidR="00C20D0C" w:rsidRPr="00A176C6">
              <w:rPr>
                <w:rFonts w:ascii="Times New Roman" w:eastAsia="Times New Roman" w:hAnsi="Times New Roman" w:cs="Times New Roman"/>
                <w:kern w:val="0"/>
                <w14:ligatures w14:val="none"/>
              </w:rPr>
              <w:t>00</w:t>
            </w:r>
          </w:p>
        </w:tc>
        <w:tc>
          <w:tcPr>
            <w:tcW w:w="942" w:type="pct"/>
            <w:tcBorders>
              <w:top w:val="nil"/>
              <w:left w:val="nil"/>
              <w:bottom w:val="single" w:sz="4" w:space="0" w:color="auto"/>
              <w:right w:val="single" w:sz="4" w:space="0" w:color="auto"/>
            </w:tcBorders>
            <w:shd w:val="clear" w:color="auto" w:fill="auto"/>
            <w:noWrap/>
          </w:tcPr>
          <w:p w14:paraId="5CE7006A" w14:textId="25452919"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1485D32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6F61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9F7B40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time current for Single Bus.</w:t>
            </w:r>
          </w:p>
        </w:tc>
        <w:tc>
          <w:tcPr>
            <w:tcW w:w="839" w:type="pct"/>
            <w:tcBorders>
              <w:top w:val="nil"/>
              <w:left w:val="nil"/>
              <w:bottom w:val="single" w:sz="4" w:space="0" w:color="auto"/>
              <w:right w:val="single" w:sz="4" w:space="0" w:color="auto"/>
            </w:tcBorders>
            <w:shd w:val="clear" w:color="auto" w:fill="auto"/>
            <w:noWrap/>
            <w:vAlign w:val="center"/>
            <w:hideMark/>
          </w:tcPr>
          <w:p w14:paraId="5EC18E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428607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2ADA51EE" w14:textId="69466A10" w:rsidR="00C20D0C" w:rsidRPr="00A176C6" w:rsidRDefault="00C20D0C" w:rsidP="00C20D0C">
            <w:pPr>
              <w:spacing w:after="0" w:line="240" w:lineRule="auto"/>
              <w:rPr>
                <w:rFonts w:ascii="Times New Roman" w:eastAsia="Times New Roman" w:hAnsi="Times New Roman" w:cs="Times New Roman"/>
                <w:kern w:val="0"/>
                <w14:ligatures w14:val="none"/>
              </w:rPr>
            </w:pPr>
            <w:r w:rsidRPr="008F4441">
              <w:rPr>
                <w:rFonts w:ascii="Times New Roman" w:eastAsia="Times New Roman" w:hAnsi="Times New Roman" w:cs="Times New Roman"/>
                <w:color w:val="000000"/>
                <w:kern w:val="0"/>
                <w:lang w:val="en-GB"/>
                <w14:ligatures w14:val="none"/>
              </w:rPr>
              <w:t>Bidder to indicate</w:t>
            </w:r>
          </w:p>
        </w:tc>
      </w:tr>
      <w:tr w:rsidR="00C20D0C" w:rsidRPr="00A176C6" w14:paraId="76ADBAE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D035CA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505934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31F028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6554F7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07983ECC" w14:textId="73DE2B45" w:rsidR="00C20D0C" w:rsidRPr="00A176C6" w:rsidRDefault="00C20D0C" w:rsidP="00C20D0C">
            <w:pPr>
              <w:spacing w:after="0" w:line="240" w:lineRule="auto"/>
              <w:rPr>
                <w:rFonts w:ascii="Times New Roman" w:eastAsia="Times New Roman" w:hAnsi="Times New Roman" w:cs="Times New Roman"/>
                <w:kern w:val="0"/>
                <w14:ligatures w14:val="none"/>
              </w:rPr>
            </w:pPr>
            <w:r w:rsidRPr="008B28A7">
              <w:rPr>
                <w:rFonts w:ascii="Times New Roman" w:eastAsia="Times New Roman" w:hAnsi="Times New Roman" w:cs="Times New Roman"/>
                <w:color w:val="000000"/>
                <w:kern w:val="0"/>
                <w:lang w:val="en-GB"/>
                <w14:ligatures w14:val="none"/>
              </w:rPr>
              <w:t>Bidder to indicate</w:t>
            </w:r>
          </w:p>
        </w:tc>
      </w:tr>
      <w:tr w:rsidR="00C20D0C" w:rsidRPr="00A176C6" w14:paraId="53223B4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1E708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2AE6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Switch Position</w:t>
            </w:r>
          </w:p>
        </w:tc>
        <w:tc>
          <w:tcPr>
            <w:tcW w:w="839" w:type="pct"/>
            <w:tcBorders>
              <w:top w:val="nil"/>
              <w:left w:val="nil"/>
              <w:bottom w:val="single" w:sz="4" w:space="0" w:color="auto"/>
              <w:right w:val="single" w:sz="4" w:space="0" w:color="auto"/>
            </w:tcBorders>
            <w:shd w:val="clear" w:color="auto" w:fill="auto"/>
            <w:noWrap/>
            <w:vAlign w:val="center"/>
            <w:hideMark/>
          </w:tcPr>
          <w:p w14:paraId="63CA68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70BC3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close, open, earth</w:t>
            </w:r>
          </w:p>
        </w:tc>
        <w:tc>
          <w:tcPr>
            <w:tcW w:w="942" w:type="pct"/>
            <w:tcBorders>
              <w:top w:val="nil"/>
              <w:left w:val="nil"/>
              <w:bottom w:val="single" w:sz="4" w:space="0" w:color="auto"/>
              <w:right w:val="single" w:sz="4" w:space="0" w:color="auto"/>
            </w:tcBorders>
            <w:shd w:val="clear" w:color="auto" w:fill="auto"/>
            <w:noWrap/>
          </w:tcPr>
          <w:p w14:paraId="4962173C" w14:textId="2D2EF1B3" w:rsidR="00C20D0C" w:rsidRPr="00A176C6" w:rsidRDefault="00C20D0C" w:rsidP="00C20D0C">
            <w:pPr>
              <w:spacing w:after="0" w:line="240" w:lineRule="auto"/>
              <w:rPr>
                <w:rFonts w:ascii="Times New Roman" w:eastAsia="Times New Roman" w:hAnsi="Times New Roman" w:cs="Times New Roman"/>
                <w:kern w:val="0"/>
                <w14:ligatures w14:val="none"/>
              </w:rPr>
            </w:pPr>
            <w:r w:rsidRPr="008B28A7">
              <w:rPr>
                <w:rFonts w:ascii="Times New Roman" w:eastAsia="Times New Roman" w:hAnsi="Times New Roman" w:cs="Times New Roman"/>
                <w:color w:val="000000"/>
                <w:kern w:val="0"/>
                <w:lang w:val="en-GB"/>
                <w14:ligatures w14:val="none"/>
              </w:rPr>
              <w:t>Bidder to indicate</w:t>
            </w:r>
          </w:p>
        </w:tc>
      </w:tr>
      <w:tr w:rsidR="00C20D0C" w:rsidRPr="00A176C6" w14:paraId="104FBBE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347FA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B4F374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Electrical and Mechanical interlock</w:t>
            </w:r>
          </w:p>
        </w:tc>
        <w:tc>
          <w:tcPr>
            <w:tcW w:w="839" w:type="pct"/>
            <w:tcBorders>
              <w:top w:val="nil"/>
              <w:left w:val="nil"/>
              <w:bottom w:val="single" w:sz="4" w:space="0" w:color="auto"/>
              <w:right w:val="single" w:sz="4" w:space="0" w:color="auto"/>
            </w:tcBorders>
            <w:shd w:val="clear" w:color="auto" w:fill="auto"/>
            <w:noWrap/>
            <w:vAlign w:val="center"/>
            <w:hideMark/>
          </w:tcPr>
          <w:p w14:paraId="0908981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9BFFA35" w14:textId="7D9766BC"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62271-200</w:t>
            </w:r>
          </w:p>
        </w:tc>
        <w:tc>
          <w:tcPr>
            <w:tcW w:w="942" w:type="pct"/>
            <w:tcBorders>
              <w:top w:val="nil"/>
              <w:left w:val="nil"/>
              <w:bottom w:val="single" w:sz="4" w:space="0" w:color="auto"/>
              <w:right w:val="single" w:sz="4" w:space="0" w:color="auto"/>
            </w:tcBorders>
            <w:shd w:val="clear" w:color="auto" w:fill="auto"/>
            <w:noWrap/>
          </w:tcPr>
          <w:p w14:paraId="44EE9826" w14:textId="7CFB2EC6" w:rsidR="00C20D0C" w:rsidRPr="00A176C6" w:rsidRDefault="00C20D0C" w:rsidP="00C20D0C">
            <w:pPr>
              <w:spacing w:after="0" w:line="240" w:lineRule="auto"/>
              <w:rPr>
                <w:rFonts w:ascii="Times New Roman" w:eastAsia="Times New Roman" w:hAnsi="Times New Roman" w:cs="Times New Roman"/>
                <w:kern w:val="0"/>
                <w14:ligatures w14:val="none"/>
              </w:rPr>
            </w:pPr>
            <w:r w:rsidRPr="008B28A7">
              <w:rPr>
                <w:rFonts w:ascii="Times New Roman" w:eastAsia="Times New Roman" w:hAnsi="Times New Roman" w:cs="Times New Roman"/>
                <w:color w:val="000000"/>
                <w:kern w:val="0"/>
                <w:lang w:val="en-GB"/>
                <w14:ligatures w14:val="none"/>
              </w:rPr>
              <w:t>Bidder to indicate</w:t>
            </w:r>
          </w:p>
        </w:tc>
      </w:tr>
      <w:tr w:rsidR="00326EF4" w:rsidRPr="00A176C6" w14:paraId="2DF2E37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DE94FE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5AAC5FAF"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Class</w:t>
            </w:r>
          </w:p>
        </w:tc>
        <w:tc>
          <w:tcPr>
            <w:tcW w:w="839" w:type="pct"/>
            <w:tcBorders>
              <w:top w:val="nil"/>
              <w:left w:val="nil"/>
              <w:bottom w:val="single" w:sz="4" w:space="0" w:color="auto"/>
              <w:right w:val="single" w:sz="4" w:space="0" w:color="auto"/>
            </w:tcBorders>
            <w:shd w:val="clear" w:color="auto" w:fill="auto"/>
            <w:noWrap/>
            <w:vAlign w:val="center"/>
            <w:hideMark/>
          </w:tcPr>
          <w:p w14:paraId="21DFB0F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D93C46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Shall be mentioned</w:t>
            </w:r>
          </w:p>
        </w:tc>
        <w:tc>
          <w:tcPr>
            <w:tcW w:w="942" w:type="pct"/>
            <w:tcBorders>
              <w:top w:val="nil"/>
              <w:left w:val="nil"/>
              <w:bottom w:val="single" w:sz="4" w:space="0" w:color="auto"/>
              <w:right w:val="single" w:sz="4" w:space="0" w:color="auto"/>
            </w:tcBorders>
            <w:shd w:val="clear" w:color="auto" w:fill="auto"/>
            <w:noWrap/>
          </w:tcPr>
          <w:p w14:paraId="48E25565" w14:textId="4B3E5E76"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74A28F4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0C91D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21.</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2F449205" w14:textId="7FC0DE65"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Current Transformer:</w:t>
            </w:r>
          </w:p>
        </w:tc>
      </w:tr>
      <w:tr w:rsidR="00C20D0C" w:rsidRPr="00A176C6" w14:paraId="622DE83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B5F58E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3E191A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w:t>
            </w:r>
          </w:p>
        </w:tc>
        <w:tc>
          <w:tcPr>
            <w:tcW w:w="839" w:type="pct"/>
            <w:tcBorders>
              <w:top w:val="nil"/>
              <w:left w:val="nil"/>
              <w:bottom w:val="single" w:sz="4" w:space="0" w:color="auto"/>
              <w:right w:val="single" w:sz="4" w:space="0" w:color="auto"/>
            </w:tcBorders>
            <w:shd w:val="clear" w:color="auto" w:fill="auto"/>
            <w:noWrap/>
            <w:vAlign w:val="center"/>
            <w:hideMark/>
          </w:tcPr>
          <w:p w14:paraId="6F9E36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39C82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Ring core/block type with sensor</w:t>
            </w:r>
          </w:p>
        </w:tc>
        <w:tc>
          <w:tcPr>
            <w:tcW w:w="942" w:type="pct"/>
            <w:tcBorders>
              <w:top w:val="nil"/>
              <w:left w:val="nil"/>
              <w:bottom w:val="single" w:sz="4" w:space="0" w:color="auto"/>
              <w:right w:val="single" w:sz="4" w:space="0" w:color="auto"/>
            </w:tcBorders>
            <w:shd w:val="clear" w:color="auto" w:fill="auto"/>
            <w:noWrap/>
          </w:tcPr>
          <w:p w14:paraId="463E6177" w14:textId="033D7B62"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0A556E2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633A6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693189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6422ED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2B025F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15196571" w14:textId="68B320FC"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28F5171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A6EA5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DBA40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Metering</w:t>
            </w:r>
          </w:p>
        </w:tc>
        <w:tc>
          <w:tcPr>
            <w:tcW w:w="839" w:type="pct"/>
            <w:tcBorders>
              <w:top w:val="nil"/>
              <w:left w:val="nil"/>
              <w:bottom w:val="single" w:sz="4" w:space="0" w:color="auto"/>
              <w:right w:val="single" w:sz="4" w:space="0" w:color="auto"/>
            </w:tcBorders>
            <w:shd w:val="clear" w:color="auto" w:fill="auto"/>
            <w:noWrap/>
            <w:vAlign w:val="center"/>
            <w:hideMark/>
          </w:tcPr>
          <w:p w14:paraId="72318D3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20378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S</w:t>
            </w:r>
          </w:p>
        </w:tc>
        <w:tc>
          <w:tcPr>
            <w:tcW w:w="942" w:type="pct"/>
            <w:tcBorders>
              <w:top w:val="nil"/>
              <w:left w:val="nil"/>
              <w:bottom w:val="single" w:sz="4" w:space="0" w:color="auto"/>
              <w:right w:val="single" w:sz="4" w:space="0" w:color="auto"/>
            </w:tcBorders>
            <w:shd w:val="clear" w:color="auto" w:fill="auto"/>
            <w:noWrap/>
          </w:tcPr>
          <w:p w14:paraId="0A4234ED" w14:textId="3B056134"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70AF003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D832FD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CCEE8D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Protection</w:t>
            </w:r>
          </w:p>
        </w:tc>
        <w:tc>
          <w:tcPr>
            <w:tcW w:w="839" w:type="pct"/>
            <w:tcBorders>
              <w:top w:val="nil"/>
              <w:left w:val="nil"/>
              <w:bottom w:val="single" w:sz="4" w:space="0" w:color="auto"/>
              <w:right w:val="single" w:sz="4" w:space="0" w:color="auto"/>
            </w:tcBorders>
            <w:shd w:val="clear" w:color="auto" w:fill="auto"/>
            <w:noWrap/>
            <w:vAlign w:val="center"/>
            <w:hideMark/>
          </w:tcPr>
          <w:p w14:paraId="78C7D1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4B57C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5P20</w:t>
            </w:r>
          </w:p>
        </w:tc>
        <w:tc>
          <w:tcPr>
            <w:tcW w:w="942" w:type="pct"/>
            <w:tcBorders>
              <w:top w:val="nil"/>
              <w:left w:val="nil"/>
              <w:bottom w:val="single" w:sz="4" w:space="0" w:color="auto"/>
              <w:right w:val="single" w:sz="4" w:space="0" w:color="auto"/>
            </w:tcBorders>
            <w:shd w:val="clear" w:color="auto" w:fill="auto"/>
            <w:noWrap/>
          </w:tcPr>
          <w:p w14:paraId="6178C1C8" w14:textId="586EE9D2"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2E31B555"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4A7AFF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3016984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incoming as per scope</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6DDCDE2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single" w:sz="4" w:space="0" w:color="auto"/>
              <w:left w:val="nil"/>
              <w:bottom w:val="single" w:sz="4" w:space="0" w:color="auto"/>
              <w:right w:val="single" w:sz="4" w:space="0" w:color="auto"/>
            </w:tcBorders>
            <w:shd w:val="clear" w:color="auto" w:fill="auto"/>
            <w:hideMark/>
          </w:tcPr>
          <w:p w14:paraId="4D43F3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600/5-5A</w:t>
            </w:r>
          </w:p>
        </w:tc>
        <w:tc>
          <w:tcPr>
            <w:tcW w:w="942" w:type="pct"/>
            <w:tcBorders>
              <w:top w:val="single" w:sz="4" w:space="0" w:color="auto"/>
              <w:left w:val="nil"/>
              <w:bottom w:val="single" w:sz="4" w:space="0" w:color="auto"/>
              <w:right w:val="single" w:sz="4" w:space="0" w:color="auto"/>
            </w:tcBorders>
            <w:shd w:val="clear" w:color="auto" w:fill="auto"/>
            <w:noWrap/>
          </w:tcPr>
          <w:p w14:paraId="42E389FE" w14:textId="320D06A4"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0ABFFEE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0652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196C89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Outgoing, Station Auxiliary Feeder)</w:t>
            </w:r>
          </w:p>
        </w:tc>
        <w:tc>
          <w:tcPr>
            <w:tcW w:w="839" w:type="pct"/>
            <w:tcBorders>
              <w:top w:val="nil"/>
              <w:left w:val="nil"/>
              <w:bottom w:val="single" w:sz="4" w:space="0" w:color="auto"/>
              <w:right w:val="single" w:sz="4" w:space="0" w:color="auto"/>
            </w:tcBorders>
            <w:shd w:val="clear" w:color="auto" w:fill="auto"/>
            <w:noWrap/>
            <w:vAlign w:val="center"/>
            <w:hideMark/>
          </w:tcPr>
          <w:p w14:paraId="50994F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249EC4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600-800/5-5A</w:t>
            </w:r>
          </w:p>
        </w:tc>
        <w:tc>
          <w:tcPr>
            <w:tcW w:w="942" w:type="pct"/>
            <w:tcBorders>
              <w:top w:val="nil"/>
              <w:left w:val="nil"/>
              <w:bottom w:val="single" w:sz="4" w:space="0" w:color="auto"/>
              <w:right w:val="single" w:sz="4" w:space="0" w:color="auto"/>
            </w:tcBorders>
            <w:shd w:val="clear" w:color="auto" w:fill="auto"/>
            <w:noWrap/>
          </w:tcPr>
          <w:p w14:paraId="79D21015" w14:textId="38C483E4"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0F37E92C"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2A28E6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313DDEE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Bus Coupler; Single Bus)</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D9C594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single" w:sz="4" w:space="0" w:color="auto"/>
              <w:left w:val="nil"/>
              <w:bottom w:val="single" w:sz="4" w:space="0" w:color="auto"/>
              <w:right w:val="single" w:sz="4" w:space="0" w:color="auto"/>
            </w:tcBorders>
            <w:shd w:val="clear" w:color="auto" w:fill="auto"/>
            <w:hideMark/>
          </w:tcPr>
          <w:p w14:paraId="621A973E" w14:textId="39B921A5" w:rsidR="00C20D0C" w:rsidRPr="00A176C6" w:rsidRDefault="00744D4B" w:rsidP="00C20D0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1600</w:t>
            </w:r>
            <w:r w:rsidR="00C20D0C" w:rsidRPr="00A176C6">
              <w:rPr>
                <w:rFonts w:ascii="Times New Roman" w:eastAsia="Times New Roman" w:hAnsi="Times New Roman" w:cs="Times New Roman"/>
                <w:kern w:val="0"/>
                <w14:ligatures w14:val="none"/>
              </w:rPr>
              <w:t>/5-5A</w:t>
            </w:r>
          </w:p>
        </w:tc>
        <w:tc>
          <w:tcPr>
            <w:tcW w:w="942" w:type="pct"/>
            <w:tcBorders>
              <w:top w:val="single" w:sz="4" w:space="0" w:color="auto"/>
              <w:left w:val="nil"/>
              <w:bottom w:val="single" w:sz="4" w:space="0" w:color="auto"/>
              <w:right w:val="single" w:sz="4" w:space="0" w:color="auto"/>
            </w:tcBorders>
            <w:shd w:val="clear" w:color="auto" w:fill="auto"/>
            <w:noWrap/>
          </w:tcPr>
          <w:p w14:paraId="31290F2C" w14:textId="66049226"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7DD2AA0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EF8FC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107FB3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Ratio (for power transformer panel)</w:t>
            </w:r>
          </w:p>
        </w:tc>
        <w:tc>
          <w:tcPr>
            <w:tcW w:w="839" w:type="pct"/>
            <w:tcBorders>
              <w:top w:val="nil"/>
              <w:left w:val="nil"/>
              <w:bottom w:val="single" w:sz="4" w:space="0" w:color="auto"/>
              <w:right w:val="single" w:sz="4" w:space="0" w:color="auto"/>
            </w:tcBorders>
            <w:shd w:val="clear" w:color="auto" w:fill="auto"/>
            <w:noWrap/>
            <w:vAlign w:val="center"/>
            <w:hideMark/>
          </w:tcPr>
          <w:p w14:paraId="0A3CB7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565AAF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400-800/5-5-5A</w:t>
            </w:r>
          </w:p>
        </w:tc>
        <w:tc>
          <w:tcPr>
            <w:tcW w:w="942" w:type="pct"/>
            <w:tcBorders>
              <w:top w:val="nil"/>
              <w:left w:val="nil"/>
              <w:bottom w:val="single" w:sz="4" w:space="0" w:color="auto"/>
              <w:right w:val="single" w:sz="4" w:space="0" w:color="auto"/>
            </w:tcBorders>
            <w:shd w:val="clear" w:color="auto" w:fill="auto"/>
            <w:noWrap/>
          </w:tcPr>
          <w:p w14:paraId="700152CE" w14:textId="5867B137" w:rsidR="00C20D0C" w:rsidRPr="00A176C6" w:rsidRDefault="00C20D0C" w:rsidP="00C20D0C">
            <w:pPr>
              <w:spacing w:after="0" w:line="240" w:lineRule="auto"/>
              <w:rPr>
                <w:rFonts w:ascii="Times New Roman" w:eastAsia="Times New Roman" w:hAnsi="Times New Roman" w:cs="Times New Roman"/>
                <w:kern w:val="0"/>
                <w14:ligatures w14:val="none"/>
              </w:rPr>
            </w:pPr>
            <w:r w:rsidRPr="00CC5CF7">
              <w:rPr>
                <w:rFonts w:ascii="Times New Roman" w:eastAsia="Times New Roman" w:hAnsi="Times New Roman" w:cs="Times New Roman"/>
                <w:color w:val="000000"/>
                <w:kern w:val="0"/>
                <w:lang w:val="en-GB"/>
                <w14:ligatures w14:val="none"/>
              </w:rPr>
              <w:t>Bidder to indicate</w:t>
            </w:r>
          </w:p>
        </w:tc>
      </w:tr>
      <w:tr w:rsidR="00C20D0C" w:rsidRPr="00A176C6" w14:paraId="2F9E439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5D114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111086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for metering</w:t>
            </w:r>
          </w:p>
        </w:tc>
        <w:tc>
          <w:tcPr>
            <w:tcW w:w="839" w:type="pct"/>
            <w:tcBorders>
              <w:top w:val="nil"/>
              <w:left w:val="nil"/>
              <w:bottom w:val="single" w:sz="4" w:space="0" w:color="auto"/>
              <w:right w:val="single" w:sz="4" w:space="0" w:color="auto"/>
            </w:tcBorders>
            <w:shd w:val="clear" w:color="auto" w:fill="auto"/>
            <w:noWrap/>
            <w:vAlign w:val="center"/>
            <w:hideMark/>
          </w:tcPr>
          <w:p w14:paraId="557B4B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7604AF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 (at max CT ratio)</w:t>
            </w:r>
          </w:p>
        </w:tc>
        <w:tc>
          <w:tcPr>
            <w:tcW w:w="942" w:type="pct"/>
            <w:tcBorders>
              <w:top w:val="nil"/>
              <w:left w:val="nil"/>
              <w:bottom w:val="single" w:sz="4" w:space="0" w:color="auto"/>
              <w:right w:val="single" w:sz="4" w:space="0" w:color="auto"/>
            </w:tcBorders>
            <w:shd w:val="clear" w:color="auto" w:fill="auto"/>
            <w:noWrap/>
          </w:tcPr>
          <w:p w14:paraId="2CCF8140" w14:textId="494BCE28"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0A0E7F0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942C2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6DEF3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for protection</w:t>
            </w:r>
          </w:p>
        </w:tc>
        <w:tc>
          <w:tcPr>
            <w:tcW w:w="839" w:type="pct"/>
            <w:tcBorders>
              <w:top w:val="nil"/>
              <w:left w:val="nil"/>
              <w:bottom w:val="single" w:sz="4" w:space="0" w:color="auto"/>
              <w:right w:val="single" w:sz="4" w:space="0" w:color="auto"/>
            </w:tcBorders>
            <w:shd w:val="clear" w:color="auto" w:fill="auto"/>
            <w:noWrap/>
            <w:vAlign w:val="center"/>
            <w:hideMark/>
          </w:tcPr>
          <w:p w14:paraId="147FDD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086788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 (at max CT ratio)</w:t>
            </w:r>
          </w:p>
        </w:tc>
        <w:tc>
          <w:tcPr>
            <w:tcW w:w="942" w:type="pct"/>
            <w:tcBorders>
              <w:top w:val="nil"/>
              <w:left w:val="nil"/>
              <w:bottom w:val="single" w:sz="4" w:space="0" w:color="auto"/>
              <w:right w:val="single" w:sz="4" w:space="0" w:color="auto"/>
            </w:tcBorders>
            <w:shd w:val="clear" w:color="auto" w:fill="auto"/>
            <w:noWrap/>
          </w:tcPr>
          <w:p w14:paraId="06F898E7" w14:textId="7C30A4B4"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7F45B5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92B9B4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F0B4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Extended Current Rating for metering</w:t>
            </w:r>
          </w:p>
        </w:tc>
        <w:tc>
          <w:tcPr>
            <w:tcW w:w="839" w:type="pct"/>
            <w:tcBorders>
              <w:top w:val="nil"/>
              <w:left w:val="nil"/>
              <w:bottom w:val="single" w:sz="4" w:space="0" w:color="auto"/>
              <w:right w:val="single" w:sz="4" w:space="0" w:color="auto"/>
            </w:tcBorders>
            <w:shd w:val="clear" w:color="auto" w:fill="auto"/>
            <w:noWrap/>
            <w:vAlign w:val="center"/>
            <w:hideMark/>
          </w:tcPr>
          <w:p w14:paraId="55426E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709708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120 % of rated Current</w:t>
            </w:r>
          </w:p>
        </w:tc>
        <w:tc>
          <w:tcPr>
            <w:tcW w:w="942" w:type="pct"/>
            <w:tcBorders>
              <w:top w:val="nil"/>
              <w:left w:val="nil"/>
              <w:bottom w:val="single" w:sz="4" w:space="0" w:color="auto"/>
              <w:right w:val="single" w:sz="4" w:space="0" w:color="auto"/>
            </w:tcBorders>
            <w:shd w:val="clear" w:color="auto" w:fill="auto"/>
            <w:noWrap/>
          </w:tcPr>
          <w:p w14:paraId="6D2D55E9" w14:textId="712B74DD"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0E5D2D9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062BB5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6B9E72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Instrument Security factor (metering)</w:t>
            </w:r>
          </w:p>
        </w:tc>
        <w:tc>
          <w:tcPr>
            <w:tcW w:w="839" w:type="pct"/>
            <w:tcBorders>
              <w:top w:val="nil"/>
              <w:left w:val="nil"/>
              <w:bottom w:val="single" w:sz="4" w:space="0" w:color="auto"/>
              <w:right w:val="single" w:sz="4" w:space="0" w:color="auto"/>
            </w:tcBorders>
            <w:shd w:val="clear" w:color="auto" w:fill="auto"/>
            <w:noWrap/>
            <w:vAlign w:val="center"/>
            <w:hideMark/>
          </w:tcPr>
          <w:p w14:paraId="34E48D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F111C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&lt;5</w:t>
            </w:r>
          </w:p>
        </w:tc>
        <w:tc>
          <w:tcPr>
            <w:tcW w:w="942" w:type="pct"/>
            <w:tcBorders>
              <w:top w:val="nil"/>
              <w:left w:val="nil"/>
              <w:bottom w:val="single" w:sz="4" w:space="0" w:color="auto"/>
              <w:right w:val="single" w:sz="4" w:space="0" w:color="auto"/>
            </w:tcBorders>
            <w:shd w:val="clear" w:color="auto" w:fill="auto"/>
            <w:noWrap/>
          </w:tcPr>
          <w:p w14:paraId="0E73DFCB" w14:textId="2B2F3CA5"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06A8C77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ABA2B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E8E600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RCT at 75°C</w:t>
            </w:r>
          </w:p>
        </w:tc>
        <w:tc>
          <w:tcPr>
            <w:tcW w:w="839" w:type="pct"/>
            <w:tcBorders>
              <w:top w:val="nil"/>
              <w:left w:val="nil"/>
              <w:bottom w:val="single" w:sz="4" w:space="0" w:color="auto"/>
              <w:right w:val="single" w:sz="4" w:space="0" w:color="auto"/>
            </w:tcBorders>
            <w:shd w:val="clear" w:color="auto" w:fill="auto"/>
            <w:noWrap/>
            <w:vAlign w:val="center"/>
            <w:hideMark/>
          </w:tcPr>
          <w:p w14:paraId="37060D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E420E5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72C398E" w14:textId="4E36513E"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1AF36A0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F7FF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03A75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Measuring Core</w:t>
            </w:r>
          </w:p>
        </w:tc>
        <w:tc>
          <w:tcPr>
            <w:tcW w:w="839" w:type="pct"/>
            <w:tcBorders>
              <w:top w:val="nil"/>
              <w:left w:val="nil"/>
              <w:bottom w:val="single" w:sz="4" w:space="0" w:color="auto"/>
              <w:right w:val="single" w:sz="4" w:space="0" w:color="auto"/>
            </w:tcBorders>
            <w:shd w:val="clear" w:color="auto" w:fill="auto"/>
            <w:noWrap/>
            <w:vAlign w:val="center"/>
            <w:hideMark/>
          </w:tcPr>
          <w:p w14:paraId="2336EB2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mQ</w:t>
            </w:r>
          </w:p>
        </w:tc>
        <w:tc>
          <w:tcPr>
            <w:tcW w:w="890" w:type="pct"/>
            <w:tcBorders>
              <w:top w:val="nil"/>
              <w:left w:val="nil"/>
              <w:bottom w:val="single" w:sz="4" w:space="0" w:color="auto"/>
              <w:right w:val="single" w:sz="4" w:space="0" w:color="auto"/>
            </w:tcBorders>
            <w:shd w:val="clear" w:color="auto" w:fill="auto"/>
            <w:hideMark/>
          </w:tcPr>
          <w:p w14:paraId="0CE8F6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0543EA0" w14:textId="14D7A66C"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7B5E025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364E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9770F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Protection Core</w:t>
            </w:r>
          </w:p>
        </w:tc>
        <w:tc>
          <w:tcPr>
            <w:tcW w:w="839" w:type="pct"/>
            <w:tcBorders>
              <w:top w:val="nil"/>
              <w:left w:val="nil"/>
              <w:bottom w:val="single" w:sz="4" w:space="0" w:color="auto"/>
              <w:right w:val="single" w:sz="4" w:space="0" w:color="auto"/>
            </w:tcBorders>
            <w:shd w:val="clear" w:color="auto" w:fill="auto"/>
            <w:noWrap/>
            <w:vAlign w:val="center"/>
            <w:hideMark/>
          </w:tcPr>
          <w:p w14:paraId="779700D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mQ</w:t>
            </w:r>
          </w:p>
        </w:tc>
        <w:tc>
          <w:tcPr>
            <w:tcW w:w="890" w:type="pct"/>
            <w:tcBorders>
              <w:top w:val="nil"/>
              <w:left w:val="nil"/>
              <w:bottom w:val="single" w:sz="4" w:space="0" w:color="auto"/>
              <w:right w:val="single" w:sz="4" w:space="0" w:color="auto"/>
            </w:tcBorders>
            <w:shd w:val="clear" w:color="auto" w:fill="auto"/>
            <w:hideMark/>
          </w:tcPr>
          <w:p w14:paraId="77072B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1590B9" w14:textId="30182A1E"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7D95B4F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8D9EF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418939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Knee Point Minimum Voltage (Supported by Calculation)</w:t>
            </w:r>
          </w:p>
        </w:tc>
        <w:tc>
          <w:tcPr>
            <w:tcW w:w="839" w:type="pct"/>
            <w:tcBorders>
              <w:top w:val="nil"/>
              <w:left w:val="nil"/>
              <w:bottom w:val="single" w:sz="4" w:space="0" w:color="auto"/>
              <w:right w:val="single" w:sz="4" w:space="0" w:color="auto"/>
            </w:tcBorders>
            <w:shd w:val="clear" w:color="auto" w:fill="auto"/>
            <w:noWrap/>
            <w:vAlign w:val="center"/>
            <w:hideMark/>
          </w:tcPr>
          <w:p w14:paraId="2DE2FF9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87427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1B253602" w14:textId="725EC364"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5A35A8F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4CDB3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83E6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Measuring Core</w:t>
            </w:r>
          </w:p>
        </w:tc>
        <w:tc>
          <w:tcPr>
            <w:tcW w:w="839" w:type="pct"/>
            <w:tcBorders>
              <w:top w:val="nil"/>
              <w:left w:val="nil"/>
              <w:bottom w:val="single" w:sz="4" w:space="0" w:color="auto"/>
              <w:right w:val="single" w:sz="4" w:space="0" w:color="auto"/>
            </w:tcBorders>
            <w:shd w:val="clear" w:color="auto" w:fill="auto"/>
            <w:noWrap/>
            <w:vAlign w:val="center"/>
            <w:hideMark/>
          </w:tcPr>
          <w:p w14:paraId="6D32F01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630D6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AB41927" w14:textId="387ACD50"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5D4E198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79FBD4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62C694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Protection Core</w:t>
            </w:r>
          </w:p>
        </w:tc>
        <w:tc>
          <w:tcPr>
            <w:tcW w:w="839" w:type="pct"/>
            <w:tcBorders>
              <w:top w:val="nil"/>
              <w:left w:val="nil"/>
              <w:bottom w:val="single" w:sz="4" w:space="0" w:color="auto"/>
              <w:right w:val="single" w:sz="4" w:space="0" w:color="auto"/>
            </w:tcBorders>
            <w:shd w:val="clear" w:color="auto" w:fill="auto"/>
            <w:noWrap/>
            <w:vAlign w:val="center"/>
            <w:hideMark/>
          </w:tcPr>
          <w:p w14:paraId="10D00D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189C3A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C77DC60" w14:textId="5A2344D0" w:rsidR="00C20D0C" w:rsidRPr="00A176C6" w:rsidRDefault="00C20D0C" w:rsidP="00C20D0C">
            <w:pPr>
              <w:spacing w:after="0" w:line="240" w:lineRule="auto"/>
              <w:rPr>
                <w:rFonts w:ascii="Times New Roman" w:eastAsia="Times New Roman" w:hAnsi="Times New Roman" w:cs="Times New Roman"/>
                <w:kern w:val="0"/>
                <w14:ligatures w14:val="none"/>
              </w:rPr>
            </w:pPr>
            <w:r w:rsidRPr="0070754B">
              <w:rPr>
                <w:rFonts w:ascii="Times New Roman" w:eastAsia="Times New Roman" w:hAnsi="Times New Roman" w:cs="Times New Roman"/>
                <w:color w:val="000000"/>
                <w:kern w:val="0"/>
                <w:lang w:val="en-GB"/>
                <w14:ligatures w14:val="none"/>
              </w:rPr>
              <w:t>Bidder to indicate</w:t>
            </w:r>
          </w:p>
        </w:tc>
      </w:tr>
      <w:tr w:rsidR="00C20D0C" w:rsidRPr="00A176C6" w14:paraId="2B2852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3540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F4A7C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frequency</w:t>
            </w:r>
          </w:p>
        </w:tc>
        <w:tc>
          <w:tcPr>
            <w:tcW w:w="839" w:type="pct"/>
            <w:tcBorders>
              <w:top w:val="nil"/>
              <w:left w:val="nil"/>
              <w:bottom w:val="single" w:sz="4" w:space="0" w:color="auto"/>
              <w:right w:val="single" w:sz="4" w:space="0" w:color="auto"/>
            </w:tcBorders>
            <w:shd w:val="clear" w:color="auto" w:fill="auto"/>
            <w:noWrap/>
            <w:vAlign w:val="center"/>
            <w:hideMark/>
          </w:tcPr>
          <w:p w14:paraId="3DD466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Hz</w:t>
            </w:r>
          </w:p>
        </w:tc>
        <w:tc>
          <w:tcPr>
            <w:tcW w:w="890" w:type="pct"/>
            <w:tcBorders>
              <w:top w:val="nil"/>
              <w:left w:val="nil"/>
              <w:bottom w:val="single" w:sz="4" w:space="0" w:color="auto"/>
              <w:right w:val="single" w:sz="4" w:space="0" w:color="auto"/>
            </w:tcBorders>
            <w:shd w:val="clear" w:color="auto" w:fill="auto"/>
            <w:hideMark/>
          </w:tcPr>
          <w:p w14:paraId="185A65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50</w:t>
            </w:r>
          </w:p>
        </w:tc>
        <w:tc>
          <w:tcPr>
            <w:tcW w:w="942" w:type="pct"/>
            <w:tcBorders>
              <w:top w:val="nil"/>
              <w:left w:val="nil"/>
              <w:bottom w:val="single" w:sz="4" w:space="0" w:color="auto"/>
              <w:right w:val="single" w:sz="4" w:space="0" w:color="auto"/>
            </w:tcBorders>
            <w:shd w:val="clear" w:color="auto" w:fill="auto"/>
            <w:noWrap/>
          </w:tcPr>
          <w:p w14:paraId="5EE8FC6A" w14:textId="6A762DC1" w:rsidR="00C20D0C" w:rsidRPr="00A176C6" w:rsidRDefault="00C20D0C" w:rsidP="00C20D0C">
            <w:pPr>
              <w:spacing w:after="0" w:line="240" w:lineRule="auto"/>
              <w:rPr>
                <w:rFonts w:ascii="Times New Roman" w:eastAsia="Times New Roman" w:hAnsi="Times New Roman" w:cs="Times New Roman"/>
                <w:kern w:val="0"/>
                <w14:ligatures w14:val="none"/>
              </w:rPr>
            </w:pPr>
            <w:r w:rsidRPr="00B1599D">
              <w:rPr>
                <w:rFonts w:ascii="Times New Roman" w:eastAsia="Times New Roman" w:hAnsi="Times New Roman" w:cs="Times New Roman"/>
                <w:color w:val="000000"/>
                <w:kern w:val="0"/>
                <w:lang w:val="en-GB"/>
                <w14:ligatures w14:val="none"/>
              </w:rPr>
              <w:t>Bidder to indicate</w:t>
            </w:r>
          </w:p>
        </w:tc>
      </w:tr>
      <w:tr w:rsidR="00C20D0C" w:rsidRPr="00A176C6" w14:paraId="740BBE67"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FBDE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D818E8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CT burden shall meet the Short Circuit Current (31.5 kA, 3 Sec) (Supported by Calculation)</w:t>
            </w:r>
          </w:p>
        </w:tc>
        <w:tc>
          <w:tcPr>
            <w:tcW w:w="839" w:type="pct"/>
            <w:tcBorders>
              <w:top w:val="nil"/>
              <w:left w:val="nil"/>
              <w:bottom w:val="single" w:sz="4" w:space="0" w:color="auto"/>
              <w:right w:val="single" w:sz="4" w:space="0" w:color="auto"/>
            </w:tcBorders>
            <w:shd w:val="clear" w:color="auto" w:fill="auto"/>
            <w:noWrap/>
            <w:vAlign w:val="center"/>
            <w:hideMark/>
          </w:tcPr>
          <w:p w14:paraId="3E46B98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A481E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7BCC9F64" w14:textId="52C6385A" w:rsidR="00C20D0C" w:rsidRPr="00A176C6" w:rsidRDefault="00C20D0C" w:rsidP="00C20D0C">
            <w:pPr>
              <w:spacing w:after="0" w:line="240" w:lineRule="auto"/>
              <w:rPr>
                <w:rFonts w:ascii="Times New Roman" w:eastAsia="Times New Roman" w:hAnsi="Times New Roman" w:cs="Times New Roman"/>
                <w:kern w:val="0"/>
                <w14:ligatures w14:val="none"/>
              </w:rPr>
            </w:pPr>
            <w:r w:rsidRPr="00B1599D">
              <w:rPr>
                <w:rFonts w:ascii="Times New Roman" w:eastAsia="Times New Roman" w:hAnsi="Times New Roman" w:cs="Times New Roman"/>
                <w:color w:val="000000"/>
                <w:kern w:val="0"/>
                <w:lang w:val="en-GB"/>
                <w14:ligatures w14:val="none"/>
              </w:rPr>
              <w:t>Bidder to indicate</w:t>
            </w:r>
          </w:p>
        </w:tc>
      </w:tr>
      <w:tr w:rsidR="00AE569C" w:rsidRPr="00A176C6" w14:paraId="53AC661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194780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22</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CD225F" w14:textId="04F4B23D"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 xml:space="preserve">33 kV Cable Compartment: </w:t>
            </w:r>
            <w:r w:rsidR="00124283" w:rsidRPr="00A176C6">
              <w:rPr>
                <w:rFonts w:ascii="Times New Roman" w:eastAsia="Times New Roman" w:hAnsi="Times New Roman" w:cs="Times New Roman"/>
                <w:b/>
                <w:bCs/>
                <w:kern w:val="0"/>
                <w14:ligatures w14:val="none"/>
              </w:rPr>
              <w:t>(Incoming/Outgoing &amp; Transformer Feeders)</w:t>
            </w:r>
          </w:p>
        </w:tc>
      </w:tr>
      <w:tr w:rsidR="00C20D0C" w:rsidRPr="00A176C6" w14:paraId="70B8488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7D53B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A5A56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Material</w:t>
            </w:r>
          </w:p>
        </w:tc>
        <w:tc>
          <w:tcPr>
            <w:tcW w:w="839" w:type="pct"/>
            <w:tcBorders>
              <w:top w:val="nil"/>
              <w:left w:val="nil"/>
              <w:bottom w:val="single" w:sz="4" w:space="0" w:color="auto"/>
              <w:right w:val="single" w:sz="4" w:space="0" w:color="auto"/>
            </w:tcBorders>
            <w:shd w:val="clear" w:color="auto" w:fill="auto"/>
            <w:noWrap/>
            <w:vAlign w:val="center"/>
            <w:hideMark/>
          </w:tcPr>
          <w:p w14:paraId="26BE1AD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618EB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Highly Conductive Copper</w:t>
            </w:r>
          </w:p>
        </w:tc>
        <w:tc>
          <w:tcPr>
            <w:tcW w:w="942" w:type="pct"/>
            <w:tcBorders>
              <w:top w:val="nil"/>
              <w:left w:val="nil"/>
              <w:bottom w:val="single" w:sz="4" w:space="0" w:color="auto"/>
              <w:right w:val="single" w:sz="4" w:space="0" w:color="auto"/>
            </w:tcBorders>
            <w:shd w:val="clear" w:color="auto" w:fill="auto"/>
            <w:noWrap/>
          </w:tcPr>
          <w:p w14:paraId="6514F999" w14:textId="52B1A140"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362927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8C477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43ABBF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 bar type</w:t>
            </w:r>
          </w:p>
        </w:tc>
        <w:tc>
          <w:tcPr>
            <w:tcW w:w="839" w:type="pct"/>
            <w:tcBorders>
              <w:top w:val="nil"/>
              <w:left w:val="nil"/>
              <w:bottom w:val="single" w:sz="4" w:space="0" w:color="auto"/>
              <w:right w:val="single" w:sz="4" w:space="0" w:color="auto"/>
            </w:tcBorders>
            <w:shd w:val="clear" w:color="auto" w:fill="auto"/>
            <w:noWrap/>
            <w:vAlign w:val="center"/>
            <w:hideMark/>
          </w:tcPr>
          <w:p w14:paraId="6C498A8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C5560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w:t>
            </w:r>
          </w:p>
        </w:tc>
        <w:tc>
          <w:tcPr>
            <w:tcW w:w="942" w:type="pct"/>
            <w:tcBorders>
              <w:top w:val="nil"/>
              <w:left w:val="nil"/>
              <w:bottom w:val="single" w:sz="4" w:space="0" w:color="auto"/>
              <w:right w:val="single" w:sz="4" w:space="0" w:color="auto"/>
            </w:tcBorders>
            <w:shd w:val="clear" w:color="auto" w:fill="auto"/>
            <w:noWrap/>
          </w:tcPr>
          <w:p w14:paraId="52698BE8" w14:textId="0383EB65"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7D08E60C" w14:textId="77777777" w:rsidTr="00C20D0C">
        <w:trPr>
          <w:trHeight w:val="76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3E44DB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859FC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Cross Section</w:t>
            </w:r>
          </w:p>
        </w:tc>
        <w:tc>
          <w:tcPr>
            <w:tcW w:w="839" w:type="pct"/>
            <w:tcBorders>
              <w:top w:val="nil"/>
              <w:left w:val="nil"/>
              <w:bottom w:val="single" w:sz="4" w:space="0" w:color="auto"/>
              <w:right w:val="single" w:sz="4" w:space="0" w:color="auto"/>
            </w:tcBorders>
            <w:shd w:val="clear" w:color="auto" w:fill="auto"/>
            <w:vAlign w:val="center"/>
            <w:hideMark/>
          </w:tcPr>
          <w:p w14:paraId="495031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2mm</w:t>
            </w:r>
            <w:r w:rsidRPr="00A176C6">
              <w:rPr>
                <w:rFonts w:ascii="Times New Roman" w:eastAsia="Times New Roman" w:hAnsi="Times New Roman" w:cs="Times New Roman"/>
                <w:kern w:val="0"/>
                <w:vertAlign w:val="superscript"/>
                <w14:ligatures w14:val="none"/>
              </w:rPr>
              <w:t>2</w:t>
            </w:r>
          </w:p>
        </w:tc>
        <w:tc>
          <w:tcPr>
            <w:tcW w:w="890" w:type="pct"/>
            <w:tcBorders>
              <w:top w:val="nil"/>
              <w:left w:val="nil"/>
              <w:bottom w:val="single" w:sz="4" w:space="0" w:color="auto"/>
              <w:right w:val="single" w:sz="4" w:space="0" w:color="auto"/>
            </w:tcBorders>
            <w:shd w:val="clear" w:color="auto" w:fill="auto"/>
            <w:hideMark/>
          </w:tcPr>
          <w:p w14:paraId="24932D09" w14:textId="0E4C8A5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Min 1600 for 2000A Bus or (As per</w:t>
            </w:r>
            <w:r w:rsidR="00744D4B">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IEC62271)</w:t>
            </w:r>
          </w:p>
        </w:tc>
        <w:tc>
          <w:tcPr>
            <w:tcW w:w="942" w:type="pct"/>
            <w:tcBorders>
              <w:top w:val="nil"/>
              <w:left w:val="nil"/>
              <w:bottom w:val="single" w:sz="4" w:space="0" w:color="auto"/>
              <w:right w:val="single" w:sz="4" w:space="0" w:color="auto"/>
            </w:tcBorders>
            <w:shd w:val="clear" w:color="auto" w:fill="auto"/>
            <w:noWrap/>
          </w:tcPr>
          <w:p w14:paraId="3D338883" w14:textId="76EA3EAE"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4517BA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6E601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A69CE7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Nominal Current</w:t>
            </w:r>
          </w:p>
        </w:tc>
        <w:tc>
          <w:tcPr>
            <w:tcW w:w="839" w:type="pct"/>
            <w:tcBorders>
              <w:top w:val="nil"/>
              <w:left w:val="nil"/>
              <w:bottom w:val="single" w:sz="4" w:space="0" w:color="auto"/>
              <w:right w:val="single" w:sz="4" w:space="0" w:color="auto"/>
            </w:tcBorders>
            <w:shd w:val="clear" w:color="auto" w:fill="auto"/>
            <w:noWrap/>
            <w:vAlign w:val="center"/>
            <w:hideMark/>
          </w:tcPr>
          <w:p w14:paraId="482373B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131B19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2000</w:t>
            </w:r>
          </w:p>
        </w:tc>
        <w:tc>
          <w:tcPr>
            <w:tcW w:w="942" w:type="pct"/>
            <w:tcBorders>
              <w:top w:val="nil"/>
              <w:left w:val="nil"/>
              <w:bottom w:val="single" w:sz="4" w:space="0" w:color="auto"/>
              <w:right w:val="single" w:sz="4" w:space="0" w:color="auto"/>
            </w:tcBorders>
            <w:shd w:val="clear" w:color="auto" w:fill="auto"/>
            <w:noWrap/>
          </w:tcPr>
          <w:p w14:paraId="11A6BFC6" w14:textId="137393DF"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C20D0C" w:rsidRPr="00A176C6" w14:paraId="0EDCF4A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64AE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38CC7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Cable connection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0AD552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34DC0D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910A6D3" w14:textId="53FC92D3" w:rsidR="00C20D0C" w:rsidRPr="00A176C6" w:rsidRDefault="00C20D0C" w:rsidP="00C20D0C">
            <w:pPr>
              <w:spacing w:after="0" w:line="240" w:lineRule="auto"/>
              <w:rPr>
                <w:rFonts w:ascii="Times New Roman" w:eastAsia="Times New Roman" w:hAnsi="Times New Roman" w:cs="Times New Roman"/>
                <w:kern w:val="0"/>
                <w14:ligatures w14:val="none"/>
              </w:rPr>
            </w:pPr>
            <w:r w:rsidRPr="00045AC6">
              <w:rPr>
                <w:rFonts w:ascii="Times New Roman" w:eastAsia="Times New Roman" w:hAnsi="Times New Roman" w:cs="Times New Roman"/>
                <w:color w:val="000000"/>
                <w:kern w:val="0"/>
                <w:lang w:val="en-GB"/>
                <w14:ligatures w14:val="none"/>
              </w:rPr>
              <w:t>Bidder to indicate</w:t>
            </w:r>
          </w:p>
        </w:tc>
      </w:tr>
      <w:tr w:rsidR="00AE569C" w:rsidRPr="00A176C6" w14:paraId="7B50F2DA" w14:textId="77777777" w:rsidTr="00C20D0C">
        <w:trPr>
          <w:trHeight w:val="66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4DA251D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23.</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72B1852" w14:textId="1114FA53"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 xml:space="preserve">Bus Voltage </w:t>
            </w:r>
            <w:r w:rsidR="00124283" w:rsidRPr="00A176C6">
              <w:rPr>
                <w:rFonts w:ascii="Times New Roman" w:eastAsia="Times New Roman" w:hAnsi="Times New Roman" w:cs="Times New Roman"/>
                <w:b/>
                <w:bCs/>
                <w:kern w:val="0"/>
                <w14:ligatures w14:val="none"/>
              </w:rPr>
              <w:t>Transformer:</w:t>
            </w:r>
          </w:p>
        </w:tc>
      </w:tr>
      <w:tr w:rsidR="00C20D0C" w:rsidRPr="00A176C6" w14:paraId="5E430AC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81991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5DA156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7A736CA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91D106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B0AF418" w14:textId="61019173"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134593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D01F1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EAAE5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Number of Phase</w:t>
            </w:r>
          </w:p>
        </w:tc>
        <w:tc>
          <w:tcPr>
            <w:tcW w:w="839" w:type="pct"/>
            <w:tcBorders>
              <w:top w:val="nil"/>
              <w:left w:val="nil"/>
              <w:bottom w:val="single" w:sz="4" w:space="0" w:color="auto"/>
              <w:right w:val="single" w:sz="4" w:space="0" w:color="auto"/>
            </w:tcBorders>
            <w:shd w:val="clear" w:color="auto" w:fill="auto"/>
            <w:noWrap/>
            <w:vAlign w:val="center"/>
            <w:hideMark/>
          </w:tcPr>
          <w:p w14:paraId="5D2C34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03E92D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Phase</w:t>
            </w:r>
          </w:p>
        </w:tc>
        <w:tc>
          <w:tcPr>
            <w:tcW w:w="942" w:type="pct"/>
            <w:tcBorders>
              <w:top w:val="nil"/>
              <w:left w:val="nil"/>
              <w:bottom w:val="single" w:sz="4" w:space="0" w:color="auto"/>
              <w:right w:val="single" w:sz="4" w:space="0" w:color="auto"/>
            </w:tcBorders>
            <w:shd w:val="clear" w:color="auto" w:fill="auto"/>
            <w:noWrap/>
          </w:tcPr>
          <w:p w14:paraId="2383D315" w14:textId="1435C6D1"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06CD043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F4A1B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0902AE1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Primary Voltage</w:t>
            </w:r>
          </w:p>
        </w:tc>
        <w:tc>
          <w:tcPr>
            <w:tcW w:w="839" w:type="pct"/>
            <w:tcBorders>
              <w:top w:val="nil"/>
              <w:left w:val="nil"/>
              <w:bottom w:val="single" w:sz="4" w:space="0" w:color="auto"/>
              <w:right w:val="single" w:sz="4" w:space="0" w:color="auto"/>
            </w:tcBorders>
            <w:shd w:val="clear" w:color="auto" w:fill="auto"/>
            <w:noWrap/>
            <w:vAlign w:val="center"/>
            <w:hideMark/>
          </w:tcPr>
          <w:p w14:paraId="46DDDA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80172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33/√3</w:t>
            </w:r>
          </w:p>
        </w:tc>
        <w:tc>
          <w:tcPr>
            <w:tcW w:w="942" w:type="pct"/>
            <w:tcBorders>
              <w:top w:val="nil"/>
              <w:left w:val="nil"/>
              <w:bottom w:val="single" w:sz="4" w:space="0" w:color="auto"/>
              <w:right w:val="single" w:sz="4" w:space="0" w:color="auto"/>
            </w:tcBorders>
            <w:shd w:val="clear" w:color="auto" w:fill="auto"/>
            <w:noWrap/>
          </w:tcPr>
          <w:p w14:paraId="7A8977FC" w14:textId="6E18F1D3"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15EFB0B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27B3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3083A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Secondary Voltage</w:t>
            </w:r>
          </w:p>
        </w:tc>
        <w:tc>
          <w:tcPr>
            <w:tcW w:w="839" w:type="pct"/>
            <w:tcBorders>
              <w:top w:val="nil"/>
              <w:left w:val="nil"/>
              <w:bottom w:val="single" w:sz="4" w:space="0" w:color="auto"/>
              <w:right w:val="single" w:sz="4" w:space="0" w:color="auto"/>
            </w:tcBorders>
            <w:shd w:val="clear" w:color="auto" w:fill="auto"/>
            <w:noWrap/>
            <w:vAlign w:val="center"/>
            <w:hideMark/>
          </w:tcPr>
          <w:p w14:paraId="0837142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440D0A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i/>
                <w:iCs/>
                <w:kern w:val="0"/>
                <w14:ligatures w14:val="none"/>
              </w:rPr>
              <w:t>110/ /</w:t>
            </w:r>
            <w:r w:rsidRPr="00A176C6">
              <w:rPr>
                <w:rFonts w:ascii="Times New Roman" w:eastAsia="Times New Roman" w:hAnsi="Times New Roman" w:cs="Times New Roman"/>
                <w:kern w:val="0"/>
                <w14:ligatures w14:val="none"/>
              </w:rPr>
              <w:t>√</w:t>
            </w:r>
            <w:r w:rsidRPr="00A176C6">
              <w:rPr>
                <w:rFonts w:ascii="Times New Roman" w:eastAsia="Times New Roman" w:hAnsi="Times New Roman" w:cs="Times New Roman"/>
                <w:i/>
                <w:iCs/>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43545939" w14:textId="4E022ACE"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512954B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5AD0C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208C8B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burden, Secondary</w:t>
            </w:r>
          </w:p>
        </w:tc>
        <w:tc>
          <w:tcPr>
            <w:tcW w:w="839" w:type="pct"/>
            <w:tcBorders>
              <w:top w:val="nil"/>
              <w:left w:val="nil"/>
              <w:bottom w:val="single" w:sz="4" w:space="0" w:color="auto"/>
              <w:right w:val="single" w:sz="4" w:space="0" w:color="auto"/>
            </w:tcBorders>
            <w:shd w:val="clear" w:color="auto" w:fill="auto"/>
            <w:noWrap/>
            <w:vAlign w:val="center"/>
            <w:hideMark/>
          </w:tcPr>
          <w:p w14:paraId="060843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vAlign w:val="bottom"/>
            <w:hideMark/>
          </w:tcPr>
          <w:p w14:paraId="060ED87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i/>
                <w:iCs/>
                <w:kern w:val="0"/>
                <w14:ligatures w14:val="none"/>
              </w:rPr>
              <w:t>20</w:t>
            </w:r>
          </w:p>
        </w:tc>
        <w:tc>
          <w:tcPr>
            <w:tcW w:w="942" w:type="pct"/>
            <w:tcBorders>
              <w:top w:val="nil"/>
              <w:left w:val="nil"/>
              <w:bottom w:val="single" w:sz="4" w:space="0" w:color="auto"/>
              <w:right w:val="single" w:sz="4" w:space="0" w:color="auto"/>
            </w:tcBorders>
            <w:shd w:val="clear" w:color="auto" w:fill="auto"/>
            <w:noWrap/>
          </w:tcPr>
          <w:p w14:paraId="0292B4A8" w14:textId="4431041E"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1C72C09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9A2E4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936C05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(Metering &amp; Protection)</w:t>
            </w:r>
          </w:p>
        </w:tc>
        <w:tc>
          <w:tcPr>
            <w:tcW w:w="839" w:type="pct"/>
            <w:tcBorders>
              <w:top w:val="nil"/>
              <w:left w:val="nil"/>
              <w:bottom w:val="single" w:sz="4" w:space="0" w:color="auto"/>
              <w:right w:val="single" w:sz="4" w:space="0" w:color="auto"/>
            </w:tcBorders>
            <w:shd w:val="clear" w:color="auto" w:fill="auto"/>
            <w:noWrap/>
            <w:vAlign w:val="center"/>
            <w:hideMark/>
          </w:tcPr>
          <w:p w14:paraId="047D463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4FC3EF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&amp; 3P</w:t>
            </w:r>
          </w:p>
        </w:tc>
        <w:tc>
          <w:tcPr>
            <w:tcW w:w="942" w:type="pct"/>
            <w:tcBorders>
              <w:top w:val="nil"/>
              <w:left w:val="nil"/>
              <w:bottom w:val="single" w:sz="4" w:space="0" w:color="auto"/>
              <w:right w:val="single" w:sz="4" w:space="0" w:color="auto"/>
            </w:tcBorders>
            <w:shd w:val="clear" w:color="auto" w:fill="auto"/>
            <w:noWrap/>
          </w:tcPr>
          <w:p w14:paraId="6C087B65" w14:textId="2777C03A"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C20D0C" w:rsidRPr="00A176C6" w14:paraId="3FDE4CA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9530DB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242DDE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5A48DE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88837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IP40</w:t>
            </w:r>
          </w:p>
        </w:tc>
        <w:tc>
          <w:tcPr>
            <w:tcW w:w="942" w:type="pct"/>
            <w:tcBorders>
              <w:top w:val="nil"/>
              <w:left w:val="nil"/>
              <w:bottom w:val="single" w:sz="4" w:space="0" w:color="auto"/>
              <w:right w:val="single" w:sz="4" w:space="0" w:color="auto"/>
            </w:tcBorders>
            <w:shd w:val="clear" w:color="auto" w:fill="auto"/>
            <w:noWrap/>
          </w:tcPr>
          <w:p w14:paraId="5CB8FD67" w14:textId="381635EE" w:rsidR="00C20D0C" w:rsidRPr="00A176C6" w:rsidRDefault="00C20D0C" w:rsidP="00C20D0C">
            <w:pPr>
              <w:spacing w:after="0" w:line="240" w:lineRule="auto"/>
              <w:rPr>
                <w:rFonts w:ascii="Times New Roman" w:eastAsia="Times New Roman" w:hAnsi="Times New Roman" w:cs="Times New Roman"/>
                <w:kern w:val="0"/>
                <w14:ligatures w14:val="none"/>
              </w:rPr>
            </w:pPr>
            <w:r w:rsidRPr="00285F40">
              <w:rPr>
                <w:rFonts w:ascii="Times New Roman" w:eastAsia="Times New Roman" w:hAnsi="Times New Roman" w:cs="Times New Roman"/>
                <w:color w:val="000000"/>
                <w:kern w:val="0"/>
                <w:lang w:val="en-GB"/>
                <w14:ligatures w14:val="none"/>
              </w:rPr>
              <w:t>Bidder to indicate</w:t>
            </w:r>
          </w:p>
        </w:tc>
      </w:tr>
      <w:tr w:rsidR="00AE569C" w:rsidRPr="00A176C6" w14:paraId="3A1C0E4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2EB22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70745634" w14:textId="625A4734"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 xml:space="preserve">Line Voltage </w:t>
            </w:r>
            <w:r w:rsidR="00546E7C" w:rsidRPr="00A176C6">
              <w:rPr>
                <w:rFonts w:ascii="Times New Roman" w:eastAsia="Times New Roman" w:hAnsi="Times New Roman" w:cs="Times New Roman"/>
                <w:b/>
                <w:bCs/>
                <w:kern w:val="0"/>
                <w14:ligatures w14:val="none"/>
              </w:rPr>
              <w:t>Transformer:</w:t>
            </w:r>
          </w:p>
        </w:tc>
      </w:tr>
      <w:tr w:rsidR="00C20D0C" w:rsidRPr="00A176C6" w14:paraId="2603364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15C06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270F32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Model</w:t>
            </w:r>
          </w:p>
        </w:tc>
        <w:tc>
          <w:tcPr>
            <w:tcW w:w="839" w:type="pct"/>
            <w:tcBorders>
              <w:top w:val="nil"/>
              <w:left w:val="nil"/>
              <w:bottom w:val="single" w:sz="4" w:space="0" w:color="auto"/>
              <w:right w:val="single" w:sz="4" w:space="0" w:color="auto"/>
            </w:tcBorders>
            <w:shd w:val="clear" w:color="auto" w:fill="auto"/>
            <w:noWrap/>
            <w:vAlign w:val="center"/>
            <w:hideMark/>
          </w:tcPr>
          <w:p w14:paraId="622DC7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13A6FC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9DE08C5" w14:textId="62D86997"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6BA75DD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444F01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3BAAC9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Number of Phase</w:t>
            </w:r>
          </w:p>
        </w:tc>
        <w:tc>
          <w:tcPr>
            <w:tcW w:w="839" w:type="pct"/>
            <w:tcBorders>
              <w:top w:val="nil"/>
              <w:left w:val="nil"/>
              <w:bottom w:val="single" w:sz="4" w:space="0" w:color="auto"/>
              <w:right w:val="single" w:sz="4" w:space="0" w:color="auto"/>
            </w:tcBorders>
            <w:shd w:val="clear" w:color="auto" w:fill="auto"/>
            <w:noWrap/>
            <w:vAlign w:val="center"/>
            <w:hideMark/>
          </w:tcPr>
          <w:p w14:paraId="6B7B22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DDBCB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Phase</w:t>
            </w:r>
          </w:p>
        </w:tc>
        <w:tc>
          <w:tcPr>
            <w:tcW w:w="942" w:type="pct"/>
            <w:tcBorders>
              <w:top w:val="nil"/>
              <w:left w:val="nil"/>
              <w:bottom w:val="single" w:sz="4" w:space="0" w:color="auto"/>
              <w:right w:val="single" w:sz="4" w:space="0" w:color="auto"/>
            </w:tcBorders>
            <w:shd w:val="clear" w:color="auto" w:fill="auto"/>
            <w:noWrap/>
          </w:tcPr>
          <w:p w14:paraId="240B96DD" w14:textId="2357A5FE"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64C8EDE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C825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F47E79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Primary Voltage</w:t>
            </w:r>
          </w:p>
        </w:tc>
        <w:tc>
          <w:tcPr>
            <w:tcW w:w="839" w:type="pct"/>
            <w:tcBorders>
              <w:top w:val="nil"/>
              <w:left w:val="nil"/>
              <w:bottom w:val="single" w:sz="4" w:space="0" w:color="auto"/>
              <w:right w:val="single" w:sz="4" w:space="0" w:color="auto"/>
            </w:tcBorders>
            <w:shd w:val="clear" w:color="auto" w:fill="auto"/>
            <w:noWrap/>
            <w:vAlign w:val="center"/>
            <w:hideMark/>
          </w:tcPr>
          <w:p w14:paraId="748BC8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318EDF0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33/√3</w:t>
            </w:r>
          </w:p>
        </w:tc>
        <w:tc>
          <w:tcPr>
            <w:tcW w:w="942" w:type="pct"/>
            <w:tcBorders>
              <w:top w:val="nil"/>
              <w:left w:val="nil"/>
              <w:bottom w:val="single" w:sz="4" w:space="0" w:color="auto"/>
              <w:right w:val="single" w:sz="4" w:space="0" w:color="auto"/>
            </w:tcBorders>
            <w:shd w:val="clear" w:color="auto" w:fill="auto"/>
            <w:noWrap/>
          </w:tcPr>
          <w:p w14:paraId="510FC36C" w14:textId="7487B678"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3CD0AEF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B5CD2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30A089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Secondary Voltage</w:t>
            </w:r>
          </w:p>
        </w:tc>
        <w:tc>
          <w:tcPr>
            <w:tcW w:w="839" w:type="pct"/>
            <w:tcBorders>
              <w:top w:val="nil"/>
              <w:left w:val="nil"/>
              <w:bottom w:val="single" w:sz="4" w:space="0" w:color="auto"/>
              <w:right w:val="single" w:sz="4" w:space="0" w:color="auto"/>
            </w:tcBorders>
            <w:shd w:val="clear" w:color="auto" w:fill="auto"/>
            <w:noWrap/>
            <w:vAlign w:val="center"/>
            <w:hideMark/>
          </w:tcPr>
          <w:p w14:paraId="32F7697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w:t>
            </w:r>
          </w:p>
        </w:tc>
        <w:tc>
          <w:tcPr>
            <w:tcW w:w="890" w:type="pct"/>
            <w:tcBorders>
              <w:top w:val="nil"/>
              <w:left w:val="nil"/>
              <w:bottom w:val="single" w:sz="4" w:space="0" w:color="auto"/>
              <w:right w:val="single" w:sz="4" w:space="0" w:color="auto"/>
            </w:tcBorders>
            <w:shd w:val="clear" w:color="auto" w:fill="auto"/>
            <w:hideMark/>
          </w:tcPr>
          <w:p w14:paraId="589686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110√3</w:t>
            </w:r>
          </w:p>
        </w:tc>
        <w:tc>
          <w:tcPr>
            <w:tcW w:w="942" w:type="pct"/>
            <w:tcBorders>
              <w:top w:val="nil"/>
              <w:left w:val="nil"/>
              <w:bottom w:val="single" w:sz="4" w:space="0" w:color="auto"/>
              <w:right w:val="single" w:sz="4" w:space="0" w:color="auto"/>
            </w:tcBorders>
            <w:shd w:val="clear" w:color="auto" w:fill="auto"/>
            <w:noWrap/>
          </w:tcPr>
          <w:p w14:paraId="21B1CB4B" w14:textId="15701873"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134ADF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CD55F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0B0F73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Burden</w:t>
            </w:r>
          </w:p>
        </w:tc>
        <w:tc>
          <w:tcPr>
            <w:tcW w:w="839" w:type="pct"/>
            <w:tcBorders>
              <w:top w:val="nil"/>
              <w:left w:val="nil"/>
              <w:bottom w:val="single" w:sz="4" w:space="0" w:color="auto"/>
              <w:right w:val="single" w:sz="4" w:space="0" w:color="auto"/>
            </w:tcBorders>
            <w:shd w:val="clear" w:color="auto" w:fill="auto"/>
            <w:noWrap/>
            <w:vAlign w:val="center"/>
            <w:hideMark/>
          </w:tcPr>
          <w:p w14:paraId="700910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26BECA0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w:t>
            </w:r>
          </w:p>
        </w:tc>
        <w:tc>
          <w:tcPr>
            <w:tcW w:w="942" w:type="pct"/>
            <w:tcBorders>
              <w:top w:val="nil"/>
              <w:left w:val="nil"/>
              <w:bottom w:val="single" w:sz="4" w:space="0" w:color="auto"/>
              <w:right w:val="single" w:sz="4" w:space="0" w:color="auto"/>
            </w:tcBorders>
            <w:shd w:val="clear" w:color="auto" w:fill="auto"/>
            <w:noWrap/>
          </w:tcPr>
          <w:p w14:paraId="0059E24A" w14:textId="0866BB30"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692E106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7257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F89C45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Accuracy class (Metering &amp; Protection)</w:t>
            </w:r>
          </w:p>
        </w:tc>
        <w:tc>
          <w:tcPr>
            <w:tcW w:w="839" w:type="pct"/>
            <w:tcBorders>
              <w:top w:val="nil"/>
              <w:left w:val="nil"/>
              <w:bottom w:val="single" w:sz="4" w:space="0" w:color="auto"/>
              <w:right w:val="single" w:sz="4" w:space="0" w:color="auto"/>
            </w:tcBorders>
            <w:shd w:val="clear" w:color="auto" w:fill="auto"/>
            <w:noWrap/>
            <w:vAlign w:val="center"/>
            <w:hideMark/>
          </w:tcPr>
          <w:p w14:paraId="733F03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3834A1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&amp;3P</w:t>
            </w:r>
          </w:p>
        </w:tc>
        <w:tc>
          <w:tcPr>
            <w:tcW w:w="942" w:type="pct"/>
            <w:tcBorders>
              <w:top w:val="nil"/>
              <w:left w:val="nil"/>
              <w:bottom w:val="single" w:sz="4" w:space="0" w:color="auto"/>
              <w:right w:val="single" w:sz="4" w:space="0" w:color="auto"/>
            </w:tcBorders>
            <w:shd w:val="clear" w:color="auto" w:fill="auto"/>
            <w:noWrap/>
          </w:tcPr>
          <w:p w14:paraId="6EBD247F" w14:textId="6827D7E2"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03AA243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738FB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25.</w:t>
            </w:r>
          </w:p>
        </w:tc>
        <w:tc>
          <w:tcPr>
            <w:tcW w:w="1776" w:type="pct"/>
            <w:tcBorders>
              <w:top w:val="nil"/>
              <w:left w:val="nil"/>
              <w:bottom w:val="single" w:sz="4" w:space="0" w:color="auto"/>
              <w:right w:val="single" w:sz="4" w:space="0" w:color="auto"/>
            </w:tcBorders>
            <w:shd w:val="clear" w:color="auto" w:fill="auto"/>
            <w:noWrap/>
            <w:vAlign w:val="center"/>
            <w:hideMark/>
          </w:tcPr>
          <w:p w14:paraId="5022439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SF6 Safety and life</w:t>
            </w:r>
          </w:p>
        </w:tc>
        <w:tc>
          <w:tcPr>
            <w:tcW w:w="839" w:type="pct"/>
            <w:tcBorders>
              <w:top w:val="nil"/>
              <w:left w:val="nil"/>
              <w:bottom w:val="single" w:sz="4" w:space="0" w:color="auto"/>
              <w:right w:val="single" w:sz="4" w:space="0" w:color="auto"/>
            </w:tcBorders>
            <w:shd w:val="clear" w:color="auto" w:fill="auto"/>
            <w:noWrap/>
            <w:vAlign w:val="center"/>
            <w:hideMark/>
          </w:tcPr>
          <w:p w14:paraId="4D86F1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CDAAF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C7A876C" w14:textId="5B91E2D3"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38D7553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13AF2E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D8605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SF6 Pressure</w:t>
            </w:r>
          </w:p>
        </w:tc>
        <w:tc>
          <w:tcPr>
            <w:tcW w:w="839" w:type="pct"/>
            <w:tcBorders>
              <w:top w:val="nil"/>
              <w:left w:val="nil"/>
              <w:bottom w:val="single" w:sz="4" w:space="0" w:color="auto"/>
              <w:right w:val="single" w:sz="4" w:space="0" w:color="auto"/>
            </w:tcBorders>
            <w:shd w:val="clear" w:color="auto" w:fill="auto"/>
            <w:noWrap/>
            <w:vAlign w:val="center"/>
            <w:hideMark/>
          </w:tcPr>
          <w:p w14:paraId="597BA75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77CFD7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B9C5E37" w14:textId="06B79DCF"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49238EBE"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37EC4AB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7EFA0E8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pressure at 20 degree C</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5A0BA9D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single" w:sz="4" w:space="0" w:color="auto"/>
              <w:left w:val="nil"/>
              <w:bottom w:val="single" w:sz="4" w:space="0" w:color="auto"/>
              <w:right w:val="single" w:sz="4" w:space="0" w:color="auto"/>
            </w:tcBorders>
            <w:shd w:val="clear" w:color="auto" w:fill="auto"/>
            <w:hideMark/>
          </w:tcPr>
          <w:p w14:paraId="0C8010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2807AA78" w14:textId="4D2DC9EB"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19E7406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427DD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87C6AB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Bursting Pressure</w:t>
            </w:r>
          </w:p>
        </w:tc>
        <w:tc>
          <w:tcPr>
            <w:tcW w:w="839" w:type="pct"/>
            <w:tcBorders>
              <w:top w:val="nil"/>
              <w:left w:val="nil"/>
              <w:bottom w:val="single" w:sz="4" w:space="0" w:color="auto"/>
              <w:right w:val="single" w:sz="4" w:space="0" w:color="auto"/>
            </w:tcBorders>
            <w:shd w:val="clear" w:color="auto" w:fill="auto"/>
            <w:noWrap/>
            <w:vAlign w:val="center"/>
            <w:hideMark/>
          </w:tcPr>
          <w:p w14:paraId="181691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34D1E2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2E6C382" w14:textId="70A80D4A"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53CD15A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79D56F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A1D8B5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leakage rate/year (Supported by Type Test report)</w:t>
            </w:r>
          </w:p>
        </w:tc>
        <w:tc>
          <w:tcPr>
            <w:tcW w:w="839" w:type="pct"/>
            <w:tcBorders>
              <w:top w:val="nil"/>
              <w:left w:val="nil"/>
              <w:bottom w:val="single" w:sz="4" w:space="0" w:color="auto"/>
              <w:right w:val="single" w:sz="4" w:space="0" w:color="auto"/>
            </w:tcBorders>
            <w:shd w:val="clear" w:color="auto" w:fill="auto"/>
            <w:noWrap/>
            <w:vAlign w:val="center"/>
            <w:hideMark/>
          </w:tcPr>
          <w:p w14:paraId="6A771A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7646BC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&lt;0.1%</w:t>
            </w:r>
          </w:p>
        </w:tc>
        <w:tc>
          <w:tcPr>
            <w:tcW w:w="942" w:type="pct"/>
            <w:tcBorders>
              <w:top w:val="nil"/>
              <w:left w:val="nil"/>
              <w:bottom w:val="single" w:sz="4" w:space="0" w:color="auto"/>
              <w:right w:val="single" w:sz="4" w:space="0" w:color="auto"/>
            </w:tcBorders>
            <w:shd w:val="clear" w:color="auto" w:fill="auto"/>
            <w:noWrap/>
          </w:tcPr>
          <w:p w14:paraId="12CCBF21" w14:textId="7A12D6AD" w:rsidR="00C20D0C" w:rsidRPr="00A176C6" w:rsidRDefault="00C20D0C" w:rsidP="00C20D0C">
            <w:pPr>
              <w:spacing w:after="0" w:line="240" w:lineRule="auto"/>
              <w:rPr>
                <w:rFonts w:ascii="Times New Roman" w:eastAsia="Times New Roman" w:hAnsi="Times New Roman" w:cs="Times New Roman"/>
                <w:kern w:val="0"/>
                <w14:ligatures w14:val="none"/>
              </w:rPr>
            </w:pPr>
            <w:r w:rsidRPr="005F0C87">
              <w:rPr>
                <w:rFonts w:ascii="Times New Roman" w:eastAsia="Times New Roman" w:hAnsi="Times New Roman" w:cs="Times New Roman"/>
                <w:color w:val="000000"/>
                <w:kern w:val="0"/>
                <w:lang w:val="en-GB"/>
                <w14:ligatures w14:val="none"/>
              </w:rPr>
              <w:t>Bidder to indicate</w:t>
            </w:r>
          </w:p>
        </w:tc>
      </w:tr>
      <w:tr w:rsidR="00C20D0C" w:rsidRPr="00A176C6" w14:paraId="3B664104"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7DC478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7541DA1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Safety indication</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A5781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0A1709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To be incorporated</w:t>
            </w:r>
          </w:p>
        </w:tc>
        <w:tc>
          <w:tcPr>
            <w:tcW w:w="942" w:type="pct"/>
            <w:tcBorders>
              <w:top w:val="single" w:sz="4" w:space="0" w:color="auto"/>
              <w:left w:val="nil"/>
              <w:bottom w:val="single" w:sz="4" w:space="0" w:color="auto"/>
              <w:right w:val="single" w:sz="4" w:space="0" w:color="auto"/>
            </w:tcBorders>
            <w:shd w:val="clear" w:color="auto" w:fill="auto"/>
            <w:noWrap/>
          </w:tcPr>
          <w:p w14:paraId="30DD788B" w14:textId="338980C3"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01E27BC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CD90C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B1E62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Capacitive voltage indicator</w:t>
            </w:r>
          </w:p>
        </w:tc>
        <w:tc>
          <w:tcPr>
            <w:tcW w:w="839" w:type="pct"/>
            <w:tcBorders>
              <w:top w:val="nil"/>
              <w:left w:val="nil"/>
              <w:bottom w:val="single" w:sz="4" w:space="0" w:color="auto"/>
              <w:right w:val="single" w:sz="4" w:space="0" w:color="auto"/>
            </w:tcBorders>
            <w:shd w:val="clear" w:color="auto" w:fill="auto"/>
            <w:noWrap/>
            <w:vAlign w:val="center"/>
            <w:hideMark/>
          </w:tcPr>
          <w:p w14:paraId="7CD78CE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44499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 the front of the panel</w:t>
            </w:r>
          </w:p>
        </w:tc>
        <w:tc>
          <w:tcPr>
            <w:tcW w:w="942" w:type="pct"/>
            <w:tcBorders>
              <w:top w:val="nil"/>
              <w:left w:val="nil"/>
              <w:bottom w:val="single" w:sz="4" w:space="0" w:color="auto"/>
              <w:right w:val="single" w:sz="4" w:space="0" w:color="auto"/>
            </w:tcBorders>
            <w:shd w:val="clear" w:color="auto" w:fill="auto"/>
            <w:noWrap/>
          </w:tcPr>
          <w:p w14:paraId="06C9AC45" w14:textId="3D1D7A67"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4B5233D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8B266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F1E3EC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pressure Manometer</w:t>
            </w:r>
          </w:p>
        </w:tc>
        <w:tc>
          <w:tcPr>
            <w:tcW w:w="839" w:type="pct"/>
            <w:tcBorders>
              <w:top w:val="nil"/>
              <w:left w:val="nil"/>
              <w:bottom w:val="single" w:sz="4" w:space="0" w:color="auto"/>
              <w:right w:val="single" w:sz="4" w:space="0" w:color="auto"/>
            </w:tcBorders>
            <w:shd w:val="clear" w:color="auto" w:fill="auto"/>
            <w:noWrap/>
            <w:vAlign w:val="center"/>
            <w:hideMark/>
          </w:tcPr>
          <w:p w14:paraId="665A6E1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63F6657" w14:textId="1A7D8928"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w:t>
            </w:r>
          </w:p>
        </w:tc>
        <w:tc>
          <w:tcPr>
            <w:tcW w:w="942" w:type="pct"/>
            <w:tcBorders>
              <w:top w:val="nil"/>
              <w:left w:val="nil"/>
              <w:bottom w:val="single" w:sz="4" w:space="0" w:color="auto"/>
              <w:right w:val="single" w:sz="4" w:space="0" w:color="auto"/>
            </w:tcBorders>
            <w:shd w:val="clear" w:color="auto" w:fill="auto"/>
            <w:noWrap/>
          </w:tcPr>
          <w:p w14:paraId="3945F198" w14:textId="2EED98C9"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2194ED7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B9B1D2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8BAA33B" w14:textId="191BA354"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 Bar Gas Pressure Manometer</w:t>
            </w:r>
          </w:p>
        </w:tc>
        <w:tc>
          <w:tcPr>
            <w:tcW w:w="839" w:type="pct"/>
            <w:tcBorders>
              <w:top w:val="nil"/>
              <w:left w:val="nil"/>
              <w:bottom w:val="single" w:sz="4" w:space="0" w:color="auto"/>
              <w:right w:val="single" w:sz="4" w:space="0" w:color="auto"/>
            </w:tcBorders>
            <w:shd w:val="clear" w:color="auto" w:fill="auto"/>
            <w:noWrap/>
            <w:vAlign w:val="center"/>
            <w:hideMark/>
          </w:tcPr>
          <w:p w14:paraId="2B14F9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EB4B96E" w14:textId="55F26141"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w:t>
            </w:r>
          </w:p>
        </w:tc>
        <w:tc>
          <w:tcPr>
            <w:tcW w:w="942" w:type="pct"/>
            <w:tcBorders>
              <w:top w:val="nil"/>
              <w:left w:val="nil"/>
              <w:bottom w:val="single" w:sz="4" w:space="0" w:color="auto"/>
              <w:right w:val="single" w:sz="4" w:space="0" w:color="auto"/>
            </w:tcBorders>
            <w:shd w:val="clear" w:color="auto" w:fill="auto"/>
            <w:noWrap/>
          </w:tcPr>
          <w:p w14:paraId="563A9C8F" w14:textId="6C0B28EA"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3695EA00" w14:textId="77777777" w:rsidTr="00C20D0C">
        <w:trPr>
          <w:trHeight w:val="300"/>
          <w:jc w:val="center"/>
        </w:trPr>
        <w:tc>
          <w:tcPr>
            <w:tcW w:w="553" w:type="pct"/>
            <w:vMerge w:val="restart"/>
            <w:tcBorders>
              <w:top w:val="nil"/>
              <w:left w:val="single" w:sz="4" w:space="0" w:color="auto"/>
              <w:bottom w:val="single" w:sz="4" w:space="0" w:color="auto"/>
              <w:right w:val="single" w:sz="4" w:space="0" w:color="auto"/>
            </w:tcBorders>
            <w:shd w:val="clear" w:color="auto" w:fill="auto"/>
            <w:noWrap/>
            <w:hideMark/>
          </w:tcPr>
          <w:p w14:paraId="6967E8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25F59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Life/ Endurance of switchgear switches</w:t>
            </w:r>
          </w:p>
        </w:tc>
        <w:tc>
          <w:tcPr>
            <w:tcW w:w="839" w:type="pct"/>
            <w:tcBorders>
              <w:top w:val="nil"/>
              <w:left w:val="nil"/>
              <w:bottom w:val="single" w:sz="4" w:space="0" w:color="auto"/>
              <w:right w:val="single" w:sz="4" w:space="0" w:color="auto"/>
            </w:tcBorders>
            <w:shd w:val="clear" w:color="auto" w:fill="auto"/>
            <w:noWrap/>
            <w:vAlign w:val="center"/>
            <w:hideMark/>
          </w:tcPr>
          <w:p w14:paraId="2EFF7D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A7EF1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13080AE0" w14:textId="04AC7D34"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013E0DCF"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303EC57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73291F7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Circuit Breakers</w:t>
            </w:r>
          </w:p>
        </w:tc>
        <w:tc>
          <w:tcPr>
            <w:tcW w:w="839" w:type="pct"/>
            <w:tcBorders>
              <w:top w:val="nil"/>
              <w:left w:val="nil"/>
              <w:bottom w:val="single" w:sz="4" w:space="0" w:color="auto"/>
              <w:right w:val="single" w:sz="4" w:space="0" w:color="auto"/>
            </w:tcBorders>
            <w:shd w:val="clear" w:color="auto" w:fill="auto"/>
            <w:noWrap/>
            <w:vAlign w:val="center"/>
            <w:hideMark/>
          </w:tcPr>
          <w:p w14:paraId="0BA8366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4F3AD2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62271-100</w:t>
            </w:r>
          </w:p>
        </w:tc>
        <w:tc>
          <w:tcPr>
            <w:tcW w:w="942" w:type="pct"/>
            <w:tcBorders>
              <w:top w:val="nil"/>
              <w:left w:val="nil"/>
              <w:bottom w:val="single" w:sz="4" w:space="0" w:color="auto"/>
              <w:right w:val="single" w:sz="4" w:space="0" w:color="auto"/>
            </w:tcBorders>
            <w:shd w:val="clear" w:color="auto" w:fill="auto"/>
            <w:noWrap/>
          </w:tcPr>
          <w:p w14:paraId="1EA37EA4" w14:textId="684BDA67"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5B758912" w14:textId="77777777" w:rsidTr="00C20D0C">
        <w:trPr>
          <w:trHeight w:val="300"/>
          <w:jc w:val="center"/>
        </w:trPr>
        <w:tc>
          <w:tcPr>
            <w:tcW w:w="553" w:type="pct"/>
            <w:vMerge/>
            <w:tcBorders>
              <w:top w:val="nil"/>
              <w:left w:val="single" w:sz="4" w:space="0" w:color="auto"/>
              <w:bottom w:val="single" w:sz="4" w:space="0" w:color="auto"/>
              <w:right w:val="single" w:sz="4" w:space="0" w:color="auto"/>
            </w:tcBorders>
            <w:vAlign w:val="center"/>
            <w:hideMark/>
          </w:tcPr>
          <w:p w14:paraId="44A4627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p>
        </w:tc>
        <w:tc>
          <w:tcPr>
            <w:tcW w:w="1776" w:type="pct"/>
            <w:tcBorders>
              <w:top w:val="nil"/>
              <w:left w:val="nil"/>
              <w:bottom w:val="single" w:sz="4" w:space="0" w:color="auto"/>
              <w:right w:val="single" w:sz="4" w:space="0" w:color="auto"/>
            </w:tcBorders>
            <w:shd w:val="clear" w:color="auto" w:fill="auto"/>
            <w:noWrap/>
            <w:vAlign w:val="center"/>
            <w:hideMark/>
          </w:tcPr>
          <w:p w14:paraId="716245C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Disconnectors &amp; Earthing switches</w:t>
            </w:r>
          </w:p>
        </w:tc>
        <w:tc>
          <w:tcPr>
            <w:tcW w:w="839" w:type="pct"/>
            <w:tcBorders>
              <w:top w:val="nil"/>
              <w:left w:val="nil"/>
              <w:bottom w:val="single" w:sz="4" w:space="0" w:color="auto"/>
              <w:right w:val="single" w:sz="4" w:space="0" w:color="auto"/>
            </w:tcBorders>
            <w:shd w:val="clear" w:color="auto" w:fill="auto"/>
            <w:noWrap/>
            <w:vAlign w:val="center"/>
            <w:hideMark/>
          </w:tcPr>
          <w:p w14:paraId="621B9A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7FDCF1B" w14:textId="0F90DEE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62271-102</w:t>
            </w:r>
          </w:p>
        </w:tc>
        <w:tc>
          <w:tcPr>
            <w:tcW w:w="942" w:type="pct"/>
            <w:tcBorders>
              <w:top w:val="nil"/>
              <w:left w:val="nil"/>
              <w:bottom w:val="single" w:sz="4" w:space="0" w:color="auto"/>
              <w:right w:val="single" w:sz="4" w:space="0" w:color="auto"/>
            </w:tcBorders>
            <w:shd w:val="clear" w:color="auto" w:fill="auto"/>
            <w:noWrap/>
          </w:tcPr>
          <w:p w14:paraId="3EFF192C" w14:textId="4106A030"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33E6277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185A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C52984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Alarm level for insulation</w:t>
            </w:r>
          </w:p>
        </w:tc>
        <w:tc>
          <w:tcPr>
            <w:tcW w:w="839" w:type="pct"/>
            <w:tcBorders>
              <w:top w:val="nil"/>
              <w:left w:val="nil"/>
              <w:bottom w:val="single" w:sz="4" w:space="0" w:color="auto"/>
              <w:right w:val="single" w:sz="4" w:space="0" w:color="auto"/>
            </w:tcBorders>
            <w:shd w:val="clear" w:color="auto" w:fill="auto"/>
            <w:noWrap/>
            <w:vAlign w:val="center"/>
            <w:hideMark/>
          </w:tcPr>
          <w:p w14:paraId="57A81B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673F83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140</w:t>
            </w:r>
          </w:p>
        </w:tc>
        <w:tc>
          <w:tcPr>
            <w:tcW w:w="942" w:type="pct"/>
            <w:tcBorders>
              <w:top w:val="nil"/>
              <w:left w:val="nil"/>
              <w:bottom w:val="single" w:sz="4" w:space="0" w:color="auto"/>
              <w:right w:val="single" w:sz="4" w:space="0" w:color="auto"/>
            </w:tcBorders>
            <w:shd w:val="clear" w:color="auto" w:fill="auto"/>
            <w:noWrap/>
          </w:tcPr>
          <w:p w14:paraId="0A92918B" w14:textId="363C28E1"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2F1E68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F859D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F4850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filling level for insulation</w:t>
            </w:r>
          </w:p>
        </w:tc>
        <w:tc>
          <w:tcPr>
            <w:tcW w:w="839" w:type="pct"/>
            <w:tcBorders>
              <w:top w:val="nil"/>
              <w:left w:val="nil"/>
              <w:bottom w:val="single" w:sz="4" w:space="0" w:color="auto"/>
              <w:right w:val="single" w:sz="4" w:space="0" w:color="auto"/>
            </w:tcBorders>
            <w:shd w:val="clear" w:color="auto" w:fill="auto"/>
            <w:noWrap/>
            <w:vAlign w:val="center"/>
            <w:hideMark/>
          </w:tcPr>
          <w:p w14:paraId="36A167F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KPa</w:t>
            </w:r>
          </w:p>
        </w:tc>
        <w:tc>
          <w:tcPr>
            <w:tcW w:w="890" w:type="pct"/>
            <w:tcBorders>
              <w:top w:val="nil"/>
              <w:left w:val="nil"/>
              <w:bottom w:val="single" w:sz="4" w:space="0" w:color="auto"/>
              <w:right w:val="single" w:sz="4" w:space="0" w:color="auto"/>
            </w:tcBorders>
            <w:shd w:val="clear" w:color="auto" w:fill="auto"/>
            <w:hideMark/>
          </w:tcPr>
          <w:p w14:paraId="691E4E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150</w:t>
            </w:r>
          </w:p>
        </w:tc>
        <w:tc>
          <w:tcPr>
            <w:tcW w:w="942" w:type="pct"/>
            <w:tcBorders>
              <w:top w:val="nil"/>
              <w:left w:val="nil"/>
              <w:bottom w:val="single" w:sz="4" w:space="0" w:color="auto"/>
              <w:right w:val="single" w:sz="4" w:space="0" w:color="auto"/>
            </w:tcBorders>
            <w:shd w:val="clear" w:color="auto" w:fill="auto"/>
            <w:noWrap/>
          </w:tcPr>
          <w:p w14:paraId="4AB8D05D" w14:textId="3CF9189B" w:rsidR="00C20D0C" w:rsidRPr="00A176C6" w:rsidRDefault="00C20D0C" w:rsidP="00C20D0C">
            <w:pPr>
              <w:spacing w:after="0" w:line="240" w:lineRule="auto"/>
              <w:rPr>
                <w:rFonts w:ascii="Times New Roman" w:eastAsia="Times New Roman" w:hAnsi="Times New Roman" w:cs="Times New Roman"/>
                <w:kern w:val="0"/>
                <w14:ligatures w14:val="none"/>
              </w:rPr>
            </w:pPr>
            <w:r w:rsidRPr="0005239E">
              <w:rPr>
                <w:rFonts w:ascii="Times New Roman" w:eastAsia="Times New Roman" w:hAnsi="Times New Roman" w:cs="Times New Roman"/>
                <w:color w:val="000000"/>
                <w:kern w:val="0"/>
                <w:lang w:val="en-GB"/>
                <w14:ligatures w14:val="none"/>
              </w:rPr>
              <w:t>Bidder to indicate</w:t>
            </w:r>
          </w:p>
        </w:tc>
      </w:tr>
      <w:tr w:rsidR="00C20D0C" w:rsidRPr="00A176C6" w14:paraId="1D1E47F2"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CA5C6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26.</w:t>
            </w:r>
          </w:p>
        </w:tc>
        <w:tc>
          <w:tcPr>
            <w:tcW w:w="1776" w:type="pct"/>
            <w:tcBorders>
              <w:top w:val="nil"/>
              <w:left w:val="nil"/>
              <w:bottom w:val="single" w:sz="4" w:space="0" w:color="auto"/>
              <w:right w:val="single" w:sz="4" w:space="0" w:color="auto"/>
            </w:tcBorders>
            <w:shd w:val="clear" w:color="auto" w:fill="auto"/>
            <w:vAlign w:val="center"/>
            <w:hideMark/>
          </w:tcPr>
          <w:p w14:paraId="3EC399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Dimension and Weight</w:t>
            </w:r>
          </w:p>
        </w:tc>
        <w:tc>
          <w:tcPr>
            <w:tcW w:w="839" w:type="pct"/>
            <w:tcBorders>
              <w:top w:val="nil"/>
              <w:left w:val="nil"/>
              <w:bottom w:val="single" w:sz="4" w:space="0" w:color="auto"/>
              <w:right w:val="single" w:sz="4" w:space="0" w:color="auto"/>
            </w:tcBorders>
            <w:shd w:val="clear" w:color="auto" w:fill="auto"/>
            <w:vAlign w:val="center"/>
            <w:hideMark/>
          </w:tcPr>
          <w:p w14:paraId="70E144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D14CA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71B7394E" w14:textId="4F7FB704"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743EFF9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DBAC3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0F9C5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Height</w:t>
            </w:r>
          </w:p>
        </w:tc>
        <w:tc>
          <w:tcPr>
            <w:tcW w:w="839" w:type="pct"/>
            <w:tcBorders>
              <w:top w:val="nil"/>
              <w:left w:val="nil"/>
              <w:bottom w:val="single" w:sz="4" w:space="0" w:color="auto"/>
              <w:right w:val="single" w:sz="4" w:space="0" w:color="auto"/>
            </w:tcBorders>
            <w:shd w:val="clear" w:color="auto" w:fill="auto"/>
            <w:noWrap/>
            <w:vAlign w:val="center"/>
            <w:hideMark/>
          </w:tcPr>
          <w:p w14:paraId="391747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4D136B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D16F196" w14:textId="719CF8B4"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75FB723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FE0976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61C356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Width</w:t>
            </w:r>
          </w:p>
        </w:tc>
        <w:tc>
          <w:tcPr>
            <w:tcW w:w="839" w:type="pct"/>
            <w:tcBorders>
              <w:top w:val="nil"/>
              <w:left w:val="nil"/>
              <w:bottom w:val="single" w:sz="4" w:space="0" w:color="auto"/>
              <w:right w:val="single" w:sz="4" w:space="0" w:color="auto"/>
            </w:tcBorders>
            <w:shd w:val="clear" w:color="auto" w:fill="auto"/>
            <w:noWrap/>
            <w:vAlign w:val="center"/>
            <w:hideMark/>
          </w:tcPr>
          <w:p w14:paraId="1338E5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08DA13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121BA79" w14:textId="2DFE12F1"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4B8FEA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A59CC5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202466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Depth</w:t>
            </w:r>
          </w:p>
        </w:tc>
        <w:tc>
          <w:tcPr>
            <w:tcW w:w="839" w:type="pct"/>
            <w:tcBorders>
              <w:top w:val="nil"/>
              <w:left w:val="nil"/>
              <w:bottom w:val="single" w:sz="4" w:space="0" w:color="auto"/>
              <w:right w:val="single" w:sz="4" w:space="0" w:color="auto"/>
            </w:tcBorders>
            <w:shd w:val="clear" w:color="auto" w:fill="auto"/>
            <w:noWrap/>
            <w:vAlign w:val="center"/>
            <w:hideMark/>
          </w:tcPr>
          <w:p w14:paraId="5C54D5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3D9762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3A63D70" w14:textId="072983A4"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73A69BE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3155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EB2CB0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Weight including Circuit Breaker</w:t>
            </w:r>
          </w:p>
        </w:tc>
        <w:tc>
          <w:tcPr>
            <w:tcW w:w="839" w:type="pct"/>
            <w:tcBorders>
              <w:top w:val="nil"/>
              <w:left w:val="nil"/>
              <w:bottom w:val="single" w:sz="4" w:space="0" w:color="auto"/>
              <w:right w:val="single" w:sz="4" w:space="0" w:color="auto"/>
            </w:tcBorders>
            <w:shd w:val="clear" w:color="auto" w:fill="auto"/>
            <w:noWrap/>
            <w:vAlign w:val="center"/>
            <w:hideMark/>
          </w:tcPr>
          <w:p w14:paraId="0C240B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Kg.</w:t>
            </w:r>
          </w:p>
        </w:tc>
        <w:tc>
          <w:tcPr>
            <w:tcW w:w="890" w:type="pct"/>
            <w:tcBorders>
              <w:top w:val="nil"/>
              <w:left w:val="nil"/>
              <w:bottom w:val="single" w:sz="4" w:space="0" w:color="auto"/>
              <w:right w:val="single" w:sz="4" w:space="0" w:color="auto"/>
            </w:tcBorders>
            <w:shd w:val="clear" w:color="auto" w:fill="auto"/>
            <w:vAlign w:val="bottom"/>
            <w:hideMark/>
          </w:tcPr>
          <w:p w14:paraId="5DE8C15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54E9B3F" w14:textId="5EABE71E"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3E289B0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B7A2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27.</w:t>
            </w:r>
          </w:p>
        </w:tc>
        <w:tc>
          <w:tcPr>
            <w:tcW w:w="1776" w:type="pct"/>
            <w:tcBorders>
              <w:top w:val="nil"/>
              <w:left w:val="nil"/>
              <w:bottom w:val="single" w:sz="4" w:space="0" w:color="auto"/>
              <w:right w:val="single" w:sz="4" w:space="0" w:color="auto"/>
            </w:tcBorders>
            <w:shd w:val="clear" w:color="auto" w:fill="auto"/>
            <w:vAlign w:val="center"/>
            <w:hideMark/>
          </w:tcPr>
          <w:p w14:paraId="74E190D0" w14:textId="400E5F69"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Construction:</w:t>
            </w:r>
          </w:p>
        </w:tc>
        <w:tc>
          <w:tcPr>
            <w:tcW w:w="839" w:type="pct"/>
            <w:tcBorders>
              <w:top w:val="nil"/>
              <w:left w:val="nil"/>
              <w:bottom w:val="single" w:sz="4" w:space="0" w:color="auto"/>
              <w:right w:val="single" w:sz="4" w:space="0" w:color="auto"/>
            </w:tcBorders>
            <w:shd w:val="clear" w:color="auto" w:fill="auto"/>
            <w:noWrap/>
            <w:vAlign w:val="center"/>
            <w:hideMark/>
          </w:tcPr>
          <w:p w14:paraId="0C7D81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5F0754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4D0826F" w14:textId="03CE611D"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3ED60E3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D0A9B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E0CD96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Stainless steel tank</w:t>
            </w:r>
          </w:p>
        </w:tc>
        <w:tc>
          <w:tcPr>
            <w:tcW w:w="839" w:type="pct"/>
            <w:tcBorders>
              <w:top w:val="nil"/>
              <w:left w:val="nil"/>
              <w:bottom w:val="single" w:sz="4" w:space="0" w:color="auto"/>
              <w:right w:val="single" w:sz="4" w:space="0" w:color="auto"/>
            </w:tcBorders>
            <w:shd w:val="clear" w:color="auto" w:fill="auto"/>
            <w:noWrap/>
            <w:vAlign w:val="center"/>
            <w:hideMark/>
          </w:tcPr>
          <w:p w14:paraId="4DFE310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BAB61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8CA957F" w14:textId="1F7048A3"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132F09D5" w14:textId="77777777" w:rsidTr="00C20D0C">
        <w:trPr>
          <w:trHeight w:val="133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4EC2F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3D780C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Equipped with disconnector and earthing switch. The earthing switch shall have full fault-making capacity.</w:t>
            </w:r>
          </w:p>
        </w:tc>
        <w:tc>
          <w:tcPr>
            <w:tcW w:w="839" w:type="pct"/>
            <w:tcBorders>
              <w:top w:val="nil"/>
              <w:left w:val="nil"/>
              <w:bottom w:val="single" w:sz="4" w:space="0" w:color="auto"/>
              <w:right w:val="single" w:sz="4" w:space="0" w:color="auto"/>
            </w:tcBorders>
            <w:shd w:val="clear" w:color="auto" w:fill="auto"/>
            <w:noWrap/>
            <w:vAlign w:val="center"/>
            <w:hideMark/>
          </w:tcPr>
          <w:p w14:paraId="5D7398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6BD842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F83826B" w14:textId="319F6A69"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1CE46EF8" w14:textId="77777777" w:rsidTr="00C20D0C">
        <w:trPr>
          <w:trHeight w:val="103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98E4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A7E395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 Each gas filled compartment shall be equipped with density sensors giving alarm by low gas density.</w:t>
            </w:r>
          </w:p>
        </w:tc>
        <w:tc>
          <w:tcPr>
            <w:tcW w:w="839" w:type="pct"/>
            <w:tcBorders>
              <w:top w:val="nil"/>
              <w:left w:val="nil"/>
              <w:bottom w:val="single" w:sz="4" w:space="0" w:color="auto"/>
              <w:right w:val="single" w:sz="4" w:space="0" w:color="auto"/>
            </w:tcBorders>
            <w:shd w:val="clear" w:color="auto" w:fill="auto"/>
            <w:noWrap/>
            <w:vAlign w:val="center"/>
            <w:hideMark/>
          </w:tcPr>
          <w:p w14:paraId="776A08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9C3F84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E195526" w14:textId="4BC205C7" w:rsidR="00C20D0C" w:rsidRPr="00A176C6" w:rsidRDefault="00C20D0C" w:rsidP="00C20D0C">
            <w:pPr>
              <w:spacing w:after="0" w:line="240" w:lineRule="auto"/>
              <w:rPr>
                <w:rFonts w:ascii="Times New Roman" w:eastAsia="Times New Roman" w:hAnsi="Times New Roman" w:cs="Times New Roman"/>
                <w:kern w:val="0"/>
                <w14:ligatures w14:val="none"/>
              </w:rPr>
            </w:pPr>
            <w:r w:rsidRPr="0051082A">
              <w:rPr>
                <w:rFonts w:ascii="Times New Roman" w:eastAsia="Times New Roman" w:hAnsi="Times New Roman" w:cs="Times New Roman"/>
                <w:color w:val="000000"/>
                <w:kern w:val="0"/>
                <w:lang w:val="en-GB"/>
                <w14:ligatures w14:val="none"/>
              </w:rPr>
              <w:t>Bidder to indicate</w:t>
            </w:r>
          </w:p>
        </w:tc>
      </w:tr>
      <w:tr w:rsidR="00C20D0C" w:rsidRPr="00A176C6" w14:paraId="2A14F59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281E3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28.</w:t>
            </w:r>
          </w:p>
        </w:tc>
        <w:tc>
          <w:tcPr>
            <w:tcW w:w="1776" w:type="pct"/>
            <w:tcBorders>
              <w:top w:val="nil"/>
              <w:left w:val="nil"/>
              <w:bottom w:val="single" w:sz="4" w:space="0" w:color="auto"/>
              <w:right w:val="single" w:sz="4" w:space="0" w:color="auto"/>
            </w:tcBorders>
            <w:shd w:val="clear" w:color="auto" w:fill="auto"/>
            <w:vAlign w:val="center"/>
            <w:hideMark/>
          </w:tcPr>
          <w:p w14:paraId="4C057E0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Degree of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09C0F9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B218F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1984827" w14:textId="36717444"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583ABE5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11E20D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BDD6A3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Enclosure</w:t>
            </w:r>
          </w:p>
        </w:tc>
        <w:tc>
          <w:tcPr>
            <w:tcW w:w="839" w:type="pct"/>
            <w:tcBorders>
              <w:top w:val="nil"/>
              <w:left w:val="nil"/>
              <w:bottom w:val="single" w:sz="4" w:space="0" w:color="auto"/>
              <w:right w:val="single" w:sz="4" w:space="0" w:color="auto"/>
            </w:tcBorders>
            <w:shd w:val="clear" w:color="auto" w:fill="auto"/>
            <w:noWrap/>
            <w:vAlign w:val="center"/>
            <w:hideMark/>
          </w:tcPr>
          <w:p w14:paraId="784058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786BB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IP3X</w:t>
            </w:r>
          </w:p>
        </w:tc>
        <w:tc>
          <w:tcPr>
            <w:tcW w:w="942" w:type="pct"/>
            <w:tcBorders>
              <w:top w:val="nil"/>
              <w:left w:val="nil"/>
              <w:bottom w:val="single" w:sz="4" w:space="0" w:color="auto"/>
              <w:right w:val="single" w:sz="4" w:space="0" w:color="auto"/>
            </w:tcBorders>
            <w:shd w:val="clear" w:color="auto" w:fill="auto"/>
            <w:noWrap/>
          </w:tcPr>
          <w:p w14:paraId="66DA1A95" w14:textId="39862CE5"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5F32261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A3EA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B63C4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0D6EFD9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602689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IP65</w:t>
            </w:r>
          </w:p>
        </w:tc>
        <w:tc>
          <w:tcPr>
            <w:tcW w:w="942" w:type="pct"/>
            <w:tcBorders>
              <w:top w:val="nil"/>
              <w:left w:val="nil"/>
              <w:bottom w:val="single" w:sz="4" w:space="0" w:color="auto"/>
              <w:right w:val="single" w:sz="4" w:space="0" w:color="auto"/>
            </w:tcBorders>
            <w:shd w:val="clear" w:color="auto" w:fill="auto"/>
            <w:noWrap/>
          </w:tcPr>
          <w:p w14:paraId="557406B5" w14:textId="6B751F03"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4E654A2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EC46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05895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61687D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0A3F66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IP40</w:t>
            </w:r>
          </w:p>
        </w:tc>
        <w:tc>
          <w:tcPr>
            <w:tcW w:w="942" w:type="pct"/>
            <w:tcBorders>
              <w:top w:val="nil"/>
              <w:left w:val="nil"/>
              <w:bottom w:val="single" w:sz="4" w:space="0" w:color="auto"/>
              <w:right w:val="single" w:sz="4" w:space="0" w:color="auto"/>
            </w:tcBorders>
            <w:shd w:val="clear" w:color="auto" w:fill="auto"/>
            <w:noWrap/>
          </w:tcPr>
          <w:p w14:paraId="2D3110FB" w14:textId="07339D6B"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62F210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EDB48E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29.</w:t>
            </w:r>
          </w:p>
        </w:tc>
        <w:tc>
          <w:tcPr>
            <w:tcW w:w="1776" w:type="pct"/>
            <w:tcBorders>
              <w:top w:val="nil"/>
              <w:left w:val="nil"/>
              <w:bottom w:val="single" w:sz="4" w:space="0" w:color="auto"/>
              <w:right w:val="single" w:sz="4" w:space="0" w:color="auto"/>
            </w:tcBorders>
            <w:shd w:val="clear" w:color="auto" w:fill="auto"/>
            <w:vAlign w:val="center"/>
            <w:hideMark/>
          </w:tcPr>
          <w:p w14:paraId="5D895A1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Insulation level:</w:t>
            </w:r>
          </w:p>
        </w:tc>
        <w:tc>
          <w:tcPr>
            <w:tcW w:w="839" w:type="pct"/>
            <w:tcBorders>
              <w:top w:val="nil"/>
              <w:left w:val="nil"/>
              <w:bottom w:val="single" w:sz="4" w:space="0" w:color="auto"/>
              <w:right w:val="single" w:sz="4" w:space="0" w:color="auto"/>
            </w:tcBorders>
            <w:shd w:val="clear" w:color="auto" w:fill="auto"/>
            <w:noWrap/>
            <w:vAlign w:val="center"/>
            <w:hideMark/>
          </w:tcPr>
          <w:p w14:paraId="795285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DD8EC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35ED12AC" w14:textId="20AA98EF"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44B8B60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7D2FC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C9F6C38" w14:textId="1444CFA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withstand voltage 1 min. dry</w:t>
            </w:r>
          </w:p>
        </w:tc>
        <w:tc>
          <w:tcPr>
            <w:tcW w:w="839" w:type="pct"/>
            <w:tcBorders>
              <w:top w:val="nil"/>
              <w:left w:val="nil"/>
              <w:bottom w:val="single" w:sz="4" w:space="0" w:color="auto"/>
              <w:right w:val="single" w:sz="4" w:space="0" w:color="auto"/>
            </w:tcBorders>
            <w:shd w:val="clear" w:color="auto" w:fill="auto"/>
            <w:noWrap/>
            <w:vAlign w:val="center"/>
            <w:hideMark/>
          </w:tcPr>
          <w:p w14:paraId="5B07625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455517D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70</w:t>
            </w:r>
          </w:p>
        </w:tc>
        <w:tc>
          <w:tcPr>
            <w:tcW w:w="942" w:type="pct"/>
            <w:tcBorders>
              <w:top w:val="nil"/>
              <w:left w:val="nil"/>
              <w:bottom w:val="single" w:sz="4" w:space="0" w:color="auto"/>
              <w:right w:val="single" w:sz="4" w:space="0" w:color="auto"/>
            </w:tcBorders>
            <w:shd w:val="clear" w:color="auto" w:fill="auto"/>
            <w:noWrap/>
          </w:tcPr>
          <w:p w14:paraId="6C81A58B" w14:textId="4BB9C9A3"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77F30CA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2C70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CF33A0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Impulse Withstand, full wave</w:t>
            </w:r>
          </w:p>
        </w:tc>
        <w:tc>
          <w:tcPr>
            <w:tcW w:w="839" w:type="pct"/>
            <w:tcBorders>
              <w:top w:val="nil"/>
              <w:left w:val="nil"/>
              <w:bottom w:val="single" w:sz="4" w:space="0" w:color="auto"/>
              <w:right w:val="single" w:sz="4" w:space="0" w:color="auto"/>
            </w:tcBorders>
            <w:shd w:val="clear" w:color="auto" w:fill="auto"/>
            <w:noWrap/>
            <w:vAlign w:val="center"/>
            <w:hideMark/>
          </w:tcPr>
          <w:p w14:paraId="0A0549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07E746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170</w:t>
            </w:r>
          </w:p>
        </w:tc>
        <w:tc>
          <w:tcPr>
            <w:tcW w:w="942" w:type="pct"/>
            <w:tcBorders>
              <w:top w:val="nil"/>
              <w:left w:val="nil"/>
              <w:bottom w:val="single" w:sz="4" w:space="0" w:color="auto"/>
              <w:right w:val="single" w:sz="4" w:space="0" w:color="auto"/>
            </w:tcBorders>
            <w:shd w:val="clear" w:color="auto" w:fill="auto"/>
            <w:noWrap/>
          </w:tcPr>
          <w:p w14:paraId="4E9652CB" w14:textId="317950A0"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128EFCA9"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39A4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30.</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385D65F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Type Test Report (as per IEC 62271-200)</w:t>
            </w:r>
          </w:p>
        </w:tc>
        <w:tc>
          <w:tcPr>
            <w:tcW w:w="942" w:type="pct"/>
            <w:tcBorders>
              <w:top w:val="nil"/>
              <w:left w:val="nil"/>
              <w:bottom w:val="single" w:sz="4" w:space="0" w:color="auto"/>
              <w:right w:val="single" w:sz="4" w:space="0" w:color="auto"/>
            </w:tcBorders>
            <w:shd w:val="clear" w:color="auto" w:fill="auto"/>
            <w:noWrap/>
          </w:tcPr>
          <w:p w14:paraId="721E617D" w14:textId="577A6D82"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2A20AAD4"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7FA9C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6A1DF1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Lightning Impulse Voltage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4AF913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06E30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E345EAC" w14:textId="1616DEDF"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24895DBE"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463F4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BF6BD2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frequency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63C3F8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02CDD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428992F" w14:textId="0670D533" w:rsidR="00C20D0C" w:rsidRPr="00A176C6" w:rsidRDefault="00C20D0C" w:rsidP="00C20D0C">
            <w:pPr>
              <w:spacing w:after="0" w:line="240" w:lineRule="auto"/>
              <w:rPr>
                <w:rFonts w:ascii="Times New Roman" w:eastAsia="Times New Roman" w:hAnsi="Times New Roman" w:cs="Times New Roman"/>
                <w:kern w:val="0"/>
                <w14:ligatures w14:val="none"/>
              </w:rPr>
            </w:pPr>
            <w:r w:rsidRPr="0048766B">
              <w:rPr>
                <w:rFonts w:ascii="Times New Roman" w:eastAsia="Times New Roman" w:hAnsi="Times New Roman" w:cs="Times New Roman"/>
                <w:color w:val="000000"/>
                <w:kern w:val="0"/>
                <w:lang w:val="en-GB"/>
                <w14:ligatures w14:val="none"/>
              </w:rPr>
              <w:t>Bidder to indicate</w:t>
            </w:r>
          </w:p>
        </w:tc>
      </w:tr>
      <w:tr w:rsidR="00C20D0C" w:rsidRPr="00A176C6" w14:paraId="7865D605"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DE084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4F180B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Temperature/ Gas pressure Rise Tests.</w:t>
            </w:r>
          </w:p>
        </w:tc>
        <w:tc>
          <w:tcPr>
            <w:tcW w:w="839" w:type="pct"/>
            <w:tcBorders>
              <w:top w:val="nil"/>
              <w:left w:val="nil"/>
              <w:bottom w:val="single" w:sz="4" w:space="0" w:color="auto"/>
              <w:right w:val="single" w:sz="4" w:space="0" w:color="auto"/>
            </w:tcBorders>
            <w:shd w:val="clear" w:color="auto" w:fill="auto"/>
            <w:noWrap/>
            <w:vAlign w:val="center"/>
            <w:hideMark/>
          </w:tcPr>
          <w:p w14:paraId="0FE3A0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AA1A9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70365D2" w14:textId="009D3DAF"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50F999C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5D068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7465C9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Measurement of resistance of the main circuit.</w:t>
            </w:r>
          </w:p>
        </w:tc>
        <w:tc>
          <w:tcPr>
            <w:tcW w:w="839" w:type="pct"/>
            <w:tcBorders>
              <w:top w:val="nil"/>
              <w:left w:val="nil"/>
              <w:bottom w:val="single" w:sz="4" w:space="0" w:color="auto"/>
              <w:right w:val="single" w:sz="4" w:space="0" w:color="auto"/>
            </w:tcBorders>
            <w:shd w:val="clear" w:color="auto" w:fill="auto"/>
            <w:noWrap/>
            <w:vAlign w:val="center"/>
            <w:hideMark/>
          </w:tcPr>
          <w:p w14:paraId="415B79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D478F5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D542AC4" w14:textId="2B540E42"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6087BE4B"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8CB1B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A8ABE8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circuit performance tests</w:t>
            </w:r>
          </w:p>
        </w:tc>
        <w:tc>
          <w:tcPr>
            <w:tcW w:w="839" w:type="pct"/>
            <w:tcBorders>
              <w:top w:val="nil"/>
              <w:left w:val="nil"/>
              <w:bottom w:val="single" w:sz="4" w:space="0" w:color="auto"/>
              <w:right w:val="single" w:sz="4" w:space="0" w:color="auto"/>
            </w:tcBorders>
            <w:shd w:val="clear" w:color="auto" w:fill="auto"/>
            <w:noWrap/>
            <w:vAlign w:val="center"/>
            <w:hideMark/>
          </w:tcPr>
          <w:p w14:paraId="77BD17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2C486D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190F158" w14:textId="52B3CFD8"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01A809AD"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29C30D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0B848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tests.</w:t>
            </w:r>
          </w:p>
        </w:tc>
        <w:tc>
          <w:tcPr>
            <w:tcW w:w="839" w:type="pct"/>
            <w:tcBorders>
              <w:top w:val="nil"/>
              <w:left w:val="nil"/>
              <w:bottom w:val="single" w:sz="4" w:space="0" w:color="auto"/>
              <w:right w:val="single" w:sz="4" w:space="0" w:color="auto"/>
            </w:tcBorders>
            <w:shd w:val="clear" w:color="auto" w:fill="auto"/>
            <w:noWrap/>
            <w:vAlign w:val="center"/>
            <w:hideMark/>
          </w:tcPr>
          <w:p w14:paraId="4DE7D4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1C7B2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51A0112" w14:textId="57397CF4"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085DF72D"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687E8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6E86DA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Arc fault test</w:t>
            </w:r>
          </w:p>
        </w:tc>
        <w:tc>
          <w:tcPr>
            <w:tcW w:w="839" w:type="pct"/>
            <w:tcBorders>
              <w:top w:val="nil"/>
              <w:left w:val="nil"/>
              <w:bottom w:val="single" w:sz="4" w:space="0" w:color="auto"/>
              <w:right w:val="single" w:sz="4" w:space="0" w:color="auto"/>
            </w:tcBorders>
            <w:shd w:val="clear" w:color="auto" w:fill="auto"/>
            <w:noWrap/>
            <w:vAlign w:val="center"/>
            <w:hideMark/>
          </w:tcPr>
          <w:p w14:paraId="5DC379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center"/>
            <w:hideMark/>
          </w:tcPr>
          <w:p w14:paraId="2F0C52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6C68160" w14:textId="537B78F4" w:rsidR="00C20D0C" w:rsidRPr="00A176C6" w:rsidRDefault="00C20D0C" w:rsidP="00C20D0C">
            <w:pPr>
              <w:spacing w:after="0" w:line="240" w:lineRule="auto"/>
              <w:rPr>
                <w:rFonts w:ascii="Times New Roman" w:eastAsia="Times New Roman" w:hAnsi="Times New Roman" w:cs="Times New Roman"/>
                <w:kern w:val="0"/>
                <w14:ligatures w14:val="none"/>
              </w:rPr>
            </w:pPr>
            <w:r w:rsidRPr="00AE7F16">
              <w:rPr>
                <w:rFonts w:ascii="Times New Roman" w:eastAsia="Times New Roman" w:hAnsi="Times New Roman" w:cs="Times New Roman"/>
                <w:color w:val="000000"/>
                <w:kern w:val="0"/>
                <w:lang w:val="en-GB"/>
                <w14:ligatures w14:val="none"/>
              </w:rPr>
              <w:t>Bidder to indicate</w:t>
            </w:r>
          </w:p>
        </w:tc>
      </w:tr>
      <w:tr w:rsidR="00C20D0C" w:rsidRPr="00A176C6" w14:paraId="4897AB8E"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7E02EC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E6F28F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Leakage Test</w:t>
            </w:r>
          </w:p>
        </w:tc>
        <w:tc>
          <w:tcPr>
            <w:tcW w:w="1729" w:type="pct"/>
            <w:gridSpan w:val="2"/>
            <w:tcBorders>
              <w:top w:val="single" w:sz="4" w:space="0" w:color="auto"/>
              <w:left w:val="nil"/>
              <w:bottom w:val="single" w:sz="4" w:space="0" w:color="auto"/>
              <w:right w:val="single" w:sz="4" w:space="0" w:color="auto"/>
            </w:tcBorders>
            <w:shd w:val="clear" w:color="auto" w:fill="auto"/>
            <w:noWrap/>
            <w:hideMark/>
          </w:tcPr>
          <w:p w14:paraId="598346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C3C18FF" w14:textId="42DBFA16" w:rsidR="00C20D0C" w:rsidRPr="00A176C6" w:rsidRDefault="00C20D0C" w:rsidP="00C20D0C">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12DD5CDF" w14:textId="77777777" w:rsidTr="00C20D0C">
        <w:trPr>
          <w:trHeight w:val="3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33E9"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 Protection Control &amp; Metering (Transformer Feeder)</w:t>
            </w:r>
          </w:p>
        </w:tc>
      </w:tr>
      <w:tr w:rsidR="00AE569C" w:rsidRPr="00A176C6" w14:paraId="0A1BADF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14087C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w:t>
            </w:r>
          </w:p>
        </w:tc>
        <w:tc>
          <w:tcPr>
            <w:tcW w:w="4447" w:type="pct"/>
            <w:gridSpan w:val="4"/>
            <w:tcBorders>
              <w:top w:val="single" w:sz="4" w:space="0" w:color="auto"/>
              <w:left w:val="nil"/>
              <w:bottom w:val="single" w:sz="4" w:space="0" w:color="auto"/>
              <w:right w:val="single" w:sz="4" w:space="0" w:color="auto"/>
            </w:tcBorders>
            <w:shd w:val="clear" w:color="auto" w:fill="auto"/>
            <w:noWrap/>
            <w:hideMark/>
          </w:tcPr>
          <w:p w14:paraId="33A633BD"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Differential and Restricted Earth Fault Relay</w:t>
            </w:r>
          </w:p>
        </w:tc>
      </w:tr>
      <w:tr w:rsidR="00C20D0C" w:rsidRPr="00A176C6" w14:paraId="57E00451" w14:textId="77777777" w:rsidTr="00C20D0C">
        <w:trPr>
          <w:trHeight w:val="1125"/>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62ED50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453F607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B648E1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hideMark/>
          </w:tcPr>
          <w:p w14:paraId="4BAC18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tcPr>
          <w:p w14:paraId="2443CB6E" w14:textId="04F5BCFC"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36477E49"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8126A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5903AE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092FDF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0C8AAF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F8A4360" w14:textId="625FC113"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350B88E3" w14:textId="77777777" w:rsidTr="00C20D0C">
        <w:trPr>
          <w:trHeight w:val="315"/>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6FC48A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61F455D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58D7C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4FE4CC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single" w:sz="4" w:space="0" w:color="auto"/>
              <w:left w:val="nil"/>
              <w:bottom w:val="single" w:sz="4" w:space="0" w:color="auto"/>
              <w:right w:val="single" w:sz="4" w:space="0" w:color="auto"/>
            </w:tcBorders>
            <w:shd w:val="clear" w:color="auto" w:fill="auto"/>
            <w:noWrap/>
          </w:tcPr>
          <w:p w14:paraId="1783C439" w14:textId="0E7ED238"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1AB1CDA3"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68F3F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0863BA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8AB1BF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275C58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CCA5F2C" w14:textId="3253596E"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466615FA" w14:textId="77777777" w:rsidTr="00C20D0C">
        <w:trPr>
          <w:trHeight w:val="2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2AB7F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vAlign w:val="bottom"/>
            <w:hideMark/>
          </w:tcPr>
          <w:p w14:paraId="2BE038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through fault at which the protective equipment is stable with recommend settings:</w:t>
            </w:r>
          </w:p>
        </w:tc>
        <w:tc>
          <w:tcPr>
            <w:tcW w:w="942" w:type="pct"/>
            <w:tcBorders>
              <w:top w:val="nil"/>
              <w:left w:val="nil"/>
              <w:bottom w:val="single" w:sz="4" w:space="0" w:color="auto"/>
              <w:right w:val="single" w:sz="4" w:space="0" w:color="auto"/>
            </w:tcBorders>
            <w:shd w:val="clear" w:color="auto" w:fill="auto"/>
            <w:noWrap/>
            <w:vAlign w:val="bottom"/>
            <w:hideMark/>
          </w:tcPr>
          <w:p w14:paraId="53ED01A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5766282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565E04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059D01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Earth faults</w:t>
            </w:r>
          </w:p>
        </w:tc>
        <w:tc>
          <w:tcPr>
            <w:tcW w:w="839" w:type="pct"/>
            <w:tcBorders>
              <w:top w:val="nil"/>
              <w:left w:val="nil"/>
              <w:bottom w:val="single" w:sz="4" w:space="0" w:color="auto"/>
              <w:right w:val="single" w:sz="4" w:space="0" w:color="auto"/>
            </w:tcBorders>
            <w:shd w:val="clear" w:color="auto" w:fill="auto"/>
            <w:noWrap/>
            <w:vAlign w:val="center"/>
            <w:hideMark/>
          </w:tcPr>
          <w:p w14:paraId="509018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43194CD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rating % of CT rating</w:t>
            </w:r>
          </w:p>
        </w:tc>
        <w:tc>
          <w:tcPr>
            <w:tcW w:w="942" w:type="pct"/>
            <w:tcBorders>
              <w:top w:val="nil"/>
              <w:left w:val="nil"/>
              <w:bottom w:val="single" w:sz="4" w:space="0" w:color="auto"/>
              <w:right w:val="single" w:sz="4" w:space="0" w:color="auto"/>
            </w:tcBorders>
            <w:shd w:val="clear" w:color="auto" w:fill="auto"/>
            <w:noWrap/>
          </w:tcPr>
          <w:p w14:paraId="3CA66B10" w14:textId="429A9572"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3DC20A2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51FCD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02B711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Phase faults</w:t>
            </w:r>
          </w:p>
        </w:tc>
        <w:tc>
          <w:tcPr>
            <w:tcW w:w="839" w:type="pct"/>
            <w:tcBorders>
              <w:top w:val="nil"/>
              <w:left w:val="nil"/>
              <w:bottom w:val="single" w:sz="4" w:space="0" w:color="auto"/>
              <w:right w:val="single" w:sz="4" w:space="0" w:color="auto"/>
            </w:tcBorders>
            <w:shd w:val="clear" w:color="auto" w:fill="auto"/>
            <w:noWrap/>
            <w:vAlign w:val="center"/>
            <w:hideMark/>
          </w:tcPr>
          <w:p w14:paraId="0D9F16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2B335D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rating % of CT rating</w:t>
            </w:r>
          </w:p>
        </w:tc>
        <w:tc>
          <w:tcPr>
            <w:tcW w:w="942" w:type="pct"/>
            <w:tcBorders>
              <w:top w:val="nil"/>
              <w:left w:val="nil"/>
              <w:bottom w:val="single" w:sz="4" w:space="0" w:color="auto"/>
              <w:right w:val="single" w:sz="4" w:space="0" w:color="auto"/>
            </w:tcBorders>
            <w:shd w:val="clear" w:color="auto" w:fill="auto"/>
            <w:noWrap/>
          </w:tcPr>
          <w:p w14:paraId="6CA62ABA" w14:textId="3F641101"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508EC3ED"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80D035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645F3C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44A5E4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B3F8A1D" w14:textId="68D17EED"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 s</w:t>
            </w:r>
          </w:p>
        </w:tc>
        <w:tc>
          <w:tcPr>
            <w:tcW w:w="942" w:type="pct"/>
            <w:tcBorders>
              <w:top w:val="nil"/>
              <w:left w:val="nil"/>
              <w:bottom w:val="single" w:sz="4" w:space="0" w:color="auto"/>
              <w:right w:val="single" w:sz="4" w:space="0" w:color="auto"/>
            </w:tcBorders>
            <w:shd w:val="clear" w:color="auto" w:fill="auto"/>
            <w:noWrap/>
          </w:tcPr>
          <w:p w14:paraId="3FA24DC8" w14:textId="7CED1DFD" w:rsidR="00C20D0C" w:rsidRPr="00A176C6" w:rsidRDefault="00C20D0C" w:rsidP="00C20D0C">
            <w:pPr>
              <w:spacing w:after="0" w:line="240" w:lineRule="auto"/>
              <w:rPr>
                <w:rFonts w:ascii="Times New Roman" w:eastAsia="Times New Roman" w:hAnsi="Times New Roman" w:cs="Times New Roman"/>
                <w:kern w:val="0"/>
                <w14:ligatures w14:val="none"/>
              </w:rPr>
            </w:pPr>
            <w:r w:rsidRPr="007212B9">
              <w:rPr>
                <w:rFonts w:ascii="Times New Roman" w:eastAsia="Times New Roman" w:hAnsi="Times New Roman" w:cs="Times New Roman"/>
                <w:color w:val="000000"/>
                <w:kern w:val="0"/>
                <w:lang w:val="en-GB"/>
                <w14:ligatures w14:val="none"/>
              </w:rPr>
              <w:t>Bidder to indicate</w:t>
            </w:r>
          </w:p>
        </w:tc>
      </w:tr>
      <w:tr w:rsidR="00C20D0C" w:rsidRPr="00A176C6" w14:paraId="6CE7480C"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FFF45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F284FA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be IEC 61850 protocol type.</w:t>
            </w:r>
          </w:p>
        </w:tc>
        <w:tc>
          <w:tcPr>
            <w:tcW w:w="839" w:type="pct"/>
            <w:tcBorders>
              <w:top w:val="nil"/>
              <w:left w:val="nil"/>
              <w:bottom w:val="single" w:sz="4" w:space="0" w:color="auto"/>
              <w:right w:val="single" w:sz="4" w:space="0" w:color="auto"/>
            </w:tcBorders>
            <w:shd w:val="clear" w:color="auto" w:fill="auto"/>
            <w:noWrap/>
            <w:vAlign w:val="center"/>
            <w:hideMark/>
          </w:tcPr>
          <w:p w14:paraId="5883C89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2B392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DF93807" w14:textId="66153AF3"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4163BB5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FC3D69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0C3DC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4BAB4D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5CD7B1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 Vdc</w:t>
            </w:r>
          </w:p>
        </w:tc>
        <w:tc>
          <w:tcPr>
            <w:tcW w:w="942" w:type="pct"/>
            <w:tcBorders>
              <w:top w:val="nil"/>
              <w:left w:val="nil"/>
              <w:bottom w:val="single" w:sz="4" w:space="0" w:color="auto"/>
              <w:right w:val="single" w:sz="4" w:space="0" w:color="auto"/>
            </w:tcBorders>
            <w:shd w:val="clear" w:color="auto" w:fill="auto"/>
            <w:noWrap/>
          </w:tcPr>
          <w:p w14:paraId="36F71EC2" w14:textId="57835F68"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5FA6F2B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A15C6C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0787F0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49AE70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42F53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66A4E9B7" w14:textId="65EFFE88"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43395C6F"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22BB0D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D07CD6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2F60E8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3BBB44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42 BI in Transformer Feeder Panel</w:t>
            </w:r>
          </w:p>
        </w:tc>
        <w:tc>
          <w:tcPr>
            <w:tcW w:w="942" w:type="pct"/>
            <w:tcBorders>
              <w:top w:val="nil"/>
              <w:left w:val="nil"/>
              <w:bottom w:val="single" w:sz="4" w:space="0" w:color="auto"/>
              <w:right w:val="single" w:sz="4" w:space="0" w:color="auto"/>
            </w:tcBorders>
            <w:shd w:val="clear" w:color="auto" w:fill="auto"/>
            <w:noWrap/>
          </w:tcPr>
          <w:p w14:paraId="42FEC787" w14:textId="43049ADF"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C20D0C" w:rsidRPr="00A176C6" w14:paraId="250489B6"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0A9BF8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CA1A85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00C441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418D13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32 BO in Transformer Feeder Panel</w:t>
            </w:r>
          </w:p>
        </w:tc>
        <w:tc>
          <w:tcPr>
            <w:tcW w:w="942" w:type="pct"/>
            <w:tcBorders>
              <w:top w:val="nil"/>
              <w:left w:val="nil"/>
              <w:bottom w:val="single" w:sz="4" w:space="0" w:color="auto"/>
              <w:right w:val="single" w:sz="4" w:space="0" w:color="auto"/>
            </w:tcBorders>
            <w:shd w:val="clear" w:color="auto" w:fill="auto"/>
            <w:noWrap/>
          </w:tcPr>
          <w:p w14:paraId="471FAB89" w14:textId="22B63355" w:rsidR="00C20D0C" w:rsidRPr="00A176C6" w:rsidRDefault="00C20D0C" w:rsidP="00C20D0C">
            <w:pPr>
              <w:spacing w:after="0" w:line="240" w:lineRule="auto"/>
              <w:rPr>
                <w:rFonts w:ascii="Times New Roman" w:eastAsia="Times New Roman" w:hAnsi="Times New Roman" w:cs="Times New Roman"/>
                <w:kern w:val="0"/>
                <w14:ligatures w14:val="none"/>
              </w:rPr>
            </w:pPr>
            <w:r w:rsidRPr="006139AD">
              <w:rPr>
                <w:rFonts w:ascii="Times New Roman" w:eastAsia="Times New Roman" w:hAnsi="Times New Roman" w:cs="Times New Roman"/>
                <w:color w:val="000000"/>
                <w:kern w:val="0"/>
                <w:lang w:val="en-GB"/>
                <w14:ligatures w14:val="none"/>
              </w:rPr>
              <w:t>Bidder to indicate</w:t>
            </w:r>
          </w:p>
        </w:tc>
      </w:tr>
      <w:tr w:rsidR="00326EF4" w:rsidRPr="00A176C6" w14:paraId="7C19130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23C4A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vAlign w:val="center"/>
            <w:hideMark/>
          </w:tcPr>
          <w:p w14:paraId="093C746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w:t>
            </w:r>
          </w:p>
        </w:tc>
        <w:tc>
          <w:tcPr>
            <w:tcW w:w="839" w:type="pct"/>
            <w:tcBorders>
              <w:top w:val="nil"/>
              <w:left w:val="nil"/>
              <w:bottom w:val="single" w:sz="4" w:space="0" w:color="auto"/>
              <w:right w:val="single" w:sz="4" w:space="0" w:color="auto"/>
            </w:tcBorders>
            <w:shd w:val="clear" w:color="auto" w:fill="auto"/>
            <w:noWrap/>
            <w:vAlign w:val="center"/>
            <w:hideMark/>
          </w:tcPr>
          <w:p w14:paraId="6F4AEB5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83414F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vAlign w:val="bottom"/>
          </w:tcPr>
          <w:p w14:paraId="711635C1" w14:textId="42DC00F2"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1B5CA650"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68FB5B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F1BEE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 i) Electrical </w:t>
            </w:r>
          </w:p>
        </w:tc>
        <w:tc>
          <w:tcPr>
            <w:tcW w:w="839" w:type="pct"/>
            <w:tcBorders>
              <w:top w:val="nil"/>
              <w:left w:val="nil"/>
              <w:bottom w:val="single" w:sz="4" w:space="0" w:color="auto"/>
              <w:right w:val="single" w:sz="4" w:space="0" w:color="auto"/>
            </w:tcBorders>
            <w:shd w:val="clear" w:color="auto" w:fill="auto"/>
            <w:noWrap/>
            <w:vAlign w:val="center"/>
            <w:hideMark/>
          </w:tcPr>
          <w:p w14:paraId="0E364E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47D043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B16F909" w14:textId="630BCEBB" w:rsidR="00C20D0C" w:rsidRPr="00A176C6" w:rsidRDefault="00C20D0C" w:rsidP="00C20D0C">
            <w:pPr>
              <w:spacing w:after="0" w:line="240" w:lineRule="auto"/>
              <w:rPr>
                <w:rFonts w:ascii="Times New Roman" w:eastAsia="Times New Roman" w:hAnsi="Times New Roman" w:cs="Times New Roman"/>
                <w:kern w:val="0"/>
                <w14:ligatures w14:val="none"/>
              </w:rPr>
            </w:pPr>
            <w:r w:rsidRPr="00BA3AA1">
              <w:rPr>
                <w:rFonts w:ascii="Times New Roman" w:eastAsia="Times New Roman" w:hAnsi="Times New Roman" w:cs="Times New Roman"/>
                <w:color w:val="000000"/>
                <w:kern w:val="0"/>
                <w:lang w:val="en-GB"/>
                <w14:ligatures w14:val="none"/>
              </w:rPr>
              <w:t>Bidder to indicate</w:t>
            </w:r>
          </w:p>
        </w:tc>
      </w:tr>
      <w:tr w:rsidR="00C20D0C" w:rsidRPr="00A176C6" w14:paraId="3D102F4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C650E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BFB497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ii) Optical</w:t>
            </w:r>
          </w:p>
        </w:tc>
        <w:tc>
          <w:tcPr>
            <w:tcW w:w="839" w:type="pct"/>
            <w:tcBorders>
              <w:top w:val="nil"/>
              <w:left w:val="nil"/>
              <w:bottom w:val="single" w:sz="4" w:space="0" w:color="auto"/>
              <w:right w:val="single" w:sz="4" w:space="0" w:color="auto"/>
            </w:tcBorders>
            <w:shd w:val="clear" w:color="auto" w:fill="auto"/>
            <w:noWrap/>
            <w:vAlign w:val="center"/>
            <w:hideMark/>
          </w:tcPr>
          <w:p w14:paraId="523EDF4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108A0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309E12C" w14:textId="5706B5C6" w:rsidR="00C20D0C" w:rsidRPr="00A176C6" w:rsidRDefault="00C20D0C" w:rsidP="00C20D0C">
            <w:pPr>
              <w:spacing w:after="0" w:line="240" w:lineRule="auto"/>
              <w:rPr>
                <w:rFonts w:ascii="Times New Roman" w:eastAsia="Times New Roman" w:hAnsi="Times New Roman" w:cs="Times New Roman"/>
                <w:kern w:val="0"/>
                <w14:ligatures w14:val="none"/>
              </w:rPr>
            </w:pPr>
            <w:r w:rsidRPr="00BA3AA1">
              <w:rPr>
                <w:rFonts w:ascii="Times New Roman" w:eastAsia="Times New Roman" w:hAnsi="Times New Roman" w:cs="Times New Roman"/>
                <w:color w:val="000000"/>
                <w:kern w:val="0"/>
                <w:lang w:val="en-GB"/>
                <w14:ligatures w14:val="none"/>
              </w:rPr>
              <w:t>Bidder to indicate</w:t>
            </w:r>
          </w:p>
        </w:tc>
      </w:tr>
      <w:tr w:rsidR="00C20D0C" w:rsidRPr="00A176C6" w14:paraId="228E8BC8" w14:textId="77777777" w:rsidTr="00C20D0C">
        <w:trPr>
          <w:trHeight w:val="15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0F265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E2E92E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Functions</w:t>
            </w:r>
          </w:p>
        </w:tc>
        <w:tc>
          <w:tcPr>
            <w:tcW w:w="839" w:type="pct"/>
            <w:tcBorders>
              <w:top w:val="nil"/>
              <w:left w:val="nil"/>
              <w:bottom w:val="single" w:sz="4" w:space="0" w:color="auto"/>
              <w:right w:val="single" w:sz="4" w:space="0" w:color="auto"/>
            </w:tcBorders>
            <w:shd w:val="clear" w:color="auto" w:fill="auto"/>
            <w:noWrap/>
            <w:vAlign w:val="center"/>
            <w:hideMark/>
          </w:tcPr>
          <w:p w14:paraId="3BC5DE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1067A2D" w14:textId="0AE595F2"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Differential and Restricted earth fault protection (for a Two winding transformer considering Vector group of Dyn 11 and other mandatory functions</w:t>
            </w:r>
          </w:p>
        </w:tc>
        <w:tc>
          <w:tcPr>
            <w:tcW w:w="942" w:type="pct"/>
            <w:tcBorders>
              <w:top w:val="nil"/>
              <w:left w:val="nil"/>
              <w:bottom w:val="single" w:sz="4" w:space="0" w:color="auto"/>
              <w:right w:val="single" w:sz="4" w:space="0" w:color="auto"/>
            </w:tcBorders>
            <w:shd w:val="clear" w:color="auto" w:fill="auto"/>
            <w:noWrap/>
          </w:tcPr>
          <w:p w14:paraId="6089D3C8" w14:textId="37783E9A" w:rsidR="00C20D0C" w:rsidRPr="00A176C6" w:rsidRDefault="00C20D0C" w:rsidP="00C20D0C">
            <w:pPr>
              <w:spacing w:after="0" w:line="240" w:lineRule="auto"/>
              <w:rPr>
                <w:rFonts w:ascii="Times New Roman" w:eastAsia="Times New Roman" w:hAnsi="Times New Roman" w:cs="Times New Roman"/>
                <w:kern w:val="0"/>
                <w14:ligatures w14:val="none"/>
              </w:rPr>
            </w:pPr>
            <w:r w:rsidRPr="00BA3AA1">
              <w:rPr>
                <w:rFonts w:ascii="Times New Roman" w:eastAsia="Times New Roman" w:hAnsi="Times New Roman" w:cs="Times New Roman"/>
                <w:color w:val="000000"/>
                <w:kern w:val="0"/>
                <w:lang w:val="en-GB"/>
                <w14:ligatures w14:val="none"/>
              </w:rPr>
              <w:t>Bidder to indicate</w:t>
            </w:r>
          </w:p>
        </w:tc>
      </w:tr>
      <w:tr w:rsidR="00C20D0C" w:rsidRPr="00A176C6" w14:paraId="71363B55"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1952F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342A1E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0E4A448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234DE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14578C0" w14:textId="137D21FF"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06CC8D9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488F271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6DA5BF7" w14:textId="04533E52"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 (a) Earth Faults (b) Phase Faults</w:t>
            </w:r>
          </w:p>
        </w:tc>
        <w:tc>
          <w:tcPr>
            <w:tcW w:w="839" w:type="pct"/>
            <w:tcBorders>
              <w:top w:val="nil"/>
              <w:left w:val="nil"/>
              <w:bottom w:val="single" w:sz="4" w:space="0" w:color="auto"/>
              <w:right w:val="single" w:sz="4" w:space="0" w:color="auto"/>
            </w:tcBorders>
            <w:shd w:val="clear" w:color="auto" w:fill="auto"/>
            <w:noWrap/>
            <w:vAlign w:val="center"/>
            <w:hideMark/>
          </w:tcPr>
          <w:p w14:paraId="7206F3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FBF826E" w14:textId="2963E574"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r w:rsidR="00744D4B">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40FB6132" w14:textId="428DF43A"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31F5B67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06085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1FB547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61E4E8B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5BFD1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4ADD96F9" w14:textId="5ADF1E93"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035C14F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3A6584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A5F9E1" w14:textId="43EDBE88"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71701B6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4D849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942" w:type="pct"/>
            <w:tcBorders>
              <w:top w:val="nil"/>
              <w:left w:val="nil"/>
              <w:bottom w:val="single" w:sz="4" w:space="0" w:color="auto"/>
              <w:right w:val="single" w:sz="4" w:space="0" w:color="auto"/>
            </w:tcBorders>
            <w:shd w:val="clear" w:color="auto" w:fill="auto"/>
            <w:noWrap/>
          </w:tcPr>
          <w:p w14:paraId="2887F8AF" w14:textId="3CA4CE83"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3026877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7E9BF9F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0D1CDE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Percentage of current setting at which relay will reset.</w:t>
            </w:r>
          </w:p>
        </w:tc>
        <w:tc>
          <w:tcPr>
            <w:tcW w:w="839" w:type="pct"/>
            <w:tcBorders>
              <w:top w:val="nil"/>
              <w:left w:val="nil"/>
              <w:bottom w:val="single" w:sz="4" w:space="0" w:color="auto"/>
              <w:right w:val="single" w:sz="4" w:space="0" w:color="auto"/>
            </w:tcBorders>
            <w:shd w:val="clear" w:color="auto" w:fill="auto"/>
            <w:noWrap/>
            <w:vAlign w:val="center"/>
            <w:hideMark/>
          </w:tcPr>
          <w:p w14:paraId="4BD4E7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1D1E3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C0E0019" w14:textId="19933AA7"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26D73D3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vAlign w:val="center"/>
            <w:hideMark/>
          </w:tcPr>
          <w:p w14:paraId="5127A58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90679A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087598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27A16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0BCD229" w14:textId="403DE1F3"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0D18C55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A5379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32.</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5F77C15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Over Current &amp; Earth Fault Protection Relay</w:t>
            </w:r>
          </w:p>
        </w:tc>
        <w:tc>
          <w:tcPr>
            <w:tcW w:w="942" w:type="pct"/>
            <w:tcBorders>
              <w:top w:val="nil"/>
              <w:left w:val="nil"/>
              <w:bottom w:val="single" w:sz="4" w:space="0" w:color="auto"/>
              <w:right w:val="single" w:sz="4" w:space="0" w:color="auto"/>
            </w:tcBorders>
            <w:shd w:val="clear" w:color="auto" w:fill="auto"/>
            <w:noWrap/>
          </w:tcPr>
          <w:p w14:paraId="1040480D" w14:textId="369183FC"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0043DCC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A581B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1224AD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4B9D22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6647E5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F4D3700" w14:textId="2111F37B"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6F4E7B7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679C02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7CD1CF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2DD09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4C4F7B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35FDA81" w14:textId="48B6851B" w:rsidR="00C20D0C" w:rsidRPr="00A176C6" w:rsidRDefault="00C20D0C" w:rsidP="00C20D0C">
            <w:pPr>
              <w:spacing w:after="0" w:line="240" w:lineRule="auto"/>
              <w:rPr>
                <w:rFonts w:ascii="Times New Roman" w:eastAsia="Times New Roman" w:hAnsi="Times New Roman" w:cs="Times New Roman"/>
                <w:kern w:val="0"/>
                <w14:ligatures w14:val="none"/>
              </w:rPr>
            </w:pPr>
            <w:r w:rsidRPr="00A35708">
              <w:rPr>
                <w:rFonts w:ascii="Times New Roman" w:eastAsia="Times New Roman" w:hAnsi="Times New Roman" w:cs="Times New Roman"/>
                <w:color w:val="000000"/>
                <w:kern w:val="0"/>
                <w:lang w:val="en-GB"/>
                <w14:ligatures w14:val="none"/>
              </w:rPr>
              <w:t>Bidder to indicate</w:t>
            </w:r>
          </w:p>
        </w:tc>
      </w:tr>
      <w:tr w:rsidR="00C20D0C" w:rsidRPr="00A176C6" w14:paraId="1124683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0E2DC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A41093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7C0C775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54C6E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 programmable Multifunction</w:t>
            </w:r>
          </w:p>
        </w:tc>
        <w:tc>
          <w:tcPr>
            <w:tcW w:w="942" w:type="pct"/>
            <w:tcBorders>
              <w:top w:val="nil"/>
              <w:left w:val="nil"/>
              <w:bottom w:val="single" w:sz="4" w:space="0" w:color="auto"/>
              <w:right w:val="single" w:sz="4" w:space="0" w:color="auto"/>
            </w:tcBorders>
            <w:shd w:val="clear" w:color="auto" w:fill="auto"/>
            <w:noWrap/>
          </w:tcPr>
          <w:p w14:paraId="602F4985" w14:textId="00C04662"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4B6072C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BE7A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26EFBC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w:t>
            </w:r>
          </w:p>
        </w:tc>
        <w:tc>
          <w:tcPr>
            <w:tcW w:w="839" w:type="pct"/>
            <w:tcBorders>
              <w:top w:val="nil"/>
              <w:left w:val="nil"/>
              <w:bottom w:val="single" w:sz="4" w:space="0" w:color="auto"/>
              <w:right w:val="single" w:sz="4" w:space="0" w:color="auto"/>
            </w:tcBorders>
            <w:shd w:val="clear" w:color="auto" w:fill="auto"/>
            <w:noWrap/>
            <w:vAlign w:val="center"/>
            <w:hideMark/>
          </w:tcPr>
          <w:p w14:paraId="26BF16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BD218A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607FC22" w14:textId="6B58CA7B"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75EA138D"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4E21032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6381EEF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Phase element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AB95B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04012B9E" w14:textId="78664F4E"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r w:rsidR="00744D4B">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of CT rating</w:t>
            </w:r>
          </w:p>
        </w:tc>
        <w:tc>
          <w:tcPr>
            <w:tcW w:w="942" w:type="pct"/>
            <w:tcBorders>
              <w:top w:val="single" w:sz="4" w:space="0" w:color="auto"/>
              <w:left w:val="nil"/>
              <w:bottom w:val="single" w:sz="4" w:space="0" w:color="auto"/>
              <w:right w:val="single" w:sz="4" w:space="0" w:color="auto"/>
            </w:tcBorders>
            <w:shd w:val="clear" w:color="auto" w:fill="auto"/>
            <w:noWrap/>
          </w:tcPr>
          <w:p w14:paraId="3BF30A97" w14:textId="485CC952"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7F99C2A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FFCFA1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71407F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Each fault element</w:t>
            </w:r>
          </w:p>
        </w:tc>
        <w:tc>
          <w:tcPr>
            <w:tcW w:w="839" w:type="pct"/>
            <w:tcBorders>
              <w:top w:val="nil"/>
              <w:left w:val="nil"/>
              <w:bottom w:val="single" w:sz="4" w:space="0" w:color="auto"/>
              <w:right w:val="single" w:sz="4" w:space="0" w:color="auto"/>
            </w:tcBorders>
            <w:shd w:val="clear" w:color="auto" w:fill="auto"/>
            <w:noWrap/>
            <w:vAlign w:val="center"/>
            <w:hideMark/>
          </w:tcPr>
          <w:p w14:paraId="7682A25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C9AB701" w14:textId="07FD5E12"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r w:rsidR="00744D4B">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266B5B49" w14:textId="2AA41EBD"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38516AC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8CD77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65CD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15824CD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2CA47E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 Vdc</w:t>
            </w:r>
          </w:p>
        </w:tc>
        <w:tc>
          <w:tcPr>
            <w:tcW w:w="942" w:type="pct"/>
            <w:tcBorders>
              <w:top w:val="nil"/>
              <w:left w:val="nil"/>
              <w:bottom w:val="single" w:sz="4" w:space="0" w:color="auto"/>
              <w:right w:val="single" w:sz="4" w:space="0" w:color="auto"/>
            </w:tcBorders>
            <w:shd w:val="clear" w:color="auto" w:fill="auto"/>
            <w:noWrap/>
          </w:tcPr>
          <w:p w14:paraId="6534DEBA" w14:textId="753C0B3A"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1B29C0F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67AFD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4EDAB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0728BF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146528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41D81EFE" w14:textId="1B87B6B8"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68B14BE0"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BDD14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B61CE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5244AB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F68F0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42 BI in Transformer Feeder Panel</w:t>
            </w:r>
          </w:p>
        </w:tc>
        <w:tc>
          <w:tcPr>
            <w:tcW w:w="942" w:type="pct"/>
            <w:tcBorders>
              <w:top w:val="nil"/>
              <w:left w:val="nil"/>
              <w:bottom w:val="single" w:sz="4" w:space="0" w:color="auto"/>
              <w:right w:val="single" w:sz="4" w:space="0" w:color="auto"/>
            </w:tcBorders>
            <w:shd w:val="clear" w:color="auto" w:fill="auto"/>
            <w:noWrap/>
          </w:tcPr>
          <w:p w14:paraId="67EC20C0" w14:textId="4079740E"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1120A14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4B8C05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EB6CB8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75A9D2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F0BD2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There shall be total 32 BO in Transformer Feeder Panel</w:t>
            </w:r>
          </w:p>
        </w:tc>
        <w:tc>
          <w:tcPr>
            <w:tcW w:w="942" w:type="pct"/>
            <w:tcBorders>
              <w:top w:val="nil"/>
              <w:left w:val="nil"/>
              <w:bottom w:val="single" w:sz="4" w:space="0" w:color="auto"/>
              <w:right w:val="single" w:sz="4" w:space="0" w:color="auto"/>
            </w:tcBorders>
            <w:shd w:val="clear" w:color="auto" w:fill="auto"/>
            <w:noWrap/>
          </w:tcPr>
          <w:p w14:paraId="5394DE4A" w14:textId="0E66144E" w:rsidR="00C20D0C" w:rsidRPr="00A176C6" w:rsidRDefault="00C20D0C" w:rsidP="00C20D0C">
            <w:pPr>
              <w:spacing w:after="0" w:line="240" w:lineRule="auto"/>
              <w:rPr>
                <w:rFonts w:ascii="Times New Roman" w:eastAsia="Times New Roman" w:hAnsi="Times New Roman" w:cs="Times New Roman"/>
                <w:kern w:val="0"/>
                <w14:ligatures w14:val="none"/>
              </w:rPr>
            </w:pPr>
            <w:r w:rsidRPr="00890352">
              <w:rPr>
                <w:rFonts w:ascii="Times New Roman" w:eastAsia="Times New Roman" w:hAnsi="Times New Roman" w:cs="Times New Roman"/>
                <w:color w:val="000000"/>
                <w:kern w:val="0"/>
                <w:lang w:val="en-GB"/>
                <w14:ligatures w14:val="none"/>
              </w:rPr>
              <w:t>Bidder to indicate</w:t>
            </w:r>
          </w:p>
        </w:tc>
      </w:tr>
      <w:tr w:rsidR="00C20D0C" w:rsidRPr="00A176C6" w14:paraId="2544BFB0"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2BD856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2580CBB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 iii)       Electrical iv)      Optical</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6ACA69C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7248341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Shall be mentioned with type.</w:t>
            </w:r>
          </w:p>
        </w:tc>
        <w:tc>
          <w:tcPr>
            <w:tcW w:w="942" w:type="pct"/>
            <w:tcBorders>
              <w:top w:val="single" w:sz="4" w:space="0" w:color="auto"/>
              <w:left w:val="nil"/>
              <w:bottom w:val="single" w:sz="4" w:space="0" w:color="auto"/>
              <w:right w:val="single" w:sz="4" w:space="0" w:color="auto"/>
            </w:tcBorders>
            <w:shd w:val="clear" w:color="auto" w:fill="auto"/>
            <w:noWrap/>
          </w:tcPr>
          <w:p w14:paraId="5702E62A" w14:textId="3850C798" w:rsidR="00C20D0C" w:rsidRPr="00A176C6" w:rsidRDefault="00C20D0C" w:rsidP="00C20D0C">
            <w:pPr>
              <w:spacing w:after="0" w:line="240" w:lineRule="auto"/>
              <w:rPr>
                <w:rFonts w:ascii="Times New Roman" w:eastAsia="Times New Roman" w:hAnsi="Times New Roman" w:cs="Times New Roman"/>
                <w:kern w:val="0"/>
                <w14:ligatures w14:val="none"/>
              </w:rPr>
            </w:pPr>
            <w:r w:rsidRPr="000E635C">
              <w:rPr>
                <w:rFonts w:ascii="Times New Roman" w:eastAsia="Times New Roman" w:hAnsi="Times New Roman" w:cs="Times New Roman"/>
                <w:color w:val="000000"/>
                <w:kern w:val="0"/>
                <w:lang w:val="en-GB"/>
                <w14:ligatures w14:val="none"/>
              </w:rPr>
              <w:t>Bidder to indicate</w:t>
            </w:r>
          </w:p>
        </w:tc>
      </w:tr>
      <w:tr w:rsidR="00C20D0C" w:rsidRPr="00A176C6" w14:paraId="5EA7EFA2"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97A82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BDB1E2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w:t>
            </w:r>
          </w:p>
        </w:tc>
        <w:tc>
          <w:tcPr>
            <w:tcW w:w="839" w:type="pct"/>
            <w:tcBorders>
              <w:top w:val="nil"/>
              <w:left w:val="nil"/>
              <w:bottom w:val="single" w:sz="4" w:space="0" w:color="auto"/>
              <w:right w:val="single" w:sz="4" w:space="0" w:color="auto"/>
            </w:tcBorders>
            <w:shd w:val="clear" w:color="auto" w:fill="auto"/>
            <w:noWrap/>
            <w:vAlign w:val="center"/>
            <w:hideMark/>
          </w:tcPr>
          <w:p w14:paraId="301FE52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2A6EB1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Non-Directional O/C, E/F Other </w:t>
            </w:r>
            <w:r w:rsidRPr="00A176C6">
              <w:rPr>
                <w:rFonts w:ascii="Times New Roman" w:eastAsia="Times New Roman" w:hAnsi="Times New Roman" w:cs="Times New Roman"/>
                <w:kern w:val="0"/>
                <w14:ligatures w14:val="none"/>
              </w:rPr>
              <w:lastRenderedPageBreak/>
              <w:t>Necessary Functions.</w:t>
            </w:r>
          </w:p>
        </w:tc>
        <w:tc>
          <w:tcPr>
            <w:tcW w:w="942" w:type="pct"/>
            <w:tcBorders>
              <w:top w:val="nil"/>
              <w:left w:val="nil"/>
              <w:bottom w:val="single" w:sz="4" w:space="0" w:color="auto"/>
              <w:right w:val="single" w:sz="4" w:space="0" w:color="auto"/>
            </w:tcBorders>
            <w:shd w:val="clear" w:color="auto" w:fill="auto"/>
            <w:noWrap/>
          </w:tcPr>
          <w:p w14:paraId="6896076E" w14:textId="0E05E624" w:rsidR="00C20D0C" w:rsidRPr="00A176C6" w:rsidRDefault="00C20D0C" w:rsidP="00C20D0C">
            <w:pPr>
              <w:spacing w:after="0" w:line="240" w:lineRule="auto"/>
              <w:rPr>
                <w:rFonts w:ascii="Times New Roman" w:eastAsia="Times New Roman" w:hAnsi="Times New Roman" w:cs="Times New Roman"/>
                <w:kern w:val="0"/>
                <w14:ligatures w14:val="none"/>
              </w:rPr>
            </w:pPr>
            <w:r w:rsidRPr="000E635C">
              <w:rPr>
                <w:rFonts w:ascii="Times New Roman" w:eastAsia="Times New Roman" w:hAnsi="Times New Roman" w:cs="Times New Roman"/>
                <w:color w:val="000000"/>
                <w:kern w:val="0"/>
                <w:lang w:val="en-GB"/>
                <w14:ligatures w14:val="none"/>
              </w:rPr>
              <w:lastRenderedPageBreak/>
              <w:t>Bidder to indicate</w:t>
            </w:r>
          </w:p>
        </w:tc>
      </w:tr>
      <w:tr w:rsidR="00C20D0C" w:rsidRPr="00A176C6" w14:paraId="2CB87B0D"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A110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D044D2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4911CFD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B5EC3F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D91C829" w14:textId="135AB757" w:rsidR="00C20D0C" w:rsidRPr="00A176C6" w:rsidRDefault="00C20D0C" w:rsidP="00C20D0C">
            <w:pPr>
              <w:spacing w:after="0" w:line="240" w:lineRule="auto"/>
              <w:rPr>
                <w:rFonts w:ascii="Times New Roman" w:eastAsia="Times New Roman" w:hAnsi="Times New Roman" w:cs="Times New Roman"/>
                <w:kern w:val="0"/>
                <w14:ligatures w14:val="none"/>
              </w:rPr>
            </w:pPr>
            <w:r w:rsidRPr="000E635C">
              <w:rPr>
                <w:rFonts w:ascii="Times New Roman" w:eastAsia="Times New Roman" w:hAnsi="Times New Roman" w:cs="Times New Roman"/>
                <w:color w:val="000000"/>
                <w:kern w:val="0"/>
                <w:lang w:val="en-GB"/>
                <w14:ligatures w14:val="none"/>
              </w:rPr>
              <w:t>Bidder to indicate</w:t>
            </w:r>
          </w:p>
        </w:tc>
      </w:tr>
      <w:tr w:rsidR="00C20D0C" w:rsidRPr="00A176C6" w14:paraId="34BE768F"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5577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5D11C3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3234B7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B5F9A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DA6029A" w14:textId="2847417D"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31F0956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9D710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AA6EC8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10CCB5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18546F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7A41308D" w14:textId="50A831CD"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6DFF347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5A02D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CFB20AA" w14:textId="322C23F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Burden of relay at </w:t>
            </w:r>
            <w:r w:rsidR="00744D4B" w:rsidRPr="00A176C6">
              <w:rPr>
                <w:rFonts w:ascii="Times New Roman" w:eastAsia="Times New Roman" w:hAnsi="Times New Roman" w:cs="Times New Roman"/>
                <w:kern w:val="0"/>
                <w14:ligatures w14:val="none"/>
              </w:rPr>
              <w:t>20-time</w:t>
            </w:r>
            <w:r w:rsidRPr="00A176C6">
              <w:rPr>
                <w:rFonts w:ascii="Times New Roman" w:eastAsia="Times New Roman" w:hAnsi="Times New Roman" w:cs="Times New Roman"/>
                <w:kern w:val="0"/>
                <w14:ligatures w14:val="none"/>
              </w:rPr>
              <w:t xml:space="preserve"> CT rating</w:t>
            </w:r>
          </w:p>
        </w:tc>
        <w:tc>
          <w:tcPr>
            <w:tcW w:w="839" w:type="pct"/>
            <w:tcBorders>
              <w:top w:val="nil"/>
              <w:left w:val="nil"/>
              <w:bottom w:val="single" w:sz="4" w:space="0" w:color="auto"/>
              <w:right w:val="single" w:sz="4" w:space="0" w:color="auto"/>
            </w:tcBorders>
            <w:shd w:val="clear" w:color="auto" w:fill="auto"/>
            <w:noWrap/>
            <w:vAlign w:val="center"/>
            <w:hideMark/>
          </w:tcPr>
          <w:p w14:paraId="6920D5A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2BB039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942" w:type="pct"/>
            <w:tcBorders>
              <w:top w:val="nil"/>
              <w:left w:val="nil"/>
              <w:bottom w:val="single" w:sz="4" w:space="0" w:color="auto"/>
              <w:right w:val="single" w:sz="4" w:space="0" w:color="auto"/>
            </w:tcBorders>
            <w:shd w:val="clear" w:color="auto" w:fill="auto"/>
            <w:noWrap/>
          </w:tcPr>
          <w:p w14:paraId="22AD50BD" w14:textId="5F8B53B2"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51A8C7C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28D3A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EF74B2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Drop off to Pick up ratio</w:t>
            </w:r>
          </w:p>
        </w:tc>
        <w:tc>
          <w:tcPr>
            <w:tcW w:w="839" w:type="pct"/>
            <w:tcBorders>
              <w:top w:val="nil"/>
              <w:left w:val="nil"/>
              <w:bottom w:val="single" w:sz="4" w:space="0" w:color="auto"/>
              <w:right w:val="single" w:sz="4" w:space="0" w:color="auto"/>
            </w:tcBorders>
            <w:shd w:val="clear" w:color="auto" w:fill="auto"/>
            <w:noWrap/>
            <w:vAlign w:val="center"/>
            <w:hideMark/>
          </w:tcPr>
          <w:p w14:paraId="600AC45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181B78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E9BA9B" w14:textId="7F16C5C7"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256D274F"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05776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3C2C79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Reset time after removal of fault current</w:t>
            </w:r>
          </w:p>
        </w:tc>
        <w:tc>
          <w:tcPr>
            <w:tcW w:w="839" w:type="pct"/>
            <w:tcBorders>
              <w:top w:val="nil"/>
              <w:left w:val="nil"/>
              <w:bottom w:val="single" w:sz="4" w:space="0" w:color="auto"/>
              <w:right w:val="single" w:sz="4" w:space="0" w:color="auto"/>
            </w:tcBorders>
            <w:shd w:val="clear" w:color="auto" w:fill="auto"/>
            <w:noWrap/>
            <w:vAlign w:val="center"/>
            <w:hideMark/>
          </w:tcPr>
          <w:p w14:paraId="3270D5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DB6FA6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5FB1072D" w14:textId="27AE55A3"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7977C06D"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789D2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D705D8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4AC1A6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2249E2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1D5284C" w14:textId="661808E2"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79985D9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1E1E1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8763CF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4B0CAD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06681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79210B9" w14:textId="4319A88F"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C20D0C" w:rsidRPr="00A176C6" w14:paraId="4F20808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54ABE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F79FB5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5AC8B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77FFF7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477B326" w14:textId="4A64435A" w:rsidR="00C20D0C" w:rsidRPr="00A176C6" w:rsidRDefault="00C20D0C" w:rsidP="00C20D0C">
            <w:pPr>
              <w:spacing w:after="0" w:line="240" w:lineRule="auto"/>
              <w:rPr>
                <w:rFonts w:ascii="Times New Roman" w:eastAsia="Times New Roman" w:hAnsi="Times New Roman" w:cs="Times New Roman"/>
                <w:kern w:val="0"/>
                <w14:ligatures w14:val="none"/>
              </w:rPr>
            </w:pPr>
            <w:r w:rsidRPr="00D57696">
              <w:rPr>
                <w:rFonts w:ascii="Times New Roman" w:eastAsia="Times New Roman" w:hAnsi="Times New Roman" w:cs="Times New Roman"/>
                <w:color w:val="000000"/>
                <w:kern w:val="0"/>
                <w:lang w:val="en-GB"/>
                <w14:ligatures w14:val="none"/>
              </w:rPr>
              <w:t>Bidder to indicate</w:t>
            </w:r>
          </w:p>
        </w:tc>
      </w:tr>
      <w:tr w:rsidR="00AE569C" w:rsidRPr="00A176C6" w14:paraId="503C2FC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CEEF4E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34</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63667E2"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Relay (Separate Relay) for Differential and O/C &amp; E/F</w:t>
            </w:r>
            <w:r w:rsidRPr="00A176C6">
              <w:rPr>
                <w:rFonts w:ascii="Times New Roman" w:eastAsia="Times New Roman" w:hAnsi="Times New Roman" w:cs="Times New Roman"/>
                <w:kern w:val="0"/>
                <w14:ligatures w14:val="none"/>
              </w:rPr>
              <w:t>)</w:t>
            </w:r>
          </w:p>
        </w:tc>
      </w:tr>
      <w:tr w:rsidR="00C20D0C" w:rsidRPr="00A176C6" w14:paraId="48279C3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000D31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AAFA46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2F42C4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F8BA88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BCDFB1F" w14:textId="2413BB0C"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384AC3D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9FEC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C2E956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622711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FDCD6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626C470" w14:textId="23FB7D86"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4A63C50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490A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834A91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5747E1B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BAC49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B7AA049" w14:textId="020B4012"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44BA2E8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08B1D7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F77D8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6898AA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43D191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9D7BEA9" w14:textId="04A5A379"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4FB37F6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5973E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64A03E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Time</w:t>
            </w:r>
          </w:p>
        </w:tc>
        <w:tc>
          <w:tcPr>
            <w:tcW w:w="839" w:type="pct"/>
            <w:tcBorders>
              <w:top w:val="nil"/>
              <w:left w:val="nil"/>
              <w:bottom w:val="single" w:sz="4" w:space="0" w:color="auto"/>
              <w:right w:val="single" w:sz="4" w:space="0" w:color="auto"/>
            </w:tcBorders>
            <w:shd w:val="clear" w:color="auto" w:fill="auto"/>
            <w:noWrap/>
            <w:vAlign w:val="center"/>
            <w:hideMark/>
          </w:tcPr>
          <w:p w14:paraId="60835E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ms</w:t>
            </w:r>
          </w:p>
        </w:tc>
        <w:tc>
          <w:tcPr>
            <w:tcW w:w="890" w:type="pct"/>
            <w:tcBorders>
              <w:top w:val="nil"/>
              <w:left w:val="nil"/>
              <w:bottom w:val="single" w:sz="4" w:space="0" w:color="auto"/>
              <w:right w:val="single" w:sz="4" w:space="0" w:color="auto"/>
            </w:tcBorders>
            <w:shd w:val="clear" w:color="auto" w:fill="auto"/>
            <w:vAlign w:val="bottom"/>
            <w:hideMark/>
          </w:tcPr>
          <w:p w14:paraId="2AE046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&lt;10</w:t>
            </w:r>
          </w:p>
        </w:tc>
        <w:tc>
          <w:tcPr>
            <w:tcW w:w="942" w:type="pct"/>
            <w:tcBorders>
              <w:top w:val="nil"/>
              <w:left w:val="nil"/>
              <w:bottom w:val="single" w:sz="4" w:space="0" w:color="auto"/>
              <w:right w:val="single" w:sz="4" w:space="0" w:color="auto"/>
            </w:tcBorders>
            <w:shd w:val="clear" w:color="auto" w:fill="auto"/>
            <w:noWrap/>
          </w:tcPr>
          <w:p w14:paraId="78FAFC71" w14:textId="617CFD86"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1F85AFF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42A57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64CFA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Coil Voltage- 110V DC</w:t>
            </w:r>
          </w:p>
        </w:tc>
        <w:tc>
          <w:tcPr>
            <w:tcW w:w="839" w:type="pct"/>
            <w:tcBorders>
              <w:top w:val="nil"/>
              <w:left w:val="nil"/>
              <w:bottom w:val="single" w:sz="4" w:space="0" w:color="auto"/>
              <w:right w:val="single" w:sz="4" w:space="0" w:color="auto"/>
            </w:tcBorders>
            <w:shd w:val="clear" w:color="auto" w:fill="auto"/>
            <w:noWrap/>
            <w:vAlign w:val="center"/>
            <w:hideMark/>
          </w:tcPr>
          <w:p w14:paraId="517E7AC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C39FB7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770DAC6" w14:textId="1316E0BB"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5A1CFA6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6BCDFB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6DE42E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Self-reset type for O/C, E/F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47BA255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4B381B2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276941D" w14:textId="6FB80F11"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53A5539D" w14:textId="77777777" w:rsidTr="00C20D0C">
        <w:trPr>
          <w:trHeight w:val="51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4BFCB9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CF13458" w14:textId="3FF82C1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Hand &amp; Electrical reset type for Differential, REF and Transformer Self-protection</w:t>
            </w:r>
          </w:p>
        </w:tc>
        <w:tc>
          <w:tcPr>
            <w:tcW w:w="839" w:type="pct"/>
            <w:tcBorders>
              <w:top w:val="nil"/>
              <w:left w:val="nil"/>
              <w:bottom w:val="single" w:sz="4" w:space="0" w:color="auto"/>
              <w:right w:val="single" w:sz="4" w:space="0" w:color="auto"/>
            </w:tcBorders>
            <w:shd w:val="clear" w:color="auto" w:fill="auto"/>
            <w:noWrap/>
            <w:vAlign w:val="center"/>
            <w:hideMark/>
          </w:tcPr>
          <w:p w14:paraId="7C71F6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B07812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29F268A5" w14:textId="0326F4AB" w:rsidR="00C20D0C" w:rsidRPr="00A176C6" w:rsidRDefault="00C20D0C" w:rsidP="00C20D0C">
            <w:pPr>
              <w:spacing w:after="0" w:line="240" w:lineRule="auto"/>
              <w:rPr>
                <w:rFonts w:ascii="Times New Roman" w:eastAsia="Times New Roman" w:hAnsi="Times New Roman" w:cs="Times New Roman"/>
                <w:kern w:val="0"/>
                <w14:ligatures w14:val="none"/>
              </w:rPr>
            </w:pPr>
            <w:r w:rsidRPr="004779CD">
              <w:rPr>
                <w:rFonts w:ascii="Times New Roman" w:eastAsia="Times New Roman" w:hAnsi="Times New Roman" w:cs="Times New Roman"/>
                <w:color w:val="000000"/>
                <w:kern w:val="0"/>
                <w:lang w:val="en-GB"/>
                <w14:ligatures w14:val="none"/>
              </w:rPr>
              <w:t>Bidder to indicate</w:t>
            </w:r>
          </w:p>
        </w:tc>
      </w:tr>
      <w:tr w:rsidR="00C20D0C" w:rsidRPr="00A176C6" w14:paraId="3CC601C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885876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35</w:t>
            </w:r>
          </w:p>
        </w:tc>
        <w:tc>
          <w:tcPr>
            <w:tcW w:w="3505" w:type="pct"/>
            <w:gridSpan w:val="3"/>
            <w:tcBorders>
              <w:top w:val="single" w:sz="4" w:space="0" w:color="auto"/>
              <w:left w:val="nil"/>
              <w:bottom w:val="single" w:sz="4" w:space="0" w:color="auto"/>
              <w:right w:val="single" w:sz="4" w:space="0" w:color="auto"/>
            </w:tcBorders>
            <w:shd w:val="clear" w:color="auto" w:fill="auto"/>
            <w:vAlign w:val="bottom"/>
            <w:hideMark/>
          </w:tcPr>
          <w:p w14:paraId="05A92ED4"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Separate Auxiliary Flag Relays for Transformer self-protection (OTA, OTT, WTA, WTT, BA, BT, OLTC Surge, PRO for main tank &amp; OLTC.</w:t>
            </w:r>
          </w:p>
        </w:tc>
        <w:tc>
          <w:tcPr>
            <w:tcW w:w="942" w:type="pct"/>
            <w:tcBorders>
              <w:top w:val="nil"/>
              <w:left w:val="nil"/>
              <w:bottom w:val="single" w:sz="4" w:space="0" w:color="auto"/>
              <w:right w:val="single" w:sz="4" w:space="0" w:color="auto"/>
            </w:tcBorders>
            <w:shd w:val="clear" w:color="auto" w:fill="auto"/>
            <w:noWrap/>
          </w:tcPr>
          <w:p w14:paraId="46762068" w14:textId="790ED8B5"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6777E23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3E50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89DADF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3426CC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F7465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F5CD583" w14:textId="7683ACED"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629D5B4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2D8F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EDAED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545899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6060DA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146C26C" w14:textId="348DE660"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26CF1CF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9C3E63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64D9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670647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6EA3D5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3405A26" w14:textId="42CBC877"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3ED42A3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2976C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63D6C1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6D68BF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687186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7BFA970" w14:textId="1ED66409"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13BB48C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C647B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65EFA43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Annunciator</w:t>
            </w:r>
          </w:p>
        </w:tc>
        <w:tc>
          <w:tcPr>
            <w:tcW w:w="942" w:type="pct"/>
            <w:tcBorders>
              <w:top w:val="nil"/>
              <w:left w:val="nil"/>
              <w:bottom w:val="single" w:sz="4" w:space="0" w:color="auto"/>
              <w:right w:val="single" w:sz="4" w:space="0" w:color="auto"/>
            </w:tcBorders>
            <w:shd w:val="clear" w:color="auto" w:fill="auto"/>
            <w:noWrap/>
            <w:hideMark/>
          </w:tcPr>
          <w:p w14:paraId="357CE71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43C580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2E312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4FFBF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138133E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EB004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1B1F9B6" w14:textId="21C868D7"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4ED1391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ACE50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7FCFAB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2F2C23D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B66C5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0BDDCED" w14:textId="206AC318"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66C95DE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B878AF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9EAB8E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CC4AF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093F1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6A8DA3F" w14:textId="3ACB3208"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437220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62552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0D6CB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Windows</w:t>
            </w:r>
          </w:p>
        </w:tc>
        <w:tc>
          <w:tcPr>
            <w:tcW w:w="839" w:type="pct"/>
            <w:tcBorders>
              <w:top w:val="nil"/>
              <w:left w:val="nil"/>
              <w:bottom w:val="single" w:sz="4" w:space="0" w:color="auto"/>
              <w:right w:val="single" w:sz="4" w:space="0" w:color="auto"/>
            </w:tcBorders>
            <w:shd w:val="clear" w:color="auto" w:fill="auto"/>
            <w:noWrap/>
            <w:vAlign w:val="center"/>
            <w:hideMark/>
          </w:tcPr>
          <w:p w14:paraId="7B5737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vAlign w:val="bottom"/>
            <w:hideMark/>
          </w:tcPr>
          <w:p w14:paraId="5C0833F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30</w:t>
            </w:r>
          </w:p>
        </w:tc>
        <w:tc>
          <w:tcPr>
            <w:tcW w:w="942" w:type="pct"/>
            <w:tcBorders>
              <w:top w:val="nil"/>
              <w:left w:val="nil"/>
              <w:bottom w:val="single" w:sz="4" w:space="0" w:color="auto"/>
              <w:right w:val="single" w:sz="4" w:space="0" w:color="auto"/>
            </w:tcBorders>
            <w:shd w:val="clear" w:color="auto" w:fill="auto"/>
            <w:noWrap/>
          </w:tcPr>
          <w:p w14:paraId="41BE7A99" w14:textId="204B2D3B"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C20D0C" w:rsidRPr="00A176C6" w14:paraId="5E9812C6" w14:textId="77777777" w:rsidTr="00C20D0C">
        <w:trPr>
          <w:trHeight w:val="6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C5CE9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63715E1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Built in buzzer and buttons for accept, mute, test, reset, etc.</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F327E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1F271E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single" w:sz="4" w:space="0" w:color="auto"/>
              <w:left w:val="nil"/>
              <w:bottom w:val="single" w:sz="4" w:space="0" w:color="auto"/>
              <w:right w:val="single" w:sz="4" w:space="0" w:color="auto"/>
            </w:tcBorders>
            <w:shd w:val="clear" w:color="auto" w:fill="auto"/>
            <w:noWrap/>
          </w:tcPr>
          <w:p w14:paraId="3AD027EA" w14:textId="7F12FF7B" w:rsidR="00C20D0C" w:rsidRPr="00A176C6" w:rsidRDefault="00C20D0C" w:rsidP="00C20D0C">
            <w:pPr>
              <w:spacing w:after="0" w:line="240" w:lineRule="auto"/>
              <w:rPr>
                <w:rFonts w:ascii="Times New Roman" w:eastAsia="Times New Roman" w:hAnsi="Times New Roman" w:cs="Times New Roman"/>
                <w:kern w:val="0"/>
                <w14:ligatures w14:val="none"/>
              </w:rPr>
            </w:pPr>
            <w:r w:rsidRPr="0023607C">
              <w:rPr>
                <w:rFonts w:ascii="Times New Roman" w:eastAsia="Times New Roman" w:hAnsi="Times New Roman" w:cs="Times New Roman"/>
                <w:color w:val="000000"/>
                <w:kern w:val="0"/>
                <w:lang w:val="en-GB"/>
                <w14:ligatures w14:val="none"/>
              </w:rPr>
              <w:t>Bidder to indicate</w:t>
            </w:r>
          </w:p>
        </w:tc>
      </w:tr>
      <w:tr w:rsidR="00326EF4" w:rsidRPr="00A176C6" w14:paraId="09D7B42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B151CC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3FEF3BC"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/DC Dual Supply Provision</w:t>
            </w:r>
          </w:p>
        </w:tc>
        <w:tc>
          <w:tcPr>
            <w:tcW w:w="839" w:type="pct"/>
            <w:tcBorders>
              <w:top w:val="nil"/>
              <w:left w:val="nil"/>
              <w:bottom w:val="single" w:sz="4" w:space="0" w:color="auto"/>
              <w:right w:val="single" w:sz="4" w:space="0" w:color="auto"/>
            </w:tcBorders>
            <w:shd w:val="clear" w:color="auto" w:fill="auto"/>
            <w:noWrap/>
            <w:vAlign w:val="center"/>
            <w:hideMark/>
          </w:tcPr>
          <w:p w14:paraId="26D9588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B25F5B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7A50D3BB" w14:textId="16E003BA"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2FC3491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3281D4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37</w:t>
            </w:r>
          </w:p>
        </w:tc>
        <w:tc>
          <w:tcPr>
            <w:tcW w:w="1776" w:type="pct"/>
            <w:tcBorders>
              <w:top w:val="nil"/>
              <w:left w:val="nil"/>
              <w:bottom w:val="single" w:sz="4" w:space="0" w:color="auto"/>
              <w:right w:val="single" w:sz="4" w:space="0" w:color="auto"/>
            </w:tcBorders>
            <w:shd w:val="clear" w:color="auto" w:fill="auto"/>
            <w:noWrap/>
            <w:vAlign w:val="center"/>
            <w:hideMark/>
          </w:tcPr>
          <w:p w14:paraId="24F915F3"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Control Switch</w:t>
            </w:r>
          </w:p>
        </w:tc>
        <w:tc>
          <w:tcPr>
            <w:tcW w:w="839" w:type="pct"/>
            <w:tcBorders>
              <w:top w:val="nil"/>
              <w:left w:val="nil"/>
              <w:bottom w:val="single" w:sz="4" w:space="0" w:color="auto"/>
              <w:right w:val="single" w:sz="4" w:space="0" w:color="auto"/>
            </w:tcBorders>
            <w:shd w:val="clear" w:color="auto" w:fill="auto"/>
            <w:noWrap/>
            <w:vAlign w:val="center"/>
            <w:hideMark/>
          </w:tcPr>
          <w:p w14:paraId="02CBD23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04D222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0A245AFD"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4CC4F49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1D7E57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28C39C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5891CF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CD5286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87BB469" w14:textId="154C7015"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C20D0C" w:rsidRPr="00A176C6" w14:paraId="484226B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E813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44217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26906E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0DFC36D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FD1A20A" w14:textId="30749671"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C20D0C" w:rsidRPr="00A176C6" w14:paraId="4EBE989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CD4D0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53FA7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5FBC82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DE6FE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1CDC9AD" w14:textId="03BC4B77"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C20D0C" w:rsidRPr="00A176C6" w14:paraId="213557A9"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0F088D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vAlign w:val="center"/>
            <w:hideMark/>
          </w:tcPr>
          <w:p w14:paraId="26BD67A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TNC/Discrepancy switch and Local Remote (L/R) selector switch</w:t>
            </w:r>
          </w:p>
        </w:tc>
        <w:tc>
          <w:tcPr>
            <w:tcW w:w="839" w:type="pct"/>
            <w:tcBorders>
              <w:top w:val="nil"/>
              <w:left w:val="nil"/>
              <w:bottom w:val="single" w:sz="4" w:space="0" w:color="auto"/>
              <w:right w:val="single" w:sz="4" w:space="0" w:color="auto"/>
            </w:tcBorders>
            <w:shd w:val="clear" w:color="auto" w:fill="auto"/>
            <w:noWrap/>
            <w:vAlign w:val="center"/>
            <w:hideMark/>
          </w:tcPr>
          <w:p w14:paraId="4B3D840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1FFAF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1902F31D" w14:textId="69A7C29C" w:rsidR="00C20D0C" w:rsidRPr="00A176C6" w:rsidRDefault="00C20D0C" w:rsidP="00C20D0C">
            <w:pPr>
              <w:spacing w:after="0" w:line="240" w:lineRule="auto"/>
              <w:rPr>
                <w:rFonts w:ascii="Times New Roman" w:eastAsia="Times New Roman" w:hAnsi="Times New Roman" w:cs="Times New Roman"/>
                <w:kern w:val="0"/>
                <w14:ligatures w14:val="none"/>
              </w:rPr>
            </w:pPr>
            <w:r w:rsidRPr="002E7CFA">
              <w:rPr>
                <w:rFonts w:ascii="Times New Roman" w:eastAsia="Times New Roman" w:hAnsi="Times New Roman" w:cs="Times New Roman"/>
                <w:color w:val="000000"/>
                <w:kern w:val="0"/>
                <w:lang w:val="en-GB"/>
                <w14:ligatures w14:val="none"/>
              </w:rPr>
              <w:t>Bidder to indicate</w:t>
            </w:r>
          </w:p>
        </w:tc>
      </w:tr>
      <w:tr w:rsidR="00AE569C" w:rsidRPr="00A176C6" w14:paraId="01069F3C" w14:textId="77777777" w:rsidTr="00C20D0C">
        <w:trPr>
          <w:trHeight w:val="315"/>
          <w:jc w:val="center"/>
        </w:trPr>
        <w:tc>
          <w:tcPr>
            <w:tcW w:w="4058"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670A3BF" w14:textId="77777777" w:rsidR="00AE569C" w:rsidRPr="00A176C6" w:rsidRDefault="00AE569C" w:rsidP="00F54366">
            <w:pPr>
              <w:spacing w:after="0" w:line="240" w:lineRule="auto"/>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 xml:space="preserve">B. Protection Control &amp; Metering (Incoming/Outgoing Feeder &amp; Bus Coupler </w:t>
            </w:r>
          </w:p>
        </w:tc>
        <w:tc>
          <w:tcPr>
            <w:tcW w:w="942" w:type="pct"/>
            <w:tcBorders>
              <w:top w:val="nil"/>
              <w:left w:val="nil"/>
              <w:bottom w:val="single" w:sz="4" w:space="0" w:color="auto"/>
              <w:right w:val="single" w:sz="4" w:space="0" w:color="auto"/>
            </w:tcBorders>
            <w:shd w:val="clear" w:color="auto" w:fill="auto"/>
            <w:noWrap/>
            <w:vAlign w:val="bottom"/>
          </w:tcPr>
          <w:p w14:paraId="7A469672" w14:textId="134D9B3B"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3A8D1773"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761772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38.</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7C83F6B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Over Current &amp; Earth Fault Protection Relay</w:t>
            </w:r>
          </w:p>
        </w:tc>
        <w:tc>
          <w:tcPr>
            <w:tcW w:w="942" w:type="pct"/>
            <w:tcBorders>
              <w:top w:val="single" w:sz="4" w:space="0" w:color="auto"/>
              <w:left w:val="nil"/>
              <w:bottom w:val="single" w:sz="4" w:space="0" w:color="auto"/>
              <w:right w:val="single" w:sz="4" w:space="0" w:color="auto"/>
            </w:tcBorders>
            <w:shd w:val="clear" w:color="auto" w:fill="auto"/>
            <w:noWrap/>
          </w:tcPr>
          <w:p w14:paraId="6D9CFC6F" w14:textId="63DD46A1" w:rsidR="00C20D0C" w:rsidRPr="00A176C6" w:rsidRDefault="00C20D0C" w:rsidP="00C20D0C">
            <w:pPr>
              <w:spacing w:after="0" w:line="240" w:lineRule="auto"/>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r>
      <w:tr w:rsidR="00C20D0C" w:rsidRPr="00A176C6" w14:paraId="0CFC56C4"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1C96A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70C396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 Country of Origin</w:t>
            </w:r>
          </w:p>
        </w:tc>
        <w:tc>
          <w:tcPr>
            <w:tcW w:w="839" w:type="pct"/>
            <w:tcBorders>
              <w:top w:val="nil"/>
              <w:left w:val="nil"/>
              <w:bottom w:val="single" w:sz="4" w:space="0" w:color="auto"/>
              <w:right w:val="single" w:sz="4" w:space="0" w:color="auto"/>
            </w:tcBorders>
            <w:shd w:val="clear" w:color="auto" w:fill="auto"/>
            <w:noWrap/>
            <w:hideMark/>
          </w:tcPr>
          <w:p w14:paraId="6B0387AC" w14:textId="76ABF20D"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c>
          <w:tcPr>
            <w:tcW w:w="890" w:type="pct"/>
            <w:tcBorders>
              <w:top w:val="nil"/>
              <w:left w:val="nil"/>
              <w:bottom w:val="single" w:sz="4" w:space="0" w:color="auto"/>
              <w:right w:val="single" w:sz="4" w:space="0" w:color="auto"/>
            </w:tcBorders>
            <w:shd w:val="clear" w:color="auto" w:fill="auto"/>
            <w:vAlign w:val="bottom"/>
            <w:hideMark/>
          </w:tcPr>
          <w:p w14:paraId="0178CE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295842C" w14:textId="65158FD9" w:rsidR="00C20D0C" w:rsidRPr="00A176C6" w:rsidRDefault="00C20D0C" w:rsidP="00C20D0C">
            <w:pPr>
              <w:spacing w:after="0" w:line="240" w:lineRule="auto"/>
              <w:rPr>
                <w:rFonts w:ascii="Times New Roman" w:eastAsia="Times New Roman" w:hAnsi="Times New Roman" w:cs="Times New Roman"/>
                <w:kern w:val="0"/>
                <w14:ligatures w14:val="none"/>
              </w:rPr>
            </w:pPr>
            <w:r w:rsidRPr="00D43CF3">
              <w:rPr>
                <w:rFonts w:ascii="Times New Roman" w:eastAsia="Times New Roman" w:hAnsi="Times New Roman" w:cs="Times New Roman"/>
                <w:color w:val="000000"/>
                <w:kern w:val="0"/>
                <w:lang w:val="en-GB"/>
                <w14:ligatures w14:val="none"/>
              </w:rPr>
              <w:t>Bidder to indicate</w:t>
            </w:r>
          </w:p>
        </w:tc>
      </w:tr>
      <w:tr w:rsidR="00C20D0C" w:rsidRPr="00A176C6" w14:paraId="123380D8"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9966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0A5EA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hideMark/>
          </w:tcPr>
          <w:p w14:paraId="1FDE9626" w14:textId="53F8E4A2"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c>
          <w:tcPr>
            <w:tcW w:w="890" w:type="pct"/>
            <w:tcBorders>
              <w:top w:val="nil"/>
              <w:left w:val="nil"/>
              <w:bottom w:val="single" w:sz="4" w:space="0" w:color="auto"/>
              <w:right w:val="single" w:sz="4" w:space="0" w:color="auto"/>
            </w:tcBorders>
            <w:shd w:val="clear" w:color="auto" w:fill="auto"/>
            <w:hideMark/>
          </w:tcPr>
          <w:p w14:paraId="3932E2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3A9358" w14:textId="073C6BC0" w:rsidR="00C20D0C" w:rsidRPr="00A176C6" w:rsidRDefault="00C20D0C" w:rsidP="00C20D0C">
            <w:pPr>
              <w:spacing w:after="0" w:line="240" w:lineRule="auto"/>
              <w:rPr>
                <w:rFonts w:ascii="Times New Roman" w:eastAsia="Times New Roman" w:hAnsi="Times New Roman" w:cs="Times New Roman"/>
                <w:kern w:val="0"/>
                <w14:ligatures w14:val="none"/>
              </w:rPr>
            </w:pPr>
            <w:r w:rsidRPr="00D43CF3">
              <w:rPr>
                <w:rFonts w:ascii="Times New Roman" w:eastAsia="Times New Roman" w:hAnsi="Times New Roman" w:cs="Times New Roman"/>
                <w:color w:val="000000"/>
                <w:kern w:val="0"/>
                <w:lang w:val="en-GB"/>
                <w14:ligatures w14:val="none"/>
              </w:rPr>
              <w:t>Bidder to indicate</w:t>
            </w:r>
          </w:p>
        </w:tc>
      </w:tr>
      <w:tr w:rsidR="00C20D0C" w:rsidRPr="00A176C6" w14:paraId="68118A4F" w14:textId="77777777" w:rsidTr="00C20D0C">
        <w:trPr>
          <w:trHeight w:val="294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CE2AB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ED156D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hideMark/>
          </w:tcPr>
          <w:p w14:paraId="3FFE9CED" w14:textId="48A0F3C1"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0E5B34">
              <w:rPr>
                <w:rFonts w:ascii="Times New Roman" w:eastAsia="Times New Roman" w:hAnsi="Times New Roman" w:cs="Times New Roman"/>
                <w:color w:val="000000"/>
                <w:kern w:val="0"/>
                <w:lang w:val="en-GB"/>
                <w14:ligatures w14:val="none"/>
              </w:rPr>
              <w:t>Bidder to indicate</w:t>
            </w:r>
          </w:p>
        </w:tc>
        <w:tc>
          <w:tcPr>
            <w:tcW w:w="890" w:type="pct"/>
            <w:tcBorders>
              <w:top w:val="nil"/>
              <w:left w:val="nil"/>
              <w:bottom w:val="single" w:sz="4" w:space="0" w:color="auto"/>
              <w:right w:val="single" w:sz="4" w:space="0" w:color="auto"/>
            </w:tcBorders>
            <w:shd w:val="clear" w:color="auto" w:fill="auto"/>
            <w:vAlign w:val="bottom"/>
            <w:hideMark/>
          </w:tcPr>
          <w:p w14:paraId="25D709F0" w14:textId="623A4ED4"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33kV Incoming/ Outgoing line feeders numerical relay shall have both directional and non-directional O/C &amp; E/F protection (IDMT, DMT, Inst.) feature with monitoring functions” 33kV Bus coupler feeders numerical relay shall     have     non- directional O/C &amp; E/F protection </w:t>
            </w:r>
            <w:r w:rsidR="00744D4B" w:rsidRPr="00A176C6">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IDMT, DMT, Inst.) and synchro check feature with monitoring functions.</w:t>
            </w:r>
          </w:p>
        </w:tc>
        <w:tc>
          <w:tcPr>
            <w:tcW w:w="942" w:type="pct"/>
            <w:tcBorders>
              <w:top w:val="nil"/>
              <w:left w:val="nil"/>
              <w:bottom w:val="single" w:sz="4" w:space="0" w:color="auto"/>
              <w:right w:val="single" w:sz="4" w:space="0" w:color="auto"/>
            </w:tcBorders>
            <w:shd w:val="clear" w:color="auto" w:fill="auto"/>
            <w:noWrap/>
          </w:tcPr>
          <w:p w14:paraId="45A50DDC" w14:textId="33FE5827" w:rsidR="00C20D0C" w:rsidRPr="00A176C6" w:rsidRDefault="00C20D0C" w:rsidP="00C20D0C">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2F1A9B7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3F3ED4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FE2FBA3" w14:textId="49EDAAD5"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w:t>
            </w:r>
          </w:p>
        </w:tc>
        <w:tc>
          <w:tcPr>
            <w:tcW w:w="839" w:type="pct"/>
            <w:tcBorders>
              <w:top w:val="nil"/>
              <w:left w:val="nil"/>
              <w:bottom w:val="single" w:sz="4" w:space="0" w:color="auto"/>
              <w:right w:val="single" w:sz="4" w:space="0" w:color="auto"/>
            </w:tcBorders>
            <w:shd w:val="clear" w:color="auto" w:fill="auto"/>
            <w:noWrap/>
            <w:vAlign w:val="center"/>
            <w:hideMark/>
          </w:tcPr>
          <w:p w14:paraId="01DC68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F9600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38A50E19" w14:textId="0DF16099"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6319950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ACA07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7C94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 Phase element</w:t>
            </w:r>
          </w:p>
        </w:tc>
        <w:tc>
          <w:tcPr>
            <w:tcW w:w="839" w:type="pct"/>
            <w:tcBorders>
              <w:top w:val="nil"/>
              <w:left w:val="nil"/>
              <w:bottom w:val="single" w:sz="4" w:space="0" w:color="auto"/>
              <w:right w:val="single" w:sz="4" w:space="0" w:color="auto"/>
            </w:tcBorders>
            <w:shd w:val="clear" w:color="auto" w:fill="auto"/>
            <w:noWrap/>
            <w:vAlign w:val="center"/>
            <w:hideMark/>
          </w:tcPr>
          <w:p w14:paraId="7D5D91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9A3556F" w14:textId="71EF0E54"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r w:rsidR="00744D4B">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5A1141E3" w14:textId="00137CB7"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2DD2E7D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77624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A68D3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 Each fault element</w:t>
            </w:r>
          </w:p>
        </w:tc>
        <w:tc>
          <w:tcPr>
            <w:tcW w:w="839" w:type="pct"/>
            <w:tcBorders>
              <w:top w:val="nil"/>
              <w:left w:val="nil"/>
              <w:bottom w:val="single" w:sz="4" w:space="0" w:color="auto"/>
              <w:right w:val="single" w:sz="4" w:space="0" w:color="auto"/>
            </w:tcBorders>
            <w:shd w:val="clear" w:color="auto" w:fill="auto"/>
            <w:noWrap/>
            <w:vAlign w:val="center"/>
            <w:hideMark/>
          </w:tcPr>
          <w:p w14:paraId="628B09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AFEEAF2" w14:textId="7B059B42"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r w:rsidR="00744D4B">
              <w:rPr>
                <w:rFonts w:ascii="Times New Roman" w:eastAsia="Times New Roman" w:hAnsi="Times New Roman" w:cs="Times New Roman"/>
                <w:kern w:val="0"/>
                <w14:ligatures w14:val="none"/>
              </w:rPr>
              <w:t xml:space="preserve"> </w:t>
            </w:r>
            <w:r w:rsidRPr="00A176C6">
              <w:rPr>
                <w:rFonts w:ascii="Times New Roman" w:eastAsia="Times New Roman" w:hAnsi="Times New Roman" w:cs="Times New Roman"/>
                <w:kern w:val="0"/>
                <w14:ligatures w14:val="none"/>
              </w:rPr>
              <w:t>of CT rating</w:t>
            </w:r>
          </w:p>
        </w:tc>
        <w:tc>
          <w:tcPr>
            <w:tcW w:w="942" w:type="pct"/>
            <w:tcBorders>
              <w:top w:val="nil"/>
              <w:left w:val="nil"/>
              <w:bottom w:val="single" w:sz="4" w:space="0" w:color="auto"/>
              <w:right w:val="single" w:sz="4" w:space="0" w:color="auto"/>
            </w:tcBorders>
            <w:shd w:val="clear" w:color="auto" w:fill="auto"/>
            <w:noWrap/>
          </w:tcPr>
          <w:p w14:paraId="7088091F" w14:textId="06A435A0"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53E9587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F150D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5B1052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631ED0D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03E28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 Vdc</w:t>
            </w:r>
          </w:p>
        </w:tc>
        <w:tc>
          <w:tcPr>
            <w:tcW w:w="942" w:type="pct"/>
            <w:tcBorders>
              <w:top w:val="nil"/>
              <w:left w:val="nil"/>
              <w:bottom w:val="single" w:sz="4" w:space="0" w:color="auto"/>
              <w:right w:val="single" w:sz="4" w:space="0" w:color="auto"/>
            </w:tcBorders>
            <w:shd w:val="clear" w:color="auto" w:fill="auto"/>
            <w:noWrap/>
          </w:tcPr>
          <w:p w14:paraId="5BB54372" w14:textId="64A9F6FE"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07271A2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9F37DD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30365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4DA1842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8573F6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56293D72" w14:textId="67755AC9"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4B95F6E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2224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2CDEC2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60EA51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85661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 for line Feeder, 32 for Bus Coupler</w:t>
            </w:r>
          </w:p>
        </w:tc>
        <w:tc>
          <w:tcPr>
            <w:tcW w:w="942" w:type="pct"/>
            <w:tcBorders>
              <w:top w:val="nil"/>
              <w:left w:val="nil"/>
              <w:bottom w:val="single" w:sz="4" w:space="0" w:color="auto"/>
              <w:right w:val="single" w:sz="4" w:space="0" w:color="auto"/>
            </w:tcBorders>
            <w:shd w:val="clear" w:color="auto" w:fill="auto"/>
            <w:noWrap/>
          </w:tcPr>
          <w:p w14:paraId="44FA2623" w14:textId="1C28C9F5"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183B8DCA"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2D4B1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BA5948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6A3FF8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330111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 for line Feeder, 24 for Bus Coupler</w:t>
            </w:r>
          </w:p>
        </w:tc>
        <w:tc>
          <w:tcPr>
            <w:tcW w:w="942" w:type="pct"/>
            <w:tcBorders>
              <w:top w:val="nil"/>
              <w:left w:val="nil"/>
              <w:bottom w:val="single" w:sz="4" w:space="0" w:color="auto"/>
              <w:right w:val="single" w:sz="4" w:space="0" w:color="auto"/>
            </w:tcBorders>
            <w:shd w:val="clear" w:color="auto" w:fill="auto"/>
            <w:noWrap/>
          </w:tcPr>
          <w:p w14:paraId="560BA812" w14:textId="63D875EC"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C20D0C" w:rsidRPr="00A176C6" w14:paraId="05764848"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FBB2A4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A5243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 v)       Electrical vi)      Optical</w:t>
            </w:r>
          </w:p>
        </w:tc>
        <w:tc>
          <w:tcPr>
            <w:tcW w:w="839" w:type="pct"/>
            <w:tcBorders>
              <w:top w:val="nil"/>
              <w:left w:val="nil"/>
              <w:bottom w:val="single" w:sz="4" w:space="0" w:color="auto"/>
              <w:right w:val="single" w:sz="4" w:space="0" w:color="auto"/>
            </w:tcBorders>
            <w:shd w:val="clear" w:color="auto" w:fill="auto"/>
            <w:noWrap/>
            <w:vAlign w:val="center"/>
            <w:hideMark/>
          </w:tcPr>
          <w:p w14:paraId="10FA57A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F0170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5428F0A" w14:textId="0230C83D" w:rsidR="00C20D0C" w:rsidRPr="00A176C6" w:rsidRDefault="00C20D0C" w:rsidP="00C20D0C">
            <w:pPr>
              <w:spacing w:after="0" w:line="240" w:lineRule="auto"/>
              <w:rPr>
                <w:rFonts w:ascii="Times New Roman" w:eastAsia="Times New Roman" w:hAnsi="Times New Roman" w:cs="Times New Roman"/>
                <w:kern w:val="0"/>
                <w14:ligatures w14:val="none"/>
              </w:rPr>
            </w:pPr>
            <w:r w:rsidRPr="001731A6">
              <w:rPr>
                <w:rFonts w:ascii="Times New Roman" w:eastAsia="Times New Roman" w:hAnsi="Times New Roman" w:cs="Times New Roman"/>
                <w:color w:val="000000"/>
                <w:kern w:val="0"/>
                <w:lang w:val="en-GB"/>
                <w14:ligatures w14:val="none"/>
              </w:rPr>
              <w:t>Bidder to indicate</w:t>
            </w:r>
          </w:p>
        </w:tc>
      </w:tr>
      <w:tr w:rsidR="00326EF4" w:rsidRPr="00A176C6" w14:paraId="0CD5C76A" w14:textId="77777777" w:rsidTr="00C20D0C">
        <w:trPr>
          <w:trHeight w:val="15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5BF96E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20BC300"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w:t>
            </w:r>
          </w:p>
        </w:tc>
        <w:tc>
          <w:tcPr>
            <w:tcW w:w="839" w:type="pct"/>
            <w:tcBorders>
              <w:top w:val="nil"/>
              <w:left w:val="nil"/>
              <w:bottom w:val="single" w:sz="4" w:space="0" w:color="auto"/>
              <w:right w:val="single" w:sz="4" w:space="0" w:color="auto"/>
            </w:tcBorders>
            <w:shd w:val="clear" w:color="auto" w:fill="auto"/>
            <w:noWrap/>
            <w:vAlign w:val="center"/>
            <w:hideMark/>
          </w:tcPr>
          <w:p w14:paraId="5844B69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F1E4FD1" w14:textId="2E49A625"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Directional and Non-Directional O/C, E/F, Over/ Under Voltage, Over and Under Frequency, Sync Check </w:t>
            </w:r>
            <w:r w:rsidR="00124283" w:rsidRPr="00A176C6">
              <w:rPr>
                <w:rFonts w:ascii="Times New Roman" w:eastAsia="Times New Roman" w:hAnsi="Times New Roman" w:cs="Times New Roman"/>
                <w:kern w:val="0"/>
                <w14:ligatures w14:val="none"/>
              </w:rPr>
              <w:t>and</w:t>
            </w:r>
            <w:r w:rsidRPr="00A176C6">
              <w:rPr>
                <w:rFonts w:ascii="Times New Roman" w:eastAsia="Times New Roman" w:hAnsi="Times New Roman" w:cs="Times New Roman"/>
                <w:kern w:val="0"/>
                <w14:ligatures w14:val="none"/>
              </w:rPr>
              <w:t xml:space="preserve"> Other Necessary Functions.</w:t>
            </w:r>
          </w:p>
        </w:tc>
        <w:tc>
          <w:tcPr>
            <w:tcW w:w="942" w:type="pct"/>
            <w:tcBorders>
              <w:top w:val="nil"/>
              <w:left w:val="nil"/>
              <w:bottom w:val="single" w:sz="4" w:space="0" w:color="auto"/>
              <w:right w:val="single" w:sz="4" w:space="0" w:color="auto"/>
            </w:tcBorders>
            <w:shd w:val="clear" w:color="auto" w:fill="auto"/>
            <w:noWrap/>
          </w:tcPr>
          <w:p w14:paraId="28E8FA44" w14:textId="247E760C"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0C805EC5"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04FF6A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vAlign w:val="center"/>
            <w:hideMark/>
          </w:tcPr>
          <w:p w14:paraId="16B5AF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5327C9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85C19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04AB14B" w14:textId="099D1E13"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08A4AD31"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C05A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756A01E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7ED821A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48F238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25316F6" w14:textId="6B977586"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460079E5" w14:textId="77777777" w:rsidTr="00C20D0C">
        <w:trPr>
          <w:trHeight w:val="9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3094F1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14:paraId="5D0BB22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24BFA7F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679A8D7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2F32AC15" w14:textId="2C847F7B"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12D4D3B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B511E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21E666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Drop off to Pick up ratio</w:t>
            </w:r>
          </w:p>
        </w:tc>
        <w:tc>
          <w:tcPr>
            <w:tcW w:w="839" w:type="pct"/>
            <w:tcBorders>
              <w:top w:val="nil"/>
              <w:left w:val="nil"/>
              <w:bottom w:val="single" w:sz="4" w:space="0" w:color="auto"/>
              <w:right w:val="single" w:sz="4" w:space="0" w:color="auto"/>
            </w:tcBorders>
            <w:shd w:val="clear" w:color="auto" w:fill="auto"/>
            <w:noWrap/>
            <w:vAlign w:val="center"/>
            <w:hideMark/>
          </w:tcPr>
          <w:p w14:paraId="334AD0B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834B8E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9A6E60F" w14:textId="721B5770"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47069A1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9CB26D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9ED12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Reset time after removal of fault current</w:t>
            </w:r>
          </w:p>
        </w:tc>
        <w:tc>
          <w:tcPr>
            <w:tcW w:w="839" w:type="pct"/>
            <w:tcBorders>
              <w:top w:val="nil"/>
              <w:left w:val="nil"/>
              <w:bottom w:val="single" w:sz="4" w:space="0" w:color="auto"/>
              <w:right w:val="single" w:sz="4" w:space="0" w:color="auto"/>
            </w:tcBorders>
            <w:shd w:val="clear" w:color="auto" w:fill="auto"/>
            <w:noWrap/>
            <w:vAlign w:val="center"/>
            <w:hideMark/>
          </w:tcPr>
          <w:p w14:paraId="54CA184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81289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A422809" w14:textId="1DF66803"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124F09F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3514B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0D8B81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551A99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88852D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942" w:type="pct"/>
            <w:tcBorders>
              <w:top w:val="nil"/>
              <w:left w:val="nil"/>
              <w:bottom w:val="single" w:sz="4" w:space="0" w:color="auto"/>
              <w:right w:val="single" w:sz="4" w:space="0" w:color="auto"/>
            </w:tcBorders>
            <w:shd w:val="clear" w:color="auto" w:fill="auto"/>
            <w:noWrap/>
          </w:tcPr>
          <w:p w14:paraId="20DE7C30" w14:textId="11010C8A" w:rsidR="00C20D0C" w:rsidRPr="00A176C6" w:rsidRDefault="00C20D0C" w:rsidP="00C20D0C">
            <w:pPr>
              <w:spacing w:after="0" w:line="240" w:lineRule="auto"/>
              <w:rPr>
                <w:rFonts w:ascii="Times New Roman" w:eastAsia="Times New Roman" w:hAnsi="Times New Roman" w:cs="Times New Roman"/>
                <w:kern w:val="0"/>
                <w14:ligatures w14:val="none"/>
              </w:rPr>
            </w:pPr>
            <w:r w:rsidRPr="00D9715F">
              <w:rPr>
                <w:rFonts w:ascii="Times New Roman" w:eastAsia="Times New Roman" w:hAnsi="Times New Roman" w:cs="Times New Roman"/>
                <w:color w:val="000000"/>
                <w:kern w:val="0"/>
                <w:lang w:val="en-GB"/>
                <w14:ligatures w14:val="none"/>
              </w:rPr>
              <w:t>Bidder to indicate</w:t>
            </w:r>
          </w:p>
        </w:tc>
      </w:tr>
      <w:tr w:rsidR="00C20D0C" w:rsidRPr="00A176C6" w14:paraId="5337B2F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3D27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E209E15" w14:textId="013B0F2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345D63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DD100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942" w:type="pct"/>
            <w:tcBorders>
              <w:top w:val="nil"/>
              <w:left w:val="nil"/>
              <w:bottom w:val="single" w:sz="4" w:space="0" w:color="auto"/>
              <w:right w:val="single" w:sz="4" w:space="0" w:color="auto"/>
            </w:tcBorders>
            <w:shd w:val="clear" w:color="auto" w:fill="auto"/>
            <w:noWrap/>
          </w:tcPr>
          <w:p w14:paraId="561A8A47" w14:textId="2F67FF38" w:rsidR="00C20D0C" w:rsidRPr="00A176C6" w:rsidRDefault="00C20D0C" w:rsidP="00C20D0C">
            <w:pPr>
              <w:spacing w:after="0" w:line="240" w:lineRule="auto"/>
              <w:rPr>
                <w:rFonts w:ascii="Times New Roman" w:eastAsia="Times New Roman" w:hAnsi="Times New Roman" w:cs="Times New Roman"/>
                <w:kern w:val="0"/>
                <w14:ligatures w14:val="none"/>
              </w:rPr>
            </w:pPr>
            <w:r w:rsidRPr="00055007">
              <w:rPr>
                <w:rFonts w:ascii="Times New Roman" w:eastAsia="Times New Roman" w:hAnsi="Times New Roman" w:cs="Times New Roman"/>
                <w:color w:val="000000"/>
                <w:kern w:val="0"/>
                <w:lang w:val="en-GB"/>
                <w14:ligatures w14:val="none"/>
              </w:rPr>
              <w:t>Bidder to indicate</w:t>
            </w:r>
          </w:p>
        </w:tc>
      </w:tr>
      <w:tr w:rsidR="00C20D0C" w:rsidRPr="00A176C6" w14:paraId="1008E6EB"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AD97A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43034D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6868BE1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1550DD2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A4123D7" w14:textId="43B6E41B" w:rsidR="00C20D0C" w:rsidRPr="00A176C6" w:rsidRDefault="00C20D0C" w:rsidP="00C20D0C">
            <w:pPr>
              <w:spacing w:after="0" w:line="240" w:lineRule="auto"/>
              <w:rPr>
                <w:rFonts w:ascii="Times New Roman" w:eastAsia="Times New Roman" w:hAnsi="Times New Roman" w:cs="Times New Roman"/>
                <w:kern w:val="0"/>
                <w14:ligatures w14:val="none"/>
              </w:rPr>
            </w:pPr>
            <w:r w:rsidRPr="00055007">
              <w:rPr>
                <w:rFonts w:ascii="Times New Roman" w:eastAsia="Times New Roman" w:hAnsi="Times New Roman" w:cs="Times New Roman"/>
                <w:color w:val="000000"/>
                <w:kern w:val="0"/>
                <w:lang w:val="en-GB"/>
                <w14:ligatures w14:val="none"/>
              </w:rPr>
              <w:t>Bidder to indicate</w:t>
            </w:r>
          </w:p>
        </w:tc>
      </w:tr>
      <w:tr w:rsidR="00C20D0C" w:rsidRPr="00A176C6" w14:paraId="62EA3DD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8F89D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39</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5DA87125"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Circuit Supervision (TCS) Relay (Separate Relay for each trip coil)</w:t>
            </w:r>
          </w:p>
        </w:tc>
        <w:tc>
          <w:tcPr>
            <w:tcW w:w="942" w:type="pct"/>
            <w:tcBorders>
              <w:top w:val="nil"/>
              <w:left w:val="nil"/>
              <w:bottom w:val="single" w:sz="4" w:space="0" w:color="auto"/>
              <w:right w:val="single" w:sz="4" w:space="0" w:color="auto"/>
            </w:tcBorders>
            <w:shd w:val="clear" w:color="auto" w:fill="auto"/>
            <w:noWrap/>
          </w:tcPr>
          <w:p w14:paraId="2209896F" w14:textId="3BC9D27A"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54E67E8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F543F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E1985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6429887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86663C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B0DA100" w14:textId="7509249C"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27EF480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91C3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7FE909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5BFE5B2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7FBE6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5D999D5" w14:textId="7ACE7D90"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35E5F22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AA67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14F37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70D9D6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05D0F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D321895" w14:textId="5EB3F81E"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2FADC7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188B7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501608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20E05E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A8D97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5024417" w14:textId="39428C03"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1E24A82"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2D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40</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227504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Relay (Separate Relay)</w:t>
            </w:r>
          </w:p>
        </w:tc>
        <w:tc>
          <w:tcPr>
            <w:tcW w:w="942" w:type="pct"/>
            <w:tcBorders>
              <w:top w:val="single" w:sz="4" w:space="0" w:color="auto"/>
              <w:left w:val="nil"/>
              <w:bottom w:val="single" w:sz="4" w:space="0" w:color="auto"/>
              <w:right w:val="single" w:sz="4" w:space="0" w:color="auto"/>
            </w:tcBorders>
            <w:shd w:val="clear" w:color="auto" w:fill="auto"/>
            <w:noWrap/>
          </w:tcPr>
          <w:p w14:paraId="193FDBDC" w14:textId="1AC73797"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67C8FD6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5130E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2CEA37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0C616B3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059E64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3E51E51" w14:textId="49022542"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4B66FC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4AEAC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C128D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4EBC22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28BD0F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8DD814E" w14:textId="725C2A78"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262AFD6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5EB8C2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86C59A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5FB76E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B2264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18493E9" w14:textId="54D62119"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31F1685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4835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F2FDA7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9DD48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92C4F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3DF8B58" w14:textId="35C09E50"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349FB7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53D96D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6D1AFB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Time</w:t>
            </w:r>
          </w:p>
        </w:tc>
        <w:tc>
          <w:tcPr>
            <w:tcW w:w="839" w:type="pct"/>
            <w:tcBorders>
              <w:top w:val="nil"/>
              <w:left w:val="nil"/>
              <w:bottom w:val="single" w:sz="4" w:space="0" w:color="auto"/>
              <w:right w:val="single" w:sz="4" w:space="0" w:color="auto"/>
            </w:tcBorders>
            <w:shd w:val="clear" w:color="auto" w:fill="auto"/>
            <w:noWrap/>
            <w:vAlign w:val="center"/>
            <w:hideMark/>
          </w:tcPr>
          <w:p w14:paraId="654FF7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ms</w:t>
            </w:r>
          </w:p>
        </w:tc>
        <w:tc>
          <w:tcPr>
            <w:tcW w:w="890" w:type="pct"/>
            <w:tcBorders>
              <w:top w:val="nil"/>
              <w:left w:val="nil"/>
              <w:bottom w:val="single" w:sz="4" w:space="0" w:color="auto"/>
              <w:right w:val="single" w:sz="4" w:space="0" w:color="auto"/>
            </w:tcBorders>
            <w:shd w:val="clear" w:color="auto" w:fill="auto"/>
            <w:vAlign w:val="bottom"/>
            <w:hideMark/>
          </w:tcPr>
          <w:p w14:paraId="47E401F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&lt;10</w:t>
            </w:r>
          </w:p>
        </w:tc>
        <w:tc>
          <w:tcPr>
            <w:tcW w:w="942" w:type="pct"/>
            <w:tcBorders>
              <w:top w:val="nil"/>
              <w:left w:val="nil"/>
              <w:bottom w:val="single" w:sz="4" w:space="0" w:color="auto"/>
              <w:right w:val="single" w:sz="4" w:space="0" w:color="auto"/>
            </w:tcBorders>
            <w:shd w:val="clear" w:color="auto" w:fill="auto"/>
            <w:noWrap/>
          </w:tcPr>
          <w:p w14:paraId="112D5607" w14:textId="398641EC"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848617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411BE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4D79F8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Self-reset type for O/C, E/F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2F0F72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EB419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E38E8D0" w14:textId="6E9BD2EC"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E0270B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BD097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C4E387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Coil Voltage- 110V DC</w:t>
            </w:r>
          </w:p>
        </w:tc>
        <w:tc>
          <w:tcPr>
            <w:tcW w:w="839" w:type="pct"/>
            <w:tcBorders>
              <w:top w:val="nil"/>
              <w:left w:val="nil"/>
              <w:bottom w:val="single" w:sz="4" w:space="0" w:color="auto"/>
              <w:right w:val="single" w:sz="4" w:space="0" w:color="auto"/>
            </w:tcBorders>
            <w:shd w:val="clear" w:color="auto" w:fill="auto"/>
            <w:noWrap/>
            <w:vAlign w:val="center"/>
            <w:hideMark/>
          </w:tcPr>
          <w:p w14:paraId="4FD82C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34167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F334C49" w14:textId="6AF79FEB"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2C9B9F7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AA57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41</w:t>
            </w:r>
          </w:p>
        </w:tc>
        <w:tc>
          <w:tcPr>
            <w:tcW w:w="1776" w:type="pct"/>
            <w:tcBorders>
              <w:top w:val="nil"/>
              <w:left w:val="nil"/>
              <w:bottom w:val="single" w:sz="4" w:space="0" w:color="auto"/>
              <w:right w:val="single" w:sz="4" w:space="0" w:color="auto"/>
            </w:tcBorders>
            <w:shd w:val="clear" w:color="auto" w:fill="auto"/>
            <w:noWrap/>
            <w:vAlign w:val="center"/>
            <w:hideMark/>
          </w:tcPr>
          <w:p w14:paraId="47E4CBE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Annunciator</w:t>
            </w:r>
          </w:p>
        </w:tc>
        <w:tc>
          <w:tcPr>
            <w:tcW w:w="839" w:type="pct"/>
            <w:tcBorders>
              <w:top w:val="nil"/>
              <w:left w:val="nil"/>
              <w:bottom w:val="single" w:sz="4" w:space="0" w:color="auto"/>
              <w:right w:val="single" w:sz="4" w:space="0" w:color="auto"/>
            </w:tcBorders>
            <w:shd w:val="clear" w:color="auto" w:fill="auto"/>
            <w:noWrap/>
            <w:vAlign w:val="center"/>
            <w:hideMark/>
          </w:tcPr>
          <w:p w14:paraId="2F6EC1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6F94C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50930A2" w14:textId="38BEE1B3"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49C741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940EE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0A514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55DE0F0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2F261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7A5414E" w14:textId="0DE55617"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2A2F2D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C360C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09CC94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59E2AF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87CC4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591BA40" w14:textId="32245D77"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0A9D23F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04A97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89332A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620B470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5B1866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67DFE99" w14:textId="38225F0B"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093064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979F2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6B53C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Windows</w:t>
            </w:r>
          </w:p>
        </w:tc>
        <w:tc>
          <w:tcPr>
            <w:tcW w:w="839" w:type="pct"/>
            <w:tcBorders>
              <w:top w:val="nil"/>
              <w:left w:val="nil"/>
              <w:bottom w:val="single" w:sz="4" w:space="0" w:color="auto"/>
              <w:right w:val="single" w:sz="4" w:space="0" w:color="auto"/>
            </w:tcBorders>
            <w:shd w:val="clear" w:color="auto" w:fill="auto"/>
            <w:noWrap/>
            <w:vAlign w:val="center"/>
            <w:hideMark/>
          </w:tcPr>
          <w:p w14:paraId="3E792B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vAlign w:val="bottom"/>
            <w:hideMark/>
          </w:tcPr>
          <w:p w14:paraId="498FF1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w:t>
            </w:r>
          </w:p>
        </w:tc>
        <w:tc>
          <w:tcPr>
            <w:tcW w:w="942" w:type="pct"/>
            <w:tcBorders>
              <w:top w:val="nil"/>
              <w:left w:val="nil"/>
              <w:bottom w:val="single" w:sz="4" w:space="0" w:color="auto"/>
              <w:right w:val="single" w:sz="4" w:space="0" w:color="auto"/>
            </w:tcBorders>
            <w:shd w:val="clear" w:color="auto" w:fill="auto"/>
            <w:noWrap/>
          </w:tcPr>
          <w:p w14:paraId="32415CD4" w14:textId="19A50769" w:rsidR="00C20D0C" w:rsidRPr="00A176C6" w:rsidRDefault="00C20D0C" w:rsidP="00C20D0C">
            <w:pPr>
              <w:spacing w:after="0" w:line="240" w:lineRule="auto"/>
              <w:rPr>
                <w:rFonts w:ascii="Times New Roman" w:eastAsia="Times New Roman" w:hAnsi="Times New Roman" w:cs="Times New Roman"/>
                <w:kern w:val="0"/>
                <w14:ligatures w14:val="none"/>
              </w:rPr>
            </w:pPr>
            <w:r w:rsidRPr="001C5F8E">
              <w:rPr>
                <w:rFonts w:ascii="Times New Roman" w:eastAsia="Times New Roman" w:hAnsi="Times New Roman" w:cs="Times New Roman"/>
                <w:color w:val="000000"/>
                <w:kern w:val="0"/>
                <w:lang w:val="en-GB"/>
                <w14:ligatures w14:val="none"/>
              </w:rPr>
              <w:t>Bidder to indicate</w:t>
            </w:r>
          </w:p>
        </w:tc>
      </w:tr>
      <w:tr w:rsidR="00C20D0C" w:rsidRPr="00A176C6" w14:paraId="1A4B9661"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64ED1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1E9867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Built in buzzer and buttons for accept, mute, test, reset, etc.</w:t>
            </w:r>
          </w:p>
        </w:tc>
        <w:tc>
          <w:tcPr>
            <w:tcW w:w="839" w:type="pct"/>
            <w:tcBorders>
              <w:top w:val="nil"/>
              <w:left w:val="nil"/>
              <w:bottom w:val="single" w:sz="4" w:space="0" w:color="auto"/>
              <w:right w:val="single" w:sz="4" w:space="0" w:color="auto"/>
            </w:tcBorders>
            <w:shd w:val="clear" w:color="auto" w:fill="auto"/>
            <w:noWrap/>
            <w:vAlign w:val="center"/>
            <w:hideMark/>
          </w:tcPr>
          <w:p w14:paraId="76D96D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E4AF6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CF1FB89" w14:textId="2512628E"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18FCB37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D4D86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07E1CF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/DC Dual Supply Provision</w:t>
            </w:r>
          </w:p>
        </w:tc>
        <w:tc>
          <w:tcPr>
            <w:tcW w:w="839" w:type="pct"/>
            <w:tcBorders>
              <w:top w:val="nil"/>
              <w:left w:val="nil"/>
              <w:bottom w:val="single" w:sz="4" w:space="0" w:color="auto"/>
              <w:right w:val="single" w:sz="4" w:space="0" w:color="auto"/>
            </w:tcBorders>
            <w:shd w:val="clear" w:color="auto" w:fill="auto"/>
            <w:noWrap/>
            <w:vAlign w:val="center"/>
            <w:hideMark/>
          </w:tcPr>
          <w:p w14:paraId="61290E4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7F14E9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04D8539" w14:textId="4D5BB7E7"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5B797E9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17D112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42</w:t>
            </w:r>
          </w:p>
        </w:tc>
        <w:tc>
          <w:tcPr>
            <w:tcW w:w="1776" w:type="pct"/>
            <w:tcBorders>
              <w:top w:val="nil"/>
              <w:left w:val="nil"/>
              <w:bottom w:val="single" w:sz="4" w:space="0" w:color="auto"/>
              <w:right w:val="single" w:sz="4" w:space="0" w:color="auto"/>
            </w:tcBorders>
            <w:shd w:val="clear" w:color="auto" w:fill="auto"/>
            <w:noWrap/>
            <w:vAlign w:val="center"/>
            <w:hideMark/>
          </w:tcPr>
          <w:p w14:paraId="2607DED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Control Switch</w:t>
            </w:r>
          </w:p>
        </w:tc>
        <w:tc>
          <w:tcPr>
            <w:tcW w:w="839" w:type="pct"/>
            <w:tcBorders>
              <w:top w:val="nil"/>
              <w:left w:val="nil"/>
              <w:bottom w:val="single" w:sz="4" w:space="0" w:color="auto"/>
              <w:right w:val="single" w:sz="4" w:space="0" w:color="auto"/>
            </w:tcBorders>
            <w:shd w:val="clear" w:color="auto" w:fill="auto"/>
            <w:noWrap/>
            <w:vAlign w:val="center"/>
            <w:hideMark/>
          </w:tcPr>
          <w:p w14:paraId="16FD61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1984B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A9B863C" w14:textId="52AAFC59"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7755F6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FA5C0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5A9EF2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2347BC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21FE91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6D3DCFB3" w14:textId="049FBD99"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C20D0C" w:rsidRPr="00A176C6" w14:paraId="471B8E2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7E3F21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ECAD6E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06A2925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5D4DF3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283D8A8" w14:textId="7F395332" w:rsidR="00C20D0C" w:rsidRPr="00A176C6" w:rsidRDefault="00C20D0C" w:rsidP="00C20D0C">
            <w:pPr>
              <w:spacing w:after="0" w:line="240" w:lineRule="auto"/>
              <w:rPr>
                <w:rFonts w:ascii="Times New Roman" w:eastAsia="Times New Roman" w:hAnsi="Times New Roman" w:cs="Times New Roman"/>
                <w:kern w:val="0"/>
                <w14:ligatures w14:val="none"/>
              </w:rPr>
            </w:pPr>
            <w:r w:rsidRPr="00482993">
              <w:rPr>
                <w:rFonts w:ascii="Times New Roman" w:eastAsia="Times New Roman" w:hAnsi="Times New Roman" w:cs="Times New Roman"/>
                <w:color w:val="000000"/>
                <w:kern w:val="0"/>
                <w:lang w:val="en-GB"/>
                <w14:ligatures w14:val="none"/>
              </w:rPr>
              <w:t>Bidder to indicate</w:t>
            </w:r>
          </w:p>
        </w:tc>
      </w:tr>
      <w:tr w:rsidR="00326EF4" w:rsidRPr="00A176C6" w14:paraId="6F61FE7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29686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A960E87"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49B8413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CAA8B3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75AC55BC" w14:textId="5539A358"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2F00D7E2" w14:textId="77777777" w:rsidTr="00C20D0C">
        <w:trPr>
          <w:trHeight w:val="51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D6AF35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B05422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TNC/Discrepancy switch and Local Remote (L/R) selector switch</w:t>
            </w:r>
          </w:p>
        </w:tc>
        <w:tc>
          <w:tcPr>
            <w:tcW w:w="839" w:type="pct"/>
            <w:tcBorders>
              <w:top w:val="nil"/>
              <w:left w:val="nil"/>
              <w:bottom w:val="single" w:sz="4" w:space="0" w:color="auto"/>
              <w:right w:val="single" w:sz="4" w:space="0" w:color="auto"/>
            </w:tcBorders>
            <w:shd w:val="clear" w:color="auto" w:fill="auto"/>
            <w:noWrap/>
            <w:vAlign w:val="center"/>
            <w:hideMark/>
          </w:tcPr>
          <w:p w14:paraId="03C83A0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365C55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624FEB40" w14:textId="1F3C3C50"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51B8D92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66C69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43</w:t>
            </w:r>
          </w:p>
        </w:tc>
        <w:tc>
          <w:tcPr>
            <w:tcW w:w="4447" w:type="pct"/>
            <w:gridSpan w:val="4"/>
            <w:tcBorders>
              <w:top w:val="single" w:sz="4" w:space="0" w:color="auto"/>
              <w:left w:val="nil"/>
              <w:bottom w:val="single" w:sz="4" w:space="0" w:color="auto"/>
              <w:right w:val="single" w:sz="4" w:space="0" w:color="auto"/>
            </w:tcBorders>
            <w:shd w:val="clear" w:color="auto" w:fill="auto"/>
            <w:vAlign w:val="bottom"/>
            <w:hideMark/>
          </w:tcPr>
          <w:p w14:paraId="57DCEE8F"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Metering and Instrumentation (for Incoming/Outgoing, Power Transformer &amp; Bus Coupler feeder)</w:t>
            </w:r>
          </w:p>
        </w:tc>
      </w:tr>
      <w:tr w:rsidR="00C20D0C" w:rsidRPr="00A176C6" w14:paraId="2E16984C" w14:textId="77777777" w:rsidTr="00C20D0C">
        <w:trPr>
          <w:trHeight w:val="5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B6EF0DA"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vAlign w:val="bottom"/>
            <w:hideMark/>
          </w:tcPr>
          <w:p w14:paraId="2A1AAC92" w14:textId="77777777" w:rsidR="00AE569C" w:rsidRPr="00A176C6" w:rsidRDefault="00AE569C" w:rsidP="00F54366">
            <w:pPr>
              <w:spacing w:after="0" w:line="240" w:lineRule="auto"/>
              <w:ind w:firstLineChars="100" w:firstLine="221"/>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a) Energy Meter (Multi Tariff Programmable Meter) (N.B. Not applicable for Bus Coupler Panel)</w:t>
            </w:r>
          </w:p>
        </w:tc>
        <w:tc>
          <w:tcPr>
            <w:tcW w:w="942" w:type="pct"/>
            <w:tcBorders>
              <w:top w:val="nil"/>
              <w:left w:val="nil"/>
              <w:bottom w:val="single" w:sz="4" w:space="0" w:color="auto"/>
              <w:right w:val="single" w:sz="4" w:space="0" w:color="auto"/>
            </w:tcBorders>
            <w:shd w:val="clear" w:color="auto" w:fill="auto"/>
            <w:noWrap/>
            <w:hideMark/>
          </w:tcPr>
          <w:p w14:paraId="5C5B1A8E"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37B5C7E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DD65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4F99A95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5502A1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10A34A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F9379D5" w14:textId="7A503EBF"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1ECD13F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C3D05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A1CCCD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Country</w:t>
            </w:r>
          </w:p>
        </w:tc>
        <w:tc>
          <w:tcPr>
            <w:tcW w:w="839" w:type="pct"/>
            <w:tcBorders>
              <w:top w:val="nil"/>
              <w:left w:val="nil"/>
              <w:bottom w:val="single" w:sz="4" w:space="0" w:color="auto"/>
              <w:right w:val="single" w:sz="4" w:space="0" w:color="auto"/>
            </w:tcBorders>
            <w:shd w:val="clear" w:color="auto" w:fill="auto"/>
            <w:noWrap/>
            <w:vAlign w:val="center"/>
            <w:hideMark/>
          </w:tcPr>
          <w:p w14:paraId="5DEAF3C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1997D2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844EB9" w14:textId="738426C9"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4BDDA2E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C8458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C5466A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0CF2AD0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4E473E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B404681" w14:textId="2FD0E189"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6507E2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0C00C5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2A5CF2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1E07EBF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0F37D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 programmable</w:t>
            </w:r>
          </w:p>
        </w:tc>
        <w:tc>
          <w:tcPr>
            <w:tcW w:w="942" w:type="pct"/>
            <w:tcBorders>
              <w:top w:val="nil"/>
              <w:left w:val="nil"/>
              <w:bottom w:val="single" w:sz="4" w:space="0" w:color="auto"/>
              <w:right w:val="single" w:sz="4" w:space="0" w:color="auto"/>
            </w:tcBorders>
            <w:shd w:val="clear" w:color="auto" w:fill="auto"/>
            <w:noWrap/>
          </w:tcPr>
          <w:p w14:paraId="0819E8E2" w14:textId="7B6909A0"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17AAFAC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A8EA4C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D54B2D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455E04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42D307E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S</w:t>
            </w:r>
          </w:p>
        </w:tc>
        <w:tc>
          <w:tcPr>
            <w:tcW w:w="942" w:type="pct"/>
            <w:tcBorders>
              <w:top w:val="nil"/>
              <w:left w:val="nil"/>
              <w:bottom w:val="single" w:sz="4" w:space="0" w:color="auto"/>
              <w:right w:val="single" w:sz="4" w:space="0" w:color="auto"/>
            </w:tcBorders>
            <w:shd w:val="clear" w:color="auto" w:fill="auto"/>
            <w:noWrap/>
          </w:tcPr>
          <w:p w14:paraId="34E3867B" w14:textId="07A33C8F" w:rsidR="00C20D0C" w:rsidRPr="00A176C6" w:rsidRDefault="00C20D0C" w:rsidP="00C20D0C">
            <w:pPr>
              <w:spacing w:after="0" w:line="240" w:lineRule="auto"/>
              <w:rPr>
                <w:rFonts w:ascii="Times New Roman" w:eastAsia="Times New Roman" w:hAnsi="Times New Roman" w:cs="Times New Roman"/>
                <w:kern w:val="0"/>
                <w14:ligatures w14:val="none"/>
              </w:rPr>
            </w:pPr>
            <w:r w:rsidRPr="00452B75">
              <w:rPr>
                <w:rFonts w:ascii="Times New Roman" w:eastAsia="Times New Roman" w:hAnsi="Times New Roman" w:cs="Times New Roman"/>
                <w:color w:val="000000"/>
                <w:kern w:val="0"/>
                <w:lang w:val="en-GB"/>
                <w14:ligatures w14:val="none"/>
              </w:rPr>
              <w:t>Bidder to indicate</w:t>
            </w:r>
          </w:p>
        </w:tc>
      </w:tr>
      <w:tr w:rsidR="00C20D0C" w:rsidRPr="00A176C6" w14:paraId="59A77021"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5641CF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3CB89DDA" w14:textId="77777777" w:rsidR="00AE569C" w:rsidRPr="00A176C6" w:rsidRDefault="00AE569C" w:rsidP="00F54366">
            <w:pPr>
              <w:spacing w:after="0" w:line="240" w:lineRule="auto"/>
              <w:ind w:firstLineChars="100" w:firstLine="221"/>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b) VOLT METERS with Selector Switch</w:t>
            </w:r>
          </w:p>
        </w:tc>
        <w:tc>
          <w:tcPr>
            <w:tcW w:w="942" w:type="pct"/>
            <w:tcBorders>
              <w:top w:val="nil"/>
              <w:left w:val="nil"/>
              <w:bottom w:val="single" w:sz="4" w:space="0" w:color="auto"/>
              <w:right w:val="single" w:sz="4" w:space="0" w:color="auto"/>
            </w:tcBorders>
            <w:shd w:val="clear" w:color="auto" w:fill="auto"/>
            <w:noWrap/>
          </w:tcPr>
          <w:p w14:paraId="118C97C7" w14:textId="2AA1A92B"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3DC26B3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857C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70EC42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7C8741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BD6092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D2ACB35" w14:textId="70AA2797"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C20D0C" w:rsidRPr="00A176C6" w14:paraId="0D18C4F5"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69841A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A1C46C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9D39A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5DC18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79BBFC5" w14:textId="4ABDBE6C"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C20D0C" w:rsidRPr="00A176C6" w14:paraId="49FEE986"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0A489D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1EBE08D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B64EE8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vAlign w:val="bottom"/>
            <w:hideMark/>
          </w:tcPr>
          <w:p w14:paraId="6A1F7826" w14:textId="72BBE75B"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Analogue, 90-degree scale range</w:t>
            </w:r>
          </w:p>
        </w:tc>
        <w:tc>
          <w:tcPr>
            <w:tcW w:w="942" w:type="pct"/>
            <w:tcBorders>
              <w:top w:val="single" w:sz="4" w:space="0" w:color="auto"/>
              <w:left w:val="nil"/>
              <w:bottom w:val="single" w:sz="4" w:space="0" w:color="auto"/>
              <w:right w:val="single" w:sz="4" w:space="0" w:color="auto"/>
            </w:tcBorders>
            <w:shd w:val="clear" w:color="auto" w:fill="auto"/>
            <w:noWrap/>
          </w:tcPr>
          <w:p w14:paraId="5451322E" w14:textId="6C3F04BB"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C20D0C" w:rsidRPr="00A176C6" w14:paraId="5E3F79E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51993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C6F9D2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60ED00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F4BD4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1B2B1132" w14:textId="48A56F6C" w:rsidR="00C20D0C" w:rsidRPr="00A176C6" w:rsidRDefault="00C20D0C" w:rsidP="00C20D0C">
            <w:pPr>
              <w:spacing w:after="0" w:line="240" w:lineRule="auto"/>
              <w:rPr>
                <w:rFonts w:ascii="Times New Roman" w:eastAsia="Times New Roman" w:hAnsi="Times New Roman" w:cs="Times New Roman"/>
                <w:kern w:val="0"/>
                <w14:ligatures w14:val="none"/>
              </w:rPr>
            </w:pPr>
            <w:r w:rsidRPr="00EF4790">
              <w:rPr>
                <w:rFonts w:ascii="Times New Roman" w:eastAsia="Times New Roman" w:hAnsi="Times New Roman" w:cs="Times New Roman"/>
                <w:color w:val="000000"/>
                <w:kern w:val="0"/>
                <w:lang w:val="en-GB"/>
                <w14:ligatures w14:val="none"/>
              </w:rPr>
              <w:t>Bidder to indicate</w:t>
            </w:r>
          </w:p>
        </w:tc>
      </w:tr>
      <w:tr w:rsidR="00326EF4" w:rsidRPr="00A176C6" w14:paraId="399DBE7C"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434DC2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AEF7FD7"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Bus Coupler panel shall have 2 nos. voltmeter with seven (7) position voltage selector switch</w:t>
            </w:r>
          </w:p>
        </w:tc>
        <w:tc>
          <w:tcPr>
            <w:tcW w:w="839" w:type="pct"/>
            <w:tcBorders>
              <w:top w:val="nil"/>
              <w:left w:val="nil"/>
              <w:bottom w:val="single" w:sz="4" w:space="0" w:color="auto"/>
              <w:right w:val="single" w:sz="4" w:space="0" w:color="auto"/>
            </w:tcBorders>
            <w:shd w:val="clear" w:color="auto" w:fill="auto"/>
            <w:noWrap/>
            <w:vAlign w:val="center"/>
            <w:hideMark/>
          </w:tcPr>
          <w:p w14:paraId="11083E9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456C8E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06624C8" w14:textId="0DB054E2"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55DC3635"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A16CD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DA67FA" w14:textId="77777777" w:rsidR="00AE569C" w:rsidRPr="00A176C6" w:rsidRDefault="00AE569C" w:rsidP="00F54366">
            <w:pPr>
              <w:spacing w:after="0" w:line="240" w:lineRule="auto"/>
              <w:ind w:firstLineChars="100" w:firstLine="221"/>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 Ampere Meters</w:t>
            </w:r>
          </w:p>
        </w:tc>
        <w:tc>
          <w:tcPr>
            <w:tcW w:w="942" w:type="pct"/>
            <w:tcBorders>
              <w:top w:val="nil"/>
              <w:left w:val="nil"/>
              <w:bottom w:val="single" w:sz="4" w:space="0" w:color="auto"/>
              <w:right w:val="single" w:sz="4" w:space="0" w:color="auto"/>
            </w:tcBorders>
            <w:shd w:val="clear" w:color="auto" w:fill="auto"/>
            <w:noWrap/>
          </w:tcPr>
          <w:p w14:paraId="5FD3A7E0" w14:textId="040C037F"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326EF4" w:rsidRPr="00A176C6" w14:paraId="0A8D6593"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C18766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84385F"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5873694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E99CD2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4D6082F9" w14:textId="5BEEC5A6"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326EF4" w:rsidRPr="00A176C6" w14:paraId="739AB670"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D7E671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54570B0"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400E4A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151D1C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1AE8E4B5" w14:textId="72215914"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326EF4" w:rsidRPr="00A176C6" w14:paraId="238983E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55D9DB"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5936114"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220010C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7790C4A9" w14:textId="6366585E"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xml:space="preserve">Analogue, </w:t>
            </w:r>
            <w:r w:rsidR="009B2EDE" w:rsidRPr="00A176C6">
              <w:rPr>
                <w:rFonts w:ascii="Times New Roman" w:eastAsia="Times New Roman" w:hAnsi="Times New Roman" w:cs="Times New Roman"/>
                <w:kern w:val="0"/>
                <w14:ligatures w14:val="none"/>
              </w:rPr>
              <w:t>240-degree</w:t>
            </w:r>
            <w:r w:rsidRPr="00A176C6">
              <w:rPr>
                <w:rFonts w:ascii="Times New Roman" w:eastAsia="Times New Roman" w:hAnsi="Times New Roman" w:cs="Times New Roman"/>
                <w:kern w:val="0"/>
                <w14:ligatures w14:val="none"/>
              </w:rPr>
              <w:t xml:space="preserve"> scale range</w:t>
            </w:r>
          </w:p>
        </w:tc>
        <w:tc>
          <w:tcPr>
            <w:tcW w:w="942" w:type="pct"/>
            <w:tcBorders>
              <w:top w:val="nil"/>
              <w:left w:val="nil"/>
              <w:bottom w:val="single" w:sz="4" w:space="0" w:color="auto"/>
              <w:right w:val="single" w:sz="4" w:space="0" w:color="auto"/>
            </w:tcBorders>
            <w:shd w:val="clear" w:color="auto" w:fill="auto"/>
            <w:noWrap/>
          </w:tcPr>
          <w:p w14:paraId="07D578D7" w14:textId="40B522FD"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6732429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D953C4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136856E"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73A9766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72FEBB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1471A777" w14:textId="000C294B"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4FE783A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327EB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233173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A-meter for each phase</w:t>
            </w:r>
          </w:p>
        </w:tc>
        <w:tc>
          <w:tcPr>
            <w:tcW w:w="839" w:type="pct"/>
            <w:tcBorders>
              <w:top w:val="nil"/>
              <w:left w:val="nil"/>
              <w:bottom w:val="single" w:sz="4" w:space="0" w:color="auto"/>
              <w:right w:val="single" w:sz="4" w:space="0" w:color="auto"/>
            </w:tcBorders>
            <w:shd w:val="clear" w:color="auto" w:fill="auto"/>
            <w:noWrap/>
            <w:vAlign w:val="center"/>
            <w:hideMark/>
          </w:tcPr>
          <w:p w14:paraId="3D0EFE7C"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345C2E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2652C1F4" w14:textId="6D98CC81"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08D41B53" w14:textId="77777777" w:rsidTr="00C20D0C">
        <w:trPr>
          <w:trHeight w:val="28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FB2C8F3"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 Station Auxiliary Transformer Switchgear Unit</w:t>
            </w:r>
          </w:p>
        </w:tc>
      </w:tr>
      <w:tr w:rsidR="00C20D0C" w:rsidRPr="00A176C6" w14:paraId="796A9B6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C28FB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44.</w:t>
            </w:r>
          </w:p>
        </w:tc>
        <w:tc>
          <w:tcPr>
            <w:tcW w:w="1776" w:type="pct"/>
            <w:tcBorders>
              <w:top w:val="nil"/>
              <w:left w:val="nil"/>
              <w:bottom w:val="single" w:sz="4" w:space="0" w:color="auto"/>
              <w:right w:val="single" w:sz="4" w:space="0" w:color="auto"/>
            </w:tcBorders>
            <w:shd w:val="clear" w:color="auto" w:fill="auto"/>
            <w:noWrap/>
            <w:vAlign w:val="center"/>
            <w:hideMark/>
          </w:tcPr>
          <w:p w14:paraId="5B388D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&amp; Address</w:t>
            </w:r>
          </w:p>
        </w:tc>
        <w:tc>
          <w:tcPr>
            <w:tcW w:w="839" w:type="pct"/>
            <w:tcBorders>
              <w:top w:val="nil"/>
              <w:left w:val="nil"/>
              <w:bottom w:val="single" w:sz="4" w:space="0" w:color="auto"/>
              <w:right w:val="single" w:sz="4" w:space="0" w:color="auto"/>
            </w:tcBorders>
            <w:shd w:val="clear" w:color="auto" w:fill="auto"/>
            <w:noWrap/>
            <w:vAlign w:val="center"/>
            <w:hideMark/>
          </w:tcPr>
          <w:p w14:paraId="239611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F3677D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7A11334" w14:textId="4CD9BC59"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377B552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9D81B9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45.</w:t>
            </w:r>
          </w:p>
        </w:tc>
        <w:tc>
          <w:tcPr>
            <w:tcW w:w="1776" w:type="pct"/>
            <w:tcBorders>
              <w:top w:val="nil"/>
              <w:left w:val="nil"/>
              <w:bottom w:val="single" w:sz="4" w:space="0" w:color="auto"/>
              <w:right w:val="single" w:sz="4" w:space="0" w:color="auto"/>
            </w:tcBorders>
            <w:shd w:val="clear" w:color="auto" w:fill="auto"/>
            <w:noWrap/>
            <w:vAlign w:val="center"/>
            <w:hideMark/>
          </w:tcPr>
          <w:p w14:paraId="42A6C4E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12DD68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52FEDD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67F94C7" w14:textId="581B71E8"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267863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7EC8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46.</w:t>
            </w:r>
          </w:p>
        </w:tc>
        <w:tc>
          <w:tcPr>
            <w:tcW w:w="1776" w:type="pct"/>
            <w:tcBorders>
              <w:top w:val="nil"/>
              <w:left w:val="nil"/>
              <w:bottom w:val="single" w:sz="4" w:space="0" w:color="auto"/>
              <w:right w:val="single" w:sz="4" w:space="0" w:color="auto"/>
            </w:tcBorders>
            <w:shd w:val="clear" w:color="auto" w:fill="auto"/>
            <w:noWrap/>
            <w:vAlign w:val="center"/>
            <w:hideMark/>
          </w:tcPr>
          <w:p w14:paraId="47E1C8E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w:t>
            </w:r>
          </w:p>
        </w:tc>
        <w:tc>
          <w:tcPr>
            <w:tcW w:w="839" w:type="pct"/>
            <w:tcBorders>
              <w:top w:val="nil"/>
              <w:left w:val="nil"/>
              <w:bottom w:val="single" w:sz="4" w:space="0" w:color="auto"/>
              <w:right w:val="single" w:sz="4" w:space="0" w:color="auto"/>
            </w:tcBorders>
            <w:shd w:val="clear" w:color="auto" w:fill="auto"/>
            <w:noWrap/>
            <w:vAlign w:val="center"/>
            <w:hideMark/>
          </w:tcPr>
          <w:p w14:paraId="3BE633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949AB9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A49A629" w14:textId="2FEDA760"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680446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739FB1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47.</w:t>
            </w:r>
          </w:p>
        </w:tc>
        <w:tc>
          <w:tcPr>
            <w:tcW w:w="1776" w:type="pct"/>
            <w:tcBorders>
              <w:top w:val="nil"/>
              <w:left w:val="nil"/>
              <w:bottom w:val="single" w:sz="4" w:space="0" w:color="auto"/>
              <w:right w:val="single" w:sz="4" w:space="0" w:color="auto"/>
            </w:tcBorders>
            <w:shd w:val="clear" w:color="auto" w:fill="auto"/>
            <w:noWrap/>
            <w:vAlign w:val="center"/>
            <w:hideMark/>
          </w:tcPr>
          <w:p w14:paraId="5077D29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nominal Voltage</w:t>
            </w:r>
          </w:p>
        </w:tc>
        <w:tc>
          <w:tcPr>
            <w:tcW w:w="839" w:type="pct"/>
            <w:tcBorders>
              <w:top w:val="nil"/>
              <w:left w:val="nil"/>
              <w:bottom w:val="single" w:sz="4" w:space="0" w:color="auto"/>
              <w:right w:val="single" w:sz="4" w:space="0" w:color="auto"/>
            </w:tcBorders>
            <w:shd w:val="clear" w:color="auto" w:fill="auto"/>
            <w:noWrap/>
            <w:vAlign w:val="center"/>
            <w:hideMark/>
          </w:tcPr>
          <w:p w14:paraId="1FD6BA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0BB244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33</w:t>
            </w:r>
          </w:p>
        </w:tc>
        <w:tc>
          <w:tcPr>
            <w:tcW w:w="942" w:type="pct"/>
            <w:tcBorders>
              <w:top w:val="nil"/>
              <w:left w:val="nil"/>
              <w:bottom w:val="single" w:sz="4" w:space="0" w:color="auto"/>
              <w:right w:val="single" w:sz="4" w:space="0" w:color="auto"/>
            </w:tcBorders>
            <w:shd w:val="clear" w:color="auto" w:fill="auto"/>
            <w:noWrap/>
          </w:tcPr>
          <w:p w14:paraId="50F87DF0" w14:textId="4B3ADC66"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3DB8488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718BA5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48.</w:t>
            </w:r>
          </w:p>
        </w:tc>
        <w:tc>
          <w:tcPr>
            <w:tcW w:w="1776" w:type="pct"/>
            <w:tcBorders>
              <w:top w:val="nil"/>
              <w:left w:val="nil"/>
              <w:bottom w:val="single" w:sz="4" w:space="0" w:color="auto"/>
              <w:right w:val="single" w:sz="4" w:space="0" w:color="auto"/>
            </w:tcBorders>
            <w:shd w:val="clear" w:color="auto" w:fill="auto"/>
            <w:noWrap/>
            <w:vAlign w:val="center"/>
            <w:hideMark/>
          </w:tcPr>
          <w:p w14:paraId="5AB22EE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00BDC8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0BAEACC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4726FCAD" w14:textId="2C261CAF"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61C345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1C37D1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49.</w:t>
            </w:r>
          </w:p>
        </w:tc>
        <w:tc>
          <w:tcPr>
            <w:tcW w:w="1776" w:type="pct"/>
            <w:tcBorders>
              <w:top w:val="nil"/>
              <w:left w:val="nil"/>
              <w:bottom w:val="single" w:sz="4" w:space="0" w:color="auto"/>
              <w:right w:val="single" w:sz="4" w:space="0" w:color="auto"/>
            </w:tcBorders>
            <w:shd w:val="clear" w:color="auto" w:fill="auto"/>
            <w:noWrap/>
            <w:vAlign w:val="center"/>
            <w:hideMark/>
          </w:tcPr>
          <w:p w14:paraId="23A2ECF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Material of Bus-Bar</w:t>
            </w:r>
          </w:p>
        </w:tc>
        <w:tc>
          <w:tcPr>
            <w:tcW w:w="839" w:type="pct"/>
            <w:tcBorders>
              <w:top w:val="nil"/>
              <w:left w:val="nil"/>
              <w:bottom w:val="single" w:sz="4" w:space="0" w:color="auto"/>
              <w:right w:val="single" w:sz="4" w:space="0" w:color="auto"/>
            </w:tcBorders>
            <w:shd w:val="clear" w:color="auto" w:fill="auto"/>
            <w:noWrap/>
            <w:vAlign w:val="center"/>
            <w:hideMark/>
          </w:tcPr>
          <w:p w14:paraId="3C68B0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174C79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HDHC Copper</w:t>
            </w:r>
          </w:p>
        </w:tc>
        <w:tc>
          <w:tcPr>
            <w:tcW w:w="942" w:type="pct"/>
            <w:tcBorders>
              <w:top w:val="nil"/>
              <w:left w:val="nil"/>
              <w:bottom w:val="single" w:sz="4" w:space="0" w:color="auto"/>
              <w:right w:val="single" w:sz="4" w:space="0" w:color="auto"/>
            </w:tcBorders>
            <w:shd w:val="clear" w:color="auto" w:fill="auto"/>
            <w:noWrap/>
          </w:tcPr>
          <w:p w14:paraId="6BE8EC6F" w14:textId="4D272111"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75AF01E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B3CDE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50.</w:t>
            </w:r>
          </w:p>
        </w:tc>
        <w:tc>
          <w:tcPr>
            <w:tcW w:w="1776" w:type="pct"/>
            <w:tcBorders>
              <w:top w:val="nil"/>
              <w:left w:val="nil"/>
              <w:bottom w:val="single" w:sz="4" w:space="0" w:color="auto"/>
              <w:right w:val="single" w:sz="4" w:space="0" w:color="auto"/>
            </w:tcBorders>
            <w:shd w:val="clear" w:color="auto" w:fill="auto"/>
            <w:noWrap/>
            <w:vAlign w:val="center"/>
            <w:hideMark/>
          </w:tcPr>
          <w:p w14:paraId="093AACE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 for main bus</w:t>
            </w:r>
          </w:p>
        </w:tc>
        <w:tc>
          <w:tcPr>
            <w:tcW w:w="839" w:type="pct"/>
            <w:tcBorders>
              <w:top w:val="nil"/>
              <w:left w:val="nil"/>
              <w:bottom w:val="single" w:sz="4" w:space="0" w:color="auto"/>
              <w:right w:val="single" w:sz="4" w:space="0" w:color="auto"/>
            </w:tcBorders>
            <w:shd w:val="clear" w:color="auto" w:fill="auto"/>
            <w:noWrap/>
            <w:vAlign w:val="center"/>
            <w:hideMark/>
          </w:tcPr>
          <w:p w14:paraId="2B08713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DEB12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E37972A" w14:textId="712C6B8E"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6A2F0D2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5E88D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58F03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Single Bus (As per scope)</w:t>
            </w:r>
          </w:p>
        </w:tc>
        <w:tc>
          <w:tcPr>
            <w:tcW w:w="839" w:type="pct"/>
            <w:tcBorders>
              <w:top w:val="nil"/>
              <w:left w:val="nil"/>
              <w:bottom w:val="single" w:sz="4" w:space="0" w:color="auto"/>
              <w:right w:val="single" w:sz="4" w:space="0" w:color="auto"/>
            </w:tcBorders>
            <w:shd w:val="clear" w:color="auto" w:fill="auto"/>
            <w:noWrap/>
            <w:vAlign w:val="center"/>
            <w:hideMark/>
          </w:tcPr>
          <w:p w14:paraId="6A7408B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Amps</w:t>
            </w:r>
          </w:p>
        </w:tc>
        <w:tc>
          <w:tcPr>
            <w:tcW w:w="890" w:type="pct"/>
            <w:tcBorders>
              <w:top w:val="nil"/>
              <w:left w:val="nil"/>
              <w:bottom w:val="single" w:sz="4" w:space="0" w:color="auto"/>
              <w:right w:val="single" w:sz="4" w:space="0" w:color="auto"/>
            </w:tcBorders>
            <w:shd w:val="clear" w:color="auto" w:fill="auto"/>
            <w:hideMark/>
          </w:tcPr>
          <w:p w14:paraId="007E76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2000</w:t>
            </w:r>
          </w:p>
        </w:tc>
        <w:tc>
          <w:tcPr>
            <w:tcW w:w="942" w:type="pct"/>
            <w:tcBorders>
              <w:top w:val="nil"/>
              <w:left w:val="nil"/>
              <w:bottom w:val="single" w:sz="4" w:space="0" w:color="auto"/>
              <w:right w:val="single" w:sz="4" w:space="0" w:color="auto"/>
            </w:tcBorders>
            <w:shd w:val="clear" w:color="auto" w:fill="auto"/>
            <w:noWrap/>
          </w:tcPr>
          <w:p w14:paraId="0E9E4E50" w14:textId="50271362"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528F8BC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A17ADE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51.</w:t>
            </w:r>
          </w:p>
        </w:tc>
        <w:tc>
          <w:tcPr>
            <w:tcW w:w="1776" w:type="pct"/>
            <w:tcBorders>
              <w:top w:val="nil"/>
              <w:left w:val="nil"/>
              <w:bottom w:val="single" w:sz="4" w:space="0" w:color="auto"/>
              <w:right w:val="single" w:sz="4" w:space="0" w:color="auto"/>
            </w:tcBorders>
            <w:shd w:val="clear" w:color="auto" w:fill="auto"/>
            <w:noWrap/>
            <w:vAlign w:val="center"/>
            <w:hideMark/>
          </w:tcPr>
          <w:p w14:paraId="697833B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Cross Section of busbar</w:t>
            </w:r>
          </w:p>
        </w:tc>
        <w:tc>
          <w:tcPr>
            <w:tcW w:w="839" w:type="pct"/>
            <w:tcBorders>
              <w:top w:val="nil"/>
              <w:left w:val="nil"/>
              <w:bottom w:val="single" w:sz="4" w:space="0" w:color="auto"/>
              <w:right w:val="single" w:sz="4" w:space="0" w:color="auto"/>
            </w:tcBorders>
            <w:shd w:val="clear" w:color="auto" w:fill="auto"/>
            <w:noWrap/>
            <w:vAlign w:val="center"/>
            <w:hideMark/>
          </w:tcPr>
          <w:p w14:paraId="4364CC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mm2</w:t>
            </w:r>
          </w:p>
        </w:tc>
        <w:tc>
          <w:tcPr>
            <w:tcW w:w="890" w:type="pct"/>
            <w:tcBorders>
              <w:top w:val="nil"/>
              <w:left w:val="nil"/>
              <w:bottom w:val="single" w:sz="4" w:space="0" w:color="auto"/>
              <w:right w:val="single" w:sz="4" w:space="0" w:color="auto"/>
            </w:tcBorders>
            <w:shd w:val="clear" w:color="auto" w:fill="auto"/>
            <w:vAlign w:val="bottom"/>
            <w:hideMark/>
          </w:tcPr>
          <w:p w14:paraId="0D03160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1600</w:t>
            </w:r>
          </w:p>
        </w:tc>
        <w:tc>
          <w:tcPr>
            <w:tcW w:w="942" w:type="pct"/>
            <w:tcBorders>
              <w:top w:val="nil"/>
              <w:left w:val="nil"/>
              <w:bottom w:val="single" w:sz="4" w:space="0" w:color="auto"/>
              <w:right w:val="single" w:sz="4" w:space="0" w:color="auto"/>
            </w:tcBorders>
            <w:shd w:val="clear" w:color="auto" w:fill="auto"/>
            <w:noWrap/>
          </w:tcPr>
          <w:p w14:paraId="4A705592" w14:textId="061F668E"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53F7B00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7F1D43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52.</w:t>
            </w:r>
          </w:p>
        </w:tc>
        <w:tc>
          <w:tcPr>
            <w:tcW w:w="1776" w:type="pct"/>
            <w:tcBorders>
              <w:top w:val="nil"/>
              <w:left w:val="nil"/>
              <w:bottom w:val="single" w:sz="4" w:space="0" w:color="auto"/>
              <w:right w:val="single" w:sz="4" w:space="0" w:color="auto"/>
            </w:tcBorders>
            <w:shd w:val="clear" w:color="auto" w:fill="auto"/>
            <w:noWrap/>
            <w:vAlign w:val="center"/>
            <w:hideMark/>
          </w:tcPr>
          <w:p w14:paraId="43671F0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time current</w:t>
            </w:r>
          </w:p>
        </w:tc>
        <w:tc>
          <w:tcPr>
            <w:tcW w:w="839" w:type="pct"/>
            <w:tcBorders>
              <w:top w:val="nil"/>
              <w:left w:val="nil"/>
              <w:bottom w:val="single" w:sz="4" w:space="0" w:color="auto"/>
              <w:right w:val="single" w:sz="4" w:space="0" w:color="auto"/>
            </w:tcBorders>
            <w:shd w:val="clear" w:color="auto" w:fill="auto"/>
            <w:noWrap/>
            <w:vAlign w:val="center"/>
            <w:hideMark/>
          </w:tcPr>
          <w:p w14:paraId="661EB36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42D5380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08D44F6D" w14:textId="7DAE01CA"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1BB125B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60282B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53.</w:t>
            </w:r>
          </w:p>
        </w:tc>
        <w:tc>
          <w:tcPr>
            <w:tcW w:w="1776" w:type="pct"/>
            <w:tcBorders>
              <w:top w:val="nil"/>
              <w:left w:val="nil"/>
              <w:bottom w:val="single" w:sz="4" w:space="0" w:color="auto"/>
              <w:right w:val="single" w:sz="4" w:space="0" w:color="auto"/>
            </w:tcBorders>
            <w:shd w:val="clear" w:color="auto" w:fill="auto"/>
            <w:noWrap/>
            <w:vAlign w:val="center"/>
            <w:hideMark/>
          </w:tcPr>
          <w:p w14:paraId="0015A66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599D4F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vAlign w:val="bottom"/>
            <w:hideMark/>
          </w:tcPr>
          <w:p w14:paraId="02F90C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276D004C" w14:textId="1787A908"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4E517E08"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60016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54.</w:t>
            </w:r>
          </w:p>
        </w:tc>
        <w:tc>
          <w:tcPr>
            <w:tcW w:w="1776" w:type="pct"/>
            <w:tcBorders>
              <w:top w:val="nil"/>
              <w:left w:val="nil"/>
              <w:bottom w:val="single" w:sz="4" w:space="0" w:color="auto"/>
              <w:right w:val="single" w:sz="4" w:space="0" w:color="auto"/>
            </w:tcBorders>
            <w:shd w:val="clear" w:color="auto" w:fill="auto"/>
            <w:noWrap/>
            <w:vAlign w:val="center"/>
            <w:hideMark/>
          </w:tcPr>
          <w:p w14:paraId="7C6A0C1F" w14:textId="75951B69"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Circuit Breaker:</w:t>
            </w:r>
          </w:p>
        </w:tc>
        <w:tc>
          <w:tcPr>
            <w:tcW w:w="839" w:type="pct"/>
            <w:tcBorders>
              <w:top w:val="nil"/>
              <w:left w:val="nil"/>
              <w:bottom w:val="single" w:sz="4" w:space="0" w:color="auto"/>
              <w:right w:val="single" w:sz="4" w:space="0" w:color="auto"/>
            </w:tcBorders>
            <w:shd w:val="clear" w:color="auto" w:fill="auto"/>
            <w:noWrap/>
            <w:vAlign w:val="center"/>
            <w:hideMark/>
          </w:tcPr>
          <w:p w14:paraId="0B5FF31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AFD1CC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5B47032B" w14:textId="39F0651E"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0EE7BEC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5CEAF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32AE314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Manufacturer's model no. of vacuum interrupter</w:t>
            </w:r>
          </w:p>
        </w:tc>
        <w:tc>
          <w:tcPr>
            <w:tcW w:w="839" w:type="pct"/>
            <w:tcBorders>
              <w:top w:val="nil"/>
              <w:left w:val="nil"/>
              <w:bottom w:val="single" w:sz="4" w:space="0" w:color="auto"/>
              <w:right w:val="single" w:sz="4" w:space="0" w:color="auto"/>
            </w:tcBorders>
            <w:shd w:val="clear" w:color="auto" w:fill="auto"/>
            <w:noWrap/>
            <w:vAlign w:val="center"/>
            <w:hideMark/>
          </w:tcPr>
          <w:p w14:paraId="5FA5A28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058C2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836F1D2" w14:textId="5663F3DB" w:rsidR="00C20D0C" w:rsidRPr="00A176C6" w:rsidRDefault="00C20D0C" w:rsidP="00C20D0C">
            <w:pPr>
              <w:spacing w:after="0" w:line="240" w:lineRule="auto"/>
              <w:rPr>
                <w:rFonts w:ascii="Times New Roman" w:eastAsia="Times New Roman" w:hAnsi="Times New Roman" w:cs="Times New Roman"/>
                <w:kern w:val="0"/>
                <w14:ligatures w14:val="none"/>
              </w:rPr>
            </w:pPr>
            <w:r w:rsidRPr="00C65FF6">
              <w:rPr>
                <w:rFonts w:ascii="Times New Roman" w:eastAsia="Times New Roman" w:hAnsi="Times New Roman" w:cs="Times New Roman"/>
                <w:color w:val="000000"/>
                <w:kern w:val="0"/>
                <w:lang w:val="en-GB"/>
                <w14:ligatures w14:val="none"/>
              </w:rPr>
              <w:t>Bidder to indicate</w:t>
            </w:r>
          </w:p>
        </w:tc>
      </w:tr>
      <w:tr w:rsidR="00C20D0C" w:rsidRPr="00A176C6" w14:paraId="0E2FB00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8DFE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16A6A0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Voltage</w:t>
            </w:r>
          </w:p>
        </w:tc>
        <w:tc>
          <w:tcPr>
            <w:tcW w:w="839" w:type="pct"/>
            <w:tcBorders>
              <w:top w:val="nil"/>
              <w:left w:val="nil"/>
              <w:bottom w:val="single" w:sz="4" w:space="0" w:color="auto"/>
              <w:right w:val="single" w:sz="4" w:space="0" w:color="auto"/>
            </w:tcBorders>
            <w:shd w:val="clear" w:color="auto" w:fill="auto"/>
            <w:noWrap/>
            <w:vAlign w:val="center"/>
            <w:hideMark/>
          </w:tcPr>
          <w:p w14:paraId="2A7207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739F30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3D0544DD" w14:textId="534BEE7E"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C20D0C" w:rsidRPr="00A176C6" w14:paraId="372BDF6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68092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D83D45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w:t>
            </w:r>
          </w:p>
        </w:tc>
        <w:tc>
          <w:tcPr>
            <w:tcW w:w="839" w:type="pct"/>
            <w:tcBorders>
              <w:top w:val="nil"/>
              <w:left w:val="nil"/>
              <w:bottom w:val="single" w:sz="4" w:space="0" w:color="auto"/>
              <w:right w:val="single" w:sz="4" w:space="0" w:color="auto"/>
            </w:tcBorders>
            <w:shd w:val="clear" w:color="auto" w:fill="auto"/>
            <w:noWrap/>
            <w:vAlign w:val="center"/>
            <w:hideMark/>
          </w:tcPr>
          <w:p w14:paraId="6574E2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502C740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630</w:t>
            </w:r>
          </w:p>
        </w:tc>
        <w:tc>
          <w:tcPr>
            <w:tcW w:w="942" w:type="pct"/>
            <w:tcBorders>
              <w:top w:val="nil"/>
              <w:left w:val="nil"/>
              <w:bottom w:val="single" w:sz="4" w:space="0" w:color="auto"/>
              <w:right w:val="single" w:sz="4" w:space="0" w:color="auto"/>
            </w:tcBorders>
            <w:shd w:val="clear" w:color="auto" w:fill="auto"/>
            <w:noWrap/>
          </w:tcPr>
          <w:p w14:paraId="546B65C3" w14:textId="230934C3"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C20D0C" w:rsidRPr="00A176C6" w14:paraId="537A3D6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264C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D3FB209" w14:textId="3E27E413"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Circuit. Breaking Current</w:t>
            </w:r>
          </w:p>
        </w:tc>
        <w:tc>
          <w:tcPr>
            <w:tcW w:w="839" w:type="pct"/>
            <w:tcBorders>
              <w:top w:val="nil"/>
              <w:left w:val="nil"/>
              <w:bottom w:val="single" w:sz="4" w:space="0" w:color="auto"/>
              <w:right w:val="single" w:sz="4" w:space="0" w:color="auto"/>
            </w:tcBorders>
            <w:shd w:val="clear" w:color="auto" w:fill="auto"/>
            <w:noWrap/>
            <w:vAlign w:val="center"/>
            <w:hideMark/>
          </w:tcPr>
          <w:p w14:paraId="4F9DE90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7801584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66A49879" w14:textId="3339E047"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C20D0C" w:rsidRPr="00A176C6" w14:paraId="2033EAF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91DA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D6DC60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duration of short circuit current</w:t>
            </w:r>
          </w:p>
        </w:tc>
        <w:tc>
          <w:tcPr>
            <w:tcW w:w="839" w:type="pct"/>
            <w:tcBorders>
              <w:top w:val="nil"/>
              <w:left w:val="nil"/>
              <w:bottom w:val="single" w:sz="4" w:space="0" w:color="auto"/>
              <w:right w:val="single" w:sz="4" w:space="0" w:color="auto"/>
            </w:tcBorders>
            <w:shd w:val="clear" w:color="auto" w:fill="auto"/>
            <w:noWrap/>
            <w:vAlign w:val="center"/>
            <w:hideMark/>
          </w:tcPr>
          <w:p w14:paraId="5753B88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41DB5B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17512CE4" w14:textId="4E5DC98D" w:rsidR="00C20D0C" w:rsidRPr="00A176C6" w:rsidRDefault="00C20D0C" w:rsidP="00C20D0C">
            <w:pPr>
              <w:spacing w:after="0" w:line="240" w:lineRule="auto"/>
              <w:rPr>
                <w:rFonts w:ascii="Times New Roman" w:eastAsia="Times New Roman" w:hAnsi="Times New Roman" w:cs="Times New Roman"/>
                <w:kern w:val="0"/>
                <w14:ligatures w14:val="none"/>
              </w:rPr>
            </w:pPr>
            <w:r w:rsidRPr="009555F0">
              <w:rPr>
                <w:rFonts w:ascii="Times New Roman" w:eastAsia="Times New Roman" w:hAnsi="Times New Roman" w:cs="Times New Roman"/>
                <w:color w:val="000000"/>
                <w:kern w:val="0"/>
                <w:lang w:val="en-GB"/>
                <w14:ligatures w14:val="none"/>
              </w:rPr>
              <w:t>Bidder to indicate</w:t>
            </w:r>
          </w:p>
        </w:tc>
      </w:tr>
      <w:tr w:rsidR="00326EF4" w:rsidRPr="00A176C6" w14:paraId="6D81A25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2C8D74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DF85DD7" w14:textId="1CF79F73"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C</w:t>
            </w:r>
            <w:r w:rsidR="009B2EDE" w:rsidRPr="00A176C6">
              <w:rPr>
                <w:rFonts w:ascii="Times New Roman" w:eastAsia="Times New Roman" w:hAnsi="Times New Roman" w:cs="Times New Roman"/>
                <w:kern w:val="0"/>
                <w14:ligatures w14:val="none"/>
              </w:rPr>
              <w:t>ircui</w:t>
            </w:r>
            <w:r w:rsidRPr="00A176C6">
              <w:rPr>
                <w:rFonts w:ascii="Times New Roman" w:eastAsia="Times New Roman" w:hAnsi="Times New Roman" w:cs="Times New Roman"/>
                <w:kern w:val="0"/>
                <w14:ligatures w14:val="none"/>
              </w:rPr>
              <w:t>t. Making Current</w:t>
            </w:r>
          </w:p>
        </w:tc>
        <w:tc>
          <w:tcPr>
            <w:tcW w:w="839" w:type="pct"/>
            <w:tcBorders>
              <w:top w:val="nil"/>
              <w:left w:val="nil"/>
              <w:bottom w:val="single" w:sz="4" w:space="0" w:color="auto"/>
              <w:right w:val="single" w:sz="4" w:space="0" w:color="auto"/>
            </w:tcBorders>
            <w:shd w:val="clear" w:color="auto" w:fill="auto"/>
            <w:noWrap/>
            <w:vAlign w:val="center"/>
            <w:hideMark/>
          </w:tcPr>
          <w:p w14:paraId="6C34FC23"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47B9C55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80</w:t>
            </w:r>
          </w:p>
        </w:tc>
        <w:tc>
          <w:tcPr>
            <w:tcW w:w="942" w:type="pct"/>
            <w:tcBorders>
              <w:top w:val="nil"/>
              <w:left w:val="nil"/>
              <w:bottom w:val="single" w:sz="4" w:space="0" w:color="auto"/>
              <w:right w:val="single" w:sz="4" w:space="0" w:color="auto"/>
            </w:tcBorders>
            <w:shd w:val="clear" w:color="auto" w:fill="auto"/>
            <w:noWrap/>
          </w:tcPr>
          <w:p w14:paraId="3CD5B4B0" w14:textId="7F0A042E"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14A2C17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13E051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559486"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Breaking time</w:t>
            </w:r>
          </w:p>
        </w:tc>
        <w:tc>
          <w:tcPr>
            <w:tcW w:w="839" w:type="pct"/>
            <w:tcBorders>
              <w:top w:val="nil"/>
              <w:left w:val="nil"/>
              <w:bottom w:val="single" w:sz="4" w:space="0" w:color="auto"/>
              <w:right w:val="single" w:sz="4" w:space="0" w:color="auto"/>
            </w:tcBorders>
            <w:shd w:val="clear" w:color="auto" w:fill="auto"/>
            <w:noWrap/>
            <w:vAlign w:val="center"/>
            <w:hideMark/>
          </w:tcPr>
          <w:p w14:paraId="652FC4B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Cycle</w:t>
            </w:r>
          </w:p>
        </w:tc>
        <w:tc>
          <w:tcPr>
            <w:tcW w:w="890" w:type="pct"/>
            <w:tcBorders>
              <w:top w:val="nil"/>
              <w:left w:val="nil"/>
              <w:bottom w:val="single" w:sz="4" w:space="0" w:color="auto"/>
              <w:right w:val="single" w:sz="4" w:space="0" w:color="auto"/>
            </w:tcBorders>
            <w:shd w:val="clear" w:color="auto" w:fill="auto"/>
            <w:hideMark/>
          </w:tcPr>
          <w:p w14:paraId="749AEA8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&lt;5</w:t>
            </w:r>
          </w:p>
        </w:tc>
        <w:tc>
          <w:tcPr>
            <w:tcW w:w="942" w:type="pct"/>
            <w:tcBorders>
              <w:top w:val="nil"/>
              <w:left w:val="nil"/>
              <w:bottom w:val="single" w:sz="4" w:space="0" w:color="auto"/>
              <w:right w:val="single" w:sz="4" w:space="0" w:color="auto"/>
            </w:tcBorders>
            <w:shd w:val="clear" w:color="auto" w:fill="auto"/>
            <w:noWrap/>
          </w:tcPr>
          <w:p w14:paraId="76256BBA" w14:textId="3E4F505F"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AE569C" w:rsidRPr="00A176C6" w14:paraId="4C9956A8"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42E4FF0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55.</w:t>
            </w:r>
          </w:p>
        </w:tc>
        <w:tc>
          <w:tcPr>
            <w:tcW w:w="44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66184844" w14:textId="77777777" w:rsidR="00AE569C" w:rsidRPr="00A176C6" w:rsidRDefault="00AE569C" w:rsidP="00F54366">
            <w:pPr>
              <w:spacing w:after="0" w:line="240" w:lineRule="auto"/>
              <w:rPr>
                <w:rFonts w:ascii="Times New Roman" w:eastAsia="Times New Roman" w:hAnsi="Times New Roman" w:cs="Times New Roman"/>
                <w:b/>
                <w:bCs/>
                <w:kern w:val="0"/>
                <w14:ligatures w14:val="none"/>
              </w:rPr>
            </w:pPr>
            <w:r w:rsidRPr="00A176C6">
              <w:rPr>
                <w:rFonts w:ascii="Times New Roman" w:eastAsia="Times New Roman" w:hAnsi="Times New Roman" w:cs="Times New Roman"/>
                <w:b/>
                <w:bCs/>
                <w:kern w:val="0"/>
                <w14:ligatures w14:val="none"/>
              </w:rPr>
              <w:t>TPS (DS-ES) (Motor &amp; Manually Operated)</w:t>
            </w:r>
          </w:p>
        </w:tc>
      </w:tr>
      <w:tr w:rsidR="00C20D0C" w:rsidRPr="00A176C6" w14:paraId="6322B24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19E51D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1B63A5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Maximum Voltage</w:t>
            </w:r>
          </w:p>
        </w:tc>
        <w:tc>
          <w:tcPr>
            <w:tcW w:w="839" w:type="pct"/>
            <w:tcBorders>
              <w:top w:val="nil"/>
              <w:left w:val="nil"/>
              <w:bottom w:val="single" w:sz="4" w:space="0" w:color="auto"/>
              <w:right w:val="single" w:sz="4" w:space="0" w:color="auto"/>
            </w:tcBorders>
            <w:shd w:val="clear" w:color="auto" w:fill="auto"/>
            <w:noWrap/>
            <w:vAlign w:val="center"/>
            <w:hideMark/>
          </w:tcPr>
          <w:p w14:paraId="66E7D20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hideMark/>
          </w:tcPr>
          <w:p w14:paraId="6671FF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36</w:t>
            </w:r>
          </w:p>
        </w:tc>
        <w:tc>
          <w:tcPr>
            <w:tcW w:w="942" w:type="pct"/>
            <w:tcBorders>
              <w:top w:val="nil"/>
              <w:left w:val="nil"/>
              <w:bottom w:val="single" w:sz="4" w:space="0" w:color="auto"/>
              <w:right w:val="single" w:sz="4" w:space="0" w:color="auto"/>
            </w:tcBorders>
            <w:shd w:val="clear" w:color="auto" w:fill="auto"/>
            <w:noWrap/>
          </w:tcPr>
          <w:p w14:paraId="3E51CC98" w14:textId="7FC2ABF4"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04F2987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51DCC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344806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Operating Mechanism</w:t>
            </w:r>
          </w:p>
        </w:tc>
        <w:tc>
          <w:tcPr>
            <w:tcW w:w="839" w:type="pct"/>
            <w:tcBorders>
              <w:top w:val="nil"/>
              <w:left w:val="nil"/>
              <w:bottom w:val="single" w:sz="4" w:space="0" w:color="auto"/>
              <w:right w:val="single" w:sz="4" w:space="0" w:color="auto"/>
            </w:tcBorders>
            <w:shd w:val="clear" w:color="auto" w:fill="auto"/>
            <w:noWrap/>
            <w:vAlign w:val="center"/>
            <w:hideMark/>
          </w:tcPr>
          <w:p w14:paraId="15FE87B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0A88BC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D085D5D" w14:textId="6A4BB4C9"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48A4B9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9D00B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6D5E0FF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Insulating media</w:t>
            </w:r>
          </w:p>
        </w:tc>
        <w:tc>
          <w:tcPr>
            <w:tcW w:w="839" w:type="pct"/>
            <w:tcBorders>
              <w:top w:val="nil"/>
              <w:left w:val="nil"/>
              <w:bottom w:val="single" w:sz="4" w:space="0" w:color="auto"/>
              <w:right w:val="single" w:sz="4" w:space="0" w:color="auto"/>
            </w:tcBorders>
            <w:shd w:val="clear" w:color="auto" w:fill="auto"/>
            <w:noWrap/>
            <w:vAlign w:val="center"/>
            <w:hideMark/>
          </w:tcPr>
          <w:p w14:paraId="4C97888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C5E024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SF6</w:t>
            </w:r>
          </w:p>
        </w:tc>
        <w:tc>
          <w:tcPr>
            <w:tcW w:w="942" w:type="pct"/>
            <w:tcBorders>
              <w:top w:val="nil"/>
              <w:left w:val="nil"/>
              <w:bottom w:val="single" w:sz="4" w:space="0" w:color="auto"/>
              <w:right w:val="single" w:sz="4" w:space="0" w:color="auto"/>
            </w:tcBorders>
            <w:shd w:val="clear" w:color="auto" w:fill="auto"/>
            <w:noWrap/>
          </w:tcPr>
          <w:p w14:paraId="6D895592" w14:textId="75637AAD"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69E2F20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27AA4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0F61A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Current</w:t>
            </w:r>
          </w:p>
        </w:tc>
        <w:tc>
          <w:tcPr>
            <w:tcW w:w="839" w:type="pct"/>
            <w:tcBorders>
              <w:top w:val="nil"/>
              <w:left w:val="nil"/>
              <w:bottom w:val="single" w:sz="4" w:space="0" w:color="auto"/>
              <w:right w:val="single" w:sz="4" w:space="0" w:color="auto"/>
            </w:tcBorders>
            <w:shd w:val="clear" w:color="auto" w:fill="auto"/>
            <w:noWrap/>
            <w:vAlign w:val="center"/>
            <w:hideMark/>
          </w:tcPr>
          <w:p w14:paraId="7722CA2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w:t>
            </w:r>
          </w:p>
        </w:tc>
        <w:tc>
          <w:tcPr>
            <w:tcW w:w="890" w:type="pct"/>
            <w:tcBorders>
              <w:top w:val="nil"/>
              <w:left w:val="nil"/>
              <w:bottom w:val="single" w:sz="4" w:space="0" w:color="auto"/>
              <w:right w:val="single" w:sz="4" w:space="0" w:color="auto"/>
            </w:tcBorders>
            <w:shd w:val="clear" w:color="auto" w:fill="auto"/>
            <w:hideMark/>
          </w:tcPr>
          <w:p w14:paraId="0CB1AB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1250</w:t>
            </w:r>
          </w:p>
        </w:tc>
        <w:tc>
          <w:tcPr>
            <w:tcW w:w="942" w:type="pct"/>
            <w:tcBorders>
              <w:top w:val="nil"/>
              <w:left w:val="nil"/>
              <w:bottom w:val="single" w:sz="4" w:space="0" w:color="auto"/>
              <w:right w:val="single" w:sz="4" w:space="0" w:color="auto"/>
            </w:tcBorders>
            <w:shd w:val="clear" w:color="auto" w:fill="auto"/>
            <w:noWrap/>
          </w:tcPr>
          <w:p w14:paraId="171DB62F" w14:textId="04664220"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43B18E58"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6CD9C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4EB873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Rated short time current</w:t>
            </w:r>
          </w:p>
        </w:tc>
        <w:tc>
          <w:tcPr>
            <w:tcW w:w="839" w:type="pct"/>
            <w:tcBorders>
              <w:top w:val="nil"/>
              <w:left w:val="nil"/>
              <w:bottom w:val="single" w:sz="4" w:space="0" w:color="auto"/>
              <w:right w:val="single" w:sz="4" w:space="0" w:color="auto"/>
            </w:tcBorders>
            <w:shd w:val="clear" w:color="auto" w:fill="auto"/>
            <w:noWrap/>
            <w:vAlign w:val="center"/>
            <w:hideMark/>
          </w:tcPr>
          <w:p w14:paraId="3AAE9C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kA</w:t>
            </w:r>
          </w:p>
        </w:tc>
        <w:tc>
          <w:tcPr>
            <w:tcW w:w="890" w:type="pct"/>
            <w:tcBorders>
              <w:top w:val="nil"/>
              <w:left w:val="nil"/>
              <w:bottom w:val="single" w:sz="4" w:space="0" w:color="auto"/>
              <w:right w:val="single" w:sz="4" w:space="0" w:color="auto"/>
            </w:tcBorders>
            <w:shd w:val="clear" w:color="auto" w:fill="auto"/>
            <w:hideMark/>
          </w:tcPr>
          <w:p w14:paraId="57B88BB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31.5</w:t>
            </w:r>
          </w:p>
        </w:tc>
        <w:tc>
          <w:tcPr>
            <w:tcW w:w="942" w:type="pct"/>
            <w:tcBorders>
              <w:top w:val="nil"/>
              <w:left w:val="nil"/>
              <w:bottom w:val="single" w:sz="4" w:space="0" w:color="auto"/>
              <w:right w:val="single" w:sz="4" w:space="0" w:color="auto"/>
            </w:tcBorders>
            <w:shd w:val="clear" w:color="auto" w:fill="auto"/>
            <w:noWrap/>
          </w:tcPr>
          <w:p w14:paraId="5DD4B1B0" w14:textId="62038217"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1C841B2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DAEA4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FF9111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time current rated duration</w:t>
            </w:r>
          </w:p>
        </w:tc>
        <w:tc>
          <w:tcPr>
            <w:tcW w:w="839" w:type="pct"/>
            <w:tcBorders>
              <w:top w:val="nil"/>
              <w:left w:val="nil"/>
              <w:bottom w:val="single" w:sz="4" w:space="0" w:color="auto"/>
              <w:right w:val="single" w:sz="4" w:space="0" w:color="auto"/>
            </w:tcBorders>
            <w:shd w:val="clear" w:color="auto" w:fill="auto"/>
            <w:noWrap/>
            <w:vAlign w:val="center"/>
            <w:hideMark/>
          </w:tcPr>
          <w:p w14:paraId="1110F9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Sec</w:t>
            </w:r>
          </w:p>
        </w:tc>
        <w:tc>
          <w:tcPr>
            <w:tcW w:w="890" w:type="pct"/>
            <w:tcBorders>
              <w:top w:val="nil"/>
              <w:left w:val="nil"/>
              <w:bottom w:val="single" w:sz="4" w:space="0" w:color="auto"/>
              <w:right w:val="single" w:sz="4" w:space="0" w:color="auto"/>
            </w:tcBorders>
            <w:shd w:val="clear" w:color="auto" w:fill="auto"/>
            <w:hideMark/>
          </w:tcPr>
          <w:p w14:paraId="535260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3</w:t>
            </w:r>
          </w:p>
        </w:tc>
        <w:tc>
          <w:tcPr>
            <w:tcW w:w="942" w:type="pct"/>
            <w:tcBorders>
              <w:top w:val="nil"/>
              <w:left w:val="nil"/>
              <w:bottom w:val="single" w:sz="4" w:space="0" w:color="auto"/>
              <w:right w:val="single" w:sz="4" w:space="0" w:color="auto"/>
            </w:tcBorders>
            <w:shd w:val="clear" w:color="auto" w:fill="auto"/>
            <w:noWrap/>
          </w:tcPr>
          <w:p w14:paraId="1A4D24A9" w14:textId="3BA29C99"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60BCD8A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3132E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1DEF08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Switch Position</w:t>
            </w:r>
          </w:p>
        </w:tc>
        <w:tc>
          <w:tcPr>
            <w:tcW w:w="839" w:type="pct"/>
            <w:tcBorders>
              <w:top w:val="nil"/>
              <w:left w:val="nil"/>
              <w:bottom w:val="single" w:sz="4" w:space="0" w:color="auto"/>
              <w:right w:val="single" w:sz="4" w:space="0" w:color="auto"/>
            </w:tcBorders>
            <w:shd w:val="clear" w:color="auto" w:fill="auto"/>
            <w:noWrap/>
            <w:vAlign w:val="center"/>
            <w:hideMark/>
          </w:tcPr>
          <w:p w14:paraId="40BE3AC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CE1553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close, open, earth</w:t>
            </w:r>
          </w:p>
        </w:tc>
        <w:tc>
          <w:tcPr>
            <w:tcW w:w="942" w:type="pct"/>
            <w:tcBorders>
              <w:top w:val="nil"/>
              <w:left w:val="nil"/>
              <w:bottom w:val="single" w:sz="4" w:space="0" w:color="auto"/>
              <w:right w:val="single" w:sz="4" w:space="0" w:color="auto"/>
            </w:tcBorders>
            <w:shd w:val="clear" w:color="auto" w:fill="auto"/>
            <w:noWrap/>
          </w:tcPr>
          <w:p w14:paraId="4B8FA514" w14:textId="685E772A"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4C3952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7CFE66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DC669D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Electrical and Mechanical interlock</w:t>
            </w:r>
          </w:p>
        </w:tc>
        <w:tc>
          <w:tcPr>
            <w:tcW w:w="839" w:type="pct"/>
            <w:tcBorders>
              <w:top w:val="nil"/>
              <w:left w:val="nil"/>
              <w:bottom w:val="single" w:sz="4" w:space="0" w:color="auto"/>
              <w:right w:val="single" w:sz="4" w:space="0" w:color="auto"/>
            </w:tcBorders>
            <w:shd w:val="clear" w:color="auto" w:fill="auto"/>
            <w:noWrap/>
            <w:vAlign w:val="center"/>
            <w:hideMark/>
          </w:tcPr>
          <w:p w14:paraId="0FD80D7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E89615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As per IEC 62271-200</w:t>
            </w:r>
          </w:p>
        </w:tc>
        <w:tc>
          <w:tcPr>
            <w:tcW w:w="942" w:type="pct"/>
            <w:tcBorders>
              <w:top w:val="nil"/>
              <w:left w:val="nil"/>
              <w:bottom w:val="single" w:sz="4" w:space="0" w:color="auto"/>
              <w:right w:val="single" w:sz="4" w:space="0" w:color="auto"/>
            </w:tcBorders>
            <w:shd w:val="clear" w:color="auto" w:fill="auto"/>
            <w:noWrap/>
          </w:tcPr>
          <w:p w14:paraId="276797DA" w14:textId="0B0E8172"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2DE07DD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E2C21B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E15CC3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Class</w:t>
            </w:r>
          </w:p>
        </w:tc>
        <w:tc>
          <w:tcPr>
            <w:tcW w:w="839" w:type="pct"/>
            <w:tcBorders>
              <w:top w:val="nil"/>
              <w:left w:val="nil"/>
              <w:bottom w:val="single" w:sz="4" w:space="0" w:color="auto"/>
              <w:right w:val="single" w:sz="4" w:space="0" w:color="auto"/>
            </w:tcBorders>
            <w:shd w:val="clear" w:color="auto" w:fill="auto"/>
            <w:noWrap/>
            <w:vAlign w:val="center"/>
            <w:hideMark/>
          </w:tcPr>
          <w:p w14:paraId="7547001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FDB441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9D079E0" w14:textId="46889734"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2E865A5F"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8475C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56.</w:t>
            </w:r>
          </w:p>
        </w:tc>
        <w:tc>
          <w:tcPr>
            <w:tcW w:w="1776" w:type="pct"/>
            <w:tcBorders>
              <w:top w:val="nil"/>
              <w:left w:val="nil"/>
              <w:bottom w:val="single" w:sz="4" w:space="0" w:color="auto"/>
              <w:right w:val="single" w:sz="4" w:space="0" w:color="auto"/>
            </w:tcBorders>
            <w:shd w:val="clear" w:color="auto" w:fill="auto"/>
            <w:noWrap/>
            <w:vAlign w:val="center"/>
            <w:hideMark/>
          </w:tcPr>
          <w:p w14:paraId="04B715E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Insulation level:</w:t>
            </w:r>
          </w:p>
        </w:tc>
        <w:tc>
          <w:tcPr>
            <w:tcW w:w="839" w:type="pct"/>
            <w:tcBorders>
              <w:top w:val="nil"/>
              <w:left w:val="nil"/>
              <w:bottom w:val="single" w:sz="4" w:space="0" w:color="auto"/>
              <w:right w:val="single" w:sz="4" w:space="0" w:color="auto"/>
            </w:tcBorders>
            <w:shd w:val="clear" w:color="auto" w:fill="auto"/>
            <w:noWrap/>
            <w:vAlign w:val="center"/>
            <w:hideMark/>
          </w:tcPr>
          <w:p w14:paraId="7ECED4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FC54B5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2EE8A81E" w14:textId="64CB0E51"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65D93D9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345AF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363E190" w14:textId="146C62FA"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withstand voltage 1 min. dry</w:t>
            </w:r>
          </w:p>
        </w:tc>
        <w:tc>
          <w:tcPr>
            <w:tcW w:w="839" w:type="pct"/>
            <w:tcBorders>
              <w:top w:val="nil"/>
              <w:left w:val="nil"/>
              <w:bottom w:val="single" w:sz="4" w:space="0" w:color="auto"/>
              <w:right w:val="single" w:sz="4" w:space="0" w:color="auto"/>
            </w:tcBorders>
            <w:shd w:val="clear" w:color="auto" w:fill="auto"/>
            <w:noWrap/>
            <w:vAlign w:val="center"/>
            <w:hideMark/>
          </w:tcPr>
          <w:p w14:paraId="39D126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27ADD1A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70</w:t>
            </w:r>
          </w:p>
        </w:tc>
        <w:tc>
          <w:tcPr>
            <w:tcW w:w="942" w:type="pct"/>
            <w:tcBorders>
              <w:top w:val="nil"/>
              <w:left w:val="nil"/>
              <w:bottom w:val="single" w:sz="4" w:space="0" w:color="auto"/>
              <w:right w:val="single" w:sz="4" w:space="0" w:color="auto"/>
            </w:tcBorders>
            <w:shd w:val="clear" w:color="auto" w:fill="auto"/>
            <w:noWrap/>
          </w:tcPr>
          <w:p w14:paraId="525018EE" w14:textId="5CF13150"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7D761ED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1C05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09C67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Impulse Withstand, full wave</w:t>
            </w:r>
          </w:p>
        </w:tc>
        <w:tc>
          <w:tcPr>
            <w:tcW w:w="839" w:type="pct"/>
            <w:tcBorders>
              <w:top w:val="nil"/>
              <w:left w:val="nil"/>
              <w:bottom w:val="single" w:sz="4" w:space="0" w:color="auto"/>
              <w:right w:val="single" w:sz="4" w:space="0" w:color="auto"/>
            </w:tcBorders>
            <w:shd w:val="clear" w:color="auto" w:fill="auto"/>
            <w:noWrap/>
            <w:vAlign w:val="center"/>
            <w:hideMark/>
          </w:tcPr>
          <w:p w14:paraId="120FE48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kV</w:t>
            </w:r>
          </w:p>
        </w:tc>
        <w:tc>
          <w:tcPr>
            <w:tcW w:w="890" w:type="pct"/>
            <w:tcBorders>
              <w:top w:val="nil"/>
              <w:left w:val="nil"/>
              <w:bottom w:val="single" w:sz="4" w:space="0" w:color="auto"/>
              <w:right w:val="single" w:sz="4" w:space="0" w:color="auto"/>
            </w:tcBorders>
            <w:shd w:val="clear" w:color="auto" w:fill="auto"/>
            <w:vAlign w:val="bottom"/>
            <w:hideMark/>
          </w:tcPr>
          <w:p w14:paraId="06BFD1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170</w:t>
            </w:r>
          </w:p>
        </w:tc>
        <w:tc>
          <w:tcPr>
            <w:tcW w:w="942" w:type="pct"/>
            <w:tcBorders>
              <w:top w:val="nil"/>
              <w:left w:val="nil"/>
              <w:bottom w:val="single" w:sz="4" w:space="0" w:color="auto"/>
              <w:right w:val="single" w:sz="4" w:space="0" w:color="auto"/>
            </w:tcBorders>
            <w:shd w:val="clear" w:color="auto" w:fill="auto"/>
            <w:noWrap/>
          </w:tcPr>
          <w:p w14:paraId="07E1D35C" w14:textId="2BFDA0FB"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10E10824"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78940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58.</w:t>
            </w:r>
          </w:p>
        </w:tc>
        <w:tc>
          <w:tcPr>
            <w:tcW w:w="1776" w:type="pct"/>
            <w:tcBorders>
              <w:top w:val="nil"/>
              <w:left w:val="nil"/>
              <w:bottom w:val="single" w:sz="4" w:space="0" w:color="auto"/>
              <w:right w:val="single" w:sz="4" w:space="0" w:color="auto"/>
            </w:tcBorders>
            <w:shd w:val="clear" w:color="auto" w:fill="auto"/>
            <w:noWrap/>
            <w:vAlign w:val="center"/>
            <w:hideMark/>
          </w:tcPr>
          <w:p w14:paraId="278F048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Degree of Protection</w:t>
            </w:r>
          </w:p>
        </w:tc>
        <w:tc>
          <w:tcPr>
            <w:tcW w:w="839" w:type="pct"/>
            <w:tcBorders>
              <w:top w:val="nil"/>
              <w:left w:val="nil"/>
              <w:bottom w:val="single" w:sz="4" w:space="0" w:color="auto"/>
              <w:right w:val="single" w:sz="4" w:space="0" w:color="auto"/>
            </w:tcBorders>
            <w:shd w:val="clear" w:color="auto" w:fill="auto"/>
            <w:noWrap/>
            <w:vAlign w:val="center"/>
            <w:hideMark/>
          </w:tcPr>
          <w:p w14:paraId="34AC6D2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55E361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F217062" w14:textId="3C158BA2"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3569629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4020AD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D65E78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Enclosure</w:t>
            </w:r>
          </w:p>
        </w:tc>
        <w:tc>
          <w:tcPr>
            <w:tcW w:w="839" w:type="pct"/>
            <w:tcBorders>
              <w:top w:val="nil"/>
              <w:left w:val="nil"/>
              <w:bottom w:val="single" w:sz="4" w:space="0" w:color="auto"/>
              <w:right w:val="single" w:sz="4" w:space="0" w:color="auto"/>
            </w:tcBorders>
            <w:shd w:val="clear" w:color="auto" w:fill="auto"/>
            <w:noWrap/>
            <w:vAlign w:val="center"/>
            <w:hideMark/>
          </w:tcPr>
          <w:p w14:paraId="49707D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B871A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IP3X</w:t>
            </w:r>
          </w:p>
        </w:tc>
        <w:tc>
          <w:tcPr>
            <w:tcW w:w="942" w:type="pct"/>
            <w:tcBorders>
              <w:top w:val="nil"/>
              <w:left w:val="nil"/>
              <w:bottom w:val="single" w:sz="4" w:space="0" w:color="auto"/>
              <w:right w:val="single" w:sz="4" w:space="0" w:color="auto"/>
            </w:tcBorders>
            <w:shd w:val="clear" w:color="auto" w:fill="auto"/>
            <w:noWrap/>
          </w:tcPr>
          <w:p w14:paraId="0908E5ED" w14:textId="219AA683"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09F8A24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6F7AB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678180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HV Compartment</w:t>
            </w:r>
          </w:p>
        </w:tc>
        <w:tc>
          <w:tcPr>
            <w:tcW w:w="839" w:type="pct"/>
            <w:tcBorders>
              <w:top w:val="nil"/>
              <w:left w:val="nil"/>
              <w:bottom w:val="single" w:sz="4" w:space="0" w:color="auto"/>
              <w:right w:val="single" w:sz="4" w:space="0" w:color="auto"/>
            </w:tcBorders>
            <w:shd w:val="clear" w:color="auto" w:fill="auto"/>
            <w:noWrap/>
            <w:vAlign w:val="center"/>
            <w:hideMark/>
          </w:tcPr>
          <w:p w14:paraId="483F0E4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612863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IP65</w:t>
            </w:r>
          </w:p>
        </w:tc>
        <w:tc>
          <w:tcPr>
            <w:tcW w:w="942" w:type="pct"/>
            <w:tcBorders>
              <w:top w:val="nil"/>
              <w:left w:val="nil"/>
              <w:bottom w:val="single" w:sz="4" w:space="0" w:color="auto"/>
              <w:right w:val="single" w:sz="4" w:space="0" w:color="auto"/>
            </w:tcBorders>
            <w:shd w:val="clear" w:color="auto" w:fill="auto"/>
            <w:noWrap/>
          </w:tcPr>
          <w:p w14:paraId="7FB2D093" w14:textId="44F2AF34" w:rsidR="00C20D0C" w:rsidRPr="00A176C6" w:rsidRDefault="00C20D0C" w:rsidP="00C20D0C">
            <w:pPr>
              <w:spacing w:after="0" w:line="240" w:lineRule="auto"/>
              <w:rPr>
                <w:rFonts w:ascii="Times New Roman" w:eastAsia="Times New Roman" w:hAnsi="Times New Roman" w:cs="Times New Roman"/>
                <w:kern w:val="0"/>
                <w14:ligatures w14:val="none"/>
              </w:rPr>
            </w:pPr>
            <w:r w:rsidRPr="00CD743F">
              <w:rPr>
                <w:rFonts w:ascii="Times New Roman" w:eastAsia="Times New Roman" w:hAnsi="Times New Roman" w:cs="Times New Roman"/>
                <w:color w:val="000000"/>
                <w:kern w:val="0"/>
                <w:lang w:val="en-GB"/>
                <w14:ligatures w14:val="none"/>
              </w:rPr>
              <w:t>Bidder to indicate</w:t>
            </w:r>
          </w:p>
        </w:tc>
      </w:tr>
      <w:tr w:rsidR="00C20D0C" w:rsidRPr="00A176C6" w14:paraId="776F6B6F"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227514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00A7A0E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LV Compartment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9D5305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42AB37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IP40</w:t>
            </w:r>
          </w:p>
        </w:tc>
        <w:tc>
          <w:tcPr>
            <w:tcW w:w="942" w:type="pct"/>
            <w:tcBorders>
              <w:top w:val="single" w:sz="4" w:space="0" w:color="auto"/>
              <w:left w:val="nil"/>
              <w:bottom w:val="single" w:sz="4" w:space="0" w:color="auto"/>
              <w:right w:val="single" w:sz="4" w:space="0" w:color="auto"/>
            </w:tcBorders>
            <w:shd w:val="clear" w:color="auto" w:fill="auto"/>
            <w:noWrap/>
          </w:tcPr>
          <w:p w14:paraId="3D8A230C" w14:textId="2CD376A0"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3A522F93"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87966A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59.</w:t>
            </w:r>
          </w:p>
        </w:tc>
        <w:tc>
          <w:tcPr>
            <w:tcW w:w="1776" w:type="pct"/>
            <w:tcBorders>
              <w:top w:val="nil"/>
              <w:left w:val="nil"/>
              <w:bottom w:val="single" w:sz="4" w:space="0" w:color="auto"/>
              <w:right w:val="single" w:sz="4" w:space="0" w:color="auto"/>
            </w:tcBorders>
            <w:shd w:val="clear" w:color="auto" w:fill="auto"/>
            <w:noWrap/>
            <w:vAlign w:val="center"/>
            <w:hideMark/>
          </w:tcPr>
          <w:p w14:paraId="3462F82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Dimension and Weight</w:t>
            </w:r>
          </w:p>
        </w:tc>
        <w:tc>
          <w:tcPr>
            <w:tcW w:w="839" w:type="pct"/>
            <w:tcBorders>
              <w:top w:val="nil"/>
              <w:left w:val="nil"/>
              <w:bottom w:val="single" w:sz="4" w:space="0" w:color="auto"/>
              <w:right w:val="single" w:sz="4" w:space="0" w:color="auto"/>
            </w:tcBorders>
            <w:shd w:val="clear" w:color="auto" w:fill="auto"/>
            <w:noWrap/>
            <w:vAlign w:val="center"/>
            <w:hideMark/>
          </w:tcPr>
          <w:p w14:paraId="53D66C1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3FEC27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3F765972" w14:textId="477A95CA"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4802A83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DF7E6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A64F71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Height</w:t>
            </w:r>
          </w:p>
        </w:tc>
        <w:tc>
          <w:tcPr>
            <w:tcW w:w="839" w:type="pct"/>
            <w:tcBorders>
              <w:top w:val="nil"/>
              <w:left w:val="nil"/>
              <w:bottom w:val="single" w:sz="4" w:space="0" w:color="auto"/>
              <w:right w:val="single" w:sz="4" w:space="0" w:color="auto"/>
            </w:tcBorders>
            <w:shd w:val="clear" w:color="auto" w:fill="auto"/>
            <w:noWrap/>
            <w:vAlign w:val="center"/>
            <w:hideMark/>
          </w:tcPr>
          <w:p w14:paraId="7E67E0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hideMark/>
          </w:tcPr>
          <w:p w14:paraId="722EDC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AD928E6" w14:textId="44D15307"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0D0BCDB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8FD1E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17C75E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Weight</w:t>
            </w:r>
          </w:p>
        </w:tc>
        <w:tc>
          <w:tcPr>
            <w:tcW w:w="839" w:type="pct"/>
            <w:tcBorders>
              <w:top w:val="nil"/>
              <w:left w:val="nil"/>
              <w:bottom w:val="single" w:sz="4" w:space="0" w:color="auto"/>
              <w:right w:val="single" w:sz="4" w:space="0" w:color="auto"/>
            </w:tcBorders>
            <w:shd w:val="clear" w:color="auto" w:fill="auto"/>
            <w:noWrap/>
            <w:vAlign w:val="center"/>
            <w:hideMark/>
          </w:tcPr>
          <w:p w14:paraId="6EC3DD8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hideMark/>
          </w:tcPr>
          <w:p w14:paraId="6B178B1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13FF0F6" w14:textId="2D6B1BEB"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3165CFF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8E059E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1E59F2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Depth</w:t>
            </w:r>
          </w:p>
        </w:tc>
        <w:tc>
          <w:tcPr>
            <w:tcW w:w="839" w:type="pct"/>
            <w:tcBorders>
              <w:top w:val="nil"/>
              <w:left w:val="nil"/>
              <w:bottom w:val="single" w:sz="4" w:space="0" w:color="auto"/>
              <w:right w:val="single" w:sz="4" w:space="0" w:color="auto"/>
            </w:tcBorders>
            <w:shd w:val="clear" w:color="auto" w:fill="auto"/>
            <w:noWrap/>
            <w:vAlign w:val="center"/>
            <w:hideMark/>
          </w:tcPr>
          <w:p w14:paraId="1117DE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mm</w:t>
            </w:r>
          </w:p>
        </w:tc>
        <w:tc>
          <w:tcPr>
            <w:tcW w:w="890" w:type="pct"/>
            <w:tcBorders>
              <w:top w:val="nil"/>
              <w:left w:val="nil"/>
              <w:bottom w:val="single" w:sz="4" w:space="0" w:color="auto"/>
              <w:right w:val="single" w:sz="4" w:space="0" w:color="auto"/>
            </w:tcBorders>
            <w:shd w:val="clear" w:color="auto" w:fill="auto"/>
            <w:vAlign w:val="bottom"/>
            <w:hideMark/>
          </w:tcPr>
          <w:p w14:paraId="5BCCD8C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CA497F1" w14:textId="011AE130"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76806287"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9E91C2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60.</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EE954E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Type Test Report (as per IEC 62271-200)</w:t>
            </w:r>
          </w:p>
        </w:tc>
        <w:tc>
          <w:tcPr>
            <w:tcW w:w="942" w:type="pct"/>
            <w:tcBorders>
              <w:top w:val="nil"/>
              <w:left w:val="nil"/>
              <w:bottom w:val="single" w:sz="4" w:space="0" w:color="auto"/>
              <w:right w:val="single" w:sz="4" w:space="0" w:color="auto"/>
            </w:tcBorders>
            <w:shd w:val="clear" w:color="auto" w:fill="auto"/>
            <w:noWrap/>
            <w:hideMark/>
          </w:tcPr>
          <w:p w14:paraId="086A711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54521065"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50CE9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511CF3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Lightning Impulse Voltage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27476DD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A4C8F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hideMark/>
          </w:tcPr>
          <w:p w14:paraId="662C80B2" w14:textId="7F3DA79B"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3422DF6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4BC37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4967EB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Power frequency withstand tests</w:t>
            </w:r>
          </w:p>
        </w:tc>
        <w:tc>
          <w:tcPr>
            <w:tcW w:w="839" w:type="pct"/>
            <w:tcBorders>
              <w:top w:val="nil"/>
              <w:left w:val="nil"/>
              <w:bottom w:val="single" w:sz="4" w:space="0" w:color="auto"/>
              <w:right w:val="single" w:sz="4" w:space="0" w:color="auto"/>
            </w:tcBorders>
            <w:shd w:val="clear" w:color="auto" w:fill="auto"/>
            <w:noWrap/>
            <w:vAlign w:val="center"/>
            <w:hideMark/>
          </w:tcPr>
          <w:p w14:paraId="2C887EF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0B7B719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9C19FF9" w14:textId="7B53D5D9"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0A87181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8E2863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54373C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Temperature/Gas pressure Rise Tests.</w:t>
            </w:r>
          </w:p>
        </w:tc>
        <w:tc>
          <w:tcPr>
            <w:tcW w:w="839" w:type="pct"/>
            <w:tcBorders>
              <w:top w:val="nil"/>
              <w:left w:val="nil"/>
              <w:bottom w:val="single" w:sz="4" w:space="0" w:color="auto"/>
              <w:right w:val="single" w:sz="4" w:space="0" w:color="auto"/>
            </w:tcBorders>
            <w:shd w:val="clear" w:color="auto" w:fill="auto"/>
            <w:noWrap/>
            <w:vAlign w:val="center"/>
            <w:hideMark/>
          </w:tcPr>
          <w:p w14:paraId="67BD489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6395FA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BB71AAD" w14:textId="5A3FEAD4"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26DCAEA7"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B421D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4884109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Measurement of resistance of the main circuit.</w:t>
            </w:r>
          </w:p>
        </w:tc>
        <w:tc>
          <w:tcPr>
            <w:tcW w:w="839" w:type="pct"/>
            <w:tcBorders>
              <w:top w:val="nil"/>
              <w:left w:val="nil"/>
              <w:bottom w:val="single" w:sz="4" w:space="0" w:color="auto"/>
              <w:right w:val="single" w:sz="4" w:space="0" w:color="auto"/>
            </w:tcBorders>
            <w:shd w:val="clear" w:color="auto" w:fill="auto"/>
            <w:noWrap/>
            <w:vAlign w:val="center"/>
            <w:hideMark/>
          </w:tcPr>
          <w:p w14:paraId="0D7E8EF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B40309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895D36B" w14:textId="6120B0BD"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485D07A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24FD0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50BF6D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Short circuit performance tests</w:t>
            </w:r>
          </w:p>
        </w:tc>
        <w:tc>
          <w:tcPr>
            <w:tcW w:w="839" w:type="pct"/>
            <w:tcBorders>
              <w:top w:val="nil"/>
              <w:left w:val="nil"/>
              <w:bottom w:val="single" w:sz="4" w:space="0" w:color="auto"/>
              <w:right w:val="single" w:sz="4" w:space="0" w:color="auto"/>
            </w:tcBorders>
            <w:shd w:val="clear" w:color="auto" w:fill="auto"/>
            <w:noWrap/>
            <w:vAlign w:val="center"/>
            <w:hideMark/>
          </w:tcPr>
          <w:p w14:paraId="470A904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B4D76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5D8C727" w14:textId="3E2927D0" w:rsidR="00C20D0C" w:rsidRPr="00A176C6" w:rsidRDefault="00C20D0C" w:rsidP="00C20D0C">
            <w:pPr>
              <w:spacing w:after="0" w:line="240" w:lineRule="auto"/>
              <w:rPr>
                <w:rFonts w:ascii="Times New Roman" w:eastAsia="Times New Roman" w:hAnsi="Times New Roman" w:cs="Times New Roman"/>
                <w:kern w:val="0"/>
                <w14:ligatures w14:val="none"/>
              </w:rPr>
            </w:pPr>
            <w:r w:rsidRPr="006F5901">
              <w:rPr>
                <w:rFonts w:ascii="Times New Roman" w:eastAsia="Times New Roman" w:hAnsi="Times New Roman" w:cs="Times New Roman"/>
                <w:color w:val="000000"/>
                <w:kern w:val="0"/>
                <w:lang w:val="en-GB"/>
                <w14:ligatures w14:val="none"/>
              </w:rPr>
              <w:t>Bidder to indicate</w:t>
            </w:r>
          </w:p>
        </w:tc>
      </w:tr>
      <w:tr w:rsidR="00C20D0C" w:rsidRPr="00A176C6" w14:paraId="1A05F36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FB350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72E69E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Mechanical Endurance tests.</w:t>
            </w:r>
          </w:p>
        </w:tc>
        <w:tc>
          <w:tcPr>
            <w:tcW w:w="839" w:type="pct"/>
            <w:tcBorders>
              <w:top w:val="nil"/>
              <w:left w:val="nil"/>
              <w:bottom w:val="single" w:sz="4" w:space="0" w:color="auto"/>
              <w:right w:val="single" w:sz="4" w:space="0" w:color="auto"/>
            </w:tcBorders>
            <w:shd w:val="clear" w:color="auto" w:fill="auto"/>
            <w:noWrap/>
            <w:vAlign w:val="center"/>
            <w:hideMark/>
          </w:tcPr>
          <w:p w14:paraId="5AA2396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C8221B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754C492" w14:textId="128A30CB" w:rsidR="00C20D0C" w:rsidRPr="00A176C6" w:rsidRDefault="00C20D0C" w:rsidP="00C20D0C">
            <w:pPr>
              <w:spacing w:after="0" w:line="240" w:lineRule="auto"/>
              <w:rPr>
                <w:rFonts w:ascii="Times New Roman" w:eastAsia="Times New Roman" w:hAnsi="Times New Roman" w:cs="Times New Roman"/>
                <w:kern w:val="0"/>
                <w14:ligatures w14:val="none"/>
              </w:rPr>
            </w:pPr>
            <w:r w:rsidRPr="003A2DAA">
              <w:rPr>
                <w:rFonts w:ascii="Times New Roman" w:eastAsia="Times New Roman" w:hAnsi="Times New Roman" w:cs="Times New Roman"/>
                <w:color w:val="000000"/>
                <w:kern w:val="0"/>
                <w:lang w:val="en-GB"/>
                <w14:ligatures w14:val="none"/>
              </w:rPr>
              <w:t>Bidder to indicate</w:t>
            </w:r>
          </w:p>
        </w:tc>
      </w:tr>
      <w:tr w:rsidR="00C20D0C" w:rsidRPr="00A176C6" w14:paraId="4B8C85B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15677A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D3909F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Arc fault test</w:t>
            </w:r>
          </w:p>
        </w:tc>
        <w:tc>
          <w:tcPr>
            <w:tcW w:w="839" w:type="pct"/>
            <w:tcBorders>
              <w:top w:val="nil"/>
              <w:left w:val="nil"/>
              <w:bottom w:val="single" w:sz="4" w:space="0" w:color="auto"/>
              <w:right w:val="single" w:sz="4" w:space="0" w:color="auto"/>
            </w:tcBorders>
            <w:shd w:val="clear" w:color="auto" w:fill="auto"/>
            <w:noWrap/>
            <w:vAlign w:val="center"/>
            <w:hideMark/>
          </w:tcPr>
          <w:p w14:paraId="30407A3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49E356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4736F95" w14:textId="5A7E9CC8" w:rsidR="00C20D0C" w:rsidRPr="00A176C6" w:rsidRDefault="00C20D0C" w:rsidP="00C20D0C">
            <w:pPr>
              <w:spacing w:after="0" w:line="240" w:lineRule="auto"/>
              <w:rPr>
                <w:rFonts w:ascii="Times New Roman" w:eastAsia="Times New Roman" w:hAnsi="Times New Roman" w:cs="Times New Roman"/>
                <w:kern w:val="0"/>
                <w14:ligatures w14:val="none"/>
              </w:rPr>
            </w:pPr>
            <w:r w:rsidRPr="003A2DAA">
              <w:rPr>
                <w:rFonts w:ascii="Times New Roman" w:eastAsia="Times New Roman" w:hAnsi="Times New Roman" w:cs="Times New Roman"/>
                <w:color w:val="000000"/>
                <w:kern w:val="0"/>
                <w:lang w:val="en-GB"/>
                <w14:ligatures w14:val="none"/>
              </w:rPr>
              <w:t>Bidder to indicate</w:t>
            </w:r>
          </w:p>
        </w:tc>
      </w:tr>
      <w:tr w:rsidR="00C20D0C" w:rsidRPr="00A176C6" w14:paraId="20486A3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8F1939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6B8F6B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Gas Leakage Test</w:t>
            </w:r>
          </w:p>
        </w:tc>
        <w:tc>
          <w:tcPr>
            <w:tcW w:w="839" w:type="pct"/>
            <w:tcBorders>
              <w:top w:val="nil"/>
              <w:left w:val="nil"/>
              <w:bottom w:val="single" w:sz="4" w:space="0" w:color="auto"/>
              <w:right w:val="single" w:sz="4" w:space="0" w:color="auto"/>
            </w:tcBorders>
            <w:shd w:val="clear" w:color="auto" w:fill="auto"/>
            <w:noWrap/>
            <w:vAlign w:val="center"/>
            <w:hideMark/>
          </w:tcPr>
          <w:p w14:paraId="50DD3D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528261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EDFF1B4" w14:textId="465197F9" w:rsidR="00C20D0C" w:rsidRPr="00A176C6" w:rsidRDefault="00C20D0C" w:rsidP="00C20D0C">
            <w:pPr>
              <w:spacing w:after="0" w:line="240" w:lineRule="auto"/>
              <w:rPr>
                <w:rFonts w:ascii="Times New Roman" w:eastAsia="Times New Roman" w:hAnsi="Times New Roman" w:cs="Times New Roman"/>
                <w:kern w:val="0"/>
                <w14:ligatures w14:val="none"/>
              </w:rPr>
            </w:pPr>
            <w:r w:rsidRPr="003A2DAA">
              <w:rPr>
                <w:rFonts w:ascii="Times New Roman" w:eastAsia="Times New Roman" w:hAnsi="Times New Roman" w:cs="Times New Roman"/>
                <w:color w:val="000000"/>
                <w:kern w:val="0"/>
                <w:lang w:val="en-GB"/>
                <w14:ligatures w14:val="none"/>
              </w:rPr>
              <w:t>Bidder to indicate</w:t>
            </w:r>
          </w:p>
        </w:tc>
      </w:tr>
      <w:tr w:rsidR="00AE569C" w:rsidRPr="00A176C6" w14:paraId="4E0BDFB8" w14:textId="77777777" w:rsidTr="00C20D0C">
        <w:trPr>
          <w:trHeight w:val="285"/>
          <w:jc w:val="center"/>
        </w:trPr>
        <w:tc>
          <w:tcPr>
            <w:tcW w:w="405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D7E8"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D. Protection Control &amp; Metering for station transformer</w:t>
            </w:r>
          </w:p>
        </w:tc>
        <w:tc>
          <w:tcPr>
            <w:tcW w:w="942" w:type="pct"/>
            <w:tcBorders>
              <w:top w:val="nil"/>
              <w:left w:val="nil"/>
              <w:bottom w:val="single" w:sz="4" w:space="0" w:color="auto"/>
              <w:right w:val="single" w:sz="4" w:space="0" w:color="auto"/>
            </w:tcBorders>
            <w:shd w:val="clear" w:color="auto" w:fill="auto"/>
            <w:noWrap/>
            <w:hideMark/>
          </w:tcPr>
          <w:p w14:paraId="5B4DADA8"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326EF4" w:rsidRPr="00A176C6" w14:paraId="7D9294B6" w14:textId="77777777" w:rsidTr="00C20D0C">
        <w:trPr>
          <w:trHeight w:val="255"/>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38927FF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743222E"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39" w:type="pct"/>
            <w:tcBorders>
              <w:top w:val="nil"/>
              <w:left w:val="nil"/>
              <w:bottom w:val="single" w:sz="4" w:space="0" w:color="auto"/>
              <w:right w:val="single" w:sz="4" w:space="0" w:color="auto"/>
            </w:tcBorders>
            <w:shd w:val="clear" w:color="auto" w:fill="auto"/>
            <w:noWrap/>
            <w:vAlign w:val="center"/>
            <w:hideMark/>
          </w:tcPr>
          <w:p w14:paraId="1583328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65371E0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vAlign w:val="bottom"/>
            <w:hideMark/>
          </w:tcPr>
          <w:p w14:paraId="0E8774A5"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326EF4" w:rsidRPr="00A176C6" w14:paraId="0E00316F" w14:textId="77777777" w:rsidTr="00C20D0C">
        <w:trPr>
          <w:trHeight w:val="5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B6001D9"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61</w:t>
            </w:r>
          </w:p>
        </w:tc>
        <w:tc>
          <w:tcPr>
            <w:tcW w:w="1776" w:type="pct"/>
            <w:tcBorders>
              <w:top w:val="nil"/>
              <w:left w:val="nil"/>
              <w:bottom w:val="single" w:sz="4" w:space="0" w:color="auto"/>
              <w:right w:val="single" w:sz="4" w:space="0" w:color="auto"/>
            </w:tcBorders>
            <w:shd w:val="clear" w:color="auto" w:fill="auto"/>
            <w:vAlign w:val="center"/>
            <w:hideMark/>
          </w:tcPr>
          <w:p w14:paraId="2D33EC3A"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Over Current and Earth Fault Protection Relay</w:t>
            </w:r>
          </w:p>
        </w:tc>
        <w:tc>
          <w:tcPr>
            <w:tcW w:w="839" w:type="pct"/>
            <w:tcBorders>
              <w:top w:val="nil"/>
              <w:left w:val="nil"/>
              <w:bottom w:val="single" w:sz="4" w:space="0" w:color="auto"/>
              <w:right w:val="single" w:sz="4" w:space="0" w:color="auto"/>
            </w:tcBorders>
            <w:shd w:val="clear" w:color="auto" w:fill="auto"/>
            <w:noWrap/>
            <w:vAlign w:val="center"/>
            <w:hideMark/>
          </w:tcPr>
          <w:p w14:paraId="3BFA336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0893CBF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2903B33F" w14:textId="4CB392B3" w:rsidR="00AE569C" w:rsidRPr="00A176C6" w:rsidRDefault="00AE569C" w:rsidP="00F54366">
            <w:pPr>
              <w:spacing w:after="0" w:line="240" w:lineRule="auto"/>
              <w:rPr>
                <w:rFonts w:ascii="Times New Roman" w:eastAsia="Times New Roman" w:hAnsi="Times New Roman" w:cs="Times New Roman"/>
                <w:kern w:val="0"/>
                <w14:ligatures w14:val="none"/>
              </w:rPr>
            </w:pPr>
          </w:p>
        </w:tc>
      </w:tr>
      <w:tr w:rsidR="00C20D0C" w:rsidRPr="00A176C6" w14:paraId="41F4A0D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87535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3A4C30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 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62DB1C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AEE45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1ED9185" w14:textId="7D58227C" w:rsidR="00C20D0C" w:rsidRPr="00A176C6" w:rsidRDefault="00C20D0C" w:rsidP="00C20D0C">
            <w:pPr>
              <w:spacing w:after="0" w:line="240" w:lineRule="auto"/>
              <w:rPr>
                <w:rFonts w:ascii="Times New Roman" w:eastAsia="Times New Roman" w:hAnsi="Times New Roman" w:cs="Times New Roman"/>
                <w:kern w:val="0"/>
                <w14:ligatures w14:val="none"/>
              </w:rPr>
            </w:pPr>
            <w:r w:rsidRPr="00BF30D5">
              <w:rPr>
                <w:rFonts w:ascii="Times New Roman" w:eastAsia="Times New Roman" w:hAnsi="Times New Roman" w:cs="Times New Roman"/>
                <w:color w:val="000000"/>
                <w:kern w:val="0"/>
                <w:lang w:val="en-GB"/>
                <w14:ligatures w14:val="none"/>
              </w:rPr>
              <w:t>Bidder to indicate</w:t>
            </w:r>
          </w:p>
        </w:tc>
      </w:tr>
      <w:tr w:rsidR="00C20D0C" w:rsidRPr="00A176C6" w14:paraId="450262D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CB25F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C7BF74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6ACA3F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BEE24F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A0CB82D" w14:textId="392FDEFE" w:rsidR="00C20D0C" w:rsidRPr="00A176C6" w:rsidRDefault="00C20D0C" w:rsidP="00C20D0C">
            <w:pPr>
              <w:spacing w:after="0" w:line="240" w:lineRule="auto"/>
              <w:rPr>
                <w:rFonts w:ascii="Times New Roman" w:eastAsia="Times New Roman" w:hAnsi="Times New Roman" w:cs="Times New Roman"/>
                <w:kern w:val="0"/>
                <w14:ligatures w14:val="none"/>
              </w:rPr>
            </w:pPr>
            <w:r w:rsidRPr="00BF30D5">
              <w:rPr>
                <w:rFonts w:ascii="Times New Roman" w:eastAsia="Times New Roman" w:hAnsi="Times New Roman" w:cs="Times New Roman"/>
                <w:color w:val="000000"/>
                <w:kern w:val="0"/>
                <w:lang w:val="en-GB"/>
                <w14:ligatures w14:val="none"/>
              </w:rPr>
              <w:t>Bidder to indicate</w:t>
            </w:r>
          </w:p>
        </w:tc>
      </w:tr>
      <w:tr w:rsidR="00C20D0C" w:rsidRPr="00A176C6" w14:paraId="58B96170" w14:textId="77777777" w:rsidTr="00C20D0C">
        <w:trPr>
          <w:trHeight w:val="139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7970A2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6C720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035F287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749F763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 programmable, multifunction with both directional and non-directional O/C &amp; E/F protection (IDMT, DMT, Inst.) feature and       monitoring functions.</w:t>
            </w:r>
          </w:p>
        </w:tc>
        <w:tc>
          <w:tcPr>
            <w:tcW w:w="942" w:type="pct"/>
            <w:tcBorders>
              <w:top w:val="nil"/>
              <w:left w:val="nil"/>
              <w:bottom w:val="single" w:sz="4" w:space="0" w:color="auto"/>
              <w:right w:val="single" w:sz="4" w:space="0" w:color="auto"/>
            </w:tcBorders>
            <w:shd w:val="clear" w:color="auto" w:fill="auto"/>
            <w:noWrap/>
          </w:tcPr>
          <w:p w14:paraId="24868C19" w14:textId="7C8A7822" w:rsidR="00C20D0C" w:rsidRPr="00A176C6" w:rsidRDefault="00C20D0C" w:rsidP="00C20D0C">
            <w:pPr>
              <w:spacing w:after="0" w:line="240" w:lineRule="auto"/>
              <w:rPr>
                <w:rFonts w:ascii="Times New Roman" w:eastAsia="Times New Roman" w:hAnsi="Times New Roman" w:cs="Times New Roman"/>
                <w:kern w:val="0"/>
                <w14:ligatures w14:val="none"/>
              </w:rPr>
            </w:pPr>
            <w:r w:rsidRPr="00BF30D5">
              <w:rPr>
                <w:rFonts w:ascii="Times New Roman" w:eastAsia="Times New Roman" w:hAnsi="Times New Roman" w:cs="Times New Roman"/>
                <w:color w:val="000000"/>
                <w:kern w:val="0"/>
                <w:lang w:val="en-GB"/>
                <w14:ligatures w14:val="none"/>
              </w:rPr>
              <w:t>Bidder to indicate</w:t>
            </w:r>
          </w:p>
        </w:tc>
      </w:tr>
      <w:tr w:rsidR="00C20D0C" w:rsidRPr="00A176C6" w14:paraId="52780B22"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DBF50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 </w:t>
            </w:r>
          </w:p>
        </w:tc>
        <w:tc>
          <w:tcPr>
            <w:tcW w:w="1776" w:type="pct"/>
            <w:tcBorders>
              <w:top w:val="nil"/>
              <w:left w:val="nil"/>
              <w:bottom w:val="single" w:sz="4" w:space="0" w:color="auto"/>
              <w:right w:val="single" w:sz="4" w:space="0" w:color="auto"/>
            </w:tcBorders>
            <w:shd w:val="clear" w:color="auto" w:fill="auto"/>
            <w:noWrap/>
            <w:vAlign w:val="center"/>
            <w:hideMark/>
          </w:tcPr>
          <w:p w14:paraId="43540A9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Nominal operating voltage</w:t>
            </w:r>
          </w:p>
        </w:tc>
        <w:tc>
          <w:tcPr>
            <w:tcW w:w="839" w:type="pct"/>
            <w:tcBorders>
              <w:top w:val="nil"/>
              <w:left w:val="nil"/>
              <w:bottom w:val="single" w:sz="4" w:space="0" w:color="auto"/>
              <w:right w:val="single" w:sz="4" w:space="0" w:color="auto"/>
            </w:tcBorders>
            <w:shd w:val="clear" w:color="auto" w:fill="auto"/>
            <w:noWrap/>
            <w:vAlign w:val="center"/>
            <w:hideMark/>
          </w:tcPr>
          <w:p w14:paraId="0A276F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5ECFB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110Vdc</w:t>
            </w:r>
          </w:p>
        </w:tc>
        <w:tc>
          <w:tcPr>
            <w:tcW w:w="942" w:type="pct"/>
            <w:tcBorders>
              <w:top w:val="nil"/>
              <w:left w:val="nil"/>
              <w:bottom w:val="single" w:sz="4" w:space="0" w:color="auto"/>
              <w:right w:val="single" w:sz="4" w:space="0" w:color="auto"/>
            </w:tcBorders>
            <w:shd w:val="clear" w:color="auto" w:fill="auto"/>
            <w:noWrap/>
          </w:tcPr>
          <w:p w14:paraId="0F768FD1" w14:textId="06B95304"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072780C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24FF8C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1070969"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CT Current rating</w:t>
            </w:r>
          </w:p>
        </w:tc>
        <w:tc>
          <w:tcPr>
            <w:tcW w:w="839" w:type="pct"/>
            <w:tcBorders>
              <w:top w:val="nil"/>
              <w:left w:val="nil"/>
              <w:bottom w:val="single" w:sz="4" w:space="0" w:color="auto"/>
              <w:right w:val="single" w:sz="4" w:space="0" w:color="auto"/>
            </w:tcBorders>
            <w:shd w:val="clear" w:color="auto" w:fill="auto"/>
            <w:noWrap/>
            <w:vAlign w:val="center"/>
            <w:hideMark/>
          </w:tcPr>
          <w:p w14:paraId="7600E0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AA9DE0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5A</w:t>
            </w:r>
          </w:p>
        </w:tc>
        <w:tc>
          <w:tcPr>
            <w:tcW w:w="942" w:type="pct"/>
            <w:tcBorders>
              <w:top w:val="nil"/>
              <w:left w:val="nil"/>
              <w:bottom w:val="single" w:sz="4" w:space="0" w:color="auto"/>
              <w:right w:val="single" w:sz="4" w:space="0" w:color="auto"/>
            </w:tcBorders>
            <w:shd w:val="clear" w:color="auto" w:fill="auto"/>
            <w:noWrap/>
          </w:tcPr>
          <w:p w14:paraId="01B7E70D" w14:textId="0EB273A2"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2FDFF9E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849F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7E8B5D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Input (Minimum)</w:t>
            </w:r>
          </w:p>
        </w:tc>
        <w:tc>
          <w:tcPr>
            <w:tcW w:w="839" w:type="pct"/>
            <w:tcBorders>
              <w:top w:val="nil"/>
              <w:left w:val="nil"/>
              <w:bottom w:val="single" w:sz="4" w:space="0" w:color="auto"/>
              <w:right w:val="single" w:sz="4" w:space="0" w:color="auto"/>
            </w:tcBorders>
            <w:shd w:val="clear" w:color="auto" w:fill="auto"/>
            <w:noWrap/>
            <w:vAlign w:val="center"/>
            <w:hideMark/>
          </w:tcPr>
          <w:p w14:paraId="2595698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FFDABB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w:t>
            </w:r>
          </w:p>
        </w:tc>
        <w:tc>
          <w:tcPr>
            <w:tcW w:w="942" w:type="pct"/>
            <w:tcBorders>
              <w:top w:val="nil"/>
              <w:left w:val="nil"/>
              <w:bottom w:val="single" w:sz="4" w:space="0" w:color="auto"/>
              <w:right w:val="single" w:sz="4" w:space="0" w:color="auto"/>
            </w:tcBorders>
            <w:shd w:val="clear" w:color="auto" w:fill="auto"/>
            <w:noWrap/>
          </w:tcPr>
          <w:p w14:paraId="71B10A2B" w14:textId="6F0AC3A6"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47C9F551"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E82C42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9ABA63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Binary Output (Minimum)</w:t>
            </w:r>
          </w:p>
        </w:tc>
        <w:tc>
          <w:tcPr>
            <w:tcW w:w="839" w:type="pct"/>
            <w:tcBorders>
              <w:top w:val="nil"/>
              <w:left w:val="nil"/>
              <w:bottom w:val="single" w:sz="4" w:space="0" w:color="auto"/>
              <w:right w:val="single" w:sz="4" w:space="0" w:color="auto"/>
            </w:tcBorders>
            <w:shd w:val="clear" w:color="auto" w:fill="auto"/>
            <w:noWrap/>
            <w:vAlign w:val="center"/>
            <w:hideMark/>
          </w:tcPr>
          <w:p w14:paraId="09157A7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8079D7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24</w:t>
            </w:r>
          </w:p>
        </w:tc>
        <w:tc>
          <w:tcPr>
            <w:tcW w:w="942" w:type="pct"/>
            <w:tcBorders>
              <w:top w:val="nil"/>
              <w:left w:val="nil"/>
              <w:bottom w:val="single" w:sz="4" w:space="0" w:color="auto"/>
              <w:right w:val="single" w:sz="4" w:space="0" w:color="auto"/>
            </w:tcBorders>
            <w:shd w:val="clear" w:color="auto" w:fill="auto"/>
            <w:noWrap/>
          </w:tcPr>
          <w:p w14:paraId="7731AD15" w14:textId="0B00A12F"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5EF7A781"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D4F3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98D5AF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 of Communication Ports vii)      Electrical viii)     Optical</w:t>
            </w:r>
          </w:p>
        </w:tc>
        <w:tc>
          <w:tcPr>
            <w:tcW w:w="839" w:type="pct"/>
            <w:tcBorders>
              <w:top w:val="nil"/>
              <w:left w:val="nil"/>
              <w:bottom w:val="single" w:sz="4" w:space="0" w:color="auto"/>
              <w:right w:val="single" w:sz="4" w:space="0" w:color="auto"/>
            </w:tcBorders>
            <w:shd w:val="clear" w:color="auto" w:fill="auto"/>
            <w:noWrap/>
            <w:vAlign w:val="center"/>
            <w:hideMark/>
          </w:tcPr>
          <w:p w14:paraId="6EE8D40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51A35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98C1B15" w14:textId="32342E83"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2BF961A6"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DE1E68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E5529F3"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Protection Function</w:t>
            </w:r>
          </w:p>
        </w:tc>
        <w:tc>
          <w:tcPr>
            <w:tcW w:w="839" w:type="pct"/>
            <w:tcBorders>
              <w:top w:val="nil"/>
              <w:left w:val="nil"/>
              <w:bottom w:val="single" w:sz="4" w:space="0" w:color="auto"/>
              <w:right w:val="single" w:sz="4" w:space="0" w:color="auto"/>
            </w:tcBorders>
            <w:shd w:val="clear" w:color="auto" w:fill="auto"/>
            <w:noWrap/>
            <w:vAlign w:val="center"/>
            <w:hideMark/>
          </w:tcPr>
          <w:p w14:paraId="64371A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3100AE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Non-Directional O/C, E/F Other Necessary Functions.</w:t>
            </w:r>
          </w:p>
        </w:tc>
        <w:tc>
          <w:tcPr>
            <w:tcW w:w="942" w:type="pct"/>
            <w:tcBorders>
              <w:top w:val="nil"/>
              <w:left w:val="nil"/>
              <w:bottom w:val="single" w:sz="4" w:space="0" w:color="auto"/>
              <w:right w:val="single" w:sz="4" w:space="0" w:color="auto"/>
            </w:tcBorders>
            <w:shd w:val="clear" w:color="auto" w:fill="auto"/>
            <w:noWrap/>
          </w:tcPr>
          <w:p w14:paraId="023E52C1" w14:textId="16E93866"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48B6BDE7"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923E53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111E2E0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4DD8865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6A7134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29C13F7" w14:textId="0C256E9C"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73060CC1"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5A0123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8E7DD3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Relay Configuration Software (Name, Manufacturer, Version, License Requirement (with name and version))</w:t>
            </w:r>
          </w:p>
        </w:tc>
        <w:tc>
          <w:tcPr>
            <w:tcW w:w="839" w:type="pct"/>
            <w:tcBorders>
              <w:top w:val="nil"/>
              <w:left w:val="nil"/>
              <w:bottom w:val="single" w:sz="4" w:space="0" w:color="auto"/>
              <w:right w:val="single" w:sz="4" w:space="0" w:color="auto"/>
            </w:tcBorders>
            <w:shd w:val="clear" w:color="auto" w:fill="auto"/>
            <w:noWrap/>
            <w:vAlign w:val="center"/>
            <w:hideMark/>
          </w:tcPr>
          <w:p w14:paraId="421F406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43F6A80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899E57E" w14:textId="13110A13" w:rsidR="00C20D0C" w:rsidRPr="00A176C6" w:rsidRDefault="00C20D0C" w:rsidP="00C20D0C">
            <w:pPr>
              <w:spacing w:after="0" w:line="240" w:lineRule="auto"/>
              <w:rPr>
                <w:rFonts w:ascii="Times New Roman" w:eastAsia="Times New Roman" w:hAnsi="Times New Roman" w:cs="Times New Roman"/>
                <w:kern w:val="0"/>
                <w14:ligatures w14:val="none"/>
              </w:rPr>
            </w:pPr>
            <w:r w:rsidRPr="000E42F3">
              <w:rPr>
                <w:rFonts w:ascii="Times New Roman" w:eastAsia="Times New Roman" w:hAnsi="Times New Roman" w:cs="Times New Roman"/>
                <w:color w:val="000000"/>
                <w:kern w:val="0"/>
                <w:lang w:val="en-GB"/>
                <w14:ligatures w14:val="none"/>
              </w:rPr>
              <w:t>Bidder to indicate</w:t>
            </w:r>
          </w:p>
        </w:tc>
      </w:tr>
      <w:tr w:rsidR="00C20D0C" w:rsidRPr="00A176C6" w14:paraId="662B60FD" w14:textId="77777777" w:rsidTr="00C20D0C">
        <w:trPr>
          <w:trHeight w:val="9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A243D3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B4DB04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Maximum time delay between initiation of fault and energize of breaker trip circuit.</w:t>
            </w:r>
          </w:p>
        </w:tc>
        <w:tc>
          <w:tcPr>
            <w:tcW w:w="839" w:type="pct"/>
            <w:tcBorders>
              <w:top w:val="nil"/>
              <w:left w:val="nil"/>
              <w:bottom w:val="single" w:sz="4" w:space="0" w:color="auto"/>
              <w:right w:val="single" w:sz="4" w:space="0" w:color="auto"/>
            </w:tcBorders>
            <w:shd w:val="clear" w:color="auto" w:fill="auto"/>
            <w:noWrap/>
            <w:vAlign w:val="center"/>
            <w:hideMark/>
          </w:tcPr>
          <w:p w14:paraId="1E71C9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E4CF93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3A017D29" w14:textId="73B73BF0"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59B95BB4"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934B4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6601915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Current Setting a) Phase Fault Element b) Earth Fault Element</w:t>
            </w:r>
          </w:p>
        </w:tc>
        <w:tc>
          <w:tcPr>
            <w:tcW w:w="839" w:type="pct"/>
            <w:tcBorders>
              <w:top w:val="nil"/>
              <w:left w:val="nil"/>
              <w:bottom w:val="single" w:sz="4" w:space="0" w:color="auto"/>
              <w:right w:val="single" w:sz="4" w:space="0" w:color="auto"/>
            </w:tcBorders>
            <w:shd w:val="clear" w:color="auto" w:fill="auto"/>
            <w:noWrap/>
            <w:vAlign w:val="center"/>
            <w:hideMark/>
          </w:tcPr>
          <w:p w14:paraId="6530F00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174EB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D8D8879" w14:textId="57835681"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0C3E767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FFE8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290D7D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Range of timing settings</w:t>
            </w:r>
          </w:p>
        </w:tc>
        <w:tc>
          <w:tcPr>
            <w:tcW w:w="839" w:type="pct"/>
            <w:tcBorders>
              <w:top w:val="nil"/>
              <w:left w:val="nil"/>
              <w:bottom w:val="single" w:sz="4" w:space="0" w:color="auto"/>
              <w:right w:val="single" w:sz="4" w:space="0" w:color="auto"/>
            </w:tcBorders>
            <w:shd w:val="clear" w:color="auto" w:fill="auto"/>
            <w:noWrap/>
            <w:vAlign w:val="center"/>
            <w:hideMark/>
          </w:tcPr>
          <w:p w14:paraId="59B5B8A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B7B006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8CAEEF8" w14:textId="649A777D"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5072795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3545D7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91B58E"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Drop off to Pick up ratio</w:t>
            </w:r>
          </w:p>
        </w:tc>
        <w:tc>
          <w:tcPr>
            <w:tcW w:w="839" w:type="pct"/>
            <w:tcBorders>
              <w:top w:val="nil"/>
              <w:left w:val="nil"/>
              <w:bottom w:val="single" w:sz="4" w:space="0" w:color="auto"/>
              <w:right w:val="single" w:sz="4" w:space="0" w:color="auto"/>
            </w:tcBorders>
            <w:shd w:val="clear" w:color="auto" w:fill="auto"/>
            <w:noWrap/>
            <w:vAlign w:val="center"/>
            <w:hideMark/>
          </w:tcPr>
          <w:p w14:paraId="7EEEEBF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EDE50D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1D055A6" w14:textId="14E6F471"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65BCB932" w14:textId="77777777" w:rsidTr="00C20D0C">
        <w:trPr>
          <w:trHeight w:val="30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hideMark/>
          </w:tcPr>
          <w:p w14:paraId="52A6467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4FE9213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Reset time after removal of fault current</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DACDFE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single" w:sz="4" w:space="0" w:color="auto"/>
              <w:left w:val="nil"/>
              <w:bottom w:val="single" w:sz="4" w:space="0" w:color="auto"/>
              <w:right w:val="single" w:sz="4" w:space="0" w:color="auto"/>
            </w:tcBorders>
            <w:shd w:val="clear" w:color="auto" w:fill="auto"/>
            <w:hideMark/>
          </w:tcPr>
          <w:p w14:paraId="2C156F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single" w:sz="4" w:space="0" w:color="auto"/>
              <w:left w:val="nil"/>
              <w:bottom w:val="single" w:sz="4" w:space="0" w:color="auto"/>
              <w:right w:val="single" w:sz="4" w:space="0" w:color="auto"/>
            </w:tcBorders>
            <w:shd w:val="clear" w:color="auto" w:fill="auto"/>
            <w:noWrap/>
          </w:tcPr>
          <w:p w14:paraId="4D62E374" w14:textId="7B3C5A74"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54CDBF9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419AE2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839B7E0" w14:textId="68288DC0"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Burden of Relay At 20-time CT rating.</w:t>
            </w:r>
          </w:p>
        </w:tc>
        <w:tc>
          <w:tcPr>
            <w:tcW w:w="839" w:type="pct"/>
            <w:tcBorders>
              <w:top w:val="nil"/>
              <w:left w:val="nil"/>
              <w:bottom w:val="single" w:sz="4" w:space="0" w:color="auto"/>
              <w:right w:val="single" w:sz="4" w:space="0" w:color="auto"/>
            </w:tcBorders>
            <w:shd w:val="clear" w:color="auto" w:fill="auto"/>
            <w:noWrap/>
            <w:vAlign w:val="center"/>
            <w:hideMark/>
          </w:tcPr>
          <w:p w14:paraId="194FD35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VA</w:t>
            </w:r>
          </w:p>
        </w:tc>
        <w:tc>
          <w:tcPr>
            <w:tcW w:w="890" w:type="pct"/>
            <w:tcBorders>
              <w:top w:val="nil"/>
              <w:left w:val="nil"/>
              <w:bottom w:val="single" w:sz="4" w:space="0" w:color="auto"/>
              <w:right w:val="single" w:sz="4" w:space="0" w:color="auto"/>
            </w:tcBorders>
            <w:shd w:val="clear" w:color="auto" w:fill="auto"/>
            <w:hideMark/>
          </w:tcPr>
          <w:p w14:paraId="266B3E3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B3FAC9B" w14:textId="55671850"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01AABE23"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43B619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251C9D8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The relay shall have IEC 61850 communication Protocol.</w:t>
            </w:r>
          </w:p>
        </w:tc>
        <w:tc>
          <w:tcPr>
            <w:tcW w:w="839" w:type="pct"/>
            <w:tcBorders>
              <w:top w:val="nil"/>
              <w:left w:val="nil"/>
              <w:bottom w:val="single" w:sz="4" w:space="0" w:color="auto"/>
              <w:right w:val="single" w:sz="4" w:space="0" w:color="auto"/>
            </w:tcBorders>
            <w:shd w:val="clear" w:color="auto" w:fill="auto"/>
            <w:noWrap/>
            <w:vAlign w:val="center"/>
            <w:hideMark/>
          </w:tcPr>
          <w:p w14:paraId="55D30CD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CA0900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6C293BE" w14:textId="6F1C9EC9" w:rsidR="00C20D0C" w:rsidRPr="00A176C6" w:rsidRDefault="00C20D0C" w:rsidP="00C20D0C">
            <w:pPr>
              <w:spacing w:after="0" w:line="240" w:lineRule="auto"/>
              <w:rPr>
                <w:rFonts w:ascii="Times New Roman" w:eastAsia="Times New Roman" w:hAnsi="Times New Roman" w:cs="Times New Roman"/>
                <w:kern w:val="0"/>
                <w14:ligatures w14:val="none"/>
              </w:rPr>
            </w:pPr>
            <w:r w:rsidRPr="00714B03">
              <w:rPr>
                <w:rFonts w:ascii="Times New Roman" w:eastAsia="Times New Roman" w:hAnsi="Times New Roman" w:cs="Times New Roman"/>
                <w:color w:val="000000"/>
                <w:kern w:val="0"/>
                <w:lang w:val="en-GB"/>
                <w14:ligatures w14:val="none"/>
              </w:rPr>
              <w:t>Bidder to indicate</w:t>
            </w:r>
          </w:p>
        </w:tc>
      </w:tr>
      <w:tr w:rsidR="00C20D0C" w:rsidRPr="00A176C6" w14:paraId="0CE0637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E4CFD9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62</w:t>
            </w:r>
          </w:p>
        </w:tc>
        <w:tc>
          <w:tcPr>
            <w:tcW w:w="3505" w:type="pct"/>
            <w:gridSpan w:val="3"/>
            <w:tcBorders>
              <w:top w:val="single" w:sz="4" w:space="0" w:color="auto"/>
              <w:left w:val="nil"/>
              <w:bottom w:val="single" w:sz="4" w:space="0" w:color="auto"/>
              <w:right w:val="single" w:sz="4" w:space="0" w:color="auto"/>
            </w:tcBorders>
            <w:shd w:val="clear" w:color="auto" w:fill="auto"/>
            <w:noWrap/>
            <w:hideMark/>
          </w:tcPr>
          <w:p w14:paraId="3AA9382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Circuit Supervision (TCS) Relay (Separate Relay)</w:t>
            </w:r>
          </w:p>
        </w:tc>
        <w:tc>
          <w:tcPr>
            <w:tcW w:w="942" w:type="pct"/>
            <w:tcBorders>
              <w:top w:val="nil"/>
              <w:left w:val="nil"/>
              <w:bottom w:val="single" w:sz="4" w:space="0" w:color="auto"/>
              <w:right w:val="single" w:sz="4" w:space="0" w:color="auto"/>
            </w:tcBorders>
            <w:shd w:val="clear" w:color="auto" w:fill="auto"/>
            <w:noWrap/>
            <w:hideMark/>
          </w:tcPr>
          <w:p w14:paraId="08DC777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2E897E3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75434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476B5E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292C666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2762872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9E8441B" w14:textId="60D4DB5F"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2AFF40D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BBC364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E7C5A3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739E41B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94B800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07BDDF9" w14:textId="60F0A640"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01F63AC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D68735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B1CDAA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2CFC3FC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642752A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539B2563" w14:textId="0B26C948"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542E403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E3AC3A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F6FEC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53D79CF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1AE5E3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6148AF" w14:textId="6A049570"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0FDEFF7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D621A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63</w:t>
            </w:r>
          </w:p>
        </w:tc>
        <w:tc>
          <w:tcPr>
            <w:tcW w:w="1776" w:type="pct"/>
            <w:tcBorders>
              <w:top w:val="nil"/>
              <w:left w:val="nil"/>
              <w:bottom w:val="single" w:sz="4" w:space="0" w:color="auto"/>
              <w:right w:val="single" w:sz="4" w:space="0" w:color="auto"/>
            </w:tcBorders>
            <w:shd w:val="clear" w:color="auto" w:fill="auto"/>
            <w:noWrap/>
            <w:vAlign w:val="center"/>
            <w:hideMark/>
          </w:tcPr>
          <w:p w14:paraId="07AEEE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Trip Relay (Separate Relay)</w:t>
            </w:r>
          </w:p>
        </w:tc>
        <w:tc>
          <w:tcPr>
            <w:tcW w:w="839" w:type="pct"/>
            <w:tcBorders>
              <w:top w:val="nil"/>
              <w:left w:val="nil"/>
              <w:bottom w:val="single" w:sz="4" w:space="0" w:color="auto"/>
              <w:right w:val="single" w:sz="4" w:space="0" w:color="auto"/>
            </w:tcBorders>
            <w:shd w:val="clear" w:color="auto" w:fill="auto"/>
            <w:noWrap/>
            <w:vAlign w:val="center"/>
            <w:hideMark/>
          </w:tcPr>
          <w:p w14:paraId="5CF141A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2E704DD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5678827" w14:textId="7E1B77D7"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57A935D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8FBFE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653052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69F965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FC867A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63D45BC" w14:textId="27B88AA1"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268D79F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183F65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E8F258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249F7A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528349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2753C0C" w14:textId="6DAAFBA8"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555C8F2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C8DD2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7DAE28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331E3A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BF88DB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615090" w14:textId="53854C93"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6A0A2CD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AECF27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F1F49A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Relay</w:t>
            </w:r>
          </w:p>
        </w:tc>
        <w:tc>
          <w:tcPr>
            <w:tcW w:w="839" w:type="pct"/>
            <w:tcBorders>
              <w:top w:val="nil"/>
              <w:left w:val="nil"/>
              <w:bottom w:val="single" w:sz="4" w:space="0" w:color="auto"/>
              <w:right w:val="single" w:sz="4" w:space="0" w:color="auto"/>
            </w:tcBorders>
            <w:shd w:val="clear" w:color="auto" w:fill="auto"/>
            <w:noWrap/>
            <w:vAlign w:val="center"/>
            <w:hideMark/>
          </w:tcPr>
          <w:p w14:paraId="7E5A486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6897F64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8D0B706" w14:textId="3BD776A6"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1E0DFE8B"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2367B8E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64</w:t>
            </w:r>
          </w:p>
        </w:tc>
        <w:tc>
          <w:tcPr>
            <w:tcW w:w="1776" w:type="pct"/>
            <w:tcBorders>
              <w:top w:val="nil"/>
              <w:left w:val="nil"/>
              <w:bottom w:val="single" w:sz="4" w:space="0" w:color="auto"/>
              <w:right w:val="single" w:sz="4" w:space="0" w:color="auto"/>
            </w:tcBorders>
            <w:shd w:val="clear" w:color="auto" w:fill="auto"/>
            <w:noWrap/>
            <w:vAlign w:val="center"/>
            <w:hideMark/>
          </w:tcPr>
          <w:p w14:paraId="5D2E677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Annunciator</w:t>
            </w:r>
          </w:p>
        </w:tc>
        <w:tc>
          <w:tcPr>
            <w:tcW w:w="839" w:type="pct"/>
            <w:tcBorders>
              <w:top w:val="nil"/>
              <w:left w:val="nil"/>
              <w:bottom w:val="single" w:sz="4" w:space="0" w:color="auto"/>
              <w:right w:val="single" w:sz="4" w:space="0" w:color="auto"/>
            </w:tcBorders>
            <w:shd w:val="clear" w:color="auto" w:fill="auto"/>
            <w:noWrap/>
            <w:vAlign w:val="center"/>
            <w:hideMark/>
          </w:tcPr>
          <w:p w14:paraId="5844146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46CE800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B12DF50" w14:textId="7ED16FA2" w:rsidR="00C20D0C" w:rsidRPr="00A176C6" w:rsidRDefault="00C20D0C" w:rsidP="00C20D0C">
            <w:pPr>
              <w:spacing w:after="0" w:line="240" w:lineRule="auto"/>
              <w:rPr>
                <w:rFonts w:ascii="Times New Roman" w:eastAsia="Times New Roman" w:hAnsi="Times New Roman" w:cs="Times New Roman"/>
                <w:kern w:val="0"/>
                <w14:ligatures w14:val="none"/>
              </w:rPr>
            </w:pPr>
          </w:p>
        </w:tc>
      </w:tr>
      <w:tr w:rsidR="00C20D0C" w:rsidRPr="00A176C6" w14:paraId="3FDF0B56"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19EAE55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36D72C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78D9284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DEA88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8C211B" w14:textId="288A422D"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C20D0C" w:rsidRPr="00A176C6" w14:paraId="19FF9E5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AC2A5C0"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85DA9D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Country of Origin</w:t>
            </w:r>
          </w:p>
        </w:tc>
        <w:tc>
          <w:tcPr>
            <w:tcW w:w="839" w:type="pct"/>
            <w:tcBorders>
              <w:top w:val="nil"/>
              <w:left w:val="nil"/>
              <w:bottom w:val="single" w:sz="4" w:space="0" w:color="auto"/>
              <w:right w:val="single" w:sz="4" w:space="0" w:color="auto"/>
            </w:tcBorders>
            <w:shd w:val="clear" w:color="auto" w:fill="auto"/>
            <w:noWrap/>
            <w:vAlign w:val="center"/>
            <w:hideMark/>
          </w:tcPr>
          <w:p w14:paraId="4C4976F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964F39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0E19AE1" w14:textId="5B198BF7" w:rsidR="00C20D0C" w:rsidRPr="00A176C6" w:rsidRDefault="00C20D0C" w:rsidP="00C20D0C">
            <w:pPr>
              <w:spacing w:after="0" w:line="240" w:lineRule="auto"/>
              <w:rPr>
                <w:rFonts w:ascii="Times New Roman" w:eastAsia="Times New Roman" w:hAnsi="Times New Roman" w:cs="Times New Roman"/>
                <w:kern w:val="0"/>
                <w14:ligatures w14:val="none"/>
              </w:rPr>
            </w:pPr>
            <w:r w:rsidRPr="00427706">
              <w:rPr>
                <w:rFonts w:ascii="Times New Roman" w:eastAsia="Times New Roman" w:hAnsi="Times New Roman" w:cs="Times New Roman"/>
                <w:color w:val="000000"/>
                <w:kern w:val="0"/>
                <w:lang w:val="en-GB"/>
                <w14:ligatures w14:val="none"/>
              </w:rPr>
              <w:t>Bidder to indicate</w:t>
            </w:r>
          </w:p>
        </w:tc>
      </w:tr>
      <w:tr w:rsidR="00326EF4" w:rsidRPr="00A176C6" w14:paraId="472178FD"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7E69C84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B34CB0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735E4607"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2B15D0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49968C" w14:textId="43B495DC"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4D5256EE" w14:textId="77777777" w:rsidTr="00C20D0C">
        <w:trPr>
          <w:trHeight w:val="7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A2B639D"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D9978D8"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Windows</w:t>
            </w:r>
          </w:p>
        </w:tc>
        <w:tc>
          <w:tcPr>
            <w:tcW w:w="839" w:type="pct"/>
            <w:tcBorders>
              <w:top w:val="nil"/>
              <w:left w:val="nil"/>
              <w:bottom w:val="single" w:sz="4" w:space="0" w:color="auto"/>
              <w:right w:val="single" w:sz="4" w:space="0" w:color="auto"/>
            </w:tcBorders>
            <w:shd w:val="clear" w:color="auto" w:fill="auto"/>
            <w:noWrap/>
            <w:vAlign w:val="center"/>
            <w:hideMark/>
          </w:tcPr>
          <w:p w14:paraId="23BDC52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Nos.</w:t>
            </w:r>
          </w:p>
        </w:tc>
        <w:tc>
          <w:tcPr>
            <w:tcW w:w="890" w:type="pct"/>
            <w:tcBorders>
              <w:top w:val="nil"/>
              <w:left w:val="nil"/>
              <w:bottom w:val="single" w:sz="4" w:space="0" w:color="auto"/>
              <w:right w:val="single" w:sz="4" w:space="0" w:color="auto"/>
            </w:tcBorders>
            <w:shd w:val="clear" w:color="auto" w:fill="auto"/>
            <w:vAlign w:val="bottom"/>
            <w:hideMark/>
          </w:tcPr>
          <w:p w14:paraId="4240EBA4"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14</w:t>
            </w:r>
          </w:p>
        </w:tc>
        <w:tc>
          <w:tcPr>
            <w:tcW w:w="942" w:type="pct"/>
            <w:tcBorders>
              <w:top w:val="nil"/>
              <w:left w:val="nil"/>
              <w:bottom w:val="single" w:sz="4" w:space="0" w:color="auto"/>
              <w:right w:val="single" w:sz="4" w:space="0" w:color="auto"/>
            </w:tcBorders>
            <w:shd w:val="clear" w:color="auto" w:fill="auto"/>
            <w:noWrap/>
          </w:tcPr>
          <w:p w14:paraId="4F9CCC31" w14:textId="01E5E414"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58D0818A" w14:textId="77777777" w:rsidTr="00C20D0C">
        <w:trPr>
          <w:trHeight w:val="210"/>
          <w:jc w:val="center"/>
        </w:trPr>
        <w:tc>
          <w:tcPr>
            <w:tcW w:w="553" w:type="pct"/>
            <w:tcBorders>
              <w:top w:val="single" w:sz="4" w:space="0" w:color="auto"/>
              <w:left w:val="single" w:sz="4" w:space="0" w:color="auto"/>
              <w:bottom w:val="single" w:sz="4" w:space="0" w:color="auto"/>
              <w:right w:val="single" w:sz="4" w:space="0" w:color="auto"/>
            </w:tcBorders>
            <w:shd w:val="clear" w:color="auto" w:fill="auto"/>
            <w:noWrap/>
          </w:tcPr>
          <w:p w14:paraId="557820F1" w14:textId="77777777" w:rsidR="009B2EDE" w:rsidRPr="00A176C6" w:rsidRDefault="009B2EDE" w:rsidP="00F54366">
            <w:pPr>
              <w:spacing w:after="0" w:line="240" w:lineRule="auto"/>
              <w:jc w:val="center"/>
              <w:rPr>
                <w:rFonts w:ascii="Times New Roman" w:eastAsia="Times New Roman" w:hAnsi="Times New Roman" w:cs="Times New Roman"/>
                <w:kern w:val="0"/>
                <w14:ligatures w14:val="none"/>
              </w:rPr>
            </w:pPr>
          </w:p>
        </w:tc>
        <w:tc>
          <w:tcPr>
            <w:tcW w:w="1776" w:type="pct"/>
            <w:tcBorders>
              <w:top w:val="single" w:sz="4" w:space="0" w:color="auto"/>
              <w:left w:val="nil"/>
              <w:bottom w:val="single" w:sz="4" w:space="0" w:color="auto"/>
              <w:right w:val="single" w:sz="4" w:space="0" w:color="auto"/>
            </w:tcBorders>
            <w:shd w:val="clear" w:color="auto" w:fill="auto"/>
            <w:noWrap/>
            <w:vAlign w:val="center"/>
          </w:tcPr>
          <w:p w14:paraId="7C9499B6" w14:textId="77777777" w:rsidR="009B2EDE" w:rsidRPr="00A176C6" w:rsidRDefault="009B2EDE" w:rsidP="00F54366">
            <w:pPr>
              <w:spacing w:after="0" w:line="240" w:lineRule="auto"/>
              <w:rPr>
                <w:rFonts w:ascii="Times New Roman" w:eastAsia="Times New Roman" w:hAnsi="Times New Roman" w:cs="Times New Roman"/>
                <w:kern w:val="0"/>
                <w14:ligatures w14:val="none"/>
              </w:rPr>
            </w:pP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6BD9C4FD" w14:textId="77777777" w:rsidR="009B2EDE" w:rsidRPr="00A176C6" w:rsidRDefault="009B2EDE" w:rsidP="00F54366">
            <w:pPr>
              <w:spacing w:after="0" w:line="240" w:lineRule="auto"/>
              <w:jc w:val="center"/>
              <w:rPr>
                <w:rFonts w:ascii="Times New Roman" w:eastAsia="Times New Roman" w:hAnsi="Times New Roman" w:cs="Times New Roman"/>
                <w:kern w:val="0"/>
                <w14:ligatures w14:val="none"/>
              </w:rPr>
            </w:pPr>
          </w:p>
        </w:tc>
        <w:tc>
          <w:tcPr>
            <w:tcW w:w="890" w:type="pct"/>
            <w:tcBorders>
              <w:top w:val="single" w:sz="4" w:space="0" w:color="auto"/>
              <w:left w:val="nil"/>
              <w:bottom w:val="single" w:sz="4" w:space="0" w:color="auto"/>
              <w:right w:val="single" w:sz="4" w:space="0" w:color="auto"/>
            </w:tcBorders>
            <w:shd w:val="clear" w:color="auto" w:fill="auto"/>
            <w:vAlign w:val="bottom"/>
          </w:tcPr>
          <w:p w14:paraId="1C671114" w14:textId="77777777" w:rsidR="009B2EDE" w:rsidRPr="00A176C6" w:rsidRDefault="009B2EDE" w:rsidP="00F54366">
            <w:pPr>
              <w:spacing w:after="0" w:line="240" w:lineRule="auto"/>
              <w:jc w:val="center"/>
              <w:rPr>
                <w:rFonts w:ascii="Times New Roman" w:eastAsia="Times New Roman" w:hAnsi="Times New Roman" w:cs="Times New Roman"/>
                <w:kern w:val="0"/>
                <w14:ligatures w14:val="none"/>
              </w:rPr>
            </w:pPr>
          </w:p>
        </w:tc>
        <w:tc>
          <w:tcPr>
            <w:tcW w:w="942" w:type="pct"/>
            <w:tcBorders>
              <w:top w:val="single" w:sz="4" w:space="0" w:color="auto"/>
              <w:left w:val="nil"/>
              <w:bottom w:val="single" w:sz="4" w:space="0" w:color="auto"/>
              <w:right w:val="single" w:sz="4" w:space="0" w:color="auto"/>
            </w:tcBorders>
            <w:shd w:val="clear" w:color="auto" w:fill="auto"/>
            <w:noWrap/>
          </w:tcPr>
          <w:p w14:paraId="3906E6C9" w14:textId="77777777" w:rsidR="009B2EDE" w:rsidRPr="00A176C6" w:rsidRDefault="009B2EDE" w:rsidP="00F54366">
            <w:pPr>
              <w:spacing w:after="0" w:line="240" w:lineRule="auto"/>
              <w:rPr>
                <w:rFonts w:ascii="Times New Roman" w:eastAsia="Times New Roman" w:hAnsi="Times New Roman" w:cs="Times New Roman"/>
                <w:kern w:val="0"/>
                <w14:ligatures w14:val="none"/>
              </w:rPr>
            </w:pPr>
          </w:p>
        </w:tc>
      </w:tr>
      <w:tr w:rsidR="00326EF4" w:rsidRPr="00A176C6" w14:paraId="3F7F40B1" w14:textId="77777777" w:rsidTr="00C20D0C">
        <w:trPr>
          <w:trHeight w:val="6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ADDCE3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5A3CE115"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Built in buzzer and buttons for accept, mute, test, reset, etc.</w:t>
            </w:r>
          </w:p>
        </w:tc>
        <w:tc>
          <w:tcPr>
            <w:tcW w:w="839" w:type="pct"/>
            <w:tcBorders>
              <w:top w:val="nil"/>
              <w:left w:val="nil"/>
              <w:bottom w:val="single" w:sz="4" w:space="0" w:color="auto"/>
              <w:right w:val="single" w:sz="4" w:space="0" w:color="auto"/>
            </w:tcBorders>
            <w:shd w:val="clear" w:color="auto" w:fill="auto"/>
            <w:noWrap/>
            <w:vAlign w:val="center"/>
            <w:hideMark/>
          </w:tcPr>
          <w:p w14:paraId="6C93B905"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A2DDF36"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CD9181F" w14:textId="6B6B8DDB"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326EF4" w:rsidRPr="00A176C6" w14:paraId="1EE69D8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0FE1A191"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DFFF44B"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AC /DC Dual Supply Provision</w:t>
            </w:r>
          </w:p>
        </w:tc>
        <w:tc>
          <w:tcPr>
            <w:tcW w:w="839" w:type="pct"/>
            <w:tcBorders>
              <w:top w:val="nil"/>
              <w:left w:val="nil"/>
              <w:bottom w:val="single" w:sz="4" w:space="0" w:color="auto"/>
              <w:right w:val="single" w:sz="4" w:space="0" w:color="auto"/>
            </w:tcBorders>
            <w:shd w:val="clear" w:color="auto" w:fill="auto"/>
            <w:noWrap/>
            <w:vAlign w:val="center"/>
            <w:hideMark/>
          </w:tcPr>
          <w:p w14:paraId="3F4BB910"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7077028"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53668419" w14:textId="182E0C6A" w:rsidR="00AE569C" w:rsidRPr="00A176C6" w:rsidRDefault="00C20D0C" w:rsidP="00F54366">
            <w:pPr>
              <w:spacing w:after="0" w:line="240" w:lineRule="auto"/>
              <w:rPr>
                <w:rFonts w:ascii="Times New Roman" w:eastAsia="Times New Roman" w:hAnsi="Times New Roman" w:cs="Times New Roman"/>
                <w:kern w:val="0"/>
                <w14:ligatures w14:val="none"/>
              </w:rPr>
            </w:pPr>
            <w:r w:rsidRPr="00C0228B">
              <w:rPr>
                <w:rFonts w:ascii="Times New Roman" w:eastAsia="Times New Roman" w:hAnsi="Times New Roman" w:cs="Times New Roman"/>
                <w:color w:val="000000"/>
                <w:kern w:val="0"/>
                <w:lang w:val="en-GB"/>
                <w14:ligatures w14:val="none"/>
              </w:rPr>
              <w:t>Bidder to indicate</w:t>
            </w:r>
          </w:p>
        </w:tc>
      </w:tr>
      <w:tr w:rsidR="00C20D0C" w:rsidRPr="00A176C6" w14:paraId="103B134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0372EB3"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lastRenderedPageBreak/>
              <w:t>65</w:t>
            </w:r>
          </w:p>
        </w:tc>
        <w:tc>
          <w:tcPr>
            <w:tcW w:w="35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300741E6"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Metering</w:t>
            </w:r>
          </w:p>
        </w:tc>
        <w:tc>
          <w:tcPr>
            <w:tcW w:w="942" w:type="pct"/>
            <w:tcBorders>
              <w:top w:val="nil"/>
              <w:left w:val="nil"/>
              <w:bottom w:val="single" w:sz="4" w:space="0" w:color="auto"/>
              <w:right w:val="single" w:sz="4" w:space="0" w:color="auto"/>
            </w:tcBorders>
            <w:shd w:val="clear" w:color="auto" w:fill="auto"/>
            <w:noWrap/>
            <w:hideMark/>
          </w:tcPr>
          <w:p w14:paraId="2177E93A"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C20D0C" w:rsidRPr="00A176C6" w14:paraId="3F9E4AFF" w14:textId="77777777" w:rsidTr="00C20D0C">
        <w:trPr>
          <w:trHeight w:val="57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55FC0B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vAlign w:val="center"/>
            <w:hideMark/>
          </w:tcPr>
          <w:p w14:paraId="05712D9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a) Energy Meter (Multi Tariff Programmable Meter)</w:t>
            </w:r>
          </w:p>
        </w:tc>
        <w:tc>
          <w:tcPr>
            <w:tcW w:w="839" w:type="pct"/>
            <w:tcBorders>
              <w:top w:val="nil"/>
              <w:left w:val="nil"/>
              <w:bottom w:val="single" w:sz="4" w:space="0" w:color="auto"/>
              <w:right w:val="single" w:sz="4" w:space="0" w:color="auto"/>
            </w:tcBorders>
            <w:shd w:val="clear" w:color="auto" w:fill="auto"/>
            <w:noWrap/>
            <w:vAlign w:val="center"/>
            <w:hideMark/>
          </w:tcPr>
          <w:p w14:paraId="61EE85B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68BCBF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0C1C9574" w14:textId="7F35B846"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CC8E7A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6AFF9E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8129731"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Name</w:t>
            </w:r>
          </w:p>
        </w:tc>
        <w:tc>
          <w:tcPr>
            <w:tcW w:w="839" w:type="pct"/>
            <w:tcBorders>
              <w:top w:val="nil"/>
              <w:left w:val="nil"/>
              <w:bottom w:val="single" w:sz="4" w:space="0" w:color="auto"/>
              <w:right w:val="single" w:sz="4" w:space="0" w:color="auto"/>
            </w:tcBorders>
            <w:shd w:val="clear" w:color="auto" w:fill="auto"/>
            <w:noWrap/>
            <w:vAlign w:val="center"/>
            <w:hideMark/>
          </w:tcPr>
          <w:p w14:paraId="1C3EF3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61D4C0F"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1CFBA3D5" w14:textId="4AEB5914"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1D0532C"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26D257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04296CC"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Country</w:t>
            </w:r>
          </w:p>
        </w:tc>
        <w:tc>
          <w:tcPr>
            <w:tcW w:w="839" w:type="pct"/>
            <w:tcBorders>
              <w:top w:val="nil"/>
              <w:left w:val="nil"/>
              <w:bottom w:val="single" w:sz="4" w:space="0" w:color="auto"/>
              <w:right w:val="single" w:sz="4" w:space="0" w:color="auto"/>
            </w:tcBorders>
            <w:shd w:val="clear" w:color="auto" w:fill="auto"/>
            <w:noWrap/>
            <w:vAlign w:val="center"/>
            <w:hideMark/>
          </w:tcPr>
          <w:p w14:paraId="45A0112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vAlign w:val="bottom"/>
            <w:hideMark/>
          </w:tcPr>
          <w:p w14:paraId="28BE3D7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2548B83A" w14:textId="41C533A6"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0E1E3459"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6013B1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E8C5DC6"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19F6679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1CF022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436B801A" w14:textId="455B49E9"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D077BD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7CAF81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009BBE28"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71DAC26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061846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Numerical</w:t>
            </w:r>
          </w:p>
        </w:tc>
        <w:tc>
          <w:tcPr>
            <w:tcW w:w="942" w:type="pct"/>
            <w:tcBorders>
              <w:top w:val="nil"/>
              <w:left w:val="nil"/>
              <w:bottom w:val="single" w:sz="4" w:space="0" w:color="auto"/>
              <w:right w:val="single" w:sz="4" w:space="0" w:color="auto"/>
            </w:tcBorders>
            <w:shd w:val="clear" w:color="auto" w:fill="auto"/>
            <w:noWrap/>
          </w:tcPr>
          <w:p w14:paraId="68220ADC" w14:textId="5A2F4AFB"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1ED85B5"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327438C"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457145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0BB36C0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7D44F5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0.2 S</w:t>
            </w:r>
          </w:p>
        </w:tc>
        <w:tc>
          <w:tcPr>
            <w:tcW w:w="942" w:type="pct"/>
            <w:tcBorders>
              <w:top w:val="nil"/>
              <w:left w:val="nil"/>
              <w:bottom w:val="single" w:sz="4" w:space="0" w:color="auto"/>
              <w:right w:val="single" w:sz="4" w:space="0" w:color="auto"/>
            </w:tcBorders>
            <w:shd w:val="clear" w:color="auto" w:fill="auto"/>
            <w:noWrap/>
          </w:tcPr>
          <w:p w14:paraId="598C2ED5" w14:textId="635C6921"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1D612903"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02F52E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28C8CA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b) Volt Meters</w:t>
            </w:r>
          </w:p>
        </w:tc>
        <w:tc>
          <w:tcPr>
            <w:tcW w:w="839" w:type="pct"/>
            <w:tcBorders>
              <w:top w:val="nil"/>
              <w:left w:val="nil"/>
              <w:bottom w:val="single" w:sz="4" w:space="0" w:color="auto"/>
              <w:right w:val="single" w:sz="4" w:space="0" w:color="auto"/>
            </w:tcBorders>
            <w:shd w:val="clear" w:color="auto" w:fill="auto"/>
            <w:noWrap/>
            <w:vAlign w:val="center"/>
            <w:hideMark/>
          </w:tcPr>
          <w:p w14:paraId="14FDFFD3"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6F4C0B0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534F1EE5" w14:textId="6B3A110B"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B3C6373"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36F0832"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459A312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475D11A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87AA44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3FE3B78" w14:textId="2DACCF14"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0890C14F"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6C0328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65F59B5"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3301477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31FDB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08282E9C" w14:textId="59910450"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3865F39A"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454B4B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30A6839D"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7F13E66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97B5C2E" w14:textId="09B18051"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Analogue, 90-degree scale range</w:t>
            </w:r>
          </w:p>
        </w:tc>
        <w:tc>
          <w:tcPr>
            <w:tcW w:w="942" w:type="pct"/>
            <w:tcBorders>
              <w:top w:val="nil"/>
              <w:left w:val="nil"/>
              <w:bottom w:val="single" w:sz="4" w:space="0" w:color="auto"/>
              <w:right w:val="single" w:sz="4" w:space="0" w:color="auto"/>
            </w:tcBorders>
            <w:shd w:val="clear" w:color="auto" w:fill="auto"/>
            <w:noWrap/>
          </w:tcPr>
          <w:p w14:paraId="4C8C2B4C" w14:textId="2B5F46EF"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2CADEF34"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A3F317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255A5A62"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164A308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733829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4E26418F" w14:textId="0130F873" w:rsidR="00C20D0C" w:rsidRPr="00A176C6" w:rsidRDefault="00C20D0C" w:rsidP="00C20D0C">
            <w:pPr>
              <w:spacing w:after="0" w:line="240" w:lineRule="auto"/>
              <w:rPr>
                <w:rFonts w:ascii="Times New Roman" w:eastAsia="Times New Roman" w:hAnsi="Times New Roman" w:cs="Times New Roman"/>
                <w:kern w:val="0"/>
                <w14:ligatures w14:val="none"/>
              </w:rPr>
            </w:pPr>
            <w:r w:rsidRPr="00750F19">
              <w:rPr>
                <w:rFonts w:ascii="Times New Roman" w:eastAsia="Times New Roman" w:hAnsi="Times New Roman" w:cs="Times New Roman"/>
                <w:color w:val="000000"/>
                <w:kern w:val="0"/>
                <w:lang w:val="en-GB"/>
                <w14:ligatures w14:val="none"/>
              </w:rPr>
              <w:t>Bidder to indicate</w:t>
            </w:r>
          </w:p>
        </w:tc>
      </w:tr>
      <w:tr w:rsidR="00C20D0C" w:rsidRPr="00A176C6" w14:paraId="7BE8D570" w14:textId="77777777" w:rsidTr="00C20D0C">
        <w:trPr>
          <w:trHeight w:val="28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7BE791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5137D047"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c) Ampere Meters</w:t>
            </w:r>
          </w:p>
        </w:tc>
        <w:tc>
          <w:tcPr>
            <w:tcW w:w="839" w:type="pct"/>
            <w:tcBorders>
              <w:top w:val="nil"/>
              <w:left w:val="nil"/>
              <w:bottom w:val="single" w:sz="4" w:space="0" w:color="auto"/>
              <w:right w:val="single" w:sz="4" w:space="0" w:color="auto"/>
            </w:tcBorders>
            <w:shd w:val="clear" w:color="auto" w:fill="auto"/>
            <w:noWrap/>
            <w:vAlign w:val="center"/>
            <w:hideMark/>
          </w:tcPr>
          <w:p w14:paraId="653E0FB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890" w:type="pct"/>
            <w:tcBorders>
              <w:top w:val="nil"/>
              <w:left w:val="nil"/>
              <w:bottom w:val="single" w:sz="4" w:space="0" w:color="auto"/>
              <w:right w:val="single" w:sz="4" w:space="0" w:color="auto"/>
            </w:tcBorders>
            <w:shd w:val="clear" w:color="auto" w:fill="auto"/>
            <w:hideMark/>
          </w:tcPr>
          <w:p w14:paraId="18EE4DE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tcPr>
          <w:p w14:paraId="092F7003" w14:textId="0E0C631C"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2631353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2E512C4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B1CDD6F"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Manufacturer’s Name and Country</w:t>
            </w:r>
          </w:p>
        </w:tc>
        <w:tc>
          <w:tcPr>
            <w:tcW w:w="839" w:type="pct"/>
            <w:tcBorders>
              <w:top w:val="nil"/>
              <w:left w:val="nil"/>
              <w:bottom w:val="single" w:sz="4" w:space="0" w:color="auto"/>
              <w:right w:val="single" w:sz="4" w:space="0" w:color="auto"/>
            </w:tcBorders>
            <w:shd w:val="clear" w:color="auto" w:fill="auto"/>
            <w:noWrap/>
            <w:vAlign w:val="center"/>
            <w:hideMark/>
          </w:tcPr>
          <w:p w14:paraId="1D67E144"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5399D95"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7E5F3996" w14:textId="0C42D289"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59411EF7"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48D447D7"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12D4E56A"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b/>
                <w:bCs/>
                <w:kern w:val="0"/>
                <w14:ligatures w14:val="none"/>
              </w:rPr>
              <w:t>Manufacture’s Model no.</w:t>
            </w:r>
          </w:p>
        </w:tc>
        <w:tc>
          <w:tcPr>
            <w:tcW w:w="839" w:type="pct"/>
            <w:tcBorders>
              <w:top w:val="nil"/>
              <w:left w:val="nil"/>
              <w:bottom w:val="single" w:sz="4" w:space="0" w:color="auto"/>
              <w:right w:val="single" w:sz="4" w:space="0" w:color="auto"/>
            </w:tcBorders>
            <w:shd w:val="clear" w:color="auto" w:fill="auto"/>
            <w:noWrap/>
            <w:vAlign w:val="center"/>
            <w:hideMark/>
          </w:tcPr>
          <w:p w14:paraId="0C71D2F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5B76E88"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942" w:type="pct"/>
            <w:tcBorders>
              <w:top w:val="nil"/>
              <w:left w:val="nil"/>
              <w:bottom w:val="single" w:sz="4" w:space="0" w:color="auto"/>
              <w:right w:val="single" w:sz="4" w:space="0" w:color="auto"/>
            </w:tcBorders>
            <w:shd w:val="clear" w:color="auto" w:fill="auto"/>
            <w:noWrap/>
          </w:tcPr>
          <w:p w14:paraId="6918033D" w14:textId="7A938F6F"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0D4F338E"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4DC17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C040D54"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Type of Meter</w:t>
            </w:r>
          </w:p>
        </w:tc>
        <w:tc>
          <w:tcPr>
            <w:tcW w:w="839" w:type="pct"/>
            <w:tcBorders>
              <w:top w:val="nil"/>
              <w:left w:val="nil"/>
              <w:bottom w:val="single" w:sz="4" w:space="0" w:color="auto"/>
              <w:right w:val="single" w:sz="4" w:space="0" w:color="auto"/>
            </w:tcBorders>
            <w:shd w:val="clear" w:color="auto" w:fill="auto"/>
            <w:noWrap/>
            <w:vAlign w:val="center"/>
            <w:hideMark/>
          </w:tcPr>
          <w:p w14:paraId="72804F91"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vAlign w:val="bottom"/>
            <w:hideMark/>
          </w:tcPr>
          <w:p w14:paraId="3F7957D9" w14:textId="4D6E2DF9"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Analogue, 240-degree scale range</w:t>
            </w:r>
          </w:p>
        </w:tc>
        <w:tc>
          <w:tcPr>
            <w:tcW w:w="942" w:type="pct"/>
            <w:tcBorders>
              <w:top w:val="nil"/>
              <w:left w:val="nil"/>
              <w:bottom w:val="single" w:sz="4" w:space="0" w:color="auto"/>
              <w:right w:val="single" w:sz="4" w:space="0" w:color="auto"/>
            </w:tcBorders>
            <w:shd w:val="clear" w:color="auto" w:fill="auto"/>
            <w:noWrap/>
          </w:tcPr>
          <w:p w14:paraId="2D2C0882" w14:textId="09F281F9"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7F00C50C"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797746"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78E1841B"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Class of Accuracy</w:t>
            </w:r>
          </w:p>
        </w:tc>
        <w:tc>
          <w:tcPr>
            <w:tcW w:w="839" w:type="pct"/>
            <w:tcBorders>
              <w:top w:val="nil"/>
              <w:left w:val="nil"/>
              <w:bottom w:val="single" w:sz="4" w:space="0" w:color="auto"/>
              <w:right w:val="single" w:sz="4" w:space="0" w:color="auto"/>
            </w:tcBorders>
            <w:shd w:val="clear" w:color="auto" w:fill="auto"/>
            <w:noWrap/>
            <w:vAlign w:val="center"/>
            <w:hideMark/>
          </w:tcPr>
          <w:p w14:paraId="7E95EB2D"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586C28CA"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1.0</w:t>
            </w:r>
          </w:p>
        </w:tc>
        <w:tc>
          <w:tcPr>
            <w:tcW w:w="942" w:type="pct"/>
            <w:tcBorders>
              <w:top w:val="nil"/>
              <w:left w:val="nil"/>
              <w:bottom w:val="single" w:sz="4" w:space="0" w:color="auto"/>
              <w:right w:val="single" w:sz="4" w:space="0" w:color="auto"/>
            </w:tcBorders>
            <w:shd w:val="clear" w:color="auto" w:fill="auto"/>
            <w:noWrap/>
          </w:tcPr>
          <w:p w14:paraId="4865A892" w14:textId="3770EF9F"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C20D0C" w:rsidRPr="00A176C6" w14:paraId="341F5BF0" w14:textId="77777777" w:rsidTr="00C20D0C">
        <w:trPr>
          <w:trHeight w:val="300"/>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5B945FA9"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1776" w:type="pct"/>
            <w:tcBorders>
              <w:top w:val="nil"/>
              <w:left w:val="nil"/>
              <w:bottom w:val="single" w:sz="4" w:space="0" w:color="auto"/>
              <w:right w:val="single" w:sz="4" w:space="0" w:color="auto"/>
            </w:tcBorders>
            <w:shd w:val="clear" w:color="auto" w:fill="auto"/>
            <w:noWrap/>
            <w:vAlign w:val="center"/>
            <w:hideMark/>
          </w:tcPr>
          <w:p w14:paraId="6626AB70" w14:textId="77777777" w:rsidR="00C20D0C" w:rsidRPr="00A176C6" w:rsidRDefault="00C20D0C" w:rsidP="00C20D0C">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Separate A-meter for each phase</w:t>
            </w:r>
          </w:p>
        </w:tc>
        <w:tc>
          <w:tcPr>
            <w:tcW w:w="839" w:type="pct"/>
            <w:tcBorders>
              <w:top w:val="nil"/>
              <w:left w:val="nil"/>
              <w:bottom w:val="single" w:sz="4" w:space="0" w:color="auto"/>
              <w:right w:val="single" w:sz="4" w:space="0" w:color="auto"/>
            </w:tcBorders>
            <w:shd w:val="clear" w:color="auto" w:fill="auto"/>
            <w:noWrap/>
            <w:vAlign w:val="center"/>
            <w:hideMark/>
          </w:tcPr>
          <w:p w14:paraId="748BC7BE"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317ABEFB" w14:textId="77777777" w:rsidR="00C20D0C" w:rsidRPr="00A176C6" w:rsidRDefault="00C20D0C" w:rsidP="00C20D0C">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Yes</w:t>
            </w:r>
          </w:p>
        </w:tc>
        <w:tc>
          <w:tcPr>
            <w:tcW w:w="942" w:type="pct"/>
            <w:tcBorders>
              <w:top w:val="nil"/>
              <w:left w:val="nil"/>
              <w:bottom w:val="single" w:sz="4" w:space="0" w:color="auto"/>
              <w:right w:val="single" w:sz="4" w:space="0" w:color="auto"/>
            </w:tcBorders>
            <w:shd w:val="clear" w:color="auto" w:fill="auto"/>
            <w:noWrap/>
          </w:tcPr>
          <w:p w14:paraId="4CFD7FDF" w14:textId="02A56927" w:rsidR="00C20D0C" w:rsidRPr="00A176C6" w:rsidRDefault="00C20D0C" w:rsidP="00C20D0C">
            <w:pPr>
              <w:spacing w:after="0" w:line="240" w:lineRule="auto"/>
              <w:rPr>
                <w:rFonts w:ascii="Times New Roman" w:eastAsia="Times New Roman" w:hAnsi="Times New Roman" w:cs="Times New Roman"/>
                <w:kern w:val="0"/>
                <w14:ligatures w14:val="none"/>
              </w:rPr>
            </w:pPr>
            <w:r w:rsidRPr="00233FC9">
              <w:rPr>
                <w:rFonts w:ascii="Times New Roman" w:eastAsia="Times New Roman" w:hAnsi="Times New Roman" w:cs="Times New Roman"/>
                <w:color w:val="000000"/>
                <w:kern w:val="0"/>
                <w:lang w:val="en-GB"/>
                <w14:ligatures w14:val="none"/>
              </w:rPr>
              <w:t>Bidder to indicate</w:t>
            </w:r>
          </w:p>
        </w:tc>
      </w:tr>
      <w:tr w:rsidR="00326EF4" w:rsidRPr="00A176C6" w14:paraId="01A3F3FB" w14:textId="77777777" w:rsidTr="00C20D0C">
        <w:trPr>
          <w:trHeight w:val="315"/>
          <w:jc w:val="center"/>
        </w:trPr>
        <w:tc>
          <w:tcPr>
            <w:tcW w:w="553" w:type="pct"/>
            <w:tcBorders>
              <w:top w:val="nil"/>
              <w:left w:val="single" w:sz="4" w:space="0" w:color="auto"/>
              <w:bottom w:val="single" w:sz="4" w:space="0" w:color="auto"/>
              <w:right w:val="single" w:sz="4" w:space="0" w:color="auto"/>
            </w:tcBorders>
            <w:shd w:val="clear" w:color="auto" w:fill="auto"/>
            <w:noWrap/>
            <w:hideMark/>
          </w:tcPr>
          <w:p w14:paraId="3216DC6E"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66</w:t>
            </w:r>
          </w:p>
        </w:tc>
        <w:tc>
          <w:tcPr>
            <w:tcW w:w="1776" w:type="pct"/>
            <w:tcBorders>
              <w:top w:val="nil"/>
              <w:left w:val="nil"/>
              <w:bottom w:val="single" w:sz="4" w:space="0" w:color="auto"/>
              <w:right w:val="single" w:sz="4" w:space="0" w:color="auto"/>
            </w:tcBorders>
            <w:shd w:val="clear" w:color="auto" w:fill="auto"/>
            <w:noWrap/>
            <w:vAlign w:val="center"/>
            <w:hideMark/>
          </w:tcPr>
          <w:p w14:paraId="3213446C"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Marking</w:t>
            </w:r>
          </w:p>
        </w:tc>
        <w:tc>
          <w:tcPr>
            <w:tcW w:w="839" w:type="pct"/>
            <w:tcBorders>
              <w:top w:val="nil"/>
              <w:left w:val="nil"/>
              <w:bottom w:val="single" w:sz="4" w:space="0" w:color="auto"/>
              <w:right w:val="single" w:sz="4" w:space="0" w:color="auto"/>
            </w:tcBorders>
            <w:shd w:val="clear" w:color="auto" w:fill="auto"/>
            <w:noWrap/>
            <w:vAlign w:val="center"/>
            <w:hideMark/>
          </w:tcPr>
          <w:p w14:paraId="2834C29F"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w:t>
            </w:r>
          </w:p>
        </w:tc>
        <w:tc>
          <w:tcPr>
            <w:tcW w:w="890" w:type="pct"/>
            <w:tcBorders>
              <w:top w:val="nil"/>
              <w:left w:val="nil"/>
              <w:bottom w:val="single" w:sz="4" w:space="0" w:color="auto"/>
              <w:right w:val="single" w:sz="4" w:space="0" w:color="auto"/>
            </w:tcBorders>
            <w:shd w:val="clear" w:color="auto" w:fill="auto"/>
            <w:hideMark/>
          </w:tcPr>
          <w:p w14:paraId="0B1B0A02" w14:textId="77777777" w:rsidR="00AE569C" w:rsidRPr="00A176C6" w:rsidRDefault="00AE569C" w:rsidP="00F54366">
            <w:pPr>
              <w:spacing w:after="0" w:line="240" w:lineRule="auto"/>
              <w:jc w:val="center"/>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c>
          <w:tcPr>
            <w:tcW w:w="942" w:type="pct"/>
            <w:tcBorders>
              <w:top w:val="nil"/>
              <w:left w:val="nil"/>
              <w:bottom w:val="single" w:sz="4" w:space="0" w:color="auto"/>
              <w:right w:val="single" w:sz="4" w:space="0" w:color="auto"/>
            </w:tcBorders>
            <w:shd w:val="clear" w:color="auto" w:fill="auto"/>
            <w:noWrap/>
            <w:hideMark/>
          </w:tcPr>
          <w:p w14:paraId="275BA3B4" w14:textId="77777777" w:rsidR="00AE569C" w:rsidRPr="00A176C6" w:rsidRDefault="00AE569C" w:rsidP="00F54366">
            <w:pPr>
              <w:spacing w:after="0" w:line="240" w:lineRule="auto"/>
              <w:rPr>
                <w:rFonts w:ascii="Times New Roman" w:eastAsia="Times New Roman" w:hAnsi="Times New Roman" w:cs="Times New Roman"/>
                <w:kern w:val="0"/>
                <w14:ligatures w14:val="none"/>
              </w:rPr>
            </w:pPr>
            <w:r w:rsidRPr="00A176C6">
              <w:rPr>
                <w:rFonts w:ascii="Times New Roman" w:eastAsia="Times New Roman" w:hAnsi="Times New Roman" w:cs="Times New Roman"/>
                <w:kern w:val="0"/>
                <w14:ligatures w14:val="none"/>
              </w:rPr>
              <w:t> </w:t>
            </w:r>
          </w:p>
        </w:tc>
      </w:tr>
      <w:tr w:rsidR="00AE569C" w:rsidRPr="00A176C6" w14:paraId="14824AAD" w14:textId="77777777" w:rsidTr="00C20D0C">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D39185" w14:textId="77777777" w:rsidR="00AE569C" w:rsidRPr="00A176C6" w:rsidRDefault="00AE569C" w:rsidP="00F54366">
            <w:pPr>
              <w:spacing w:after="0" w:line="240" w:lineRule="auto"/>
              <w:rPr>
                <w:rFonts w:ascii="Times New Roman" w:eastAsia="Times New Roman" w:hAnsi="Times New Roman" w:cs="Times New Roman"/>
                <w:color w:val="000000"/>
                <w:kern w:val="0"/>
                <w14:ligatures w14:val="none"/>
              </w:rPr>
            </w:pPr>
            <w:r w:rsidRPr="00A176C6">
              <w:rPr>
                <w:rFonts w:ascii="Times New Roman" w:eastAsia="Times New Roman" w:hAnsi="Times New Roman" w:cs="Times New Roman"/>
                <w:color w:val="000000"/>
                <w:kern w:val="0"/>
                <w14:ligatures w14:val="none"/>
              </w:rPr>
              <w:t>NAME OF BIDDER:</w:t>
            </w:r>
          </w:p>
        </w:tc>
      </w:tr>
      <w:tr w:rsidR="00AE569C" w:rsidRPr="00A176C6" w14:paraId="355DC56C" w14:textId="77777777" w:rsidTr="00C20D0C">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778608" w14:textId="77777777" w:rsidR="00AE569C" w:rsidRPr="00A176C6" w:rsidRDefault="00AE569C" w:rsidP="00F54366">
            <w:pPr>
              <w:spacing w:after="0" w:line="240" w:lineRule="auto"/>
              <w:rPr>
                <w:rFonts w:ascii="Times New Roman" w:eastAsia="Times New Roman" w:hAnsi="Times New Roman" w:cs="Times New Roman"/>
                <w:color w:val="000000"/>
                <w:kern w:val="0"/>
                <w14:ligatures w14:val="none"/>
              </w:rPr>
            </w:pPr>
            <w:r w:rsidRPr="00A176C6">
              <w:rPr>
                <w:rFonts w:ascii="Times New Roman" w:eastAsia="Times New Roman" w:hAnsi="Times New Roman" w:cs="Times New Roman"/>
                <w:color w:val="000000"/>
                <w:kern w:val="0"/>
                <w14:ligatures w14:val="none"/>
              </w:rPr>
              <w:t>SIGNATURE OF BIDDER:</w:t>
            </w:r>
          </w:p>
        </w:tc>
      </w:tr>
    </w:tbl>
    <w:p w14:paraId="44A41BD5"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52562EE5"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11C2D223"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0E04C6CE"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1C825175" w14:textId="5137603A"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7D69C4AC" w14:textId="547362BE" w:rsidR="0089641A" w:rsidRDefault="0089641A" w:rsidP="00F54366">
      <w:pPr>
        <w:pStyle w:val="ListParagraph"/>
        <w:spacing w:line="240" w:lineRule="auto"/>
        <w:ind w:left="0"/>
        <w:jc w:val="both"/>
        <w:rPr>
          <w:rFonts w:ascii="Times New Roman" w:hAnsi="Times New Roman" w:cs="Times New Roman"/>
          <w:sz w:val="24"/>
          <w:szCs w:val="24"/>
          <w:lang w:val="en-GB"/>
        </w:rPr>
      </w:pPr>
    </w:p>
    <w:p w14:paraId="5074A49C"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7B4C57BE"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35648586"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37157CA7" w14:textId="77777777" w:rsidR="00124283" w:rsidRDefault="00124283" w:rsidP="00F54366">
      <w:pPr>
        <w:pStyle w:val="ListParagraph"/>
        <w:spacing w:line="240" w:lineRule="auto"/>
        <w:ind w:left="0"/>
        <w:jc w:val="both"/>
        <w:rPr>
          <w:rFonts w:ascii="Times New Roman" w:hAnsi="Times New Roman" w:cs="Times New Roman"/>
          <w:sz w:val="24"/>
          <w:szCs w:val="24"/>
          <w:lang w:val="en-GB"/>
        </w:rPr>
      </w:pPr>
    </w:p>
    <w:p w14:paraId="59BB7D5F"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BB9311C"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34DA8C4"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FB17923"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5023815"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9518E9A"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6B75703"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D7C40AE"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5262F41" w14:textId="2E39B992"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14CD8AF8"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6E1D6C87" w14:textId="77777777" w:rsidR="0089641A" w:rsidRPr="00AE569C" w:rsidRDefault="0089641A" w:rsidP="00F54366">
      <w:pPr>
        <w:pStyle w:val="ListParagraph"/>
        <w:spacing w:line="240" w:lineRule="auto"/>
        <w:ind w:left="0"/>
        <w:jc w:val="both"/>
        <w:rPr>
          <w:rFonts w:ascii="Times New Roman" w:hAnsi="Times New Roman" w:cs="Times New Roman"/>
          <w:sz w:val="24"/>
          <w:szCs w:val="24"/>
          <w:lang w:val="en-GB"/>
        </w:rPr>
      </w:pPr>
    </w:p>
    <w:p w14:paraId="231487DA" w14:textId="78C89B62" w:rsidR="0089641A" w:rsidRPr="00AE569C" w:rsidRDefault="0089641A">
      <w:pPr>
        <w:pStyle w:val="ListParagraph"/>
        <w:numPr>
          <w:ilvl w:val="0"/>
          <w:numId w:val="61"/>
        </w:numPr>
        <w:spacing w:line="240" w:lineRule="auto"/>
        <w:ind w:left="0"/>
        <w:jc w:val="both"/>
        <w:rPr>
          <w:rFonts w:ascii="Times New Roman" w:hAnsi="Times New Roman" w:cs="Times New Roman"/>
          <w:b/>
          <w:bCs/>
          <w:sz w:val="24"/>
          <w:szCs w:val="24"/>
          <w:lang w:val="en-GB"/>
        </w:rPr>
      </w:pPr>
      <w:r w:rsidRPr="00AE569C">
        <w:rPr>
          <w:rFonts w:ascii="Times New Roman" w:hAnsi="Times New Roman" w:cs="Times New Roman"/>
          <w:sz w:val="24"/>
          <w:szCs w:val="24"/>
          <w:lang w:val="en-GB"/>
        </w:rPr>
        <w:t xml:space="preserve">  </w:t>
      </w:r>
      <w:r w:rsidR="009B2EDE" w:rsidRPr="00AE569C">
        <w:rPr>
          <w:rFonts w:ascii="Times New Roman" w:hAnsi="Times New Roman" w:cs="Times New Roman"/>
          <w:b/>
          <w:bCs/>
          <w:sz w:val="24"/>
          <w:szCs w:val="24"/>
          <w:lang w:val="en-GB"/>
        </w:rPr>
        <w:t xml:space="preserve">GTP FOR </w:t>
      </w:r>
      <w:r w:rsidR="009B2EDE">
        <w:rPr>
          <w:rFonts w:ascii="Times New Roman" w:hAnsi="Times New Roman" w:cs="Times New Roman"/>
          <w:b/>
          <w:bCs/>
          <w:sz w:val="24"/>
          <w:szCs w:val="24"/>
          <w:lang w:val="en-GB"/>
        </w:rPr>
        <w:t>TRANSFORMER</w:t>
      </w:r>
      <w:r w:rsidR="003A2AB9">
        <w:rPr>
          <w:rFonts w:ascii="Times New Roman" w:hAnsi="Times New Roman" w:cs="Times New Roman"/>
          <w:b/>
          <w:bCs/>
          <w:sz w:val="24"/>
          <w:szCs w:val="24"/>
          <w:lang w:val="en-GB"/>
        </w:rPr>
        <w:t xml:space="preserve"> </w:t>
      </w:r>
      <w:r w:rsidR="008761DF">
        <w:rPr>
          <w:rFonts w:ascii="Times New Roman" w:hAnsi="Times New Roman" w:cs="Times New Roman"/>
          <w:b/>
          <w:bCs/>
          <w:sz w:val="24"/>
          <w:szCs w:val="24"/>
          <w:lang w:val="en-GB"/>
        </w:rPr>
        <w:t>GIS PANEL</w:t>
      </w:r>
      <w:r w:rsidR="009B2EDE">
        <w:rPr>
          <w:rFonts w:ascii="Times New Roman" w:hAnsi="Times New Roman" w:cs="Times New Roman"/>
          <w:b/>
          <w:bCs/>
          <w:sz w:val="24"/>
          <w:szCs w:val="24"/>
          <w:lang w:val="en-GB"/>
        </w:rPr>
        <w:t xml:space="preserve"> </w:t>
      </w:r>
      <w:r w:rsidR="003A2AB9">
        <w:rPr>
          <w:rFonts w:ascii="Times New Roman" w:hAnsi="Times New Roman" w:cs="Times New Roman"/>
          <w:b/>
          <w:bCs/>
          <w:sz w:val="24"/>
          <w:szCs w:val="24"/>
          <w:lang w:val="en-GB"/>
        </w:rPr>
        <w:t>6</w:t>
      </w:r>
      <w:r w:rsidR="009B2EDE" w:rsidRPr="00AE569C">
        <w:rPr>
          <w:rFonts w:ascii="Times New Roman" w:hAnsi="Times New Roman" w:cs="Times New Roman"/>
          <w:b/>
          <w:bCs/>
          <w:sz w:val="24"/>
          <w:szCs w:val="24"/>
          <w:lang w:val="en-GB"/>
        </w:rPr>
        <w:t>30A</w:t>
      </w:r>
      <w:r w:rsidR="009B2EDE">
        <w:rPr>
          <w:rFonts w:ascii="Times New Roman" w:hAnsi="Times New Roman" w:cs="Times New Roman"/>
          <w:b/>
          <w:bCs/>
          <w:sz w:val="24"/>
          <w:szCs w:val="24"/>
          <w:lang w:val="en-GB"/>
        </w:rPr>
        <w:t xml:space="preserve"> </w:t>
      </w:r>
      <w:r w:rsidR="009B2EDE" w:rsidRPr="00AE569C">
        <w:rPr>
          <w:rFonts w:ascii="Times New Roman" w:hAnsi="Times New Roman" w:cs="Times New Roman"/>
          <w:b/>
          <w:bCs/>
          <w:sz w:val="24"/>
          <w:szCs w:val="24"/>
          <w:lang w:val="en-GB"/>
        </w:rPr>
        <w:t>(3 PANELS, ONE INCOMER &amp; 2 OUT-GOERS)</w:t>
      </w:r>
    </w:p>
    <w:p w14:paraId="08D15E4A" w14:textId="77777777" w:rsidR="00546E7C" w:rsidRPr="00D33DDD" w:rsidRDefault="00546E7C" w:rsidP="00F54366">
      <w:pPr>
        <w:pStyle w:val="ListParagraph"/>
        <w:spacing w:line="240" w:lineRule="auto"/>
        <w:ind w:left="0"/>
        <w:jc w:val="both"/>
        <w:rPr>
          <w:rFonts w:ascii="Times New Roman" w:hAnsi="Times New Roman" w:cs="Times New Roman"/>
          <w:sz w:val="24"/>
          <w:szCs w:val="24"/>
          <w:lang w:val="en-GB"/>
        </w:rPr>
      </w:pPr>
    </w:p>
    <w:tbl>
      <w:tblPr>
        <w:tblW w:w="0" w:type="auto"/>
        <w:tblLook w:val="04A0" w:firstRow="1" w:lastRow="0" w:firstColumn="1" w:lastColumn="0" w:noHBand="0" w:noVBand="1"/>
      </w:tblPr>
      <w:tblGrid>
        <w:gridCol w:w="1011"/>
        <w:gridCol w:w="4258"/>
        <w:gridCol w:w="737"/>
        <w:gridCol w:w="1564"/>
        <w:gridCol w:w="1436"/>
      </w:tblGrid>
      <w:tr w:rsidR="00D33DDD" w:rsidRPr="00BB6D62" w14:paraId="495475C3" w14:textId="77777777" w:rsidTr="00D33DDD">
        <w:trPr>
          <w:trHeight w:val="63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8FC0D5"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lastRenderedPageBreak/>
              <w:t>ITEM NO.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3E596C1"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ITEM DESCRIPTIONS</w:t>
            </w:r>
          </w:p>
        </w:tc>
        <w:tc>
          <w:tcPr>
            <w:tcW w:w="0" w:type="auto"/>
            <w:tcBorders>
              <w:top w:val="single" w:sz="8" w:space="0" w:color="auto"/>
              <w:left w:val="nil"/>
              <w:bottom w:val="single" w:sz="4" w:space="0" w:color="auto"/>
              <w:right w:val="nil"/>
            </w:tcBorders>
            <w:shd w:val="clear" w:color="auto" w:fill="auto"/>
            <w:noWrap/>
            <w:vAlign w:val="center"/>
            <w:hideMark/>
          </w:tcPr>
          <w:p w14:paraId="69D528C0"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UNITS</w:t>
            </w:r>
          </w:p>
        </w:tc>
        <w:tc>
          <w:tcPr>
            <w:tcW w:w="0" w:type="auto"/>
            <w:tcBorders>
              <w:top w:val="single" w:sz="8" w:space="0" w:color="auto"/>
              <w:left w:val="single" w:sz="4" w:space="0" w:color="auto"/>
              <w:bottom w:val="single" w:sz="4" w:space="0" w:color="auto"/>
              <w:right w:val="nil"/>
            </w:tcBorders>
            <w:shd w:val="clear" w:color="auto" w:fill="auto"/>
            <w:noWrap/>
            <w:vAlign w:val="center"/>
            <w:hideMark/>
          </w:tcPr>
          <w:p w14:paraId="31894842"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 xml:space="preserve"> REQUIREMENT</w:t>
            </w: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7AA5E523" w14:textId="77777777" w:rsidR="00D33DDD" w:rsidRPr="00BB6D62" w:rsidRDefault="00D33DDD" w:rsidP="00F54366">
            <w:pPr>
              <w:spacing w:after="0" w:line="240" w:lineRule="auto"/>
              <w:jc w:val="center"/>
              <w:rPr>
                <w:rFonts w:ascii="Times New Roman" w:eastAsia="Times New Roman" w:hAnsi="Times New Roman" w:cs="Times New Roman"/>
                <w:b/>
                <w:bCs/>
                <w:kern w:val="0"/>
                <w14:ligatures w14:val="none"/>
              </w:rPr>
            </w:pPr>
            <w:r w:rsidRPr="00BB6D62">
              <w:rPr>
                <w:rFonts w:ascii="Times New Roman" w:eastAsia="Times New Roman" w:hAnsi="Times New Roman" w:cs="Times New Roman"/>
                <w:b/>
                <w:bCs/>
                <w:kern w:val="0"/>
                <w14:ligatures w14:val="none"/>
              </w:rPr>
              <w:t>BIDDER'S RESPONSE</w:t>
            </w:r>
          </w:p>
        </w:tc>
      </w:tr>
      <w:tr w:rsidR="00BB6D62" w:rsidRPr="00BB6D62" w14:paraId="43012CA6" w14:textId="77777777" w:rsidTr="00DA434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36920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8D0EBA"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Type &amp; Model Number</w:t>
            </w:r>
          </w:p>
        </w:tc>
        <w:tc>
          <w:tcPr>
            <w:tcW w:w="0" w:type="auto"/>
            <w:tcBorders>
              <w:top w:val="nil"/>
              <w:left w:val="nil"/>
              <w:bottom w:val="single" w:sz="4" w:space="0" w:color="auto"/>
              <w:right w:val="nil"/>
            </w:tcBorders>
            <w:shd w:val="clear" w:color="auto" w:fill="auto"/>
            <w:noWrap/>
            <w:vAlign w:val="center"/>
            <w:hideMark/>
          </w:tcPr>
          <w:p w14:paraId="6E7ADCE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7A79299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153E3F95" w14:textId="7FDBFCB3"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798C0B64" w14:textId="77777777" w:rsidTr="00DA434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7EAC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D7B1D5"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Name of Manufacturer &amp; Country of Origin of equipment being offered</w:t>
            </w:r>
          </w:p>
        </w:tc>
        <w:tc>
          <w:tcPr>
            <w:tcW w:w="0" w:type="auto"/>
            <w:tcBorders>
              <w:top w:val="nil"/>
              <w:left w:val="nil"/>
              <w:bottom w:val="single" w:sz="4" w:space="0" w:color="auto"/>
              <w:right w:val="nil"/>
            </w:tcBorders>
            <w:shd w:val="clear" w:color="auto" w:fill="auto"/>
            <w:vAlign w:val="center"/>
            <w:hideMark/>
          </w:tcPr>
          <w:p w14:paraId="08CE1FC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vAlign w:val="center"/>
            <w:hideMark/>
          </w:tcPr>
          <w:p w14:paraId="66A6089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0AA5110E" w14:textId="357A6B12"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1A5E0C12" w14:textId="77777777" w:rsidTr="00DA434F">
        <w:trPr>
          <w:trHeight w:val="9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9DFC3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E140EB"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Applied Standards</w:t>
            </w:r>
          </w:p>
        </w:tc>
        <w:tc>
          <w:tcPr>
            <w:tcW w:w="0" w:type="auto"/>
            <w:tcBorders>
              <w:top w:val="nil"/>
              <w:left w:val="nil"/>
              <w:bottom w:val="single" w:sz="4" w:space="0" w:color="auto"/>
              <w:right w:val="nil"/>
            </w:tcBorders>
            <w:shd w:val="clear" w:color="auto" w:fill="auto"/>
            <w:vAlign w:val="center"/>
            <w:hideMark/>
          </w:tcPr>
          <w:p w14:paraId="13842BA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vAlign w:val="center"/>
            <w:hideMark/>
          </w:tcPr>
          <w:p w14:paraId="508C371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IEC 62271-1/100/102/103/200</w:t>
            </w:r>
          </w:p>
        </w:tc>
        <w:tc>
          <w:tcPr>
            <w:tcW w:w="0" w:type="auto"/>
            <w:tcBorders>
              <w:top w:val="nil"/>
              <w:left w:val="single" w:sz="4" w:space="0" w:color="auto"/>
              <w:bottom w:val="single" w:sz="4" w:space="0" w:color="auto"/>
              <w:right w:val="single" w:sz="8" w:space="0" w:color="auto"/>
            </w:tcBorders>
            <w:shd w:val="clear" w:color="auto" w:fill="auto"/>
            <w:noWrap/>
          </w:tcPr>
          <w:p w14:paraId="2E29F30D" w14:textId="346A57BF"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5193EA19" w14:textId="77777777" w:rsidTr="00DA434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01D9E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11DBD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Service Conditions</w:t>
            </w:r>
          </w:p>
        </w:tc>
        <w:tc>
          <w:tcPr>
            <w:tcW w:w="0" w:type="auto"/>
            <w:tcBorders>
              <w:top w:val="nil"/>
              <w:left w:val="nil"/>
              <w:bottom w:val="single" w:sz="4" w:space="0" w:color="auto"/>
              <w:right w:val="nil"/>
            </w:tcBorders>
            <w:shd w:val="clear" w:color="auto" w:fill="auto"/>
            <w:noWrap/>
            <w:vAlign w:val="center"/>
            <w:hideMark/>
          </w:tcPr>
          <w:p w14:paraId="6F2CC92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242D165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As per the Specs</w:t>
            </w:r>
          </w:p>
        </w:tc>
        <w:tc>
          <w:tcPr>
            <w:tcW w:w="0" w:type="auto"/>
            <w:tcBorders>
              <w:top w:val="nil"/>
              <w:left w:val="single" w:sz="4" w:space="0" w:color="auto"/>
              <w:bottom w:val="single" w:sz="4" w:space="0" w:color="auto"/>
              <w:right w:val="single" w:sz="8" w:space="0" w:color="auto"/>
            </w:tcBorders>
            <w:shd w:val="clear" w:color="auto" w:fill="auto"/>
            <w:noWrap/>
          </w:tcPr>
          <w:p w14:paraId="70BFAEBF" w14:textId="6EB51BCA"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6C12B7A6" w14:textId="77777777" w:rsidTr="00DA434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D815F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CEDE26"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Design standards complied with</w:t>
            </w:r>
          </w:p>
        </w:tc>
        <w:tc>
          <w:tcPr>
            <w:tcW w:w="0" w:type="auto"/>
            <w:tcBorders>
              <w:top w:val="nil"/>
              <w:left w:val="nil"/>
              <w:bottom w:val="single" w:sz="4" w:space="0" w:color="auto"/>
              <w:right w:val="nil"/>
            </w:tcBorders>
            <w:shd w:val="clear" w:color="auto" w:fill="auto"/>
            <w:noWrap/>
            <w:vAlign w:val="center"/>
            <w:hideMark/>
          </w:tcPr>
          <w:p w14:paraId="5E2D2DB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0640DF5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As per the Specs</w:t>
            </w:r>
          </w:p>
        </w:tc>
        <w:tc>
          <w:tcPr>
            <w:tcW w:w="0" w:type="auto"/>
            <w:tcBorders>
              <w:top w:val="nil"/>
              <w:left w:val="single" w:sz="4" w:space="0" w:color="auto"/>
              <w:bottom w:val="single" w:sz="4" w:space="0" w:color="auto"/>
              <w:right w:val="single" w:sz="8" w:space="0" w:color="auto"/>
            </w:tcBorders>
            <w:shd w:val="clear" w:color="auto" w:fill="auto"/>
            <w:noWrap/>
          </w:tcPr>
          <w:p w14:paraId="01C4D61D" w14:textId="34F819AE"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053F0797" w14:textId="77777777" w:rsidTr="00DA434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A77A3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0896A1"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Insulation media-Busbars and Ring Switches</w:t>
            </w:r>
          </w:p>
        </w:tc>
        <w:tc>
          <w:tcPr>
            <w:tcW w:w="0" w:type="auto"/>
            <w:tcBorders>
              <w:top w:val="nil"/>
              <w:left w:val="nil"/>
              <w:bottom w:val="single" w:sz="4" w:space="0" w:color="auto"/>
              <w:right w:val="nil"/>
            </w:tcBorders>
            <w:shd w:val="clear" w:color="auto" w:fill="auto"/>
            <w:noWrap/>
            <w:vAlign w:val="center"/>
            <w:hideMark/>
          </w:tcPr>
          <w:p w14:paraId="6087619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4B9076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SF6</w:t>
            </w:r>
          </w:p>
        </w:tc>
        <w:tc>
          <w:tcPr>
            <w:tcW w:w="0" w:type="auto"/>
            <w:tcBorders>
              <w:top w:val="nil"/>
              <w:left w:val="single" w:sz="4" w:space="0" w:color="auto"/>
              <w:bottom w:val="single" w:sz="4" w:space="0" w:color="auto"/>
              <w:right w:val="single" w:sz="8" w:space="0" w:color="auto"/>
            </w:tcBorders>
            <w:shd w:val="clear" w:color="auto" w:fill="auto"/>
            <w:noWrap/>
          </w:tcPr>
          <w:p w14:paraId="095CB5F6" w14:textId="2CFE0772"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4C8A3DA5" w14:textId="77777777" w:rsidTr="00DA434F">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786E7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332DA1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Circuit Breaker and switch arrangement</w:t>
            </w:r>
          </w:p>
        </w:tc>
        <w:tc>
          <w:tcPr>
            <w:tcW w:w="0" w:type="auto"/>
            <w:tcBorders>
              <w:top w:val="nil"/>
              <w:left w:val="nil"/>
              <w:bottom w:val="single" w:sz="4" w:space="0" w:color="auto"/>
              <w:right w:val="nil"/>
            </w:tcBorders>
            <w:shd w:val="clear" w:color="auto" w:fill="auto"/>
            <w:noWrap/>
            <w:vAlign w:val="center"/>
            <w:hideMark/>
          </w:tcPr>
          <w:p w14:paraId="70E699A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nil"/>
              <w:bottom w:val="single" w:sz="4" w:space="0" w:color="auto"/>
              <w:right w:val="nil"/>
            </w:tcBorders>
            <w:shd w:val="clear" w:color="auto" w:fill="auto"/>
            <w:noWrap/>
            <w:vAlign w:val="center"/>
            <w:hideMark/>
          </w:tcPr>
          <w:p w14:paraId="59A14C9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1C045496" w14:textId="28707516"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color w:val="000000"/>
                <w:kern w:val="0"/>
                <w:lang w:val="en-GB"/>
                <w14:ligatures w14:val="none"/>
              </w:rPr>
              <w:t>Bidder to indicate</w:t>
            </w:r>
          </w:p>
        </w:tc>
      </w:tr>
      <w:tr w:rsidR="00BB6D62" w:rsidRPr="00BB6D62" w14:paraId="6BB9A739"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CB725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ED84A3"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Operating Mechanism of the switches</w:t>
            </w:r>
          </w:p>
        </w:tc>
        <w:tc>
          <w:tcPr>
            <w:tcW w:w="0" w:type="auto"/>
            <w:tcBorders>
              <w:top w:val="nil"/>
              <w:left w:val="nil"/>
              <w:bottom w:val="single" w:sz="4" w:space="0" w:color="auto"/>
              <w:right w:val="nil"/>
            </w:tcBorders>
            <w:shd w:val="clear" w:color="auto" w:fill="auto"/>
            <w:noWrap/>
            <w:vAlign w:val="center"/>
            <w:hideMark/>
          </w:tcPr>
          <w:p w14:paraId="67063AA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7505FA6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01642F6B" w14:textId="2B603846"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651C7AB4"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C8F24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03A5FA"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Available Interlocks</w:t>
            </w:r>
          </w:p>
        </w:tc>
        <w:tc>
          <w:tcPr>
            <w:tcW w:w="0" w:type="auto"/>
            <w:tcBorders>
              <w:top w:val="nil"/>
              <w:left w:val="nil"/>
              <w:bottom w:val="single" w:sz="4" w:space="0" w:color="auto"/>
              <w:right w:val="nil"/>
            </w:tcBorders>
            <w:shd w:val="clear" w:color="auto" w:fill="auto"/>
            <w:noWrap/>
            <w:vAlign w:val="center"/>
            <w:hideMark/>
          </w:tcPr>
          <w:p w14:paraId="3C0317E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5DB9AA1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6BF7A77" w14:textId="255BAF0C"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5784D4CB"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13502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F647B9"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Type of Cable box</w:t>
            </w:r>
          </w:p>
        </w:tc>
        <w:tc>
          <w:tcPr>
            <w:tcW w:w="0" w:type="auto"/>
            <w:tcBorders>
              <w:top w:val="nil"/>
              <w:left w:val="nil"/>
              <w:bottom w:val="single" w:sz="4" w:space="0" w:color="auto"/>
              <w:right w:val="nil"/>
            </w:tcBorders>
            <w:shd w:val="clear" w:color="auto" w:fill="auto"/>
            <w:noWrap/>
            <w:vAlign w:val="center"/>
            <w:hideMark/>
          </w:tcPr>
          <w:p w14:paraId="2A2A6B7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38694CE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AB74ABA" w14:textId="49571C20"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1AB0560B"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B8818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4E9E5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Size, type and rating of cable terminals</w:t>
            </w:r>
          </w:p>
        </w:tc>
        <w:tc>
          <w:tcPr>
            <w:tcW w:w="0" w:type="auto"/>
            <w:tcBorders>
              <w:top w:val="nil"/>
              <w:left w:val="nil"/>
              <w:bottom w:val="single" w:sz="4" w:space="0" w:color="auto"/>
              <w:right w:val="nil"/>
            </w:tcBorders>
            <w:shd w:val="clear" w:color="auto" w:fill="auto"/>
            <w:noWrap/>
            <w:vAlign w:val="center"/>
            <w:hideMark/>
          </w:tcPr>
          <w:p w14:paraId="321E531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506581A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612AB7C8" w14:textId="2DDEDD61"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81F62AC"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507DD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92AE1"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Overall dimensions for a 3 panel unit ( 3CB panel) Height x Width x Depth in mm</w:t>
            </w:r>
          </w:p>
        </w:tc>
        <w:tc>
          <w:tcPr>
            <w:tcW w:w="0" w:type="auto"/>
            <w:tcBorders>
              <w:top w:val="nil"/>
              <w:left w:val="nil"/>
              <w:bottom w:val="single" w:sz="4" w:space="0" w:color="auto"/>
              <w:right w:val="nil"/>
            </w:tcBorders>
            <w:shd w:val="clear" w:color="auto" w:fill="auto"/>
            <w:vAlign w:val="center"/>
            <w:hideMark/>
          </w:tcPr>
          <w:p w14:paraId="3EEEB7E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vAlign w:val="center"/>
            <w:hideMark/>
          </w:tcPr>
          <w:p w14:paraId="6712F628"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5D7A4E6C" w14:textId="59DF9F5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06C97199"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19275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08148C"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Equipment service life</w:t>
            </w:r>
          </w:p>
        </w:tc>
        <w:tc>
          <w:tcPr>
            <w:tcW w:w="0" w:type="auto"/>
            <w:tcBorders>
              <w:top w:val="nil"/>
              <w:left w:val="nil"/>
              <w:bottom w:val="single" w:sz="4" w:space="0" w:color="auto"/>
              <w:right w:val="nil"/>
            </w:tcBorders>
            <w:shd w:val="clear" w:color="auto" w:fill="auto"/>
            <w:noWrap/>
            <w:vAlign w:val="center"/>
            <w:hideMark/>
          </w:tcPr>
          <w:p w14:paraId="5008F8B4"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years</w:t>
            </w:r>
          </w:p>
        </w:tc>
        <w:tc>
          <w:tcPr>
            <w:tcW w:w="0" w:type="auto"/>
            <w:tcBorders>
              <w:top w:val="nil"/>
              <w:left w:val="single" w:sz="4" w:space="0" w:color="auto"/>
              <w:bottom w:val="single" w:sz="4" w:space="0" w:color="auto"/>
              <w:right w:val="nil"/>
            </w:tcBorders>
            <w:shd w:val="clear" w:color="auto" w:fill="auto"/>
            <w:noWrap/>
            <w:vAlign w:val="center"/>
            <w:hideMark/>
          </w:tcPr>
          <w:p w14:paraId="0339F3E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40</w:t>
            </w:r>
          </w:p>
        </w:tc>
        <w:tc>
          <w:tcPr>
            <w:tcW w:w="0" w:type="auto"/>
            <w:tcBorders>
              <w:top w:val="nil"/>
              <w:left w:val="single" w:sz="4" w:space="0" w:color="auto"/>
              <w:bottom w:val="single" w:sz="4" w:space="0" w:color="auto"/>
              <w:right w:val="single" w:sz="8" w:space="0" w:color="auto"/>
            </w:tcBorders>
            <w:shd w:val="clear" w:color="auto" w:fill="auto"/>
            <w:noWrap/>
          </w:tcPr>
          <w:p w14:paraId="614F791A" w14:textId="72F0A2EC"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E2B6B38"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4A5A4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7625F8"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Manufacturing experience</w:t>
            </w:r>
          </w:p>
        </w:tc>
        <w:tc>
          <w:tcPr>
            <w:tcW w:w="0" w:type="auto"/>
            <w:tcBorders>
              <w:top w:val="nil"/>
              <w:left w:val="nil"/>
              <w:bottom w:val="single" w:sz="4" w:space="0" w:color="auto"/>
              <w:right w:val="nil"/>
            </w:tcBorders>
            <w:shd w:val="clear" w:color="auto" w:fill="auto"/>
            <w:noWrap/>
            <w:vAlign w:val="center"/>
            <w:hideMark/>
          </w:tcPr>
          <w:p w14:paraId="4C9B5C3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7F2D312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hideMark/>
          </w:tcPr>
          <w:p w14:paraId="03C44F9D" w14:textId="69C9F598"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2B58B859"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582EE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70CE508"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xml:space="preserve"> (a) MV Panel</w:t>
            </w:r>
          </w:p>
        </w:tc>
        <w:tc>
          <w:tcPr>
            <w:tcW w:w="0" w:type="auto"/>
            <w:tcBorders>
              <w:top w:val="nil"/>
              <w:left w:val="nil"/>
              <w:bottom w:val="single" w:sz="4" w:space="0" w:color="auto"/>
              <w:right w:val="nil"/>
            </w:tcBorders>
            <w:shd w:val="clear" w:color="auto" w:fill="auto"/>
            <w:noWrap/>
            <w:vAlign w:val="center"/>
            <w:hideMark/>
          </w:tcPr>
          <w:p w14:paraId="04BB40D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1EB274C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F36005B" w14:textId="03DFB22C"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DACD679"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2C0EC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3F19FE"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(b) Vacuum CB</w:t>
            </w:r>
          </w:p>
        </w:tc>
        <w:tc>
          <w:tcPr>
            <w:tcW w:w="0" w:type="auto"/>
            <w:tcBorders>
              <w:top w:val="nil"/>
              <w:left w:val="nil"/>
              <w:bottom w:val="single" w:sz="4" w:space="0" w:color="auto"/>
              <w:right w:val="nil"/>
            </w:tcBorders>
            <w:shd w:val="clear" w:color="auto" w:fill="auto"/>
            <w:noWrap/>
            <w:vAlign w:val="center"/>
            <w:hideMark/>
          </w:tcPr>
          <w:p w14:paraId="42D5063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015CE0E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632D8F41" w14:textId="37C2EF51"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607292E5"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AD37E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60F2D"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(c) Vacuum Ring switches</w:t>
            </w:r>
          </w:p>
        </w:tc>
        <w:tc>
          <w:tcPr>
            <w:tcW w:w="0" w:type="auto"/>
            <w:tcBorders>
              <w:top w:val="nil"/>
              <w:left w:val="nil"/>
              <w:bottom w:val="single" w:sz="4" w:space="0" w:color="auto"/>
              <w:right w:val="nil"/>
            </w:tcBorders>
            <w:shd w:val="clear" w:color="auto" w:fill="auto"/>
            <w:noWrap/>
            <w:vAlign w:val="center"/>
            <w:hideMark/>
          </w:tcPr>
          <w:p w14:paraId="7CC11A0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17103F8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65612448" w14:textId="4C63CC25"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EA3EC3F"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9FEC1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30E666"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Internal Arc fault design safety</w:t>
            </w:r>
          </w:p>
        </w:tc>
        <w:tc>
          <w:tcPr>
            <w:tcW w:w="0" w:type="auto"/>
            <w:tcBorders>
              <w:top w:val="nil"/>
              <w:left w:val="nil"/>
              <w:bottom w:val="single" w:sz="4" w:space="0" w:color="auto"/>
              <w:right w:val="nil"/>
            </w:tcBorders>
            <w:shd w:val="clear" w:color="auto" w:fill="auto"/>
            <w:noWrap/>
            <w:vAlign w:val="center"/>
            <w:hideMark/>
          </w:tcPr>
          <w:p w14:paraId="4F03D22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60A2597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IAC A 20kA/1s</w:t>
            </w:r>
          </w:p>
        </w:tc>
        <w:tc>
          <w:tcPr>
            <w:tcW w:w="0" w:type="auto"/>
            <w:tcBorders>
              <w:top w:val="nil"/>
              <w:left w:val="single" w:sz="4" w:space="0" w:color="auto"/>
              <w:bottom w:val="single" w:sz="4" w:space="0" w:color="auto"/>
              <w:right w:val="single" w:sz="8" w:space="0" w:color="auto"/>
            </w:tcBorders>
            <w:shd w:val="clear" w:color="auto" w:fill="auto"/>
            <w:noWrap/>
          </w:tcPr>
          <w:p w14:paraId="4F4E2921" w14:textId="2B9B797D"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3AF1DEEB"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99647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B0EF78"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RATINGS:</w:t>
            </w:r>
          </w:p>
        </w:tc>
        <w:tc>
          <w:tcPr>
            <w:tcW w:w="0" w:type="auto"/>
            <w:tcBorders>
              <w:top w:val="nil"/>
              <w:left w:val="nil"/>
              <w:bottom w:val="single" w:sz="4" w:space="0" w:color="auto"/>
              <w:right w:val="nil"/>
            </w:tcBorders>
            <w:shd w:val="clear" w:color="auto" w:fill="auto"/>
            <w:noWrap/>
            <w:vAlign w:val="center"/>
            <w:hideMark/>
          </w:tcPr>
          <w:p w14:paraId="3DDFA33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784450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3859CAAE" w14:textId="06908648"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06339CF0"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16967C"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981C51"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Nominal System Voltage</w:t>
            </w:r>
          </w:p>
        </w:tc>
        <w:tc>
          <w:tcPr>
            <w:tcW w:w="0" w:type="auto"/>
            <w:tcBorders>
              <w:top w:val="nil"/>
              <w:left w:val="nil"/>
              <w:bottom w:val="single" w:sz="4" w:space="0" w:color="auto"/>
              <w:right w:val="nil"/>
            </w:tcBorders>
            <w:shd w:val="clear" w:color="auto" w:fill="auto"/>
            <w:noWrap/>
            <w:vAlign w:val="center"/>
            <w:hideMark/>
          </w:tcPr>
          <w:p w14:paraId="3D83204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w:t>
            </w:r>
          </w:p>
        </w:tc>
        <w:tc>
          <w:tcPr>
            <w:tcW w:w="0" w:type="auto"/>
            <w:tcBorders>
              <w:top w:val="nil"/>
              <w:left w:val="single" w:sz="4" w:space="0" w:color="auto"/>
              <w:bottom w:val="single" w:sz="4" w:space="0" w:color="auto"/>
              <w:right w:val="nil"/>
            </w:tcBorders>
            <w:shd w:val="clear" w:color="auto" w:fill="auto"/>
            <w:noWrap/>
            <w:vAlign w:val="center"/>
            <w:hideMark/>
          </w:tcPr>
          <w:p w14:paraId="6A79F6E4"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33</w:t>
            </w:r>
          </w:p>
        </w:tc>
        <w:tc>
          <w:tcPr>
            <w:tcW w:w="0" w:type="auto"/>
            <w:tcBorders>
              <w:top w:val="nil"/>
              <w:left w:val="single" w:sz="4" w:space="0" w:color="auto"/>
              <w:bottom w:val="single" w:sz="4" w:space="0" w:color="auto"/>
              <w:right w:val="single" w:sz="8" w:space="0" w:color="auto"/>
            </w:tcBorders>
            <w:shd w:val="clear" w:color="auto" w:fill="auto"/>
            <w:noWrap/>
          </w:tcPr>
          <w:p w14:paraId="64018462" w14:textId="717C31C6"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2C8DA6B7"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1E66E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5FBC30"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Maximum System Voltage</w:t>
            </w:r>
          </w:p>
        </w:tc>
        <w:tc>
          <w:tcPr>
            <w:tcW w:w="0" w:type="auto"/>
            <w:tcBorders>
              <w:top w:val="nil"/>
              <w:left w:val="nil"/>
              <w:bottom w:val="single" w:sz="4" w:space="0" w:color="auto"/>
              <w:right w:val="nil"/>
            </w:tcBorders>
            <w:shd w:val="clear" w:color="auto" w:fill="auto"/>
            <w:noWrap/>
            <w:vAlign w:val="center"/>
            <w:hideMark/>
          </w:tcPr>
          <w:p w14:paraId="2DC33D5A"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w:t>
            </w:r>
          </w:p>
        </w:tc>
        <w:tc>
          <w:tcPr>
            <w:tcW w:w="0" w:type="auto"/>
            <w:tcBorders>
              <w:top w:val="nil"/>
              <w:left w:val="single" w:sz="4" w:space="0" w:color="auto"/>
              <w:bottom w:val="single" w:sz="4" w:space="0" w:color="auto"/>
              <w:right w:val="nil"/>
            </w:tcBorders>
            <w:shd w:val="clear" w:color="auto" w:fill="auto"/>
            <w:noWrap/>
            <w:vAlign w:val="center"/>
            <w:hideMark/>
          </w:tcPr>
          <w:p w14:paraId="36157D3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36</w:t>
            </w:r>
          </w:p>
        </w:tc>
        <w:tc>
          <w:tcPr>
            <w:tcW w:w="0" w:type="auto"/>
            <w:tcBorders>
              <w:top w:val="nil"/>
              <w:left w:val="single" w:sz="4" w:space="0" w:color="auto"/>
              <w:bottom w:val="single" w:sz="4" w:space="0" w:color="auto"/>
              <w:right w:val="single" w:sz="8" w:space="0" w:color="auto"/>
            </w:tcBorders>
            <w:shd w:val="clear" w:color="auto" w:fill="auto"/>
            <w:noWrap/>
          </w:tcPr>
          <w:p w14:paraId="71717773" w14:textId="448E6CEB"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58F648CB" w14:textId="77777777" w:rsidTr="007D243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5A078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DE863B"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Equipment Voltage Class</w:t>
            </w:r>
          </w:p>
        </w:tc>
        <w:tc>
          <w:tcPr>
            <w:tcW w:w="0" w:type="auto"/>
            <w:tcBorders>
              <w:top w:val="nil"/>
              <w:left w:val="nil"/>
              <w:bottom w:val="single" w:sz="4" w:space="0" w:color="auto"/>
              <w:right w:val="nil"/>
            </w:tcBorders>
            <w:shd w:val="clear" w:color="auto" w:fill="auto"/>
            <w:noWrap/>
            <w:vAlign w:val="center"/>
            <w:hideMark/>
          </w:tcPr>
          <w:p w14:paraId="4DD038E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nil"/>
            </w:tcBorders>
            <w:shd w:val="clear" w:color="auto" w:fill="auto"/>
            <w:noWrap/>
            <w:vAlign w:val="center"/>
            <w:hideMark/>
          </w:tcPr>
          <w:p w14:paraId="4824145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w:t>
            </w:r>
          </w:p>
        </w:tc>
        <w:tc>
          <w:tcPr>
            <w:tcW w:w="0" w:type="auto"/>
            <w:tcBorders>
              <w:top w:val="nil"/>
              <w:left w:val="single" w:sz="4" w:space="0" w:color="auto"/>
              <w:bottom w:val="single" w:sz="4" w:space="0" w:color="auto"/>
              <w:right w:val="single" w:sz="8" w:space="0" w:color="auto"/>
            </w:tcBorders>
            <w:shd w:val="clear" w:color="auto" w:fill="auto"/>
            <w:noWrap/>
          </w:tcPr>
          <w:p w14:paraId="2B2C40D1" w14:textId="26F5541B"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9D7CE1">
              <w:rPr>
                <w:rFonts w:ascii="Times New Roman" w:eastAsia="Times New Roman" w:hAnsi="Times New Roman" w:cs="Times New Roman"/>
                <w:color w:val="000000"/>
                <w:kern w:val="0"/>
                <w:lang w:val="en-GB"/>
                <w14:ligatures w14:val="none"/>
              </w:rPr>
              <w:t>Bidder to indicate</w:t>
            </w:r>
          </w:p>
        </w:tc>
      </w:tr>
      <w:tr w:rsidR="00BB6D62" w:rsidRPr="00BB6D62" w14:paraId="5073D7A1" w14:textId="77777777" w:rsidTr="004A48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D883E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49C0B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Frequency</w:t>
            </w:r>
          </w:p>
        </w:tc>
        <w:tc>
          <w:tcPr>
            <w:tcW w:w="0" w:type="auto"/>
            <w:tcBorders>
              <w:top w:val="nil"/>
              <w:left w:val="nil"/>
              <w:bottom w:val="single" w:sz="4" w:space="0" w:color="auto"/>
              <w:right w:val="nil"/>
            </w:tcBorders>
            <w:shd w:val="clear" w:color="auto" w:fill="auto"/>
            <w:noWrap/>
            <w:vAlign w:val="center"/>
            <w:hideMark/>
          </w:tcPr>
          <w:p w14:paraId="3072E700"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Hz</w:t>
            </w:r>
          </w:p>
        </w:tc>
        <w:tc>
          <w:tcPr>
            <w:tcW w:w="0" w:type="auto"/>
            <w:tcBorders>
              <w:top w:val="nil"/>
              <w:left w:val="single" w:sz="4" w:space="0" w:color="auto"/>
              <w:bottom w:val="single" w:sz="4" w:space="0" w:color="auto"/>
              <w:right w:val="nil"/>
            </w:tcBorders>
            <w:shd w:val="clear" w:color="auto" w:fill="auto"/>
            <w:noWrap/>
            <w:vAlign w:val="center"/>
            <w:hideMark/>
          </w:tcPr>
          <w:p w14:paraId="4314BF8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50</w:t>
            </w:r>
          </w:p>
        </w:tc>
        <w:tc>
          <w:tcPr>
            <w:tcW w:w="0" w:type="auto"/>
            <w:tcBorders>
              <w:top w:val="nil"/>
              <w:left w:val="single" w:sz="4" w:space="0" w:color="auto"/>
              <w:bottom w:val="single" w:sz="4" w:space="0" w:color="auto"/>
              <w:right w:val="single" w:sz="8" w:space="0" w:color="auto"/>
            </w:tcBorders>
            <w:shd w:val="clear" w:color="auto" w:fill="auto"/>
            <w:noWrap/>
          </w:tcPr>
          <w:p w14:paraId="0E0426F6" w14:textId="43F9BE81"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03F2C2EE" w14:textId="77777777" w:rsidTr="004A48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67CD6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3FC80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Impulse Withstand Voltage, peak (1.2/50µs dry)</w:t>
            </w:r>
          </w:p>
        </w:tc>
        <w:tc>
          <w:tcPr>
            <w:tcW w:w="0" w:type="auto"/>
            <w:tcBorders>
              <w:top w:val="nil"/>
              <w:left w:val="nil"/>
              <w:bottom w:val="single" w:sz="4" w:space="0" w:color="auto"/>
              <w:right w:val="nil"/>
            </w:tcBorders>
            <w:shd w:val="clear" w:color="auto" w:fill="auto"/>
            <w:noWrap/>
            <w:vAlign w:val="center"/>
            <w:hideMark/>
          </w:tcPr>
          <w:p w14:paraId="04E985B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kVrms</w:t>
            </w:r>
          </w:p>
        </w:tc>
        <w:tc>
          <w:tcPr>
            <w:tcW w:w="0" w:type="auto"/>
            <w:tcBorders>
              <w:top w:val="nil"/>
              <w:left w:val="single" w:sz="4" w:space="0" w:color="auto"/>
              <w:bottom w:val="single" w:sz="4" w:space="0" w:color="auto"/>
              <w:right w:val="nil"/>
            </w:tcBorders>
            <w:shd w:val="clear" w:color="auto" w:fill="auto"/>
            <w:noWrap/>
            <w:vAlign w:val="center"/>
            <w:hideMark/>
          </w:tcPr>
          <w:p w14:paraId="0DBAA64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170</w:t>
            </w:r>
          </w:p>
        </w:tc>
        <w:tc>
          <w:tcPr>
            <w:tcW w:w="0" w:type="auto"/>
            <w:tcBorders>
              <w:top w:val="nil"/>
              <w:left w:val="single" w:sz="4" w:space="0" w:color="auto"/>
              <w:bottom w:val="single" w:sz="4" w:space="0" w:color="auto"/>
              <w:right w:val="single" w:sz="8" w:space="0" w:color="auto"/>
            </w:tcBorders>
            <w:shd w:val="clear" w:color="auto" w:fill="auto"/>
            <w:noWrap/>
          </w:tcPr>
          <w:p w14:paraId="4C89B680" w14:textId="5F0E42A3"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40D83B9B" w14:textId="77777777" w:rsidTr="004A48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A963E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lastRenderedPageBreak/>
              <w:t>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6A6C95"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Power Frequency Withstand Voltage, rms (50 Hz: 60s wet)</w:t>
            </w:r>
          </w:p>
        </w:tc>
        <w:tc>
          <w:tcPr>
            <w:tcW w:w="0" w:type="auto"/>
            <w:tcBorders>
              <w:top w:val="nil"/>
              <w:left w:val="nil"/>
              <w:bottom w:val="single" w:sz="4" w:space="0" w:color="auto"/>
              <w:right w:val="nil"/>
            </w:tcBorders>
            <w:shd w:val="clear" w:color="auto" w:fill="auto"/>
            <w:noWrap/>
            <w:vAlign w:val="center"/>
            <w:hideMark/>
          </w:tcPr>
          <w:p w14:paraId="35D47DE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kVrms</w:t>
            </w:r>
          </w:p>
        </w:tc>
        <w:tc>
          <w:tcPr>
            <w:tcW w:w="0" w:type="auto"/>
            <w:tcBorders>
              <w:top w:val="nil"/>
              <w:left w:val="single" w:sz="4" w:space="0" w:color="auto"/>
              <w:bottom w:val="single" w:sz="4" w:space="0" w:color="auto"/>
              <w:right w:val="nil"/>
            </w:tcBorders>
            <w:shd w:val="clear" w:color="auto" w:fill="auto"/>
            <w:noWrap/>
            <w:vAlign w:val="center"/>
            <w:hideMark/>
          </w:tcPr>
          <w:p w14:paraId="33EEBE5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70</w:t>
            </w:r>
          </w:p>
        </w:tc>
        <w:tc>
          <w:tcPr>
            <w:tcW w:w="0" w:type="auto"/>
            <w:tcBorders>
              <w:top w:val="nil"/>
              <w:left w:val="single" w:sz="4" w:space="0" w:color="auto"/>
              <w:bottom w:val="single" w:sz="4" w:space="0" w:color="auto"/>
              <w:right w:val="single" w:sz="8" w:space="0" w:color="auto"/>
            </w:tcBorders>
            <w:shd w:val="clear" w:color="auto" w:fill="auto"/>
            <w:noWrap/>
          </w:tcPr>
          <w:p w14:paraId="6909DF82" w14:textId="411F5702"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17CBC93B" w14:textId="77777777" w:rsidTr="004A48DB">
        <w:trPr>
          <w:trHeight w:val="67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816251"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A5B4B6" w14:textId="77D967C8"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MV Main Switch Rated Current (temperature rise within I EC requirements)</w:t>
            </w:r>
          </w:p>
        </w:tc>
        <w:tc>
          <w:tcPr>
            <w:tcW w:w="0" w:type="auto"/>
            <w:tcBorders>
              <w:top w:val="single" w:sz="4" w:space="0" w:color="auto"/>
              <w:left w:val="nil"/>
              <w:bottom w:val="single" w:sz="4" w:space="0" w:color="auto"/>
              <w:right w:val="nil"/>
            </w:tcBorders>
            <w:shd w:val="clear" w:color="auto" w:fill="auto"/>
            <w:vAlign w:val="center"/>
            <w:hideMark/>
          </w:tcPr>
          <w:p w14:paraId="15128A8E"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35A144D"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630</w:t>
            </w:r>
          </w:p>
        </w:tc>
        <w:tc>
          <w:tcPr>
            <w:tcW w:w="0" w:type="auto"/>
            <w:tcBorders>
              <w:top w:val="single" w:sz="4" w:space="0" w:color="auto"/>
              <w:left w:val="single" w:sz="4" w:space="0" w:color="auto"/>
              <w:bottom w:val="single" w:sz="4" w:space="0" w:color="auto"/>
              <w:right w:val="single" w:sz="8" w:space="0" w:color="auto"/>
            </w:tcBorders>
            <w:shd w:val="clear" w:color="auto" w:fill="auto"/>
            <w:noWrap/>
          </w:tcPr>
          <w:p w14:paraId="31C96F9E" w14:textId="6A59C1DD"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00F0258D" w14:textId="77777777" w:rsidTr="004A48DB">
        <w:trPr>
          <w:trHeight w:val="8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F3A52F"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50A9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 xml:space="preserve"> Main and Earth Switches rated short time current (3 seconds)</w:t>
            </w:r>
          </w:p>
        </w:tc>
        <w:tc>
          <w:tcPr>
            <w:tcW w:w="0" w:type="auto"/>
            <w:tcBorders>
              <w:top w:val="nil"/>
              <w:left w:val="nil"/>
              <w:bottom w:val="single" w:sz="4" w:space="0" w:color="auto"/>
              <w:right w:val="nil"/>
            </w:tcBorders>
            <w:shd w:val="clear" w:color="auto" w:fill="auto"/>
            <w:noWrap/>
            <w:vAlign w:val="center"/>
            <w:hideMark/>
          </w:tcPr>
          <w:p w14:paraId="5F4408E9"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kA</w:t>
            </w:r>
          </w:p>
        </w:tc>
        <w:tc>
          <w:tcPr>
            <w:tcW w:w="0" w:type="auto"/>
            <w:tcBorders>
              <w:top w:val="nil"/>
              <w:left w:val="single" w:sz="4" w:space="0" w:color="auto"/>
              <w:bottom w:val="single" w:sz="4" w:space="0" w:color="auto"/>
              <w:right w:val="nil"/>
            </w:tcBorders>
            <w:shd w:val="clear" w:color="auto" w:fill="auto"/>
            <w:noWrap/>
            <w:vAlign w:val="center"/>
            <w:hideMark/>
          </w:tcPr>
          <w:p w14:paraId="5016CC7A"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20</w:t>
            </w:r>
          </w:p>
        </w:tc>
        <w:tc>
          <w:tcPr>
            <w:tcW w:w="0" w:type="auto"/>
            <w:tcBorders>
              <w:top w:val="nil"/>
              <w:left w:val="single" w:sz="4" w:space="0" w:color="auto"/>
              <w:bottom w:val="single" w:sz="4" w:space="0" w:color="auto"/>
              <w:right w:val="single" w:sz="8" w:space="0" w:color="auto"/>
            </w:tcBorders>
            <w:shd w:val="clear" w:color="auto" w:fill="auto"/>
            <w:noWrap/>
          </w:tcPr>
          <w:p w14:paraId="15AF4B80" w14:textId="106F28D5"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46274135" w14:textId="77777777" w:rsidTr="004A48DB">
        <w:trPr>
          <w:trHeight w:val="8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DD409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E043E7F"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Rated Peak Withstand Current</w:t>
            </w:r>
          </w:p>
        </w:tc>
        <w:tc>
          <w:tcPr>
            <w:tcW w:w="0" w:type="auto"/>
            <w:tcBorders>
              <w:top w:val="nil"/>
              <w:left w:val="nil"/>
              <w:bottom w:val="single" w:sz="4" w:space="0" w:color="auto"/>
              <w:right w:val="nil"/>
            </w:tcBorders>
            <w:shd w:val="clear" w:color="auto" w:fill="auto"/>
            <w:noWrap/>
            <w:vAlign w:val="center"/>
            <w:hideMark/>
          </w:tcPr>
          <w:p w14:paraId="23DE585B"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kA</w:t>
            </w:r>
          </w:p>
        </w:tc>
        <w:tc>
          <w:tcPr>
            <w:tcW w:w="0" w:type="auto"/>
            <w:tcBorders>
              <w:top w:val="nil"/>
              <w:left w:val="single" w:sz="4" w:space="0" w:color="auto"/>
              <w:bottom w:val="single" w:sz="4" w:space="0" w:color="auto"/>
              <w:right w:val="nil"/>
            </w:tcBorders>
            <w:shd w:val="clear" w:color="auto" w:fill="auto"/>
            <w:noWrap/>
            <w:vAlign w:val="center"/>
            <w:hideMark/>
          </w:tcPr>
          <w:p w14:paraId="23F05E75"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50</w:t>
            </w:r>
          </w:p>
        </w:tc>
        <w:tc>
          <w:tcPr>
            <w:tcW w:w="0" w:type="auto"/>
            <w:tcBorders>
              <w:top w:val="nil"/>
              <w:left w:val="single" w:sz="4" w:space="0" w:color="auto"/>
              <w:bottom w:val="single" w:sz="4" w:space="0" w:color="auto"/>
              <w:right w:val="single" w:sz="8" w:space="0" w:color="auto"/>
            </w:tcBorders>
            <w:shd w:val="clear" w:color="auto" w:fill="auto"/>
            <w:noWrap/>
          </w:tcPr>
          <w:p w14:paraId="576483F5" w14:textId="137E3C4A"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4746AF5F" w14:textId="77777777" w:rsidTr="004A48DB">
        <w:trPr>
          <w:trHeight w:val="8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FD5F5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25</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3EE186"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Gas Leakage Rate Per Year</w:t>
            </w:r>
          </w:p>
        </w:tc>
        <w:tc>
          <w:tcPr>
            <w:tcW w:w="0" w:type="auto"/>
            <w:tcBorders>
              <w:top w:val="nil"/>
              <w:left w:val="nil"/>
              <w:bottom w:val="single" w:sz="4" w:space="0" w:color="auto"/>
              <w:right w:val="nil"/>
            </w:tcBorders>
            <w:shd w:val="clear" w:color="auto" w:fill="auto"/>
            <w:noWrap/>
            <w:vAlign w:val="center"/>
            <w:hideMark/>
          </w:tcPr>
          <w:p w14:paraId="285E9A96"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w:t>
            </w:r>
          </w:p>
        </w:tc>
        <w:tc>
          <w:tcPr>
            <w:tcW w:w="0" w:type="auto"/>
            <w:tcBorders>
              <w:top w:val="nil"/>
              <w:left w:val="single" w:sz="4" w:space="0" w:color="auto"/>
              <w:bottom w:val="single" w:sz="4" w:space="0" w:color="auto"/>
              <w:right w:val="nil"/>
            </w:tcBorders>
            <w:shd w:val="clear" w:color="auto" w:fill="auto"/>
            <w:noWrap/>
            <w:vAlign w:val="center"/>
            <w:hideMark/>
          </w:tcPr>
          <w:p w14:paraId="505D3C37"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0.10%</w:t>
            </w:r>
          </w:p>
        </w:tc>
        <w:tc>
          <w:tcPr>
            <w:tcW w:w="0" w:type="auto"/>
            <w:tcBorders>
              <w:top w:val="nil"/>
              <w:left w:val="single" w:sz="4" w:space="0" w:color="auto"/>
              <w:bottom w:val="single" w:sz="4" w:space="0" w:color="auto"/>
              <w:right w:val="single" w:sz="8" w:space="0" w:color="auto"/>
            </w:tcBorders>
            <w:shd w:val="clear" w:color="auto" w:fill="auto"/>
            <w:noWrap/>
          </w:tcPr>
          <w:p w14:paraId="23DBEE03" w14:textId="6CDB8C3E"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BB6D62" w:rsidRPr="00BB6D62" w14:paraId="7114D6D0" w14:textId="77777777" w:rsidTr="004A48DB">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C2B7E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155A47" w14:textId="77777777" w:rsidR="00BB6D62" w:rsidRPr="00BB6D62" w:rsidRDefault="00BB6D62" w:rsidP="00BB6D62">
            <w:pPr>
              <w:spacing w:after="0" w:line="240" w:lineRule="auto"/>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Tee-off rated current</w:t>
            </w:r>
          </w:p>
        </w:tc>
        <w:tc>
          <w:tcPr>
            <w:tcW w:w="0" w:type="auto"/>
            <w:tcBorders>
              <w:top w:val="nil"/>
              <w:left w:val="nil"/>
              <w:bottom w:val="single" w:sz="4" w:space="0" w:color="auto"/>
              <w:right w:val="nil"/>
            </w:tcBorders>
            <w:shd w:val="clear" w:color="auto" w:fill="auto"/>
            <w:noWrap/>
            <w:vAlign w:val="center"/>
            <w:hideMark/>
          </w:tcPr>
          <w:p w14:paraId="78353553"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A</w:t>
            </w:r>
          </w:p>
        </w:tc>
        <w:tc>
          <w:tcPr>
            <w:tcW w:w="0" w:type="auto"/>
            <w:tcBorders>
              <w:top w:val="nil"/>
              <w:left w:val="single" w:sz="4" w:space="0" w:color="auto"/>
              <w:bottom w:val="single" w:sz="4" w:space="0" w:color="auto"/>
              <w:right w:val="nil"/>
            </w:tcBorders>
            <w:shd w:val="clear" w:color="auto" w:fill="auto"/>
            <w:noWrap/>
            <w:vAlign w:val="center"/>
            <w:hideMark/>
          </w:tcPr>
          <w:p w14:paraId="2C4BA1B2" w14:textId="77777777"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BB6D62">
              <w:rPr>
                <w:rFonts w:ascii="Times New Roman" w:eastAsia="Times New Roman" w:hAnsi="Times New Roman" w:cs="Times New Roman"/>
                <w:kern w:val="0"/>
                <w14:ligatures w14:val="none"/>
              </w:rPr>
              <w:t>630</w:t>
            </w:r>
          </w:p>
        </w:tc>
        <w:tc>
          <w:tcPr>
            <w:tcW w:w="0" w:type="auto"/>
            <w:tcBorders>
              <w:top w:val="nil"/>
              <w:left w:val="single" w:sz="4" w:space="0" w:color="auto"/>
              <w:bottom w:val="single" w:sz="4" w:space="0" w:color="auto"/>
              <w:right w:val="single" w:sz="8" w:space="0" w:color="auto"/>
            </w:tcBorders>
            <w:shd w:val="clear" w:color="auto" w:fill="auto"/>
            <w:noWrap/>
          </w:tcPr>
          <w:p w14:paraId="6C86FCE8" w14:textId="3DA00A8E" w:rsidR="00BB6D62" w:rsidRPr="00BB6D62" w:rsidRDefault="00BB6D62" w:rsidP="00BB6D62">
            <w:pPr>
              <w:spacing w:after="0" w:line="240" w:lineRule="auto"/>
              <w:jc w:val="center"/>
              <w:rPr>
                <w:rFonts w:ascii="Times New Roman" w:eastAsia="Times New Roman" w:hAnsi="Times New Roman" w:cs="Times New Roman"/>
                <w:kern w:val="0"/>
                <w14:ligatures w14:val="none"/>
              </w:rPr>
            </w:pPr>
            <w:r w:rsidRPr="0035489B">
              <w:rPr>
                <w:rFonts w:ascii="Times New Roman" w:eastAsia="Times New Roman" w:hAnsi="Times New Roman" w:cs="Times New Roman"/>
                <w:color w:val="000000"/>
                <w:kern w:val="0"/>
                <w:lang w:val="en-GB"/>
                <w14:ligatures w14:val="none"/>
              </w:rPr>
              <w:t>Bidder to indicate</w:t>
            </w:r>
          </w:p>
        </w:tc>
      </w:tr>
      <w:tr w:rsidR="00D33DDD" w:rsidRPr="00BB6D62" w14:paraId="3CAA4305" w14:textId="77777777" w:rsidTr="00D33DDD">
        <w:trPr>
          <w:trHeight w:val="63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37723ED" w14:textId="77777777" w:rsidR="00D33DDD" w:rsidRPr="00BB6D62" w:rsidRDefault="00D33DDD" w:rsidP="00F54366">
            <w:pPr>
              <w:spacing w:after="0" w:line="240" w:lineRule="auto"/>
              <w:rPr>
                <w:rFonts w:ascii="Times New Roman" w:eastAsia="Times New Roman" w:hAnsi="Times New Roman" w:cs="Times New Roman"/>
                <w:color w:val="000000"/>
                <w:kern w:val="0"/>
                <w14:ligatures w14:val="none"/>
              </w:rPr>
            </w:pPr>
            <w:r w:rsidRPr="00BB6D62">
              <w:rPr>
                <w:rFonts w:ascii="Times New Roman" w:eastAsia="Times New Roman" w:hAnsi="Times New Roman" w:cs="Times New Roman"/>
                <w:color w:val="000000"/>
                <w:kern w:val="0"/>
                <w14:ligatures w14:val="none"/>
              </w:rPr>
              <w:t>NAME OF BIDDER:</w:t>
            </w:r>
          </w:p>
        </w:tc>
      </w:tr>
      <w:tr w:rsidR="00D33DDD" w:rsidRPr="00BB6D62" w14:paraId="43124FD0" w14:textId="77777777" w:rsidTr="00D33DDD">
        <w:trPr>
          <w:trHeight w:val="109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AD9DD79" w14:textId="77777777" w:rsidR="00D33DDD" w:rsidRPr="00BB6D62" w:rsidRDefault="00D33DDD" w:rsidP="00F54366">
            <w:pPr>
              <w:spacing w:after="0" w:line="240" w:lineRule="auto"/>
              <w:rPr>
                <w:rFonts w:ascii="Times New Roman" w:eastAsia="Times New Roman" w:hAnsi="Times New Roman" w:cs="Times New Roman"/>
                <w:color w:val="000000"/>
                <w:kern w:val="0"/>
                <w14:ligatures w14:val="none"/>
              </w:rPr>
            </w:pPr>
            <w:r w:rsidRPr="00BB6D62">
              <w:rPr>
                <w:rFonts w:ascii="Times New Roman" w:eastAsia="Times New Roman" w:hAnsi="Times New Roman" w:cs="Times New Roman"/>
                <w:color w:val="000000"/>
                <w:kern w:val="0"/>
                <w14:ligatures w14:val="none"/>
              </w:rPr>
              <w:t>SIGNATURE OF BIDDER:</w:t>
            </w:r>
          </w:p>
        </w:tc>
      </w:tr>
    </w:tbl>
    <w:p w14:paraId="487107CC" w14:textId="77777777" w:rsidR="0089641A" w:rsidRPr="00D33DDD" w:rsidRDefault="0089641A" w:rsidP="00F54366">
      <w:pPr>
        <w:pStyle w:val="ListParagraph"/>
        <w:spacing w:line="240" w:lineRule="auto"/>
        <w:ind w:left="0"/>
        <w:jc w:val="both"/>
        <w:rPr>
          <w:rFonts w:ascii="Times New Roman" w:hAnsi="Times New Roman" w:cs="Times New Roman"/>
          <w:sz w:val="24"/>
          <w:szCs w:val="24"/>
          <w:lang w:val="en-GB"/>
        </w:rPr>
      </w:pPr>
    </w:p>
    <w:p w14:paraId="7852537B" w14:textId="77777777" w:rsidR="0089641A" w:rsidRPr="00D33DDD" w:rsidRDefault="0089641A" w:rsidP="00F54366">
      <w:pPr>
        <w:pStyle w:val="ListParagraph"/>
        <w:spacing w:line="240" w:lineRule="auto"/>
        <w:ind w:left="0"/>
        <w:jc w:val="both"/>
        <w:rPr>
          <w:rFonts w:ascii="Times New Roman" w:hAnsi="Times New Roman" w:cs="Times New Roman"/>
          <w:sz w:val="24"/>
          <w:szCs w:val="24"/>
          <w:lang w:val="en-GB"/>
        </w:rPr>
      </w:pPr>
    </w:p>
    <w:p w14:paraId="4AA4908F" w14:textId="77777777" w:rsidR="0089641A" w:rsidRDefault="0089641A" w:rsidP="00F54366">
      <w:pPr>
        <w:pStyle w:val="ListParagraph"/>
        <w:spacing w:line="240" w:lineRule="auto"/>
        <w:ind w:left="0"/>
        <w:jc w:val="both"/>
        <w:rPr>
          <w:rFonts w:ascii="Times New Roman" w:hAnsi="Times New Roman" w:cs="Times New Roman"/>
          <w:sz w:val="24"/>
          <w:szCs w:val="24"/>
          <w:lang w:val="en-GB"/>
        </w:rPr>
      </w:pPr>
    </w:p>
    <w:p w14:paraId="76648E6D"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01BCD2B"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3605020"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1A5DD0A"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2BB0FF6"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470D4C51"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69BFF01"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6B6BDE1D"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CBC3169"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FD3640A"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5BFC79BF"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86CE492"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7D4521B"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714FE83"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06FA03FC"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45CF8B02"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1EF8962E"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2F598A98"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7ADA38E0" w14:textId="77777777" w:rsidR="009B2EDE" w:rsidRDefault="009B2EDE" w:rsidP="00F54366">
      <w:pPr>
        <w:pStyle w:val="ListParagraph"/>
        <w:spacing w:line="240" w:lineRule="auto"/>
        <w:ind w:left="0"/>
        <w:jc w:val="both"/>
        <w:rPr>
          <w:rFonts w:ascii="Times New Roman" w:hAnsi="Times New Roman" w:cs="Times New Roman"/>
          <w:sz w:val="24"/>
          <w:szCs w:val="24"/>
          <w:lang w:val="en-GB"/>
        </w:rPr>
      </w:pPr>
    </w:p>
    <w:p w14:paraId="3A4DA673" w14:textId="77777777" w:rsidR="009B2EDE" w:rsidRPr="00D33DDD" w:rsidRDefault="009B2EDE" w:rsidP="00F54366">
      <w:pPr>
        <w:pStyle w:val="ListParagraph"/>
        <w:spacing w:line="240" w:lineRule="auto"/>
        <w:ind w:left="0"/>
        <w:jc w:val="both"/>
        <w:rPr>
          <w:rFonts w:ascii="Times New Roman" w:hAnsi="Times New Roman" w:cs="Times New Roman"/>
          <w:sz w:val="24"/>
          <w:szCs w:val="24"/>
          <w:lang w:val="en-GB"/>
        </w:rPr>
      </w:pPr>
    </w:p>
    <w:p w14:paraId="57ADA59E" w14:textId="72FF80A1" w:rsidR="0089641A" w:rsidRPr="0061342B" w:rsidRDefault="0089641A">
      <w:pPr>
        <w:pStyle w:val="ListParagraph"/>
        <w:numPr>
          <w:ilvl w:val="0"/>
          <w:numId w:val="61"/>
        </w:numPr>
        <w:spacing w:line="240" w:lineRule="auto"/>
        <w:ind w:left="0"/>
        <w:jc w:val="both"/>
        <w:rPr>
          <w:rFonts w:ascii="Times New Roman" w:hAnsi="Times New Roman" w:cs="Times New Roman"/>
          <w:b/>
          <w:bCs/>
          <w:sz w:val="24"/>
          <w:szCs w:val="24"/>
          <w:lang w:val="en-GB"/>
        </w:rPr>
      </w:pPr>
      <w:r w:rsidRPr="00D33DDD">
        <w:rPr>
          <w:rFonts w:ascii="Times New Roman" w:hAnsi="Times New Roman" w:cs="Times New Roman"/>
          <w:sz w:val="24"/>
          <w:szCs w:val="24"/>
          <w:lang w:val="en-GB"/>
        </w:rPr>
        <w:t xml:space="preserve"> </w:t>
      </w:r>
      <w:r w:rsidRPr="00D33DDD">
        <w:rPr>
          <w:rFonts w:ascii="Times New Roman" w:hAnsi="Times New Roman" w:cs="Times New Roman"/>
          <w:b/>
          <w:bCs/>
          <w:sz w:val="24"/>
          <w:szCs w:val="24"/>
          <w:lang w:val="en-GB"/>
        </w:rPr>
        <w:t xml:space="preserve">GTP FOR THE 3C </w:t>
      </w:r>
      <w:r w:rsidR="00744D4B">
        <w:rPr>
          <w:rFonts w:ascii="Times New Roman" w:hAnsi="Times New Roman" w:cs="Times New Roman"/>
          <w:b/>
          <w:bCs/>
          <w:sz w:val="24"/>
          <w:szCs w:val="24"/>
          <w:lang w:val="en-GB"/>
        </w:rPr>
        <w:t>95</w:t>
      </w:r>
      <w:r w:rsidRPr="00D33DDD">
        <w:rPr>
          <w:rFonts w:ascii="Times New Roman" w:hAnsi="Times New Roman" w:cs="Times New Roman"/>
          <w:b/>
          <w:bCs/>
          <w:sz w:val="24"/>
          <w:szCs w:val="24"/>
          <w:lang w:val="en-GB"/>
        </w:rPr>
        <w:t>mm2 AL/XLPE/STA/PVC 33kV(36kV) MULTI CORE CABLE</w:t>
      </w:r>
    </w:p>
    <w:tbl>
      <w:tblPr>
        <w:tblW w:w="5000" w:type="pct"/>
        <w:tblLayout w:type="fixed"/>
        <w:tblLook w:val="04A0" w:firstRow="1" w:lastRow="0" w:firstColumn="1" w:lastColumn="0" w:noHBand="0" w:noVBand="1"/>
      </w:tblPr>
      <w:tblGrid>
        <w:gridCol w:w="1096"/>
        <w:gridCol w:w="3710"/>
        <w:gridCol w:w="841"/>
        <w:gridCol w:w="1542"/>
        <w:gridCol w:w="1817"/>
      </w:tblGrid>
      <w:tr w:rsidR="00546E7C" w:rsidRPr="00546E7C" w14:paraId="5B2F5C1D" w14:textId="77777777" w:rsidTr="008C2B1C">
        <w:trPr>
          <w:trHeight w:val="570"/>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E2EF9BC" w14:textId="1B229767" w:rsidR="00546E7C" w:rsidRPr="00546E7C" w:rsidRDefault="00546E7C" w:rsidP="00F54366">
            <w:pPr>
              <w:spacing w:after="0" w:line="240" w:lineRule="auto"/>
              <w:jc w:val="center"/>
              <w:rPr>
                <w:rFonts w:ascii="Times New Roman" w:eastAsia="Times New Roman" w:hAnsi="Times New Roman" w:cs="Times New Roman"/>
                <w:b/>
                <w:bCs/>
                <w:color w:val="000000"/>
                <w:kern w:val="0"/>
                <w:sz w:val="20"/>
                <w:szCs w:val="20"/>
                <w14:ligatures w14:val="none"/>
              </w:rPr>
            </w:pPr>
            <w:r w:rsidRPr="00546E7C">
              <w:rPr>
                <w:rFonts w:ascii="Times New Roman" w:eastAsia="Times New Roman" w:hAnsi="Times New Roman" w:cs="Times New Roman"/>
                <w:b/>
                <w:bCs/>
                <w:color w:val="000000"/>
                <w:kern w:val="0"/>
                <w:sz w:val="20"/>
                <w:szCs w:val="20"/>
                <w14:ligatures w14:val="none"/>
              </w:rPr>
              <w:t xml:space="preserve">3C </w:t>
            </w:r>
            <w:r w:rsidR="00744D4B">
              <w:rPr>
                <w:rFonts w:ascii="Times New Roman" w:eastAsia="Times New Roman" w:hAnsi="Times New Roman" w:cs="Times New Roman"/>
                <w:b/>
                <w:bCs/>
                <w:color w:val="000000"/>
                <w:kern w:val="0"/>
                <w:sz w:val="20"/>
                <w:szCs w:val="20"/>
                <w14:ligatures w14:val="none"/>
              </w:rPr>
              <w:t>95</w:t>
            </w:r>
            <w:r w:rsidRPr="00546E7C">
              <w:rPr>
                <w:rFonts w:ascii="Times New Roman" w:eastAsia="Times New Roman" w:hAnsi="Times New Roman" w:cs="Times New Roman"/>
                <w:b/>
                <w:bCs/>
                <w:color w:val="000000"/>
                <w:kern w:val="0"/>
                <w:sz w:val="20"/>
                <w:szCs w:val="20"/>
                <w14:ligatures w14:val="none"/>
              </w:rPr>
              <w:t>mm2 AL XLPE/STA/PVC  33kV(36kV) MULTI CORE CABLE</w:t>
            </w:r>
          </w:p>
        </w:tc>
      </w:tr>
      <w:tr w:rsidR="00546E7C" w:rsidRPr="00546E7C" w14:paraId="7922D5B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42EDB4EE"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lastRenderedPageBreak/>
              <w:t>ITEM NO.</w:t>
            </w:r>
          </w:p>
        </w:tc>
        <w:tc>
          <w:tcPr>
            <w:tcW w:w="2060" w:type="pct"/>
            <w:tcBorders>
              <w:top w:val="nil"/>
              <w:left w:val="nil"/>
              <w:bottom w:val="single" w:sz="4" w:space="0" w:color="auto"/>
              <w:right w:val="single" w:sz="4" w:space="0" w:color="auto"/>
            </w:tcBorders>
            <w:shd w:val="clear" w:color="auto" w:fill="auto"/>
            <w:noWrap/>
            <w:vAlign w:val="center"/>
            <w:hideMark/>
          </w:tcPr>
          <w:p w14:paraId="3442D39F"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ITEM DESCRIPTIONS</w:t>
            </w:r>
          </w:p>
        </w:tc>
        <w:tc>
          <w:tcPr>
            <w:tcW w:w="467" w:type="pct"/>
            <w:tcBorders>
              <w:top w:val="nil"/>
              <w:left w:val="nil"/>
              <w:bottom w:val="single" w:sz="4" w:space="0" w:color="auto"/>
              <w:right w:val="single" w:sz="4" w:space="0" w:color="auto"/>
            </w:tcBorders>
            <w:shd w:val="clear" w:color="auto" w:fill="auto"/>
            <w:noWrap/>
            <w:vAlign w:val="center"/>
            <w:hideMark/>
          </w:tcPr>
          <w:p w14:paraId="02BD4758"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UNITS</w:t>
            </w:r>
          </w:p>
        </w:tc>
        <w:tc>
          <w:tcPr>
            <w:tcW w:w="856" w:type="pct"/>
            <w:tcBorders>
              <w:top w:val="nil"/>
              <w:left w:val="nil"/>
              <w:bottom w:val="single" w:sz="4" w:space="0" w:color="auto"/>
              <w:right w:val="single" w:sz="4" w:space="0" w:color="auto"/>
            </w:tcBorders>
            <w:shd w:val="clear" w:color="auto" w:fill="auto"/>
            <w:vAlign w:val="center"/>
            <w:hideMark/>
          </w:tcPr>
          <w:p w14:paraId="3266A082"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 xml:space="preserve"> REQUIREMENT</w:t>
            </w:r>
          </w:p>
        </w:tc>
        <w:tc>
          <w:tcPr>
            <w:tcW w:w="1008" w:type="pct"/>
            <w:tcBorders>
              <w:top w:val="nil"/>
              <w:left w:val="nil"/>
              <w:bottom w:val="single" w:sz="4" w:space="0" w:color="auto"/>
              <w:right w:val="single" w:sz="8" w:space="0" w:color="auto"/>
            </w:tcBorders>
            <w:shd w:val="clear" w:color="auto" w:fill="auto"/>
            <w:vAlign w:val="center"/>
            <w:hideMark/>
          </w:tcPr>
          <w:p w14:paraId="26287525" w14:textId="77777777" w:rsidR="00546E7C" w:rsidRPr="00546E7C" w:rsidRDefault="00546E7C" w:rsidP="00F54366">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BIDDER'S RESPONSE</w:t>
            </w:r>
          </w:p>
        </w:tc>
      </w:tr>
      <w:tr w:rsidR="00E76098" w:rsidRPr="00546E7C" w14:paraId="2474FAA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486DE66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w:t>
            </w:r>
          </w:p>
        </w:tc>
        <w:tc>
          <w:tcPr>
            <w:tcW w:w="2060" w:type="pct"/>
            <w:tcBorders>
              <w:top w:val="nil"/>
              <w:left w:val="nil"/>
              <w:bottom w:val="single" w:sz="4" w:space="0" w:color="auto"/>
              <w:right w:val="single" w:sz="4" w:space="0" w:color="auto"/>
            </w:tcBorders>
            <w:shd w:val="clear" w:color="auto" w:fill="auto"/>
            <w:noWrap/>
            <w:vAlign w:val="bottom"/>
            <w:hideMark/>
          </w:tcPr>
          <w:p w14:paraId="3B2D19A5"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Applicable standards</w:t>
            </w:r>
          </w:p>
        </w:tc>
        <w:tc>
          <w:tcPr>
            <w:tcW w:w="467" w:type="pct"/>
            <w:tcBorders>
              <w:top w:val="nil"/>
              <w:left w:val="nil"/>
              <w:bottom w:val="single" w:sz="4" w:space="0" w:color="auto"/>
              <w:right w:val="single" w:sz="4" w:space="0" w:color="auto"/>
            </w:tcBorders>
            <w:shd w:val="clear" w:color="auto" w:fill="auto"/>
            <w:noWrap/>
            <w:vAlign w:val="center"/>
            <w:hideMark/>
          </w:tcPr>
          <w:p w14:paraId="4C3D9E1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72E5C4D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73BC938A" w14:textId="3F3837E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19D10991"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6C1040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w:t>
            </w:r>
          </w:p>
        </w:tc>
        <w:tc>
          <w:tcPr>
            <w:tcW w:w="2060" w:type="pct"/>
            <w:tcBorders>
              <w:top w:val="nil"/>
              <w:left w:val="nil"/>
              <w:bottom w:val="single" w:sz="4" w:space="0" w:color="auto"/>
              <w:right w:val="single" w:sz="4" w:space="0" w:color="auto"/>
            </w:tcBorders>
            <w:shd w:val="clear" w:color="auto" w:fill="auto"/>
            <w:noWrap/>
            <w:vAlign w:val="bottom"/>
            <w:hideMark/>
          </w:tcPr>
          <w:p w14:paraId="25C46A32"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Cable Application</w:t>
            </w:r>
          </w:p>
        </w:tc>
        <w:tc>
          <w:tcPr>
            <w:tcW w:w="467" w:type="pct"/>
            <w:tcBorders>
              <w:top w:val="nil"/>
              <w:left w:val="nil"/>
              <w:bottom w:val="single" w:sz="4" w:space="0" w:color="auto"/>
              <w:right w:val="single" w:sz="4" w:space="0" w:color="auto"/>
            </w:tcBorders>
            <w:shd w:val="clear" w:color="auto" w:fill="auto"/>
            <w:noWrap/>
            <w:vAlign w:val="center"/>
            <w:hideMark/>
          </w:tcPr>
          <w:p w14:paraId="7B2AB7F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0E124C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HV connection</w:t>
            </w:r>
          </w:p>
        </w:tc>
        <w:tc>
          <w:tcPr>
            <w:tcW w:w="1008" w:type="pct"/>
            <w:tcBorders>
              <w:top w:val="nil"/>
              <w:left w:val="nil"/>
              <w:bottom w:val="single" w:sz="4" w:space="0" w:color="auto"/>
              <w:right w:val="single" w:sz="8" w:space="0" w:color="auto"/>
            </w:tcBorders>
            <w:shd w:val="clear" w:color="auto" w:fill="auto"/>
            <w:noWrap/>
          </w:tcPr>
          <w:p w14:paraId="484BAA4C" w14:textId="6AC4B6D6"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4379BF54"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368BEF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w:t>
            </w:r>
          </w:p>
        </w:tc>
        <w:tc>
          <w:tcPr>
            <w:tcW w:w="2060" w:type="pct"/>
            <w:tcBorders>
              <w:top w:val="nil"/>
              <w:left w:val="nil"/>
              <w:bottom w:val="single" w:sz="4" w:space="0" w:color="auto"/>
              <w:right w:val="single" w:sz="4" w:space="0" w:color="auto"/>
            </w:tcBorders>
            <w:shd w:val="clear" w:color="auto" w:fill="auto"/>
            <w:noWrap/>
            <w:vAlign w:val="bottom"/>
            <w:hideMark/>
          </w:tcPr>
          <w:p w14:paraId="6473DC68"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System Conditions</w:t>
            </w:r>
          </w:p>
        </w:tc>
        <w:tc>
          <w:tcPr>
            <w:tcW w:w="467" w:type="pct"/>
            <w:tcBorders>
              <w:top w:val="nil"/>
              <w:left w:val="nil"/>
              <w:bottom w:val="single" w:sz="4" w:space="0" w:color="auto"/>
              <w:right w:val="single" w:sz="4" w:space="0" w:color="auto"/>
            </w:tcBorders>
            <w:shd w:val="clear" w:color="auto" w:fill="auto"/>
            <w:noWrap/>
            <w:vAlign w:val="center"/>
            <w:hideMark/>
          </w:tcPr>
          <w:p w14:paraId="4BDB5C3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96DB36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40882ED7" w14:textId="17A71280"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2393DD1E"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0ADCF7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4</w:t>
            </w:r>
          </w:p>
        </w:tc>
        <w:tc>
          <w:tcPr>
            <w:tcW w:w="2060" w:type="pct"/>
            <w:tcBorders>
              <w:top w:val="nil"/>
              <w:left w:val="nil"/>
              <w:bottom w:val="single" w:sz="4" w:space="0" w:color="auto"/>
              <w:right w:val="single" w:sz="4" w:space="0" w:color="auto"/>
            </w:tcBorders>
            <w:shd w:val="clear" w:color="auto" w:fill="auto"/>
            <w:noWrap/>
            <w:hideMark/>
          </w:tcPr>
          <w:p w14:paraId="16FCA275"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Anti-termite protection</w:t>
            </w:r>
          </w:p>
        </w:tc>
        <w:tc>
          <w:tcPr>
            <w:tcW w:w="467" w:type="pct"/>
            <w:tcBorders>
              <w:top w:val="nil"/>
              <w:left w:val="nil"/>
              <w:bottom w:val="single" w:sz="4" w:space="0" w:color="auto"/>
              <w:right w:val="single" w:sz="4" w:space="0" w:color="auto"/>
            </w:tcBorders>
            <w:shd w:val="clear" w:color="auto" w:fill="auto"/>
            <w:noWrap/>
            <w:vAlign w:val="center"/>
            <w:hideMark/>
          </w:tcPr>
          <w:p w14:paraId="74F12C0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633229D5"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67BB9CE" w14:textId="7F7D7B68"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5A9F55E5" w14:textId="77777777" w:rsidTr="008C2B1C">
        <w:trPr>
          <w:trHeight w:val="94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A96941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5</w:t>
            </w:r>
          </w:p>
        </w:tc>
        <w:tc>
          <w:tcPr>
            <w:tcW w:w="2060" w:type="pct"/>
            <w:tcBorders>
              <w:top w:val="nil"/>
              <w:left w:val="nil"/>
              <w:bottom w:val="single" w:sz="4" w:space="0" w:color="auto"/>
              <w:right w:val="single" w:sz="4" w:space="0" w:color="auto"/>
            </w:tcBorders>
            <w:shd w:val="clear" w:color="auto" w:fill="auto"/>
            <w:vAlign w:val="bottom"/>
            <w:hideMark/>
          </w:tcPr>
          <w:p w14:paraId="7DBC78DE"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Fire Performance (indicate applicable IEC standards)</w:t>
            </w:r>
          </w:p>
        </w:tc>
        <w:tc>
          <w:tcPr>
            <w:tcW w:w="467" w:type="pct"/>
            <w:tcBorders>
              <w:top w:val="nil"/>
              <w:left w:val="nil"/>
              <w:bottom w:val="single" w:sz="4" w:space="0" w:color="auto"/>
              <w:right w:val="single" w:sz="4" w:space="0" w:color="auto"/>
            </w:tcBorders>
            <w:shd w:val="clear" w:color="auto" w:fill="auto"/>
            <w:vAlign w:val="center"/>
            <w:hideMark/>
          </w:tcPr>
          <w:p w14:paraId="4275CB2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3C00077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IEC 60331 &amp; other related relevant standards</w:t>
            </w:r>
          </w:p>
        </w:tc>
        <w:tc>
          <w:tcPr>
            <w:tcW w:w="1008" w:type="pct"/>
            <w:tcBorders>
              <w:top w:val="nil"/>
              <w:left w:val="nil"/>
              <w:bottom w:val="single" w:sz="4" w:space="0" w:color="auto"/>
              <w:right w:val="single" w:sz="8" w:space="0" w:color="auto"/>
            </w:tcBorders>
            <w:shd w:val="clear" w:color="auto" w:fill="auto"/>
            <w:noWrap/>
          </w:tcPr>
          <w:p w14:paraId="682B27B6" w14:textId="0BF44CDB"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516700B9"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DAF17C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6</w:t>
            </w:r>
          </w:p>
        </w:tc>
        <w:tc>
          <w:tcPr>
            <w:tcW w:w="2060" w:type="pct"/>
            <w:tcBorders>
              <w:top w:val="nil"/>
              <w:left w:val="nil"/>
              <w:bottom w:val="single" w:sz="4" w:space="0" w:color="auto"/>
              <w:right w:val="single" w:sz="4" w:space="0" w:color="auto"/>
            </w:tcBorders>
            <w:shd w:val="clear" w:color="auto" w:fill="auto"/>
            <w:noWrap/>
            <w:vAlign w:val="bottom"/>
            <w:hideMark/>
          </w:tcPr>
          <w:p w14:paraId="3130AC46"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Minimum Design Service Life</w:t>
            </w:r>
          </w:p>
        </w:tc>
        <w:tc>
          <w:tcPr>
            <w:tcW w:w="467" w:type="pct"/>
            <w:tcBorders>
              <w:top w:val="nil"/>
              <w:left w:val="nil"/>
              <w:bottom w:val="single" w:sz="4" w:space="0" w:color="auto"/>
              <w:right w:val="single" w:sz="4" w:space="0" w:color="auto"/>
            </w:tcBorders>
            <w:shd w:val="clear" w:color="auto" w:fill="auto"/>
            <w:noWrap/>
            <w:vAlign w:val="center"/>
            <w:hideMark/>
          </w:tcPr>
          <w:p w14:paraId="334DD7F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C63E79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2FB86E2A" w14:textId="36351BA4"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19F36149"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7938D4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w:t>
            </w:r>
          </w:p>
        </w:tc>
        <w:tc>
          <w:tcPr>
            <w:tcW w:w="2060" w:type="pct"/>
            <w:tcBorders>
              <w:top w:val="nil"/>
              <w:left w:val="nil"/>
              <w:bottom w:val="single" w:sz="4" w:space="0" w:color="auto"/>
              <w:right w:val="single" w:sz="4" w:space="0" w:color="auto"/>
            </w:tcBorders>
            <w:shd w:val="clear" w:color="auto" w:fill="auto"/>
            <w:noWrap/>
            <w:hideMark/>
          </w:tcPr>
          <w:p w14:paraId="729FAEFD"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Applicable Standards</w:t>
            </w:r>
          </w:p>
        </w:tc>
        <w:tc>
          <w:tcPr>
            <w:tcW w:w="467" w:type="pct"/>
            <w:tcBorders>
              <w:top w:val="nil"/>
              <w:left w:val="nil"/>
              <w:bottom w:val="single" w:sz="4" w:space="0" w:color="auto"/>
              <w:right w:val="single" w:sz="4" w:space="0" w:color="auto"/>
            </w:tcBorders>
            <w:shd w:val="clear" w:color="auto" w:fill="auto"/>
            <w:noWrap/>
            <w:vAlign w:val="center"/>
            <w:hideMark/>
          </w:tcPr>
          <w:p w14:paraId="730903C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BE33B2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1008" w:type="pct"/>
            <w:tcBorders>
              <w:top w:val="nil"/>
              <w:left w:val="nil"/>
              <w:bottom w:val="single" w:sz="4" w:space="0" w:color="auto"/>
              <w:right w:val="single" w:sz="8" w:space="0" w:color="auto"/>
            </w:tcBorders>
            <w:shd w:val="clear" w:color="auto" w:fill="auto"/>
            <w:noWrap/>
          </w:tcPr>
          <w:p w14:paraId="1761B1EC" w14:textId="2E72314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2183E1DB"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8E7E9F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8</w:t>
            </w:r>
          </w:p>
        </w:tc>
        <w:tc>
          <w:tcPr>
            <w:tcW w:w="2060" w:type="pct"/>
            <w:tcBorders>
              <w:top w:val="nil"/>
              <w:left w:val="nil"/>
              <w:bottom w:val="single" w:sz="4" w:space="0" w:color="auto"/>
              <w:right w:val="single" w:sz="4" w:space="0" w:color="auto"/>
            </w:tcBorders>
            <w:shd w:val="clear" w:color="auto" w:fill="auto"/>
            <w:noWrap/>
            <w:vAlign w:val="bottom"/>
            <w:hideMark/>
          </w:tcPr>
          <w:p w14:paraId="640858CA" w14:textId="77777777" w:rsidR="00E76098" w:rsidRPr="00546E7C" w:rsidRDefault="00E76098" w:rsidP="00E76098">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Continuous Operating Temperature</w:t>
            </w:r>
          </w:p>
        </w:tc>
        <w:tc>
          <w:tcPr>
            <w:tcW w:w="467" w:type="pct"/>
            <w:tcBorders>
              <w:top w:val="nil"/>
              <w:left w:val="nil"/>
              <w:bottom w:val="single" w:sz="4" w:space="0" w:color="auto"/>
              <w:right w:val="single" w:sz="4" w:space="0" w:color="auto"/>
            </w:tcBorders>
            <w:shd w:val="clear" w:color="auto" w:fill="auto"/>
            <w:noWrap/>
            <w:vAlign w:val="center"/>
            <w:hideMark/>
          </w:tcPr>
          <w:p w14:paraId="2F431AF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C6E70EA"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90</w:t>
            </w:r>
            <w:r w:rsidRPr="00546E7C">
              <w:rPr>
                <w:rFonts w:ascii="Calibri" w:eastAsia="Times New Roman" w:hAnsi="Calibri" w:cs="Calibri"/>
                <w:color w:val="000000"/>
                <w:kern w:val="0"/>
                <w:sz w:val="20"/>
                <w:szCs w:val="20"/>
                <w14:ligatures w14:val="none"/>
              </w:rPr>
              <w:t>°</w:t>
            </w:r>
            <w:r w:rsidRPr="00546E7C">
              <w:rPr>
                <w:rFonts w:ascii="Times New Roman" w:eastAsia="Times New Roman" w:hAnsi="Times New Roman" w:cs="Times New Roman"/>
                <w:color w:val="000000"/>
                <w:kern w:val="0"/>
                <w:sz w:val="20"/>
                <w:szCs w:val="20"/>
                <w14:ligatures w14:val="none"/>
              </w:rPr>
              <w:t>C-250</w:t>
            </w:r>
            <w:r w:rsidRPr="00546E7C">
              <w:rPr>
                <w:rFonts w:ascii="Calibri" w:eastAsia="Times New Roman" w:hAnsi="Calibri" w:cs="Calibri"/>
                <w:color w:val="000000"/>
                <w:kern w:val="0"/>
                <w:sz w:val="20"/>
                <w:szCs w:val="20"/>
                <w14:ligatures w14:val="none"/>
              </w:rPr>
              <w:t>°</w:t>
            </w:r>
            <w:r w:rsidRPr="00546E7C">
              <w:rPr>
                <w:rFonts w:ascii="Times New Roman" w:eastAsia="Times New Roman" w:hAnsi="Times New Roman" w:cs="Times New Roman"/>
                <w:color w:val="000000"/>
                <w:kern w:val="0"/>
                <w:sz w:val="20"/>
                <w:szCs w:val="20"/>
                <w14:ligatures w14:val="none"/>
              </w:rPr>
              <w:t>C</w:t>
            </w:r>
          </w:p>
        </w:tc>
        <w:tc>
          <w:tcPr>
            <w:tcW w:w="1008" w:type="pct"/>
            <w:tcBorders>
              <w:top w:val="nil"/>
              <w:left w:val="nil"/>
              <w:bottom w:val="single" w:sz="4" w:space="0" w:color="auto"/>
              <w:right w:val="single" w:sz="8" w:space="0" w:color="auto"/>
            </w:tcBorders>
            <w:shd w:val="clear" w:color="auto" w:fill="auto"/>
            <w:noWrap/>
          </w:tcPr>
          <w:p w14:paraId="73EE8C28" w14:textId="6DD859CF"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4497F917" w14:textId="77777777" w:rsidTr="008C2B1C">
        <w:trPr>
          <w:trHeight w:val="630"/>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B7C43D5"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9</w:t>
            </w:r>
          </w:p>
        </w:tc>
        <w:tc>
          <w:tcPr>
            <w:tcW w:w="2060" w:type="pct"/>
            <w:tcBorders>
              <w:top w:val="nil"/>
              <w:left w:val="nil"/>
              <w:bottom w:val="single" w:sz="4" w:space="0" w:color="auto"/>
              <w:right w:val="single" w:sz="4" w:space="0" w:color="auto"/>
            </w:tcBorders>
            <w:shd w:val="clear" w:color="auto" w:fill="auto"/>
            <w:noWrap/>
            <w:vAlign w:val="bottom"/>
            <w:hideMark/>
          </w:tcPr>
          <w:p w14:paraId="494321D6" w14:textId="77777777" w:rsidR="00E76098" w:rsidRPr="00546E7C" w:rsidRDefault="00E76098" w:rsidP="00E76098">
            <w:pPr>
              <w:spacing w:after="0" w:line="240" w:lineRule="auto"/>
              <w:jc w:val="both"/>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Short Circuit Temperature (1 second duration)</w:t>
            </w:r>
          </w:p>
        </w:tc>
        <w:tc>
          <w:tcPr>
            <w:tcW w:w="467" w:type="pct"/>
            <w:tcBorders>
              <w:top w:val="nil"/>
              <w:left w:val="nil"/>
              <w:bottom w:val="single" w:sz="4" w:space="0" w:color="auto"/>
              <w:right w:val="single" w:sz="4" w:space="0" w:color="auto"/>
            </w:tcBorders>
            <w:shd w:val="clear" w:color="auto" w:fill="auto"/>
            <w:noWrap/>
            <w:vAlign w:val="center"/>
            <w:hideMark/>
          </w:tcPr>
          <w:p w14:paraId="2F75F85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kA</w:t>
            </w:r>
          </w:p>
        </w:tc>
        <w:tc>
          <w:tcPr>
            <w:tcW w:w="856" w:type="pct"/>
            <w:tcBorders>
              <w:top w:val="nil"/>
              <w:left w:val="nil"/>
              <w:bottom w:val="single" w:sz="4" w:space="0" w:color="auto"/>
              <w:right w:val="single" w:sz="4" w:space="0" w:color="auto"/>
            </w:tcBorders>
            <w:shd w:val="clear" w:color="auto" w:fill="auto"/>
            <w:noWrap/>
            <w:vAlign w:val="bottom"/>
            <w:hideMark/>
          </w:tcPr>
          <w:p w14:paraId="5BC412A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25</w:t>
            </w:r>
          </w:p>
        </w:tc>
        <w:tc>
          <w:tcPr>
            <w:tcW w:w="1008" w:type="pct"/>
            <w:tcBorders>
              <w:top w:val="nil"/>
              <w:left w:val="nil"/>
              <w:bottom w:val="single" w:sz="4" w:space="0" w:color="auto"/>
              <w:right w:val="single" w:sz="8" w:space="0" w:color="auto"/>
            </w:tcBorders>
            <w:shd w:val="clear" w:color="auto" w:fill="auto"/>
            <w:noWrap/>
          </w:tcPr>
          <w:p w14:paraId="0C0C07E8" w14:textId="1FFA5A2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623E1944" w14:textId="77777777" w:rsidTr="008C2B1C">
        <w:trPr>
          <w:trHeight w:val="145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153BCED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10</w:t>
            </w:r>
          </w:p>
        </w:tc>
        <w:tc>
          <w:tcPr>
            <w:tcW w:w="2060" w:type="pct"/>
            <w:tcBorders>
              <w:top w:val="nil"/>
              <w:left w:val="nil"/>
              <w:bottom w:val="single" w:sz="4" w:space="0" w:color="auto"/>
              <w:right w:val="single" w:sz="4" w:space="0" w:color="auto"/>
            </w:tcBorders>
            <w:shd w:val="clear" w:color="auto" w:fill="auto"/>
            <w:noWrap/>
            <w:hideMark/>
          </w:tcPr>
          <w:p w14:paraId="327A954D"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w:t>
            </w:r>
          </w:p>
        </w:tc>
        <w:tc>
          <w:tcPr>
            <w:tcW w:w="467" w:type="pct"/>
            <w:tcBorders>
              <w:top w:val="nil"/>
              <w:left w:val="nil"/>
              <w:bottom w:val="single" w:sz="4" w:space="0" w:color="auto"/>
              <w:right w:val="single" w:sz="4" w:space="0" w:color="auto"/>
            </w:tcBorders>
            <w:shd w:val="clear" w:color="auto" w:fill="auto"/>
            <w:noWrap/>
            <w:vAlign w:val="center"/>
            <w:hideMark/>
          </w:tcPr>
          <w:p w14:paraId="23BE6F3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5BBE167B" w14:textId="01B66AF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Aluminum Conductor, XLPE</w:t>
            </w:r>
            <w:r w:rsidRPr="00546E7C">
              <w:rPr>
                <w:rFonts w:ascii="Times New Roman" w:eastAsia="Times New Roman" w:hAnsi="Times New Roman" w:cs="Times New Roman"/>
                <w:color w:val="000000"/>
                <w:kern w:val="0"/>
                <w:sz w:val="20"/>
                <w:szCs w:val="20"/>
                <w14:ligatures w14:val="none"/>
              </w:rPr>
              <w:br/>
              <w:t>Insulated</w:t>
            </w:r>
          </w:p>
        </w:tc>
        <w:tc>
          <w:tcPr>
            <w:tcW w:w="1008" w:type="pct"/>
            <w:tcBorders>
              <w:top w:val="nil"/>
              <w:left w:val="nil"/>
              <w:bottom w:val="single" w:sz="4" w:space="0" w:color="auto"/>
              <w:right w:val="single" w:sz="8" w:space="0" w:color="auto"/>
            </w:tcBorders>
            <w:shd w:val="clear" w:color="auto" w:fill="auto"/>
            <w:noWrap/>
          </w:tcPr>
          <w:p w14:paraId="267143AD" w14:textId="6262537A"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0C627189" w14:textId="77777777" w:rsidTr="008C2B1C">
        <w:trPr>
          <w:trHeight w:val="630"/>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35C223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11</w:t>
            </w:r>
          </w:p>
        </w:tc>
        <w:tc>
          <w:tcPr>
            <w:tcW w:w="2060" w:type="pct"/>
            <w:tcBorders>
              <w:top w:val="nil"/>
              <w:left w:val="nil"/>
              <w:bottom w:val="single" w:sz="4" w:space="0" w:color="auto"/>
              <w:right w:val="single" w:sz="4" w:space="0" w:color="auto"/>
            </w:tcBorders>
            <w:shd w:val="clear" w:color="auto" w:fill="auto"/>
            <w:noWrap/>
            <w:hideMark/>
          </w:tcPr>
          <w:p w14:paraId="009A6484"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 Screen</w:t>
            </w:r>
          </w:p>
        </w:tc>
        <w:tc>
          <w:tcPr>
            <w:tcW w:w="467" w:type="pct"/>
            <w:tcBorders>
              <w:top w:val="nil"/>
              <w:left w:val="nil"/>
              <w:bottom w:val="single" w:sz="4" w:space="0" w:color="auto"/>
              <w:right w:val="single" w:sz="4" w:space="0" w:color="auto"/>
            </w:tcBorders>
            <w:shd w:val="clear" w:color="auto" w:fill="auto"/>
            <w:noWrap/>
            <w:vAlign w:val="center"/>
            <w:hideMark/>
          </w:tcPr>
          <w:p w14:paraId="3E0ED41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59EAB8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Extruded semiconducting XLPE</w:t>
            </w:r>
          </w:p>
        </w:tc>
        <w:tc>
          <w:tcPr>
            <w:tcW w:w="1008" w:type="pct"/>
            <w:tcBorders>
              <w:top w:val="nil"/>
              <w:left w:val="nil"/>
              <w:bottom w:val="single" w:sz="4" w:space="0" w:color="auto"/>
              <w:right w:val="single" w:sz="8" w:space="0" w:color="auto"/>
            </w:tcBorders>
            <w:shd w:val="clear" w:color="auto" w:fill="auto"/>
            <w:noWrap/>
          </w:tcPr>
          <w:p w14:paraId="1CB950EE" w14:textId="7129551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AB0FD3">
              <w:rPr>
                <w:rFonts w:ascii="Times New Roman" w:eastAsia="Times New Roman" w:hAnsi="Times New Roman" w:cs="Times New Roman"/>
                <w:color w:val="000000"/>
                <w:kern w:val="0"/>
                <w:lang w:val="en-GB"/>
                <w14:ligatures w14:val="none"/>
              </w:rPr>
              <w:t>Bidder to indicate</w:t>
            </w:r>
          </w:p>
        </w:tc>
      </w:tr>
      <w:tr w:rsidR="00E76098" w:rsidRPr="00546E7C" w14:paraId="4C59ABF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7AA5BA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12</w:t>
            </w:r>
          </w:p>
        </w:tc>
        <w:tc>
          <w:tcPr>
            <w:tcW w:w="2060" w:type="pct"/>
            <w:tcBorders>
              <w:top w:val="nil"/>
              <w:left w:val="nil"/>
              <w:bottom w:val="single" w:sz="4" w:space="0" w:color="auto"/>
              <w:right w:val="single" w:sz="4" w:space="0" w:color="auto"/>
            </w:tcBorders>
            <w:shd w:val="clear" w:color="auto" w:fill="auto"/>
            <w:noWrap/>
            <w:hideMark/>
          </w:tcPr>
          <w:p w14:paraId="1D8AE91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w:t>
            </w:r>
          </w:p>
        </w:tc>
        <w:tc>
          <w:tcPr>
            <w:tcW w:w="467" w:type="pct"/>
            <w:tcBorders>
              <w:top w:val="nil"/>
              <w:left w:val="nil"/>
              <w:bottom w:val="single" w:sz="4" w:space="0" w:color="auto"/>
              <w:right w:val="single" w:sz="4" w:space="0" w:color="auto"/>
            </w:tcBorders>
            <w:shd w:val="clear" w:color="auto" w:fill="auto"/>
            <w:noWrap/>
            <w:vAlign w:val="center"/>
            <w:hideMark/>
          </w:tcPr>
          <w:p w14:paraId="751BEB0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B14015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XLPE</w:t>
            </w:r>
          </w:p>
        </w:tc>
        <w:tc>
          <w:tcPr>
            <w:tcW w:w="1008" w:type="pct"/>
            <w:tcBorders>
              <w:top w:val="nil"/>
              <w:left w:val="nil"/>
              <w:bottom w:val="single" w:sz="4" w:space="0" w:color="auto"/>
              <w:right w:val="single" w:sz="8" w:space="0" w:color="auto"/>
            </w:tcBorders>
            <w:shd w:val="clear" w:color="auto" w:fill="auto"/>
            <w:noWrap/>
          </w:tcPr>
          <w:p w14:paraId="598487C6" w14:textId="76D3BFC6"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1EF7B38E"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727184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13</w:t>
            </w:r>
          </w:p>
        </w:tc>
        <w:tc>
          <w:tcPr>
            <w:tcW w:w="2060" w:type="pct"/>
            <w:tcBorders>
              <w:top w:val="nil"/>
              <w:left w:val="nil"/>
              <w:bottom w:val="single" w:sz="4" w:space="0" w:color="auto"/>
              <w:right w:val="single" w:sz="4" w:space="0" w:color="auto"/>
            </w:tcBorders>
            <w:shd w:val="clear" w:color="auto" w:fill="auto"/>
            <w:noWrap/>
            <w:hideMark/>
          </w:tcPr>
          <w:p w14:paraId="21DBCEDD"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 application</w:t>
            </w:r>
          </w:p>
        </w:tc>
        <w:tc>
          <w:tcPr>
            <w:tcW w:w="467" w:type="pct"/>
            <w:tcBorders>
              <w:top w:val="nil"/>
              <w:left w:val="nil"/>
              <w:bottom w:val="single" w:sz="4" w:space="0" w:color="auto"/>
              <w:right w:val="single" w:sz="4" w:space="0" w:color="auto"/>
            </w:tcBorders>
            <w:shd w:val="clear" w:color="auto" w:fill="auto"/>
            <w:noWrap/>
            <w:vAlign w:val="center"/>
            <w:hideMark/>
          </w:tcPr>
          <w:p w14:paraId="089BB10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57E4257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667E866B" w14:textId="3471143A"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1ED311D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1FB00BA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14</w:t>
            </w:r>
          </w:p>
        </w:tc>
        <w:tc>
          <w:tcPr>
            <w:tcW w:w="2060" w:type="pct"/>
            <w:tcBorders>
              <w:top w:val="nil"/>
              <w:left w:val="nil"/>
              <w:bottom w:val="single" w:sz="4" w:space="0" w:color="auto"/>
              <w:right w:val="single" w:sz="4" w:space="0" w:color="auto"/>
            </w:tcBorders>
            <w:shd w:val="clear" w:color="auto" w:fill="auto"/>
            <w:noWrap/>
            <w:hideMark/>
          </w:tcPr>
          <w:p w14:paraId="3FBBE0E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 Colour</w:t>
            </w:r>
          </w:p>
        </w:tc>
        <w:tc>
          <w:tcPr>
            <w:tcW w:w="467" w:type="pct"/>
            <w:tcBorders>
              <w:top w:val="nil"/>
              <w:left w:val="nil"/>
              <w:bottom w:val="single" w:sz="4" w:space="0" w:color="auto"/>
              <w:right w:val="single" w:sz="4" w:space="0" w:color="auto"/>
            </w:tcBorders>
            <w:shd w:val="clear" w:color="auto" w:fill="auto"/>
            <w:noWrap/>
            <w:vAlign w:val="center"/>
            <w:hideMark/>
          </w:tcPr>
          <w:p w14:paraId="25B0ED7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F91DFD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6A461CFD" w14:textId="7121D44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61D9F846"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2604F95"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15</w:t>
            </w:r>
          </w:p>
        </w:tc>
        <w:tc>
          <w:tcPr>
            <w:tcW w:w="2060" w:type="pct"/>
            <w:tcBorders>
              <w:top w:val="nil"/>
              <w:left w:val="nil"/>
              <w:bottom w:val="single" w:sz="4" w:space="0" w:color="auto"/>
              <w:right w:val="single" w:sz="4" w:space="0" w:color="auto"/>
            </w:tcBorders>
            <w:shd w:val="clear" w:color="auto" w:fill="auto"/>
            <w:noWrap/>
            <w:hideMark/>
          </w:tcPr>
          <w:p w14:paraId="63D9BEE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Individual Cores</w:t>
            </w:r>
          </w:p>
        </w:tc>
        <w:tc>
          <w:tcPr>
            <w:tcW w:w="467" w:type="pct"/>
            <w:tcBorders>
              <w:top w:val="nil"/>
              <w:left w:val="nil"/>
              <w:bottom w:val="single" w:sz="4" w:space="0" w:color="auto"/>
              <w:right w:val="single" w:sz="4" w:space="0" w:color="auto"/>
            </w:tcBorders>
            <w:shd w:val="clear" w:color="auto" w:fill="auto"/>
            <w:noWrap/>
            <w:vAlign w:val="center"/>
            <w:hideMark/>
          </w:tcPr>
          <w:p w14:paraId="337C769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8DF135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0F5D430" w14:textId="39DA890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0EF9C333"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216702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16</w:t>
            </w:r>
          </w:p>
        </w:tc>
        <w:tc>
          <w:tcPr>
            <w:tcW w:w="2060" w:type="pct"/>
            <w:tcBorders>
              <w:top w:val="nil"/>
              <w:left w:val="nil"/>
              <w:bottom w:val="single" w:sz="4" w:space="0" w:color="auto"/>
              <w:right w:val="single" w:sz="4" w:space="0" w:color="auto"/>
            </w:tcBorders>
            <w:shd w:val="clear" w:color="auto" w:fill="auto"/>
            <w:noWrap/>
            <w:hideMark/>
          </w:tcPr>
          <w:p w14:paraId="31D9FA30"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Insulation Screen </w:t>
            </w:r>
          </w:p>
        </w:tc>
        <w:tc>
          <w:tcPr>
            <w:tcW w:w="467" w:type="pct"/>
            <w:tcBorders>
              <w:top w:val="nil"/>
              <w:left w:val="nil"/>
              <w:bottom w:val="single" w:sz="4" w:space="0" w:color="auto"/>
              <w:right w:val="single" w:sz="4" w:space="0" w:color="auto"/>
            </w:tcBorders>
            <w:shd w:val="clear" w:color="auto" w:fill="auto"/>
            <w:noWrap/>
            <w:vAlign w:val="center"/>
            <w:hideMark/>
          </w:tcPr>
          <w:p w14:paraId="125FD1BE"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0FE296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18679C2" w14:textId="0FC6CF19"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671DA923"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1EC2319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17</w:t>
            </w:r>
          </w:p>
        </w:tc>
        <w:tc>
          <w:tcPr>
            <w:tcW w:w="2060" w:type="pct"/>
            <w:tcBorders>
              <w:top w:val="nil"/>
              <w:left w:val="nil"/>
              <w:bottom w:val="single" w:sz="4" w:space="0" w:color="auto"/>
              <w:right w:val="single" w:sz="4" w:space="0" w:color="auto"/>
            </w:tcBorders>
            <w:shd w:val="clear" w:color="auto" w:fill="auto"/>
            <w:noWrap/>
            <w:hideMark/>
          </w:tcPr>
          <w:p w14:paraId="1AF53693"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Laying-up</w:t>
            </w:r>
          </w:p>
        </w:tc>
        <w:tc>
          <w:tcPr>
            <w:tcW w:w="467" w:type="pct"/>
            <w:tcBorders>
              <w:top w:val="nil"/>
              <w:left w:val="nil"/>
              <w:bottom w:val="single" w:sz="4" w:space="0" w:color="auto"/>
              <w:right w:val="single" w:sz="4" w:space="0" w:color="auto"/>
            </w:tcBorders>
            <w:shd w:val="clear" w:color="auto" w:fill="auto"/>
            <w:noWrap/>
            <w:vAlign w:val="center"/>
            <w:hideMark/>
          </w:tcPr>
          <w:p w14:paraId="4C3B76E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204CBD9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B131BC8" w14:textId="59039C7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797ADD9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7EE89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18</w:t>
            </w:r>
          </w:p>
        </w:tc>
        <w:tc>
          <w:tcPr>
            <w:tcW w:w="2060" w:type="pct"/>
            <w:tcBorders>
              <w:top w:val="nil"/>
              <w:left w:val="nil"/>
              <w:bottom w:val="single" w:sz="4" w:space="0" w:color="auto"/>
              <w:right w:val="single" w:sz="4" w:space="0" w:color="auto"/>
            </w:tcBorders>
            <w:shd w:val="clear" w:color="auto" w:fill="auto"/>
            <w:noWrap/>
            <w:hideMark/>
          </w:tcPr>
          <w:p w14:paraId="15224D7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Separation Layer</w:t>
            </w:r>
          </w:p>
        </w:tc>
        <w:tc>
          <w:tcPr>
            <w:tcW w:w="467" w:type="pct"/>
            <w:tcBorders>
              <w:top w:val="nil"/>
              <w:left w:val="nil"/>
              <w:bottom w:val="single" w:sz="4" w:space="0" w:color="auto"/>
              <w:right w:val="single" w:sz="4" w:space="0" w:color="auto"/>
            </w:tcBorders>
            <w:shd w:val="clear" w:color="auto" w:fill="auto"/>
            <w:noWrap/>
            <w:vAlign w:val="center"/>
            <w:hideMark/>
          </w:tcPr>
          <w:p w14:paraId="60018FD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6F7EFE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60BACDED" w14:textId="7A976044"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1648FB01"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9945B5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19</w:t>
            </w:r>
          </w:p>
        </w:tc>
        <w:tc>
          <w:tcPr>
            <w:tcW w:w="2060" w:type="pct"/>
            <w:tcBorders>
              <w:top w:val="nil"/>
              <w:left w:val="nil"/>
              <w:bottom w:val="single" w:sz="4" w:space="0" w:color="auto"/>
              <w:right w:val="single" w:sz="4" w:space="0" w:color="auto"/>
            </w:tcBorders>
            <w:shd w:val="clear" w:color="auto" w:fill="auto"/>
            <w:noWrap/>
            <w:hideMark/>
          </w:tcPr>
          <w:p w14:paraId="4B814FA8"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Armour</w:t>
            </w:r>
          </w:p>
        </w:tc>
        <w:tc>
          <w:tcPr>
            <w:tcW w:w="467" w:type="pct"/>
            <w:tcBorders>
              <w:top w:val="nil"/>
              <w:left w:val="nil"/>
              <w:bottom w:val="single" w:sz="4" w:space="0" w:color="auto"/>
              <w:right w:val="single" w:sz="4" w:space="0" w:color="auto"/>
            </w:tcBorders>
            <w:shd w:val="clear" w:color="auto" w:fill="auto"/>
            <w:noWrap/>
            <w:vAlign w:val="center"/>
            <w:hideMark/>
          </w:tcPr>
          <w:p w14:paraId="3AD9B04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4C4C823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STA</w:t>
            </w:r>
          </w:p>
        </w:tc>
        <w:tc>
          <w:tcPr>
            <w:tcW w:w="1008" w:type="pct"/>
            <w:tcBorders>
              <w:top w:val="nil"/>
              <w:left w:val="nil"/>
              <w:bottom w:val="single" w:sz="4" w:space="0" w:color="auto"/>
              <w:right w:val="single" w:sz="8" w:space="0" w:color="auto"/>
            </w:tcBorders>
            <w:shd w:val="clear" w:color="auto" w:fill="auto"/>
            <w:noWrap/>
          </w:tcPr>
          <w:p w14:paraId="2E2D2DF6" w14:textId="1C55106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3BFFAB9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8D2178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20</w:t>
            </w:r>
          </w:p>
        </w:tc>
        <w:tc>
          <w:tcPr>
            <w:tcW w:w="2060" w:type="pct"/>
            <w:tcBorders>
              <w:top w:val="nil"/>
              <w:left w:val="nil"/>
              <w:bottom w:val="single" w:sz="4" w:space="0" w:color="auto"/>
              <w:right w:val="single" w:sz="4" w:space="0" w:color="auto"/>
            </w:tcBorders>
            <w:shd w:val="clear" w:color="auto" w:fill="auto"/>
            <w:noWrap/>
            <w:hideMark/>
          </w:tcPr>
          <w:p w14:paraId="7EDD586D"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Oversheath</w:t>
            </w:r>
          </w:p>
        </w:tc>
        <w:tc>
          <w:tcPr>
            <w:tcW w:w="467" w:type="pct"/>
            <w:tcBorders>
              <w:top w:val="nil"/>
              <w:left w:val="nil"/>
              <w:bottom w:val="single" w:sz="4" w:space="0" w:color="auto"/>
              <w:right w:val="single" w:sz="4" w:space="0" w:color="auto"/>
            </w:tcBorders>
            <w:shd w:val="clear" w:color="auto" w:fill="auto"/>
            <w:noWrap/>
            <w:vAlign w:val="center"/>
            <w:hideMark/>
          </w:tcPr>
          <w:p w14:paraId="0C964B4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7CD1C7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HDPE</w:t>
            </w:r>
          </w:p>
        </w:tc>
        <w:tc>
          <w:tcPr>
            <w:tcW w:w="1008" w:type="pct"/>
            <w:tcBorders>
              <w:top w:val="nil"/>
              <w:left w:val="nil"/>
              <w:bottom w:val="single" w:sz="4" w:space="0" w:color="auto"/>
              <w:right w:val="single" w:sz="8" w:space="0" w:color="auto"/>
            </w:tcBorders>
            <w:shd w:val="clear" w:color="auto" w:fill="auto"/>
            <w:noWrap/>
          </w:tcPr>
          <w:p w14:paraId="16E3CB6C" w14:textId="066246D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3D6EC769"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A6703B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21</w:t>
            </w:r>
          </w:p>
        </w:tc>
        <w:tc>
          <w:tcPr>
            <w:tcW w:w="2060" w:type="pct"/>
            <w:tcBorders>
              <w:top w:val="nil"/>
              <w:left w:val="nil"/>
              <w:bottom w:val="single" w:sz="4" w:space="0" w:color="auto"/>
              <w:right w:val="single" w:sz="4" w:space="0" w:color="auto"/>
            </w:tcBorders>
            <w:shd w:val="clear" w:color="auto" w:fill="auto"/>
            <w:noWrap/>
            <w:hideMark/>
          </w:tcPr>
          <w:p w14:paraId="3D067C57"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Embossing on Oversheath</w:t>
            </w:r>
          </w:p>
        </w:tc>
        <w:tc>
          <w:tcPr>
            <w:tcW w:w="467" w:type="pct"/>
            <w:tcBorders>
              <w:top w:val="nil"/>
              <w:left w:val="nil"/>
              <w:bottom w:val="single" w:sz="4" w:space="0" w:color="auto"/>
              <w:right w:val="single" w:sz="4" w:space="0" w:color="auto"/>
            </w:tcBorders>
            <w:shd w:val="clear" w:color="auto" w:fill="auto"/>
            <w:noWrap/>
            <w:vAlign w:val="center"/>
            <w:hideMark/>
          </w:tcPr>
          <w:p w14:paraId="3CDCEEE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2C69AF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834D226" w14:textId="034535C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2D30944A" w14:textId="77777777" w:rsidTr="008C2B1C">
        <w:trPr>
          <w:trHeight w:val="37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DE4DC3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22</w:t>
            </w:r>
          </w:p>
        </w:tc>
        <w:tc>
          <w:tcPr>
            <w:tcW w:w="2060" w:type="pct"/>
            <w:tcBorders>
              <w:top w:val="nil"/>
              <w:left w:val="nil"/>
              <w:bottom w:val="single" w:sz="4" w:space="0" w:color="auto"/>
              <w:right w:val="single" w:sz="4" w:space="0" w:color="auto"/>
            </w:tcBorders>
            <w:shd w:val="clear" w:color="auto" w:fill="auto"/>
            <w:noWrap/>
            <w:hideMark/>
          </w:tcPr>
          <w:p w14:paraId="2FDFFD7F"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Conductor nominal sectional area, mm</w:t>
            </w:r>
            <w:r w:rsidRPr="00546E7C">
              <w:rPr>
                <w:rFonts w:ascii="Times New Roman" w:eastAsia="Times New Roman" w:hAnsi="Times New Roman" w:cs="Times New Roman"/>
                <w:kern w:val="0"/>
                <w:sz w:val="20"/>
                <w:szCs w:val="20"/>
                <w:vertAlign w:val="superscript"/>
                <w14:ligatures w14:val="none"/>
              </w:rPr>
              <w:t>2</w:t>
            </w:r>
          </w:p>
        </w:tc>
        <w:tc>
          <w:tcPr>
            <w:tcW w:w="467" w:type="pct"/>
            <w:tcBorders>
              <w:top w:val="nil"/>
              <w:left w:val="nil"/>
              <w:bottom w:val="single" w:sz="4" w:space="0" w:color="auto"/>
              <w:right w:val="single" w:sz="4" w:space="0" w:color="auto"/>
            </w:tcBorders>
            <w:shd w:val="clear" w:color="auto" w:fill="auto"/>
            <w:noWrap/>
            <w:vAlign w:val="center"/>
            <w:hideMark/>
          </w:tcPr>
          <w:p w14:paraId="3F0CC5BB"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mm2</w:t>
            </w:r>
          </w:p>
        </w:tc>
        <w:tc>
          <w:tcPr>
            <w:tcW w:w="856" w:type="pct"/>
            <w:tcBorders>
              <w:top w:val="nil"/>
              <w:left w:val="nil"/>
              <w:bottom w:val="single" w:sz="4" w:space="0" w:color="auto"/>
              <w:right w:val="single" w:sz="4" w:space="0" w:color="auto"/>
            </w:tcBorders>
            <w:shd w:val="clear" w:color="auto" w:fill="auto"/>
            <w:noWrap/>
            <w:vAlign w:val="bottom"/>
            <w:hideMark/>
          </w:tcPr>
          <w:p w14:paraId="680A738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70</w:t>
            </w:r>
          </w:p>
        </w:tc>
        <w:tc>
          <w:tcPr>
            <w:tcW w:w="1008" w:type="pct"/>
            <w:tcBorders>
              <w:top w:val="nil"/>
              <w:left w:val="nil"/>
              <w:bottom w:val="single" w:sz="4" w:space="0" w:color="auto"/>
              <w:right w:val="single" w:sz="8" w:space="0" w:color="auto"/>
            </w:tcBorders>
            <w:shd w:val="clear" w:color="auto" w:fill="auto"/>
            <w:noWrap/>
          </w:tcPr>
          <w:p w14:paraId="73FF88D0" w14:textId="112D9EB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70D27D5A"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BB5B71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23</w:t>
            </w:r>
          </w:p>
        </w:tc>
        <w:tc>
          <w:tcPr>
            <w:tcW w:w="2060" w:type="pct"/>
            <w:tcBorders>
              <w:top w:val="nil"/>
              <w:left w:val="nil"/>
              <w:bottom w:val="single" w:sz="4" w:space="0" w:color="auto"/>
              <w:right w:val="single" w:sz="4" w:space="0" w:color="auto"/>
            </w:tcBorders>
            <w:shd w:val="clear" w:color="auto" w:fill="auto"/>
            <w:noWrap/>
            <w:vAlign w:val="bottom"/>
            <w:hideMark/>
          </w:tcPr>
          <w:p w14:paraId="453EEAB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Voltage Designation</w:t>
            </w:r>
          </w:p>
        </w:tc>
        <w:tc>
          <w:tcPr>
            <w:tcW w:w="467" w:type="pct"/>
            <w:tcBorders>
              <w:top w:val="nil"/>
              <w:left w:val="nil"/>
              <w:bottom w:val="single" w:sz="4" w:space="0" w:color="auto"/>
              <w:right w:val="single" w:sz="4" w:space="0" w:color="auto"/>
            </w:tcBorders>
            <w:shd w:val="clear" w:color="auto" w:fill="auto"/>
            <w:noWrap/>
            <w:vAlign w:val="center"/>
            <w:hideMark/>
          </w:tcPr>
          <w:p w14:paraId="19C043A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kV</w:t>
            </w:r>
          </w:p>
        </w:tc>
        <w:tc>
          <w:tcPr>
            <w:tcW w:w="856" w:type="pct"/>
            <w:tcBorders>
              <w:top w:val="nil"/>
              <w:left w:val="nil"/>
              <w:bottom w:val="single" w:sz="4" w:space="0" w:color="auto"/>
              <w:right w:val="single" w:sz="4" w:space="0" w:color="auto"/>
            </w:tcBorders>
            <w:shd w:val="clear" w:color="auto" w:fill="auto"/>
            <w:noWrap/>
            <w:vAlign w:val="bottom"/>
            <w:hideMark/>
          </w:tcPr>
          <w:p w14:paraId="7FEF51B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33/36</w:t>
            </w:r>
          </w:p>
        </w:tc>
        <w:tc>
          <w:tcPr>
            <w:tcW w:w="1008" w:type="pct"/>
            <w:tcBorders>
              <w:top w:val="nil"/>
              <w:left w:val="nil"/>
              <w:bottom w:val="single" w:sz="4" w:space="0" w:color="auto"/>
              <w:right w:val="single" w:sz="8" w:space="0" w:color="auto"/>
            </w:tcBorders>
            <w:shd w:val="clear" w:color="auto" w:fill="auto"/>
            <w:noWrap/>
          </w:tcPr>
          <w:p w14:paraId="1B1E348B" w14:textId="1E2E908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4486B622"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61FE32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24</w:t>
            </w:r>
          </w:p>
        </w:tc>
        <w:tc>
          <w:tcPr>
            <w:tcW w:w="2060" w:type="pct"/>
            <w:tcBorders>
              <w:top w:val="nil"/>
              <w:left w:val="nil"/>
              <w:bottom w:val="single" w:sz="4" w:space="0" w:color="auto"/>
              <w:right w:val="single" w:sz="4" w:space="0" w:color="auto"/>
            </w:tcBorders>
            <w:shd w:val="clear" w:color="auto" w:fill="auto"/>
            <w:noWrap/>
            <w:vAlign w:val="bottom"/>
            <w:hideMark/>
          </w:tcPr>
          <w:p w14:paraId="20591F2A"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 shape</w:t>
            </w:r>
          </w:p>
        </w:tc>
        <w:tc>
          <w:tcPr>
            <w:tcW w:w="467" w:type="pct"/>
            <w:tcBorders>
              <w:top w:val="nil"/>
              <w:left w:val="nil"/>
              <w:bottom w:val="single" w:sz="4" w:space="0" w:color="auto"/>
              <w:right w:val="single" w:sz="4" w:space="0" w:color="auto"/>
            </w:tcBorders>
            <w:shd w:val="clear" w:color="auto" w:fill="auto"/>
            <w:noWrap/>
            <w:vAlign w:val="center"/>
            <w:hideMark/>
          </w:tcPr>
          <w:p w14:paraId="160D4E4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177FA56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Circular</w:t>
            </w:r>
          </w:p>
        </w:tc>
        <w:tc>
          <w:tcPr>
            <w:tcW w:w="1008" w:type="pct"/>
            <w:tcBorders>
              <w:top w:val="nil"/>
              <w:left w:val="nil"/>
              <w:bottom w:val="single" w:sz="4" w:space="0" w:color="auto"/>
              <w:right w:val="single" w:sz="8" w:space="0" w:color="auto"/>
            </w:tcBorders>
            <w:shd w:val="clear" w:color="auto" w:fill="auto"/>
            <w:noWrap/>
          </w:tcPr>
          <w:p w14:paraId="16F8093A" w14:textId="7B6B3E7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440FFC">
              <w:rPr>
                <w:rFonts w:ascii="Times New Roman" w:eastAsia="Times New Roman" w:hAnsi="Times New Roman" w:cs="Times New Roman"/>
                <w:color w:val="000000"/>
                <w:kern w:val="0"/>
                <w:lang w:val="en-GB"/>
                <w14:ligatures w14:val="none"/>
              </w:rPr>
              <w:t>Bidder to indicate</w:t>
            </w:r>
          </w:p>
        </w:tc>
      </w:tr>
      <w:tr w:rsidR="00E76098" w:rsidRPr="00546E7C" w14:paraId="3561C112"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F061BC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25</w:t>
            </w:r>
          </w:p>
        </w:tc>
        <w:tc>
          <w:tcPr>
            <w:tcW w:w="2060" w:type="pct"/>
            <w:tcBorders>
              <w:top w:val="nil"/>
              <w:left w:val="nil"/>
              <w:bottom w:val="single" w:sz="4" w:space="0" w:color="auto"/>
              <w:right w:val="single" w:sz="4" w:space="0" w:color="auto"/>
            </w:tcBorders>
            <w:shd w:val="clear" w:color="auto" w:fill="auto"/>
            <w:noWrap/>
            <w:vAlign w:val="bottom"/>
            <w:hideMark/>
          </w:tcPr>
          <w:p w14:paraId="2865856E"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Thickness of insulation</w:t>
            </w:r>
          </w:p>
        </w:tc>
        <w:tc>
          <w:tcPr>
            <w:tcW w:w="467" w:type="pct"/>
            <w:tcBorders>
              <w:top w:val="nil"/>
              <w:left w:val="nil"/>
              <w:bottom w:val="single" w:sz="4" w:space="0" w:color="auto"/>
              <w:right w:val="single" w:sz="4" w:space="0" w:color="auto"/>
            </w:tcBorders>
            <w:shd w:val="clear" w:color="auto" w:fill="auto"/>
            <w:noWrap/>
            <w:vAlign w:val="center"/>
            <w:hideMark/>
          </w:tcPr>
          <w:p w14:paraId="59BC8D7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mm</w:t>
            </w:r>
          </w:p>
        </w:tc>
        <w:tc>
          <w:tcPr>
            <w:tcW w:w="856" w:type="pct"/>
            <w:tcBorders>
              <w:top w:val="nil"/>
              <w:left w:val="nil"/>
              <w:bottom w:val="single" w:sz="4" w:space="0" w:color="auto"/>
              <w:right w:val="single" w:sz="4" w:space="0" w:color="auto"/>
            </w:tcBorders>
            <w:shd w:val="clear" w:color="auto" w:fill="auto"/>
            <w:noWrap/>
            <w:vAlign w:val="bottom"/>
            <w:hideMark/>
          </w:tcPr>
          <w:p w14:paraId="318C43D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8.8</w:t>
            </w:r>
          </w:p>
        </w:tc>
        <w:tc>
          <w:tcPr>
            <w:tcW w:w="1008" w:type="pct"/>
            <w:tcBorders>
              <w:top w:val="nil"/>
              <w:left w:val="nil"/>
              <w:bottom w:val="single" w:sz="4" w:space="0" w:color="auto"/>
              <w:right w:val="single" w:sz="8" w:space="0" w:color="auto"/>
            </w:tcBorders>
            <w:shd w:val="clear" w:color="auto" w:fill="auto"/>
            <w:noWrap/>
          </w:tcPr>
          <w:p w14:paraId="6D140DC9" w14:textId="0A8AF225"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62DE0854"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2389C7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26</w:t>
            </w:r>
          </w:p>
        </w:tc>
        <w:tc>
          <w:tcPr>
            <w:tcW w:w="2060" w:type="pct"/>
            <w:tcBorders>
              <w:top w:val="nil"/>
              <w:left w:val="nil"/>
              <w:bottom w:val="single" w:sz="4" w:space="0" w:color="auto"/>
              <w:right w:val="single" w:sz="4" w:space="0" w:color="auto"/>
            </w:tcBorders>
            <w:shd w:val="clear" w:color="auto" w:fill="auto"/>
            <w:noWrap/>
            <w:vAlign w:val="bottom"/>
            <w:hideMark/>
          </w:tcPr>
          <w:p w14:paraId="50D85627"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Thickness of separation layer</w:t>
            </w:r>
          </w:p>
        </w:tc>
        <w:tc>
          <w:tcPr>
            <w:tcW w:w="467" w:type="pct"/>
            <w:tcBorders>
              <w:top w:val="nil"/>
              <w:left w:val="nil"/>
              <w:bottom w:val="single" w:sz="4" w:space="0" w:color="auto"/>
              <w:right w:val="single" w:sz="4" w:space="0" w:color="auto"/>
            </w:tcBorders>
            <w:shd w:val="clear" w:color="auto" w:fill="auto"/>
            <w:noWrap/>
            <w:vAlign w:val="center"/>
            <w:hideMark/>
          </w:tcPr>
          <w:p w14:paraId="166E01D8"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154986A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40BE62B8" w14:textId="0F78220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3CEFB2F0"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7AF2766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27</w:t>
            </w:r>
          </w:p>
        </w:tc>
        <w:tc>
          <w:tcPr>
            <w:tcW w:w="2060" w:type="pct"/>
            <w:tcBorders>
              <w:top w:val="nil"/>
              <w:left w:val="nil"/>
              <w:bottom w:val="single" w:sz="4" w:space="0" w:color="auto"/>
              <w:right w:val="single" w:sz="4" w:space="0" w:color="auto"/>
            </w:tcBorders>
            <w:shd w:val="clear" w:color="auto" w:fill="auto"/>
            <w:noWrap/>
            <w:vAlign w:val="bottom"/>
            <w:hideMark/>
          </w:tcPr>
          <w:p w14:paraId="42B518DF"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Armour wire diameter, mm</w:t>
            </w:r>
          </w:p>
        </w:tc>
        <w:tc>
          <w:tcPr>
            <w:tcW w:w="467" w:type="pct"/>
            <w:tcBorders>
              <w:top w:val="nil"/>
              <w:left w:val="nil"/>
              <w:bottom w:val="single" w:sz="4" w:space="0" w:color="auto"/>
              <w:right w:val="single" w:sz="4" w:space="0" w:color="auto"/>
            </w:tcBorders>
            <w:shd w:val="clear" w:color="auto" w:fill="auto"/>
            <w:noWrap/>
            <w:vAlign w:val="center"/>
            <w:hideMark/>
          </w:tcPr>
          <w:p w14:paraId="3887F98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537D8E8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2D2D2DA" w14:textId="0EBE1CF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67BD1633"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2B06E7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28</w:t>
            </w:r>
          </w:p>
        </w:tc>
        <w:tc>
          <w:tcPr>
            <w:tcW w:w="2060" w:type="pct"/>
            <w:tcBorders>
              <w:top w:val="nil"/>
              <w:left w:val="nil"/>
              <w:bottom w:val="single" w:sz="4" w:space="0" w:color="auto"/>
              <w:right w:val="single" w:sz="4" w:space="0" w:color="auto"/>
            </w:tcBorders>
            <w:shd w:val="clear" w:color="auto" w:fill="auto"/>
            <w:noWrap/>
            <w:vAlign w:val="bottom"/>
            <w:hideMark/>
          </w:tcPr>
          <w:p w14:paraId="5589A2F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Thickness of oversheath, mm</w:t>
            </w:r>
          </w:p>
        </w:tc>
        <w:tc>
          <w:tcPr>
            <w:tcW w:w="467" w:type="pct"/>
            <w:tcBorders>
              <w:top w:val="nil"/>
              <w:left w:val="nil"/>
              <w:bottom w:val="single" w:sz="4" w:space="0" w:color="auto"/>
              <w:right w:val="single" w:sz="4" w:space="0" w:color="auto"/>
            </w:tcBorders>
            <w:shd w:val="clear" w:color="auto" w:fill="auto"/>
            <w:noWrap/>
            <w:vAlign w:val="center"/>
            <w:hideMark/>
          </w:tcPr>
          <w:p w14:paraId="1C3CD2B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646D78A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56BB3A6C" w14:textId="2E691E7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562D9CE6"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C09A1F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29</w:t>
            </w:r>
          </w:p>
        </w:tc>
        <w:tc>
          <w:tcPr>
            <w:tcW w:w="2060" w:type="pct"/>
            <w:tcBorders>
              <w:top w:val="nil"/>
              <w:left w:val="nil"/>
              <w:bottom w:val="single" w:sz="4" w:space="0" w:color="auto"/>
              <w:right w:val="single" w:sz="4" w:space="0" w:color="auto"/>
            </w:tcBorders>
            <w:shd w:val="clear" w:color="auto" w:fill="auto"/>
            <w:noWrap/>
            <w:vAlign w:val="bottom"/>
            <w:hideMark/>
          </w:tcPr>
          <w:p w14:paraId="7897F2E5"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Approximate overall diameter, mm</w:t>
            </w:r>
          </w:p>
        </w:tc>
        <w:tc>
          <w:tcPr>
            <w:tcW w:w="467" w:type="pct"/>
            <w:tcBorders>
              <w:top w:val="nil"/>
              <w:left w:val="nil"/>
              <w:bottom w:val="single" w:sz="4" w:space="0" w:color="auto"/>
              <w:right w:val="single" w:sz="4" w:space="0" w:color="auto"/>
            </w:tcBorders>
            <w:shd w:val="clear" w:color="auto" w:fill="auto"/>
            <w:noWrap/>
            <w:vAlign w:val="center"/>
            <w:hideMark/>
          </w:tcPr>
          <w:p w14:paraId="784E3DCA"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6CA55F4C"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F45DCA0" w14:textId="11C1CD8A"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FA72F15"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2EE8F4E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30</w:t>
            </w:r>
          </w:p>
        </w:tc>
        <w:tc>
          <w:tcPr>
            <w:tcW w:w="2060" w:type="pct"/>
            <w:tcBorders>
              <w:top w:val="nil"/>
              <w:left w:val="nil"/>
              <w:bottom w:val="single" w:sz="4" w:space="0" w:color="auto"/>
              <w:right w:val="single" w:sz="4" w:space="0" w:color="auto"/>
            </w:tcBorders>
            <w:shd w:val="clear" w:color="auto" w:fill="auto"/>
            <w:noWrap/>
            <w:vAlign w:val="bottom"/>
            <w:hideMark/>
          </w:tcPr>
          <w:p w14:paraId="3A090BFA"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Power frequency withstand voltage of cable</w:t>
            </w:r>
          </w:p>
        </w:tc>
        <w:tc>
          <w:tcPr>
            <w:tcW w:w="467" w:type="pct"/>
            <w:tcBorders>
              <w:top w:val="nil"/>
              <w:left w:val="nil"/>
              <w:bottom w:val="single" w:sz="4" w:space="0" w:color="auto"/>
              <w:right w:val="single" w:sz="4" w:space="0" w:color="auto"/>
            </w:tcBorders>
            <w:shd w:val="clear" w:color="auto" w:fill="auto"/>
            <w:noWrap/>
            <w:vAlign w:val="center"/>
            <w:hideMark/>
          </w:tcPr>
          <w:p w14:paraId="081D548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kVrms</w:t>
            </w:r>
          </w:p>
        </w:tc>
        <w:tc>
          <w:tcPr>
            <w:tcW w:w="856" w:type="pct"/>
            <w:tcBorders>
              <w:top w:val="nil"/>
              <w:left w:val="nil"/>
              <w:bottom w:val="single" w:sz="4" w:space="0" w:color="auto"/>
              <w:right w:val="single" w:sz="4" w:space="0" w:color="auto"/>
            </w:tcBorders>
            <w:shd w:val="clear" w:color="auto" w:fill="auto"/>
            <w:noWrap/>
            <w:vAlign w:val="bottom"/>
            <w:hideMark/>
          </w:tcPr>
          <w:p w14:paraId="6840AFA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70</w:t>
            </w:r>
          </w:p>
        </w:tc>
        <w:tc>
          <w:tcPr>
            <w:tcW w:w="1008" w:type="pct"/>
            <w:tcBorders>
              <w:top w:val="nil"/>
              <w:left w:val="nil"/>
              <w:bottom w:val="single" w:sz="4" w:space="0" w:color="auto"/>
              <w:right w:val="single" w:sz="8" w:space="0" w:color="auto"/>
            </w:tcBorders>
            <w:shd w:val="clear" w:color="auto" w:fill="auto"/>
            <w:noWrap/>
          </w:tcPr>
          <w:p w14:paraId="149FC076" w14:textId="52F6DD9B"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728C7D18"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5BC605A7"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31</w:t>
            </w:r>
          </w:p>
        </w:tc>
        <w:tc>
          <w:tcPr>
            <w:tcW w:w="2060" w:type="pct"/>
            <w:tcBorders>
              <w:top w:val="nil"/>
              <w:left w:val="nil"/>
              <w:bottom w:val="single" w:sz="4" w:space="0" w:color="auto"/>
              <w:right w:val="single" w:sz="4" w:space="0" w:color="auto"/>
            </w:tcBorders>
            <w:shd w:val="clear" w:color="auto" w:fill="auto"/>
            <w:noWrap/>
            <w:vAlign w:val="bottom"/>
            <w:hideMark/>
          </w:tcPr>
          <w:p w14:paraId="56D3CD61"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Test Voltage (after installation), d.c., kV/5min</w:t>
            </w:r>
          </w:p>
        </w:tc>
        <w:tc>
          <w:tcPr>
            <w:tcW w:w="467" w:type="pct"/>
            <w:tcBorders>
              <w:top w:val="nil"/>
              <w:left w:val="nil"/>
              <w:bottom w:val="single" w:sz="4" w:space="0" w:color="auto"/>
              <w:right w:val="single" w:sz="4" w:space="0" w:color="auto"/>
            </w:tcBorders>
            <w:shd w:val="clear" w:color="auto" w:fill="auto"/>
            <w:noWrap/>
            <w:vAlign w:val="center"/>
            <w:hideMark/>
          </w:tcPr>
          <w:p w14:paraId="167AE9C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0467C54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hideMark/>
          </w:tcPr>
          <w:p w14:paraId="1C07CE92" w14:textId="1A6FE8F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207640D" w14:textId="77777777" w:rsidTr="008C2B1C">
        <w:trPr>
          <w:trHeight w:val="945"/>
        </w:trPr>
        <w:tc>
          <w:tcPr>
            <w:tcW w:w="60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A7FB8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lastRenderedPageBreak/>
              <w:t>32</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14:paraId="516A378C"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Maximum conductor resistance, </w:t>
            </w:r>
            <w:r w:rsidRPr="00546E7C">
              <w:rPr>
                <w:rFonts w:ascii="Calibri" w:eastAsia="Times New Roman" w:hAnsi="Calibri" w:cs="Calibri"/>
                <w:kern w:val="0"/>
                <w:sz w:val="20"/>
                <w:szCs w:val="20"/>
                <w14:ligatures w14:val="none"/>
              </w:rPr>
              <w:t>Ω</w:t>
            </w:r>
            <w:r w:rsidRPr="00546E7C">
              <w:rPr>
                <w:rFonts w:ascii="Times New Roman" w:eastAsia="Times New Roman" w:hAnsi="Times New Roman" w:cs="Times New Roman"/>
                <w:kern w:val="0"/>
                <w:sz w:val="20"/>
                <w:szCs w:val="20"/>
                <w14:ligatures w14:val="none"/>
              </w:rPr>
              <w:t>/km</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72E1E234" w14:textId="77777777" w:rsidR="00E76098" w:rsidRPr="00D679C3" w:rsidRDefault="00E76098" w:rsidP="00E76098">
            <w:pPr>
              <w:spacing w:after="0" w:line="240" w:lineRule="auto"/>
              <w:jc w:val="center"/>
              <w:rPr>
                <w:rFonts w:ascii="Times New Roman" w:eastAsia="Times New Roman" w:hAnsi="Times New Roman" w:cs="Times New Roman"/>
                <w:kern w:val="0"/>
                <w:sz w:val="20"/>
                <w:szCs w:val="20"/>
                <w:lang w:val="pt-PT"/>
                <w14:ligatures w14:val="none"/>
              </w:rPr>
            </w:pPr>
            <w:r w:rsidRPr="00D679C3">
              <w:rPr>
                <w:rFonts w:ascii="Times New Roman" w:eastAsia="Times New Roman" w:hAnsi="Times New Roman" w:cs="Times New Roman"/>
                <w:kern w:val="0"/>
                <w:sz w:val="20"/>
                <w:szCs w:val="20"/>
                <w:lang w:val="pt-PT"/>
                <w14:ligatures w14:val="none"/>
              </w:rPr>
              <w:t xml:space="preserve">DC @ 20 </w:t>
            </w:r>
            <w:r w:rsidRPr="00D679C3">
              <w:rPr>
                <w:rFonts w:ascii="Calibri" w:eastAsia="Times New Roman" w:hAnsi="Calibri" w:cs="Calibri"/>
                <w:kern w:val="0"/>
                <w:sz w:val="20"/>
                <w:szCs w:val="20"/>
                <w:lang w:val="pt-PT"/>
                <w14:ligatures w14:val="none"/>
              </w:rPr>
              <w:t>°</w:t>
            </w:r>
            <w:r w:rsidRPr="00D679C3">
              <w:rPr>
                <w:rFonts w:ascii="Times New Roman" w:eastAsia="Times New Roman" w:hAnsi="Times New Roman" w:cs="Times New Roman"/>
                <w:kern w:val="0"/>
                <w:sz w:val="20"/>
                <w:szCs w:val="20"/>
                <w:lang w:val="pt-PT"/>
                <w14:ligatures w14:val="none"/>
              </w:rPr>
              <w:t>C (</w:t>
            </w:r>
            <w:r w:rsidRPr="00D679C3">
              <w:rPr>
                <w:rFonts w:ascii="Calibri" w:eastAsia="Times New Roman" w:hAnsi="Calibri" w:cs="Calibri"/>
                <w:kern w:val="0"/>
                <w:sz w:val="20"/>
                <w:szCs w:val="20"/>
                <w:lang w:val="pt-PT"/>
                <w14:ligatures w14:val="none"/>
              </w:rPr>
              <w:t>Ω</w:t>
            </w:r>
            <w:r w:rsidRPr="00D679C3">
              <w:rPr>
                <w:rFonts w:ascii="Times New Roman" w:eastAsia="Times New Roman" w:hAnsi="Times New Roman" w:cs="Times New Roman"/>
                <w:kern w:val="0"/>
                <w:sz w:val="20"/>
                <w:szCs w:val="20"/>
                <w:lang w:val="pt-PT"/>
                <w14:ligatures w14:val="none"/>
              </w:rPr>
              <w:t>/km)/ AC @ 90°C ((Ω/km)</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EAFD7C1" w14:textId="234D7DE6" w:rsidR="00E76098" w:rsidRPr="00546E7C" w:rsidRDefault="00744D4B"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0.</w:t>
            </w:r>
            <w:r>
              <w:rPr>
                <w:rFonts w:ascii="Times New Roman" w:eastAsia="Times New Roman" w:hAnsi="Times New Roman" w:cs="Times New Roman"/>
                <w:color w:val="000000"/>
                <w:kern w:val="0"/>
                <w:sz w:val="20"/>
                <w:szCs w:val="20"/>
                <w14:ligatures w14:val="none"/>
              </w:rPr>
              <w:t>32</w:t>
            </w:r>
            <w:r w:rsidRPr="00546E7C">
              <w:rPr>
                <w:rFonts w:ascii="Times New Roman" w:eastAsia="Times New Roman" w:hAnsi="Times New Roman" w:cs="Times New Roman"/>
                <w:color w:val="000000"/>
                <w:kern w:val="0"/>
                <w:sz w:val="20"/>
                <w:szCs w:val="20"/>
                <w14:ligatures w14:val="none"/>
              </w:rPr>
              <w:t>/ 0.</w:t>
            </w:r>
            <w:r>
              <w:rPr>
                <w:rFonts w:ascii="Times New Roman" w:eastAsia="Times New Roman" w:hAnsi="Times New Roman" w:cs="Times New Roman"/>
                <w:color w:val="000000"/>
                <w:kern w:val="0"/>
                <w:sz w:val="20"/>
                <w:szCs w:val="20"/>
                <w14:ligatures w14:val="none"/>
              </w:rPr>
              <w:t>4106</w:t>
            </w:r>
          </w:p>
        </w:tc>
        <w:tc>
          <w:tcPr>
            <w:tcW w:w="1008" w:type="pct"/>
            <w:tcBorders>
              <w:top w:val="single" w:sz="4" w:space="0" w:color="auto"/>
              <w:left w:val="nil"/>
              <w:bottom w:val="single" w:sz="4" w:space="0" w:color="auto"/>
              <w:right w:val="single" w:sz="8" w:space="0" w:color="auto"/>
            </w:tcBorders>
            <w:shd w:val="clear" w:color="auto" w:fill="auto"/>
            <w:noWrap/>
          </w:tcPr>
          <w:p w14:paraId="1AF4F27D" w14:textId="5249E8C2"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BC5FD6D"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30961ADE"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33</w:t>
            </w:r>
          </w:p>
        </w:tc>
        <w:tc>
          <w:tcPr>
            <w:tcW w:w="2060" w:type="pct"/>
            <w:vMerge w:val="restart"/>
            <w:tcBorders>
              <w:top w:val="nil"/>
              <w:left w:val="single" w:sz="4" w:space="0" w:color="auto"/>
              <w:bottom w:val="single" w:sz="4" w:space="0" w:color="auto"/>
              <w:right w:val="single" w:sz="4" w:space="0" w:color="auto"/>
            </w:tcBorders>
            <w:shd w:val="clear" w:color="auto" w:fill="auto"/>
            <w:vAlign w:val="center"/>
            <w:hideMark/>
          </w:tcPr>
          <w:p w14:paraId="09918FD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Current carrying capacity</w:t>
            </w:r>
          </w:p>
        </w:tc>
        <w:tc>
          <w:tcPr>
            <w:tcW w:w="467" w:type="pct"/>
            <w:tcBorders>
              <w:top w:val="nil"/>
              <w:left w:val="nil"/>
              <w:bottom w:val="single" w:sz="4" w:space="0" w:color="auto"/>
              <w:right w:val="single" w:sz="4" w:space="0" w:color="auto"/>
            </w:tcBorders>
            <w:shd w:val="clear" w:color="auto" w:fill="auto"/>
            <w:vAlign w:val="center"/>
            <w:hideMark/>
          </w:tcPr>
          <w:p w14:paraId="3046FE3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In Air</w:t>
            </w:r>
          </w:p>
        </w:tc>
        <w:tc>
          <w:tcPr>
            <w:tcW w:w="856" w:type="pct"/>
            <w:tcBorders>
              <w:top w:val="nil"/>
              <w:left w:val="nil"/>
              <w:bottom w:val="single" w:sz="4" w:space="0" w:color="auto"/>
              <w:right w:val="single" w:sz="4" w:space="0" w:color="auto"/>
            </w:tcBorders>
            <w:shd w:val="clear" w:color="auto" w:fill="auto"/>
            <w:noWrap/>
            <w:hideMark/>
          </w:tcPr>
          <w:p w14:paraId="2E948F01" w14:textId="036C4536" w:rsidR="00E76098" w:rsidRPr="00546E7C" w:rsidRDefault="00744D4B"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w:t>
            </w:r>
            <w:r>
              <w:rPr>
                <w:rFonts w:ascii="Times New Roman" w:eastAsia="Times New Roman" w:hAnsi="Times New Roman" w:cs="Times New Roman"/>
                <w:color w:val="000000"/>
                <w:kern w:val="0"/>
                <w:sz w:val="20"/>
                <w:szCs w:val="20"/>
                <w14:ligatures w14:val="none"/>
              </w:rPr>
              <w:t>59</w:t>
            </w:r>
          </w:p>
        </w:tc>
        <w:tc>
          <w:tcPr>
            <w:tcW w:w="1008" w:type="pct"/>
            <w:tcBorders>
              <w:top w:val="nil"/>
              <w:left w:val="nil"/>
              <w:bottom w:val="single" w:sz="4" w:space="0" w:color="auto"/>
              <w:right w:val="single" w:sz="8" w:space="0" w:color="auto"/>
            </w:tcBorders>
            <w:shd w:val="clear" w:color="auto" w:fill="auto"/>
            <w:noWrap/>
          </w:tcPr>
          <w:p w14:paraId="143EE438" w14:textId="787332D0"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39E8140D" w14:textId="77777777" w:rsidTr="008C2B1C">
        <w:trPr>
          <w:trHeight w:val="315"/>
        </w:trPr>
        <w:tc>
          <w:tcPr>
            <w:tcW w:w="608" w:type="pct"/>
            <w:tcBorders>
              <w:top w:val="nil"/>
              <w:left w:val="single" w:sz="8" w:space="0" w:color="auto"/>
              <w:bottom w:val="single" w:sz="4" w:space="0" w:color="auto"/>
              <w:right w:val="single" w:sz="4" w:space="0" w:color="auto"/>
            </w:tcBorders>
            <w:shd w:val="clear" w:color="auto" w:fill="auto"/>
            <w:noWrap/>
            <w:vAlign w:val="center"/>
            <w:hideMark/>
          </w:tcPr>
          <w:p w14:paraId="05982A93"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34</w:t>
            </w:r>
          </w:p>
        </w:tc>
        <w:tc>
          <w:tcPr>
            <w:tcW w:w="2060" w:type="pct"/>
            <w:vMerge/>
            <w:tcBorders>
              <w:top w:val="nil"/>
              <w:left w:val="single" w:sz="4" w:space="0" w:color="auto"/>
              <w:bottom w:val="single" w:sz="4" w:space="0" w:color="auto"/>
              <w:right w:val="single" w:sz="4" w:space="0" w:color="auto"/>
            </w:tcBorders>
            <w:vAlign w:val="center"/>
            <w:hideMark/>
          </w:tcPr>
          <w:p w14:paraId="39A5F31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467" w:type="pct"/>
            <w:tcBorders>
              <w:top w:val="nil"/>
              <w:left w:val="nil"/>
              <w:bottom w:val="single" w:sz="4" w:space="0" w:color="auto"/>
              <w:right w:val="single" w:sz="4" w:space="0" w:color="auto"/>
            </w:tcBorders>
            <w:shd w:val="clear" w:color="auto" w:fill="auto"/>
            <w:vAlign w:val="center"/>
            <w:hideMark/>
          </w:tcPr>
          <w:p w14:paraId="2E6A865A"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in Duct</w:t>
            </w:r>
          </w:p>
        </w:tc>
        <w:tc>
          <w:tcPr>
            <w:tcW w:w="856" w:type="pct"/>
            <w:tcBorders>
              <w:top w:val="nil"/>
              <w:left w:val="nil"/>
              <w:bottom w:val="single" w:sz="4" w:space="0" w:color="auto"/>
              <w:right w:val="single" w:sz="4" w:space="0" w:color="auto"/>
            </w:tcBorders>
            <w:shd w:val="clear" w:color="auto" w:fill="auto"/>
            <w:noWrap/>
            <w:hideMark/>
          </w:tcPr>
          <w:p w14:paraId="47B106DB" w14:textId="02E0259F" w:rsidR="00E76098" w:rsidRPr="00546E7C" w:rsidRDefault="00744D4B" w:rsidP="00744D4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Pr="00546E7C">
              <w:rPr>
                <w:rFonts w:ascii="Times New Roman" w:eastAsia="Times New Roman" w:hAnsi="Times New Roman" w:cs="Times New Roman"/>
                <w:color w:val="000000"/>
                <w:kern w:val="0"/>
                <w:sz w:val="20"/>
                <w:szCs w:val="20"/>
                <w14:ligatures w14:val="none"/>
              </w:rPr>
              <w:t>2</w:t>
            </w:r>
            <w:r>
              <w:rPr>
                <w:rFonts w:ascii="Times New Roman" w:eastAsia="Times New Roman" w:hAnsi="Times New Roman" w:cs="Times New Roman"/>
                <w:color w:val="000000"/>
                <w:kern w:val="0"/>
                <w:sz w:val="20"/>
                <w:szCs w:val="20"/>
                <w14:ligatures w14:val="none"/>
              </w:rPr>
              <w:t>12</w:t>
            </w:r>
          </w:p>
        </w:tc>
        <w:tc>
          <w:tcPr>
            <w:tcW w:w="1008" w:type="pct"/>
            <w:tcBorders>
              <w:top w:val="nil"/>
              <w:left w:val="nil"/>
              <w:bottom w:val="single" w:sz="4" w:space="0" w:color="auto"/>
              <w:right w:val="single" w:sz="8" w:space="0" w:color="auto"/>
            </w:tcBorders>
            <w:shd w:val="clear" w:color="auto" w:fill="auto"/>
            <w:noWrap/>
          </w:tcPr>
          <w:p w14:paraId="6D60E96E" w14:textId="76715BA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7E130A63" w14:textId="77777777" w:rsidTr="008C2B1C">
        <w:trPr>
          <w:trHeight w:val="315"/>
        </w:trPr>
        <w:tc>
          <w:tcPr>
            <w:tcW w:w="608"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7561091"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35</w:t>
            </w:r>
          </w:p>
        </w:tc>
        <w:tc>
          <w:tcPr>
            <w:tcW w:w="2060" w:type="pct"/>
            <w:tcBorders>
              <w:top w:val="nil"/>
              <w:left w:val="nil"/>
              <w:bottom w:val="single" w:sz="4" w:space="0" w:color="auto"/>
              <w:right w:val="single" w:sz="4" w:space="0" w:color="auto"/>
            </w:tcBorders>
            <w:shd w:val="clear" w:color="auto" w:fill="auto"/>
            <w:vAlign w:val="bottom"/>
            <w:hideMark/>
          </w:tcPr>
          <w:p w14:paraId="5BC635FC"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Test report showing the below</w:t>
            </w:r>
          </w:p>
        </w:tc>
        <w:tc>
          <w:tcPr>
            <w:tcW w:w="467" w:type="pct"/>
            <w:tcBorders>
              <w:top w:val="nil"/>
              <w:left w:val="nil"/>
              <w:bottom w:val="single" w:sz="4" w:space="0" w:color="auto"/>
              <w:right w:val="single" w:sz="4" w:space="0" w:color="auto"/>
            </w:tcBorders>
            <w:shd w:val="clear" w:color="auto" w:fill="auto"/>
            <w:vAlign w:val="center"/>
            <w:hideMark/>
          </w:tcPr>
          <w:p w14:paraId="5E11DDEF"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hideMark/>
          </w:tcPr>
          <w:p w14:paraId="6E7C0E69"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2841C443" w14:textId="75D727CE"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4D9636ED" w14:textId="77777777" w:rsidTr="008C2B1C">
        <w:trPr>
          <w:trHeight w:val="630"/>
        </w:trPr>
        <w:tc>
          <w:tcPr>
            <w:tcW w:w="608" w:type="pct"/>
            <w:vMerge/>
            <w:tcBorders>
              <w:top w:val="nil"/>
              <w:left w:val="single" w:sz="8" w:space="0" w:color="auto"/>
              <w:bottom w:val="single" w:sz="4" w:space="0" w:color="auto"/>
              <w:right w:val="single" w:sz="4" w:space="0" w:color="auto"/>
            </w:tcBorders>
            <w:vAlign w:val="center"/>
            <w:hideMark/>
          </w:tcPr>
          <w:p w14:paraId="3B82862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hideMark/>
          </w:tcPr>
          <w:p w14:paraId="19626343" w14:textId="77777777" w:rsidR="00E76098" w:rsidRPr="00546E7C" w:rsidRDefault="00E76098" w:rsidP="00E76098">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a) Bending test, followed by a partial discharge test;</w:t>
            </w:r>
          </w:p>
        </w:tc>
        <w:tc>
          <w:tcPr>
            <w:tcW w:w="467" w:type="pct"/>
            <w:tcBorders>
              <w:top w:val="nil"/>
              <w:left w:val="nil"/>
              <w:bottom w:val="single" w:sz="4" w:space="0" w:color="auto"/>
              <w:right w:val="single" w:sz="4" w:space="0" w:color="auto"/>
            </w:tcBorders>
            <w:shd w:val="clear" w:color="auto" w:fill="auto"/>
            <w:vAlign w:val="center"/>
            <w:hideMark/>
          </w:tcPr>
          <w:p w14:paraId="6E86BEEE" w14:textId="77777777" w:rsidR="00E76098" w:rsidRPr="00546E7C" w:rsidRDefault="00E76098" w:rsidP="00E76098">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hideMark/>
          </w:tcPr>
          <w:p w14:paraId="4257962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527A949" w14:textId="5A1F04F1"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3FF437D5" w14:textId="77777777" w:rsidTr="008C2B1C">
        <w:trPr>
          <w:trHeight w:val="315"/>
        </w:trPr>
        <w:tc>
          <w:tcPr>
            <w:tcW w:w="608" w:type="pct"/>
            <w:vMerge/>
            <w:tcBorders>
              <w:top w:val="nil"/>
              <w:left w:val="single" w:sz="8" w:space="0" w:color="auto"/>
              <w:bottom w:val="single" w:sz="4" w:space="0" w:color="auto"/>
              <w:right w:val="single" w:sz="4" w:space="0" w:color="auto"/>
            </w:tcBorders>
            <w:vAlign w:val="center"/>
            <w:hideMark/>
          </w:tcPr>
          <w:p w14:paraId="16C60109"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noWrap/>
            <w:vAlign w:val="bottom"/>
            <w:hideMark/>
          </w:tcPr>
          <w:p w14:paraId="45226F11"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b) Tan 5 measurement;</w:t>
            </w:r>
          </w:p>
        </w:tc>
        <w:tc>
          <w:tcPr>
            <w:tcW w:w="467" w:type="pct"/>
            <w:tcBorders>
              <w:top w:val="nil"/>
              <w:left w:val="nil"/>
              <w:bottom w:val="single" w:sz="4" w:space="0" w:color="auto"/>
              <w:right w:val="single" w:sz="4" w:space="0" w:color="auto"/>
            </w:tcBorders>
            <w:shd w:val="clear" w:color="auto" w:fill="auto"/>
            <w:noWrap/>
            <w:vAlign w:val="center"/>
            <w:hideMark/>
          </w:tcPr>
          <w:p w14:paraId="550BACE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3BF3F514"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190DC2BB" w14:textId="730D7C2C"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13CC665B" w14:textId="77777777" w:rsidTr="008C2B1C">
        <w:trPr>
          <w:trHeight w:val="630"/>
        </w:trPr>
        <w:tc>
          <w:tcPr>
            <w:tcW w:w="608" w:type="pct"/>
            <w:vMerge/>
            <w:tcBorders>
              <w:top w:val="nil"/>
              <w:left w:val="single" w:sz="8" w:space="0" w:color="auto"/>
              <w:bottom w:val="single" w:sz="4" w:space="0" w:color="auto"/>
              <w:right w:val="single" w:sz="4" w:space="0" w:color="auto"/>
            </w:tcBorders>
            <w:vAlign w:val="center"/>
            <w:hideMark/>
          </w:tcPr>
          <w:p w14:paraId="170EAD30"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vAlign w:val="bottom"/>
            <w:hideMark/>
          </w:tcPr>
          <w:p w14:paraId="2916D6D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 Heating cycle test, followed by a partial discharge test;</w:t>
            </w:r>
          </w:p>
        </w:tc>
        <w:tc>
          <w:tcPr>
            <w:tcW w:w="467" w:type="pct"/>
            <w:tcBorders>
              <w:top w:val="nil"/>
              <w:left w:val="nil"/>
              <w:bottom w:val="single" w:sz="4" w:space="0" w:color="auto"/>
              <w:right w:val="single" w:sz="4" w:space="0" w:color="auto"/>
            </w:tcBorders>
            <w:shd w:val="clear" w:color="auto" w:fill="auto"/>
            <w:vAlign w:val="center"/>
            <w:hideMark/>
          </w:tcPr>
          <w:p w14:paraId="6C3DC09D"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vAlign w:val="bottom"/>
            <w:hideMark/>
          </w:tcPr>
          <w:p w14:paraId="18132932"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322014D8" w14:textId="6761900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585CD898" w14:textId="77777777" w:rsidTr="008C2B1C">
        <w:trPr>
          <w:trHeight w:val="315"/>
        </w:trPr>
        <w:tc>
          <w:tcPr>
            <w:tcW w:w="608" w:type="pct"/>
            <w:vMerge/>
            <w:tcBorders>
              <w:top w:val="nil"/>
              <w:left w:val="single" w:sz="8" w:space="0" w:color="auto"/>
              <w:bottom w:val="single" w:sz="4" w:space="0" w:color="auto"/>
              <w:right w:val="single" w:sz="4" w:space="0" w:color="auto"/>
            </w:tcBorders>
            <w:vAlign w:val="center"/>
            <w:hideMark/>
          </w:tcPr>
          <w:p w14:paraId="237F7A44"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noWrap/>
            <w:vAlign w:val="bottom"/>
            <w:hideMark/>
          </w:tcPr>
          <w:p w14:paraId="6C8247EF"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d) Impulse test, followed by a voltage test;</w:t>
            </w:r>
          </w:p>
        </w:tc>
        <w:tc>
          <w:tcPr>
            <w:tcW w:w="467" w:type="pct"/>
            <w:tcBorders>
              <w:top w:val="nil"/>
              <w:left w:val="nil"/>
              <w:bottom w:val="single" w:sz="4" w:space="0" w:color="auto"/>
              <w:right w:val="single" w:sz="4" w:space="0" w:color="auto"/>
            </w:tcBorders>
            <w:shd w:val="clear" w:color="auto" w:fill="auto"/>
            <w:noWrap/>
            <w:vAlign w:val="center"/>
            <w:hideMark/>
          </w:tcPr>
          <w:p w14:paraId="5D0E95BB"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13931528"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tcPr>
          <w:p w14:paraId="0C9F5A6E" w14:textId="24DF5A0D"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E76098" w:rsidRPr="00546E7C" w14:paraId="6AFBCA3C" w14:textId="77777777" w:rsidTr="008C2B1C">
        <w:trPr>
          <w:trHeight w:val="315"/>
        </w:trPr>
        <w:tc>
          <w:tcPr>
            <w:tcW w:w="608" w:type="pct"/>
            <w:vMerge/>
            <w:tcBorders>
              <w:top w:val="nil"/>
              <w:left w:val="single" w:sz="8" w:space="0" w:color="auto"/>
              <w:bottom w:val="single" w:sz="4" w:space="0" w:color="auto"/>
              <w:right w:val="single" w:sz="4" w:space="0" w:color="auto"/>
            </w:tcBorders>
            <w:vAlign w:val="center"/>
            <w:hideMark/>
          </w:tcPr>
          <w:p w14:paraId="7CEE269E"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p>
        </w:tc>
        <w:tc>
          <w:tcPr>
            <w:tcW w:w="2060" w:type="pct"/>
            <w:tcBorders>
              <w:top w:val="nil"/>
              <w:left w:val="nil"/>
              <w:bottom w:val="single" w:sz="4" w:space="0" w:color="auto"/>
              <w:right w:val="single" w:sz="4" w:space="0" w:color="auto"/>
            </w:tcBorders>
            <w:shd w:val="clear" w:color="auto" w:fill="auto"/>
            <w:noWrap/>
            <w:vAlign w:val="bottom"/>
            <w:hideMark/>
          </w:tcPr>
          <w:p w14:paraId="574C6EB6" w14:textId="7777777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e) Voltage test for 4 h</w:t>
            </w:r>
          </w:p>
        </w:tc>
        <w:tc>
          <w:tcPr>
            <w:tcW w:w="467" w:type="pct"/>
            <w:tcBorders>
              <w:top w:val="nil"/>
              <w:left w:val="nil"/>
              <w:bottom w:val="single" w:sz="4" w:space="0" w:color="auto"/>
              <w:right w:val="single" w:sz="4" w:space="0" w:color="auto"/>
            </w:tcBorders>
            <w:shd w:val="clear" w:color="auto" w:fill="auto"/>
            <w:noWrap/>
            <w:vAlign w:val="center"/>
            <w:hideMark/>
          </w:tcPr>
          <w:p w14:paraId="2A402AF0"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6" w:type="pct"/>
            <w:tcBorders>
              <w:top w:val="nil"/>
              <w:left w:val="nil"/>
              <w:bottom w:val="single" w:sz="4" w:space="0" w:color="auto"/>
              <w:right w:val="single" w:sz="4" w:space="0" w:color="auto"/>
            </w:tcBorders>
            <w:shd w:val="clear" w:color="auto" w:fill="auto"/>
            <w:noWrap/>
            <w:vAlign w:val="bottom"/>
            <w:hideMark/>
          </w:tcPr>
          <w:p w14:paraId="7ABC0576" w14:textId="77777777" w:rsidR="00E76098" w:rsidRPr="00546E7C" w:rsidRDefault="00E76098" w:rsidP="00E76098">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1008" w:type="pct"/>
            <w:tcBorders>
              <w:top w:val="nil"/>
              <w:left w:val="nil"/>
              <w:bottom w:val="single" w:sz="4" w:space="0" w:color="auto"/>
              <w:right w:val="single" w:sz="8" w:space="0" w:color="auto"/>
            </w:tcBorders>
            <w:shd w:val="clear" w:color="auto" w:fill="auto"/>
            <w:noWrap/>
            <w:hideMark/>
          </w:tcPr>
          <w:p w14:paraId="1A2A7CA0" w14:textId="1C477DC7" w:rsidR="00E76098" w:rsidRPr="00546E7C" w:rsidRDefault="00E76098" w:rsidP="00E76098">
            <w:pPr>
              <w:spacing w:after="0" w:line="240" w:lineRule="auto"/>
              <w:rPr>
                <w:rFonts w:ascii="Times New Roman" w:eastAsia="Times New Roman" w:hAnsi="Times New Roman" w:cs="Times New Roman"/>
                <w:color w:val="000000"/>
                <w:kern w:val="0"/>
                <w:sz w:val="20"/>
                <w:szCs w:val="20"/>
                <w14:ligatures w14:val="none"/>
              </w:rPr>
            </w:pPr>
            <w:r w:rsidRPr="00CE5FD9">
              <w:rPr>
                <w:rFonts w:ascii="Times New Roman" w:eastAsia="Times New Roman" w:hAnsi="Times New Roman" w:cs="Times New Roman"/>
                <w:color w:val="000000"/>
                <w:kern w:val="0"/>
                <w:lang w:val="en-GB"/>
                <w14:ligatures w14:val="none"/>
              </w:rPr>
              <w:t>Bidder to indicate</w:t>
            </w:r>
          </w:p>
        </w:tc>
      </w:tr>
      <w:tr w:rsidR="00546E7C" w:rsidRPr="00546E7C" w14:paraId="4A75CC84" w14:textId="77777777" w:rsidTr="008C2B1C">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88A3DE8" w14:textId="77777777" w:rsidR="00546E7C" w:rsidRPr="00546E7C" w:rsidRDefault="00546E7C" w:rsidP="00F54366">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NAME OF BIDDER:</w:t>
            </w:r>
          </w:p>
        </w:tc>
      </w:tr>
      <w:tr w:rsidR="00546E7C" w:rsidRPr="00546E7C" w14:paraId="6F3E8F57" w14:textId="77777777" w:rsidTr="008C2B1C">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433B8A0" w14:textId="77777777" w:rsidR="00546E7C" w:rsidRPr="00546E7C" w:rsidRDefault="00546E7C" w:rsidP="00F54366">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SIGNATURE OF BIDDER:</w:t>
            </w:r>
          </w:p>
        </w:tc>
      </w:tr>
      <w:tr w:rsidR="00546E7C" w:rsidRPr="00546E7C" w14:paraId="5D74E1F7" w14:textId="77777777" w:rsidTr="008C2B1C">
        <w:trPr>
          <w:trHeight w:val="330"/>
        </w:trPr>
        <w:tc>
          <w:tcPr>
            <w:tcW w:w="608" w:type="pct"/>
            <w:tcBorders>
              <w:top w:val="nil"/>
              <w:left w:val="single" w:sz="8" w:space="0" w:color="auto"/>
              <w:bottom w:val="single" w:sz="8" w:space="0" w:color="auto"/>
              <w:right w:val="single" w:sz="4" w:space="0" w:color="auto"/>
            </w:tcBorders>
            <w:shd w:val="clear" w:color="auto" w:fill="auto"/>
            <w:vAlign w:val="center"/>
            <w:hideMark/>
          </w:tcPr>
          <w:p w14:paraId="4E0DE5CE" w14:textId="77777777" w:rsidR="00546E7C" w:rsidRPr="00546E7C" w:rsidRDefault="00546E7C" w:rsidP="00F54366">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4392" w:type="pct"/>
            <w:gridSpan w:val="4"/>
            <w:tcBorders>
              <w:top w:val="single" w:sz="4" w:space="0" w:color="auto"/>
              <w:left w:val="nil"/>
              <w:bottom w:val="single" w:sz="8" w:space="0" w:color="auto"/>
              <w:right w:val="single" w:sz="8" w:space="0" w:color="000000"/>
            </w:tcBorders>
            <w:shd w:val="clear" w:color="auto" w:fill="auto"/>
            <w:noWrap/>
            <w:vAlign w:val="bottom"/>
            <w:hideMark/>
          </w:tcPr>
          <w:p w14:paraId="0635EA94" w14:textId="77777777" w:rsidR="00546E7C" w:rsidRPr="00546E7C" w:rsidRDefault="00546E7C" w:rsidP="00F54366">
            <w:pPr>
              <w:spacing w:after="0" w:line="240" w:lineRule="auto"/>
              <w:jc w:val="center"/>
              <w:rPr>
                <w:rFonts w:ascii="Arial" w:eastAsia="Times New Roman" w:hAnsi="Arial" w:cs="Arial"/>
                <w:kern w:val="0"/>
                <w:sz w:val="20"/>
                <w:szCs w:val="20"/>
                <w14:ligatures w14:val="none"/>
              </w:rPr>
            </w:pPr>
            <w:r w:rsidRPr="00546E7C">
              <w:rPr>
                <w:rFonts w:ascii="Arial" w:eastAsia="Times New Roman" w:hAnsi="Arial" w:cs="Arial"/>
                <w:kern w:val="0"/>
                <w:sz w:val="20"/>
                <w:szCs w:val="20"/>
                <w14:ligatures w14:val="none"/>
              </w:rPr>
              <w:t> </w:t>
            </w:r>
          </w:p>
        </w:tc>
      </w:tr>
    </w:tbl>
    <w:p w14:paraId="762025C5"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5E44DCC2"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3392EDA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7D8CDE73"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9503669"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129E326"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118D27E"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4B87A78"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6EDE1F5F"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4F002CA"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C1AC15D"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278BC67D"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BD3D45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4AD24BD0"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791D2C09"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02E1036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5F2B34B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7DAAAE27"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39C1A39C"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43CC9A2F"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43F84B1"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30787E3"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1F8C4118" w14:textId="77777777" w:rsidR="0089641A" w:rsidRPr="00546E7C" w:rsidRDefault="0089641A" w:rsidP="00F54366">
      <w:pPr>
        <w:pStyle w:val="ListParagraph"/>
        <w:spacing w:line="240" w:lineRule="auto"/>
        <w:ind w:left="0"/>
        <w:jc w:val="both"/>
        <w:rPr>
          <w:rFonts w:ascii="Times New Roman" w:hAnsi="Times New Roman" w:cs="Times New Roman"/>
          <w:sz w:val="24"/>
          <w:szCs w:val="24"/>
        </w:rPr>
      </w:pPr>
    </w:p>
    <w:p w14:paraId="302F5D9D" w14:textId="208A5F37" w:rsidR="0089641A" w:rsidRPr="00546E7C" w:rsidRDefault="0089641A">
      <w:pPr>
        <w:pStyle w:val="ListParagraph"/>
        <w:numPr>
          <w:ilvl w:val="0"/>
          <w:numId w:val="61"/>
        </w:numPr>
        <w:spacing w:line="240" w:lineRule="auto"/>
        <w:ind w:left="0"/>
        <w:jc w:val="both"/>
        <w:rPr>
          <w:rFonts w:ascii="Times New Roman" w:hAnsi="Times New Roman" w:cs="Times New Roman"/>
          <w:b/>
          <w:bCs/>
          <w:sz w:val="24"/>
          <w:szCs w:val="24"/>
        </w:rPr>
      </w:pPr>
      <w:r w:rsidRPr="00546E7C">
        <w:rPr>
          <w:rFonts w:ascii="Times New Roman" w:hAnsi="Times New Roman" w:cs="Times New Roman"/>
          <w:sz w:val="24"/>
          <w:szCs w:val="24"/>
        </w:rPr>
        <w:t xml:space="preserve">  </w:t>
      </w:r>
      <w:r w:rsidRPr="00546E7C">
        <w:rPr>
          <w:rFonts w:ascii="Times New Roman" w:hAnsi="Times New Roman" w:cs="Times New Roman"/>
          <w:b/>
          <w:bCs/>
          <w:sz w:val="24"/>
          <w:szCs w:val="24"/>
        </w:rPr>
        <w:t>GTP FOR 3C 185mm2 AL/XLPE/STA/PVC 33KV (36KV) MULTI CORE CABLE</w:t>
      </w:r>
    </w:p>
    <w:p w14:paraId="09A836C6"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tbl>
      <w:tblPr>
        <w:tblW w:w="0" w:type="auto"/>
        <w:tblLayout w:type="fixed"/>
        <w:tblLook w:val="04A0" w:firstRow="1" w:lastRow="0" w:firstColumn="1" w:lastColumn="0" w:noHBand="0" w:noVBand="1"/>
      </w:tblPr>
      <w:tblGrid>
        <w:gridCol w:w="1060"/>
        <w:gridCol w:w="3787"/>
        <w:gridCol w:w="817"/>
        <w:gridCol w:w="1441"/>
        <w:gridCol w:w="1911"/>
      </w:tblGrid>
      <w:tr w:rsidR="007D5E95" w:rsidRPr="007D5E95" w14:paraId="4DB9E475" w14:textId="77777777" w:rsidTr="00C92FF6">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CA5B"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lastRenderedPageBreak/>
              <w:t> </w:t>
            </w:r>
          </w:p>
        </w:tc>
        <w:tc>
          <w:tcPr>
            <w:tcW w:w="60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EFDA1B" w14:textId="2B6B8CC0" w:rsidR="007D5E95" w:rsidRPr="007D5E95" w:rsidRDefault="007D5E95" w:rsidP="00F54366">
            <w:pPr>
              <w:spacing w:after="0" w:line="240" w:lineRule="auto"/>
              <w:jc w:val="center"/>
              <w:rPr>
                <w:rFonts w:ascii="Times New Roman" w:eastAsia="Times New Roman" w:hAnsi="Times New Roman" w:cs="Times New Roman"/>
                <w:b/>
                <w:bCs/>
                <w:color w:val="000000"/>
                <w:kern w:val="0"/>
                <w:sz w:val="20"/>
                <w:szCs w:val="20"/>
                <w14:ligatures w14:val="none"/>
              </w:rPr>
            </w:pPr>
            <w:r w:rsidRPr="007D5E95">
              <w:rPr>
                <w:rFonts w:ascii="Times New Roman" w:eastAsia="Times New Roman" w:hAnsi="Times New Roman" w:cs="Times New Roman"/>
                <w:b/>
                <w:bCs/>
                <w:color w:val="000000"/>
                <w:kern w:val="0"/>
                <w:sz w:val="20"/>
                <w:szCs w:val="20"/>
                <w14:ligatures w14:val="none"/>
              </w:rPr>
              <w:t>3 x 185mm2 AL XLPE/STA/PVC  33kV(36</w:t>
            </w:r>
            <w:r w:rsidR="009B2EDE" w:rsidRPr="007D5E95">
              <w:rPr>
                <w:rFonts w:ascii="Times New Roman" w:eastAsia="Times New Roman" w:hAnsi="Times New Roman" w:cs="Times New Roman"/>
                <w:b/>
                <w:bCs/>
                <w:color w:val="000000"/>
                <w:kern w:val="0"/>
                <w:sz w:val="20"/>
                <w:szCs w:val="20"/>
                <w14:ligatures w14:val="none"/>
              </w:rPr>
              <w:t>kV) MULTI</w:t>
            </w:r>
            <w:r w:rsidRPr="007D5E95">
              <w:rPr>
                <w:rFonts w:ascii="Times New Roman" w:eastAsia="Times New Roman" w:hAnsi="Times New Roman" w:cs="Times New Roman"/>
                <w:b/>
                <w:bCs/>
                <w:color w:val="000000"/>
                <w:kern w:val="0"/>
                <w:sz w:val="20"/>
                <w:szCs w:val="20"/>
                <w14:ligatures w14:val="none"/>
              </w:rPr>
              <w:t xml:space="preserve"> CORE CABLE</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14:paraId="7E8EF780"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r>
      <w:tr w:rsidR="007D5E95" w:rsidRPr="007D5E95" w14:paraId="4C1AD2EB" w14:textId="77777777" w:rsidTr="00C92FF6">
        <w:trPr>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7E3930"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ITEM NO.</w:t>
            </w:r>
          </w:p>
        </w:tc>
        <w:tc>
          <w:tcPr>
            <w:tcW w:w="3787" w:type="dxa"/>
            <w:tcBorders>
              <w:top w:val="nil"/>
              <w:left w:val="nil"/>
              <w:bottom w:val="single" w:sz="4" w:space="0" w:color="auto"/>
              <w:right w:val="single" w:sz="4" w:space="0" w:color="auto"/>
            </w:tcBorders>
            <w:shd w:val="clear" w:color="auto" w:fill="auto"/>
            <w:noWrap/>
            <w:vAlign w:val="center"/>
            <w:hideMark/>
          </w:tcPr>
          <w:p w14:paraId="5864DABA"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ITEM DESCRIPTIONS</w:t>
            </w:r>
          </w:p>
        </w:tc>
        <w:tc>
          <w:tcPr>
            <w:tcW w:w="817" w:type="dxa"/>
            <w:tcBorders>
              <w:top w:val="nil"/>
              <w:left w:val="nil"/>
              <w:bottom w:val="single" w:sz="4" w:space="0" w:color="auto"/>
              <w:right w:val="single" w:sz="4" w:space="0" w:color="auto"/>
            </w:tcBorders>
            <w:shd w:val="clear" w:color="auto" w:fill="auto"/>
            <w:noWrap/>
            <w:vAlign w:val="center"/>
            <w:hideMark/>
          </w:tcPr>
          <w:p w14:paraId="3027E7D0"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UNITS</w:t>
            </w:r>
          </w:p>
        </w:tc>
        <w:tc>
          <w:tcPr>
            <w:tcW w:w="1441" w:type="dxa"/>
            <w:tcBorders>
              <w:top w:val="nil"/>
              <w:left w:val="nil"/>
              <w:bottom w:val="single" w:sz="4" w:space="0" w:color="auto"/>
              <w:right w:val="single" w:sz="4" w:space="0" w:color="auto"/>
            </w:tcBorders>
            <w:shd w:val="clear" w:color="auto" w:fill="auto"/>
            <w:vAlign w:val="center"/>
            <w:hideMark/>
          </w:tcPr>
          <w:p w14:paraId="05F4F307"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 xml:space="preserve"> REQUIREMENT</w:t>
            </w:r>
          </w:p>
        </w:tc>
        <w:tc>
          <w:tcPr>
            <w:tcW w:w="1911" w:type="dxa"/>
            <w:tcBorders>
              <w:top w:val="nil"/>
              <w:left w:val="nil"/>
              <w:bottom w:val="single" w:sz="4" w:space="0" w:color="auto"/>
              <w:right w:val="single" w:sz="4" w:space="0" w:color="auto"/>
            </w:tcBorders>
            <w:shd w:val="clear" w:color="auto" w:fill="auto"/>
            <w:vAlign w:val="center"/>
            <w:hideMark/>
          </w:tcPr>
          <w:p w14:paraId="211C0C91" w14:textId="77777777" w:rsidR="007D5E95" w:rsidRPr="007D5E95" w:rsidRDefault="007D5E95" w:rsidP="00F54366">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BIDDER'S RESPONSE</w:t>
            </w:r>
          </w:p>
        </w:tc>
      </w:tr>
      <w:tr w:rsidR="007D5E95" w:rsidRPr="007D5E95" w14:paraId="396F4820" w14:textId="77777777" w:rsidTr="00C92FF6">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1A5CB6"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w:t>
            </w:r>
          </w:p>
        </w:tc>
        <w:tc>
          <w:tcPr>
            <w:tcW w:w="3787" w:type="dxa"/>
            <w:tcBorders>
              <w:top w:val="nil"/>
              <w:left w:val="nil"/>
              <w:bottom w:val="single" w:sz="4" w:space="0" w:color="auto"/>
              <w:right w:val="single" w:sz="4" w:space="0" w:color="auto"/>
            </w:tcBorders>
            <w:shd w:val="clear" w:color="auto" w:fill="auto"/>
            <w:noWrap/>
            <w:vAlign w:val="bottom"/>
            <w:hideMark/>
          </w:tcPr>
          <w:p w14:paraId="5A6375B4"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Applicable standards</w:t>
            </w:r>
          </w:p>
        </w:tc>
        <w:tc>
          <w:tcPr>
            <w:tcW w:w="817" w:type="dxa"/>
            <w:tcBorders>
              <w:top w:val="nil"/>
              <w:left w:val="nil"/>
              <w:bottom w:val="single" w:sz="4" w:space="0" w:color="auto"/>
              <w:right w:val="single" w:sz="4" w:space="0" w:color="auto"/>
            </w:tcBorders>
            <w:shd w:val="clear" w:color="auto" w:fill="auto"/>
            <w:noWrap/>
            <w:vAlign w:val="center"/>
            <w:hideMark/>
          </w:tcPr>
          <w:p w14:paraId="34A74E16"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16B77B7" w14:textId="77777777" w:rsidR="007D5E95" w:rsidRPr="007D5E95" w:rsidRDefault="007D5E95" w:rsidP="00F5436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vAlign w:val="bottom"/>
          </w:tcPr>
          <w:p w14:paraId="62DC5329" w14:textId="497BD799" w:rsidR="007D5E95" w:rsidRPr="007D5E95" w:rsidRDefault="008561E1" w:rsidP="00F54366">
            <w:pPr>
              <w:spacing w:after="0" w:line="240" w:lineRule="auto"/>
              <w:rPr>
                <w:rFonts w:ascii="Times New Roman" w:eastAsia="Times New Roman" w:hAnsi="Times New Roman" w:cs="Times New Roman"/>
                <w:color w:val="000000"/>
                <w:kern w:val="0"/>
                <w:sz w:val="20"/>
                <w:szCs w:val="20"/>
                <w14:ligatures w14:val="none"/>
              </w:rPr>
            </w:pPr>
            <w:r w:rsidRPr="00C0228B">
              <w:rPr>
                <w:rFonts w:ascii="Times New Roman" w:eastAsia="Times New Roman" w:hAnsi="Times New Roman" w:cs="Times New Roman"/>
                <w:color w:val="000000"/>
                <w:kern w:val="0"/>
                <w:lang w:val="en-GB"/>
                <w14:ligatures w14:val="none"/>
              </w:rPr>
              <w:t>Bidder to</w:t>
            </w:r>
            <w:r w:rsidR="00C92FF6">
              <w:rPr>
                <w:rFonts w:ascii="Times New Roman" w:eastAsia="Times New Roman" w:hAnsi="Times New Roman" w:cs="Times New Roman"/>
                <w:color w:val="000000"/>
                <w:kern w:val="0"/>
                <w:lang w:val="en-GB"/>
                <w14:ligatures w14:val="none"/>
              </w:rPr>
              <w:t xml:space="preserve"> </w:t>
            </w:r>
            <w:r w:rsidRPr="00C0228B">
              <w:rPr>
                <w:rFonts w:ascii="Times New Roman" w:eastAsia="Times New Roman" w:hAnsi="Times New Roman" w:cs="Times New Roman"/>
                <w:color w:val="000000"/>
                <w:kern w:val="0"/>
                <w:lang w:val="en-GB"/>
                <w14:ligatures w14:val="none"/>
              </w:rPr>
              <w:t>indicate</w:t>
            </w:r>
          </w:p>
        </w:tc>
      </w:tr>
      <w:tr w:rsidR="00C92FF6" w:rsidRPr="007D5E95" w14:paraId="2F36FE81"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2ED39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w:t>
            </w:r>
          </w:p>
        </w:tc>
        <w:tc>
          <w:tcPr>
            <w:tcW w:w="3787" w:type="dxa"/>
            <w:tcBorders>
              <w:top w:val="nil"/>
              <w:left w:val="nil"/>
              <w:bottom w:val="single" w:sz="4" w:space="0" w:color="auto"/>
              <w:right w:val="single" w:sz="4" w:space="0" w:color="auto"/>
            </w:tcBorders>
            <w:shd w:val="clear" w:color="auto" w:fill="auto"/>
            <w:noWrap/>
            <w:vAlign w:val="bottom"/>
            <w:hideMark/>
          </w:tcPr>
          <w:p w14:paraId="0878D54D"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Cable Application</w:t>
            </w:r>
          </w:p>
        </w:tc>
        <w:tc>
          <w:tcPr>
            <w:tcW w:w="817" w:type="dxa"/>
            <w:tcBorders>
              <w:top w:val="nil"/>
              <w:left w:val="nil"/>
              <w:bottom w:val="single" w:sz="4" w:space="0" w:color="auto"/>
              <w:right w:val="single" w:sz="4" w:space="0" w:color="auto"/>
            </w:tcBorders>
            <w:shd w:val="clear" w:color="auto" w:fill="auto"/>
            <w:noWrap/>
            <w:vAlign w:val="center"/>
            <w:hideMark/>
          </w:tcPr>
          <w:p w14:paraId="1E9BA55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422E78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c>
          <w:tcPr>
            <w:tcW w:w="1911" w:type="dxa"/>
            <w:tcBorders>
              <w:top w:val="nil"/>
              <w:left w:val="nil"/>
              <w:bottom w:val="single" w:sz="4" w:space="0" w:color="auto"/>
              <w:right w:val="single" w:sz="4" w:space="0" w:color="auto"/>
            </w:tcBorders>
            <w:shd w:val="clear" w:color="auto" w:fill="auto"/>
            <w:noWrap/>
          </w:tcPr>
          <w:p w14:paraId="5A19EA1B" w14:textId="2A18E4D4"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FF616F9"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CE558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w:t>
            </w:r>
          </w:p>
        </w:tc>
        <w:tc>
          <w:tcPr>
            <w:tcW w:w="3787" w:type="dxa"/>
            <w:tcBorders>
              <w:top w:val="nil"/>
              <w:left w:val="nil"/>
              <w:bottom w:val="single" w:sz="4" w:space="0" w:color="auto"/>
              <w:right w:val="single" w:sz="4" w:space="0" w:color="auto"/>
            </w:tcBorders>
            <w:shd w:val="clear" w:color="auto" w:fill="auto"/>
            <w:noWrap/>
            <w:vAlign w:val="bottom"/>
            <w:hideMark/>
          </w:tcPr>
          <w:p w14:paraId="65B424DC"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System Conditions</w:t>
            </w:r>
          </w:p>
        </w:tc>
        <w:tc>
          <w:tcPr>
            <w:tcW w:w="817" w:type="dxa"/>
            <w:tcBorders>
              <w:top w:val="nil"/>
              <w:left w:val="nil"/>
              <w:bottom w:val="single" w:sz="4" w:space="0" w:color="auto"/>
              <w:right w:val="single" w:sz="4" w:space="0" w:color="auto"/>
            </w:tcBorders>
            <w:shd w:val="clear" w:color="auto" w:fill="auto"/>
            <w:noWrap/>
            <w:vAlign w:val="center"/>
            <w:hideMark/>
          </w:tcPr>
          <w:p w14:paraId="4AF6FFD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0C18E8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tcPr>
          <w:p w14:paraId="1C84DBEF" w14:textId="180F677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5D2F08A"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DC27D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4</w:t>
            </w:r>
          </w:p>
        </w:tc>
        <w:tc>
          <w:tcPr>
            <w:tcW w:w="3787" w:type="dxa"/>
            <w:tcBorders>
              <w:top w:val="nil"/>
              <w:left w:val="nil"/>
              <w:bottom w:val="single" w:sz="4" w:space="0" w:color="auto"/>
              <w:right w:val="single" w:sz="4" w:space="0" w:color="auto"/>
            </w:tcBorders>
            <w:shd w:val="clear" w:color="auto" w:fill="auto"/>
            <w:noWrap/>
            <w:hideMark/>
          </w:tcPr>
          <w:p w14:paraId="2EF00E2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Anti-termite protection</w:t>
            </w:r>
          </w:p>
        </w:tc>
        <w:tc>
          <w:tcPr>
            <w:tcW w:w="817" w:type="dxa"/>
            <w:tcBorders>
              <w:top w:val="nil"/>
              <w:left w:val="nil"/>
              <w:bottom w:val="single" w:sz="4" w:space="0" w:color="auto"/>
              <w:right w:val="single" w:sz="4" w:space="0" w:color="auto"/>
            </w:tcBorders>
            <w:shd w:val="clear" w:color="auto" w:fill="auto"/>
            <w:noWrap/>
            <w:vAlign w:val="center"/>
            <w:hideMark/>
          </w:tcPr>
          <w:p w14:paraId="4A5A9C42"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1295BC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Provided</w:t>
            </w:r>
          </w:p>
        </w:tc>
        <w:tc>
          <w:tcPr>
            <w:tcW w:w="1911" w:type="dxa"/>
            <w:tcBorders>
              <w:top w:val="nil"/>
              <w:left w:val="nil"/>
              <w:bottom w:val="single" w:sz="4" w:space="0" w:color="auto"/>
              <w:right w:val="single" w:sz="4" w:space="0" w:color="auto"/>
            </w:tcBorders>
            <w:shd w:val="clear" w:color="auto" w:fill="auto"/>
            <w:noWrap/>
          </w:tcPr>
          <w:p w14:paraId="7AB250CE" w14:textId="220120E4"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3C22301C" w14:textId="77777777" w:rsidTr="00C67029">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62A1C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5</w:t>
            </w:r>
          </w:p>
        </w:tc>
        <w:tc>
          <w:tcPr>
            <w:tcW w:w="3787" w:type="dxa"/>
            <w:tcBorders>
              <w:top w:val="nil"/>
              <w:left w:val="nil"/>
              <w:bottom w:val="single" w:sz="4" w:space="0" w:color="auto"/>
              <w:right w:val="single" w:sz="4" w:space="0" w:color="auto"/>
            </w:tcBorders>
            <w:shd w:val="clear" w:color="auto" w:fill="auto"/>
            <w:vAlign w:val="bottom"/>
            <w:hideMark/>
          </w:tcPr>
          <w:p w14:paraId="6AE5C368"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Fire Performance (indicate applicable IEC standards)</w:t>
            </w:r>
          </w:p>
        </w:tc>
        <w:tc>
          <w:tcPr>
            <w:tcW w:w="817" w:type="dxa"/>
            <w:tcBorders>
              <w:top w:val="nil"/>
              <w:left w:val="nil"/>
              <w:bottom w:val="single" w:sz="4" w:space="0" w:color="auto"/>
              <w:right w:val="single" w:sz="4" w:space="0" w:color="auto"/>
            </w:tcBorders>
            <w:shd w:val="clear" w:color="auto" w:fill="auto"/>
            <w:vAlign w:val="center"/>
            <w:hideMark/>
          </w:tcPr>
          <w:p w14:paraId="0B8664B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3DD39F8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IEC 60331 &amp; other related relevant standards</w:t>
            </w:r>
          </w:p>
        </w:tc>
        <w:tc>
          <w:tcPr>
            <w:tcW w:w="1911" w:type="dxa"/>
            <w:tcBorders>
              <w:top w:val="nil"/>
              <w:left w:val="nil"/>
              <w:bottom w:val="single" w:sz="4" w:space="0" w:color="auto"/>
              <w:right w:val="single" w:sz="4" w:space="0" w:color="auto"/>
            </w:tcBorders>
            <w:shd w:val="clear" w:color="auto" w:fill="auto"/>
            <w:noWrap/>
          </w:tcPr>
          <w:p w14:paraId="7A9B8AA1" w14:textId="20578A72"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1F9C7822"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9C722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6</w:t>
            </w:r>
          </w:p>
        </w:tc>
        <w:tc>
          <w:tcPr>
            <w:tcW w:w="3787" w:type="dxa"/>
            <w:tcBorders>
              <w:top w:val="nil"/>
              <w:left w:val="nil"/>
              <w:bottom w:val="single" w:sz="4" w:space="0" w:color="auto"/>
              <w:right w:val="single" w:sz="4" w:space="0" w:color="auto"/>
            </w:tcBorders>
            <w:shd w:val="clear" w:color="auto" w:fill="auto"/>
            <w:noWrap/>
            <w:vAlign w:val="bottom"/>
            <w:hideMark/>
          </w:tcPr>
          <w:p w14:paraId="3AD2E1D5"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Minimum Design Service Life</w:t>
            </w:r>
          </w:p>
        </w:tc>
        <w:tc>
          <w:tcPr>
            <w:tcW w:w="817" w:type="dxa"/>
            <w:tcBorders>
              <w:top w:val="nil"/>
              <w:left w:val="nil"/>
              <w:bottom w:val="single" w:sz="4" w:space="0" w:color="auto"/>
              <w:right w:val="single" w:sz="4" w:space="0" w:color="auto"/>
            </w:tcBorders>
            <w:shd w:val="clear" w:color="auto" w:fill="auto"/>
            <w:noWrap/>
            <w:vAlign w:val="center"/>
            <w:hideMark/>
          </w:tcPr>
          <w:p w14:paraId="472E88A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F3DA4E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tcPr>
          <w:p w14:paraId="5AEBB570" w14:textId="5966F30E"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1AA44CC"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B9802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7</w:t>
            </w:r>
          </w:p>
        </w:tc>
        <w:tc>
          <w:tcPr>
            <w:tcW w:w="3787" w:type="dxa"/>
            <w:tcBorders>
              <w:top w:val="nil"/>
              <w:left w:val="nil"/>
              <w:bottom w:val="single" w:sz="4" w:space="0" w:color="auto"/>
              <w:right w:val="single" w:sz="4" w:space="0" w:color="auto"/>
            </w:tcBorders>
            <w:shd w:val="clear" w:color="auto" w:fill="auto"/>
            <w:noWrap/>
            <w:hideMark/>
          </w:tcPr>
          <w:p w14:paraId="77761CCD"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Applicable Standards</w:t>
            </w:r>
          </w:p>
        </w:tc>
        <w:tc>
          <w:tcPr>
            <w:tcW w:w="817" w:type="dxa"/>
            <w:tcBorders>
              <w:top w:val="nil"/>
              <w:left w:val="nil"/>
              <w:bottom w:val="single" w:sz="4" w:space="0" w:color="auto"/>
              <w:right w:val="single" w:sz="4" w:space="0" w:color="auto"/>
            </w:tcBorders>
            <w:shd w:val="clear" w:color="auto" w:fill="auto"/>
            <w:noWrap/>
            <w:vAlign w:val="center"/>
            <w:hideMark/>
          </w:tcPr>
          <w:p w14:paraId="093BCD0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6343B7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911" w:type="dxa"/>
            <w:tcBorders>
              <w:top w:val="nil"/>
              <w:left w:val="nil"/>
              <w:bottom w:val="single" w:sz="4" w:space="0" w:color="auto"/>
              <w:right w:val="single" w:sz="4" w:space="0" w:color="auto"/>
            </w:tcBorders>
            <w:shd w:val="clear" w:color="auto" w:fill="auto"/>
            <w:noWrap/>
          </w:tcPr>
          <w:p w14:paraId="2CD9FC21" w14:textId="5D87506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F5F34B7"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1E128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8</w:t>
            </w:r>
          </w:p>
        </w:tc>
        <w:tc>
          <w:tcPr>
            <w:tcW w:w="3787" w:type="dxa"/>
            <w:tcBorders>
              <w:top w:val="nil"/>
              <w:left w:val="nil"/>
              <w:bottom w:val="single" w:sz="4" w:space="0" w:color="auto"/>
              <w:right w:val="single" w:sz="4" w:space="0" w:color="auto"/>
            </w:tcBorders>
            <w:shd w:val="clear" w:color="auto" w:fill="auto"/>
            <w:noWrap/>
            <w:vAlign w:val="bottom"/>
            <w:hideMark/>
          </w:tcPr>
          <w:p w14:paraId="68B9F619" w14:textId="77777777" w:rsidR="00C92FF6" w:rsidRPr="007D5E95" w:rsidRDefault="00C92FF6" w:rsidP="00C92FF6">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Continuous Operating Temperature</w:t>
            </w:r>
          </w:p>
        </w:tc>
        <w:tc>
          <w:tcPr>
            <w:tcW w:w="817" w:type="dxa"/>
            <w:tcBorders>
              <w:top w:val="nil"/>
              <w:left w:val="nil"/>
              <w:bottom w:val="single" w:sz="4" w:space="0" w:color="auto"/>
              <w:right w:val="single" w:sz="4" w:space="0" w:color="auto"/>
            </w:tcBorders>
            <w:shd w:val="clear" w:color="auto" w:fill="auto"/>
            <w:noWrap/>
            <w:vAlign w:val="center"/>
            <w:hideMark/>
          </w:tcPr>
          <w:p w14:paraId="4122FF3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76A69F0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90°C-250°C</w:t>
            </w:r>
          </w:p>
        </w:tc>
        <w:tc>
          <w:tcPr>
            <w:tcW w:w="1911" w:type="dxa"/>
            <w:tcBorders>
              <w:top w:val="nil"/>
              <w:left w:val="nil"/>
              <w:bottom w:val="single" w:sz="4" w:space="0" w:color="auto"/>
              <w:right w:val="single" w:sz="4" w:space="0" w:color="auto"/>
            </w:tcBorders>
            <w:shd w:val="clear" w:color="auto" w:fill="auto"/>
            <w:noWrap/>
          </w:tcPr>
          <w:p w14:paraId="71309208" w14:textId="2B2463F9"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FD29CBD" w14:textId="77777777" w:rsidTr="00C67029">
        <w:trPr>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763B6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9</w:t>
            </w:r>
          </w:p>
        </w:tc>
        <w:tc>
          <w:tcPr>
            <w:tcW w:w="3787" w:type="dxa"/>
            <w:tcBorders>
              <w:top w:val="nil"/>
              <w:left w:val="nil"/>
              <w:bottom w:val="single" w:sz="4" w:space="0" w:color="auto"/>
              <w:right w:val="single" w:sz="4" w:space="0" w:color="auto"/>
            </w:tcBorders>
            <w:shd w:val="clear" w:color="auto" w:fill="auto"/>
            <w:noWrap/>
            <w:vAlign w:val="bottom"/>
            <w:hideMark/>
          </w:tcPr>
          <w:p w14:paraId="7CD1C00C" w14:textId="77777777" w:rsidR="00C92FF6" w:rsidRPr="007D5E95" w:rsidRDefault="00C92FF6" w:rsidP="00C92FF6">
            <w:pPr>
              <w:spacing w:after="0" w:line="240" w:lineRule="auto"/>
              <w:jc w:val="both"/>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Short Circuit Temperature (One second duration)</w:t>
            </w:r>
          </w:p>
        </w:tc>
        <w:tc>
          <w:tcPr>
            <w:tcW w:w="817" w:type="dxa"/>
            <w:tcBorders>
              <w:top w:val="nil"/>
              <w:left w:val="nil"/>
              <w:bottom w:val="single" w:sz="4" w:space="0" w:color="auto"/>
              <w:right w:val="single" w:sz="4" w:space="0" w:color="auto"/>
            </w:tcBorders>
            <w:shd w:val="clear" w:color="auto" w:fill="auto"/>
            <w:noWrap/>
            <w:vAlign w:val="center"/>
            <w:hideMark/>
          </w:tcPr>
          <w:p w14:paraId="15C1803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kA</w:t>
            </w:r>
          </w:p>
        </w:tc>
        <w:tc>
          <w:tcPr>
            <w:tcW w:w="1441" w:type="dxa"/>
            <w:tcBorders>
              <w:top w:val="nil"/>
              <w:left w:val="nil"/>
              <w:bottom w:val="single" w:sz="4" w:space="0" w:color="auto"/>
              <w:right w:val="single" w:sz="4" w:space="0" w:color="auto"/>
            </w:tcBorders>
            <w:shd w:val="clear" w:color="auto" w:fill="auto"/>
            <w:noWrap/>
            <w:vAlign w:val="center"/>
            <w:hideMark/>
          </w:tcPr>
          <w:p w14:paraId="3B5FF77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25</w:t>
            </w:r>
          </w:p>
        </w:tc>
        <w:tc>
          <w:tcPr>
            <w:tcW w:w="1911" w:type="dxa"/>
            <w:tcBorders>
              <w:top w:val="nil"/>
              <w:left w:val="nil"/>
              <w:bottom w:val="single" w:sz="4" w:space="0" w:color="auto"/>
              <w:right w:val="single" w:sz="4" w:space="0" w:color="auto"/>
            </w:tcBorders>
            <w:shd w:val="clear" w:color="auto" w:fill="auto"/>
            <w:noWrap/>
          </w:tcPr>
          <w:p w14:paraId="6BA5B9B7" w14:textId="2E1C182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1BC07ACB" w14:textId="77777777" w:rsidTr="00C67029">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D3D0D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10</w:t>
            </w:r>
          </w:p>
        </w:tc>
        <w:tc>
          <w:tcPr>
            <w:tcW w:w="3787" w:type="dxa"/>
            <w:tcBorders>
              <w:top w:val="nil"/>
              <w:left w:val="nil"/>
              <w:bottom w:val="single" w:sz="4" w:space="0" w:color="auto"/>
              <w:right w:val="single" w:sz="4" w:space="0" w:color="auto"/>
            </w:tcBorders>
            <w:shd w:val="clear" w:color="auto" w:fill="auto"/>
            <w:noWrap/>
            <w:hideMark/>
          </w:tcPr>
          <w:p w14:paraId="2200455D"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w:t>
            </w:r>
          </w:p>
        </w:tc>
        <w:tc>
          <w:tcPr>
            <w:tcW w:w="817" w:type="dxa"/>
            <w:tcBorders>
              <w:top w:val="nil"/>
              <w:left w:val="nil"/>
              <w:bottom w:val="single" w:sz="4" w:space="0" w:color="auto"/>
              <w:right w:val="single" w:sz="4" w:space="0" w:color="auto"/>
            </w:tcBorders>
            <w:shd w:val="clear" w:color="auto" w:fill="auto"/>
            <w:noWrap/>
            <w:vAlign w:val="center"/>
            <w:hideMark/>
          </w:tcPr>
          <w:p w14:paraId="7F71D88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4D8C816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Aluminium Conductor, XLPE</w:t>
            </w:r>
            <w:r w:rsidRPr="007D5E95">
              <w:rPr>
                <w:rFonts w:ascii="Times New Roman" w:eastAsia="Times New Roman" w:hAnsi="Times New Roman" w:cs="Times New Roman"/>
                <w:color w:val="000000"/>
                <w:kern w:val="0"/>
                <w:sz w:val="20"/>
                <w:szCs w:val="20"/>
                <w14:ligatures w14:val="none"/>
              </w:rPr>
              <w:br/>
              <w:t>Insulated</w:t>
            </w:r>
          </w:p>
        </w:tc>
        <w:tc>
          <w:tcPr>
            <w:tcW w:w="1911" w:type="dxa"/>
            <w:tcBorders>
              <w:top w:val="nil"/>
              <w:left w:val="nil"/>
              <w:bottom w:val="single" w:sz="4" w:space="0" w:color="auto"/>
              <w:right w:val="single" w:sz="4" w:space="0" w:color="auto"/>
            </w:tcBorders>
            <w:shd w:val="clear" w:color="auto" w:fill="auto"/>
            <w:noWrap/>
          </w:tcPr>
          <w:p w14:paraId="224DBFB6" w14:textId="06D78210"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97A1156" w14:textId="77777777" w:rsidTr="00C67029">
        <w:trPr>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3370C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11</w:t>
            </w:r>
          </w:p>
        </w:tc>
        <w:tc>
          <w:tcPr>
            <w:tcW w:w="3787" w:type="dxa"/>
            <w:tcBorders>
              <w:top w:val="nil"/>
              <w:left w:val="nil"/>
              <w:bottom w:val="single" w:sz="4" w:space="0" w:color="auto"/>
              <w:right w:val="single" w:sz="4" w:space="0" w:color="auto"/>
            </w:tcBorders>
            <w:shd w:val="clear" w:color="auto" w:fill="auto"/>
            <w:noWrap/>
            <w:hideMark/>
          </w:tcPr>
          <w:p w14:paraId="4A7A2A28"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 Screen</w:t>
            </w:r>
          </w:p>
        </w:tc>
        <w:tc>
          <w:tcPr>
            <w:tcW w:w="817" w:type="dxa"/>
            <w:tcBorders>
              <w:top w:val="nil"/>
              <w:left w:val="nil"/>
              <w:bottom w:val="single" w:sz="4" w:space="0" w:color="auto"/>
              <w:right w:val="single" w:sz="4" w:space="0" w:color="auto"/>
            </w:tcBorders>
            <w:shd w:val="clear" w:color="auto" w:fill="auto"/>
            <w:noWrap/>
            <w:vAlign w:val="center"/>
            <w:hideMark/>
          </w:tcPr>
          <w:p w14:paraId="4BB00C4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3BD4187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Extruded semiconducting XLPE</w:t>
            </w:r>
          </w:p>
        </w:tc>
        <w:tc>
          <w:tcPr>
            <w:tcW w:w="1911" w:type="dxa"/>
            <w:tcBorders>
              <w:top w:val="nil"/>
              <w:left w:val="nil"/>
              <w:bottom w:val="single" w:sz="4" w:space="0" w:color="auto"/>
              <w:right w:val="single" w:sz="4" w:space="0" w:color="auto"/>
            </w:tcBorders>
            <w:shd w:val="clear" w:color="auto" w:fill="auto"/>
            <w:noWrap/>
          </w:tcPr>
          <w:p w14:paraId="52BCA105" w14:textId="14A556E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DAE73AF"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F7E5E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12</w:t>
            </w:r>
          </w:p>
        </w:tc>
        <w:tc>
          <w:tcPr>
            <w:tcW w:w="3787" w:type="dxa"/>
            <w:tcBorders>
              <w:top w:val="nil"/>
              <w:left w:val="nil"/>
              <w:bottom w:val="single" w:sz="4" w:space="0" w:color="auto"/>
              <w:right w:val="single" w:sz="4" w:space="0" w:color="auto"/>
            </w:tcBorders>
            <w:shd w:val="clear" w:color="auto" w:fill="auto"/>
            <w:noWrap/>
            <w:hideMark/>
          </w:tcPr>
          <w:p w14:paraId="233B008C"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w:t>
            </w:r>
          </w:p>
        </w:tc>
        <w:tc>
          <w:tcPr>
            <w:tcW w:w="817" w:type="dxa"/>
            <w:tcBorders>
              <w:top w:val="nil"/>
              <w:left w:val="nil"/>
              <w:bottom w:val="single" w:sz="4" w:space="0" w:color="auto"/>
              <w:right w:val="single" w:sz="4" w:space="0" w:color="auto"/>
            </w:tcBorders>
            <w:shd w:val="clear" w:color="auto" w:fill="auto"/>
            <w:noWrap/>
            <w:vAlign w:val="center"/>
            <w:hideMark/>
          </w:tcPr>
          <w:p w14:paraId="2990AE7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2E82AAA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XLPE</w:t>
            </w:r>
          </w:p>
        </w:tc>
        <w:tc>
          <w:tcPr>
            <w:tcW w:w="1911" w:type="dxa"/>
            <w:tcBorders>
              <w:top w:val="nil"/>
              <w:left w:val="nil"/>
              <w:bottom w:val="single" w:sz="4" w:space="0" w:color="auto"/>
              <w:right w:val="single" w:sz="4" w:space="0" w:color="auto"/>
            </w:tcBorders>
            <w:shd w:val="clear" w:color="auto" w:fill="auto"/>
            <w:noWrap/>
          </w:tcPr>
          <w:p w14:paraId="65D9C02D" w14:textId="26030959"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13D0F4FE"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98EBA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13</w:t>
            </w:r>
          </w:p>
        </w:tc>
        <w:tc>
          <w:tcPr>
            <w:tcW w:w="3787" w:type="dxa"/>
            <w:tcBorders>
              <w:top w:val="nil"/>
              <w:left w:val="nil"/>
              <w:bottom w:val="single" w:sz="4" w:space="0" w:color="auto"/>
              <w:right w:val="single" w:sz="4" w:space="0" w:color="auto"/>
            </w:tcBorders>
            <w:shd w:val="clear" w:color="auto" w:fill="auto"/>
            <w:noWrap/>
            <w:hideMark/>
          </w:tcPr>
          <w:p w14:paraId="7D950882"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 application</w:t>
            </w:r>
          </w:p>
        </w:tc>
        <w:tc>
          <w:tcPr>
            <w:tcW w:w="817" w:type="dxa"/>
            <w:tcBorders>
              <w:top w:val="nil"/>
              <w:left w:val="nil"/>
              <w:bottom w:val="single" w:sz="4" w:space="0" w:color="auto"/>
              <w:right w:val="single" w:sz="4" w:space="0" w:color="auto"/>
            </w:tcBorders>
            <w:shd w:val="clear" w:color="auto" w:fill="auto"/>
            <w:noWrap/>
            <w:vAlign w:val="center"/>
            <w:hideMark/>
          </w:tcPr>
          <w:p w14:paraId="59744ED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E00C832"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F0D144F" w14:textId="5D8A6EB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8198AA6"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253630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14</w:t>
            </w:r>
          </w:p>
        </w:tc>
        <w:tc>
          <w:tcPr>
            <w:tcW w:w="3787" w:type="dxa"/>
            <w:tcBorders>
              <w:top w:val="nil"/>
              <w:left w:val="nil"/>
              <w:bottom w:val="single" w:sz="4" w:space="0" w:color="auto"/>
              <w:right w:val="single" w:sz="4" w:space="0" w:color="auto"/>
            </w:tcBorders>
            <w:shd w:val="clear" w:color="auto" w:fill="auto"/>
            <w:noWrap/>
            <w:hideMark/>
          </w:tcPr>
          <w:p w14:paraId="640AEA91"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 Colour</w:t>
            </w:r>
          </w:p>
        </w:tc>
        <w:tc>
          <w:tcPr>
            <w:tcW w:w="817" w:type="dxa"/>
            <w:tcBorders>
              <w:top w:val="nil"/>
              <w:left w:val="nil"/>
              <w:bottom w:val="single" w:sz="4" w:space="0" w:color="auto"/>
              <w:right w:val="single" w:sz="4" w:space="0" w:color="auto"/>
            </w:tcBorders>
            <w:shd w:val="clear" w:color="auto" w:fill="auto"/>
            <w:noWrap/>
            <w:vAlign w:val="center"/>
            <w:hideMark/>
          </w:tcPr>
          <w:p w14:paraId="11D5B38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E54859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B954234" w14:textId="22C6B5C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8B94F1D"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E8E04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15</w:t>
            </w:r>
          </w:p>
        </w:tc>
        <w:tc>
          <w:tcPr>
            <w:tcW w:w="3787" w:type="dxa"/>
            <w:tcBorders>
              <w:top w:val="nil"/>
              <w:left w:val="nil"/>
              <w:bottom w:val="single" w:sz="4" w:space="0" w:color="auto"/>
              <w:right w:val="single" w:sz="4" w:space="0" w:color="auto"/>
            </w:tcBorders>
            <w:shd w:val="clear" w:color="auto" w:fill="auto"/>
            <w:noWrap/>
            <w:hideMark/>
          </w:tcPr>
          <w:p w14:paraId="7EF061FF"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Individual Cores</w:t>
            </w:r>
          </w:p>
        </w:tc>
        <w:tc>
          <w:tcPr>
            <w:tcW w:w="817" w:type="dxa"/>
            <w:tcBorders>
              <w:top w:val="nil"/>
              <w:left w:val="nil"/>
              <w:bottom w:val="single" w:sz="4" w:space="0" w:color="auto"/>
              <w:right w:val="single" w:sz="4" w:space="0" w:color="auto"/>
            </w:tcBorders>
            <w:shd w:val="clear" w:color="auto" w:fill="auto"/>
            <w:noWrap/>
            <w:vAlign w:val="center"/>
            <w:hideMark/>
          </w:tcPr>
          <w:p w14:paraId="66EC76E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89AAB7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00B13134" w14:textId="3C3875D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8229765"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1CE05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16</w:t>
            </w:r>
          </w:p>
        </w:tc>
        <w:tc>
          <w:tcPr>
            <w:tcW w:w="3787" w:type="dxa"/>
            <w:tcBorders>
              <w:top w:val="nil"/>
              <w:left w:val="nil"/>
              <w:bottom w:val="single" w:sz="4" w:space="0" w:color="auto"/>
              <w:right w:val="single" w:sz="4" w:space="0" w:color="auto"/>
            </w:tcBorders>
            <w:shd w:val="clear" w:color="auto" w:fill="auto"/>
            <w:noWrap/>
            <w:hideMark/>
          </w:tcPr>
          <w:p w14:paraId="36D7D9B7"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Insulation Screen </w:t>
            </w:r>
          </w:p>
        </w:tc>
        <w:tc>
          <w:tcPr>
            <w:tcW w:w="817" w:type="dxa"/>
            <w:tcBorders>
              <w:top w:val="nil"/>
              <w:left w:val="nil"/>
              <w:bottom w:val="single" w:sz="4" w:space="0" w:color="auto"/>
              <w:right w:val="single" w:sz="4" w:space="0" w:color="auto"/>
            </w:tcBorders>
            <w:shd w:val="clear" w:color="auto" w:fill="auto"/>
            <w:noWrap/>
            <w:vAlign w:val="center"/>
            <w:hideMark/>
          </w:tcPr>
          <w:p w14:paraId="11C80AC3"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251A70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182206B" w14:textId="5D0CF405"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2452D6A7"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16AE1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17</w:t>
            </w:r>
          </w:p>
        </w:tc>
        <w:tc>
          <w:tcPr>
            <w:tcW w:w="3787" w:type="dxa"/>
            <w:tcBorders>
              <w:top w:val="nil"/>
              <w:left w:val="nil"/>
              <w:bottom w:val="single" w:sz="4" w:space="0" w:color="auto"/>
              <w:right w:val="single" w:sz="4" w:space="0" w:color="auto"/>
            </w:tcBorders>
            <w:shd w:val="clear" w:color="auto" w:fill="auto"/>
            <w:noWrap/>
            <w:hideMark/>
          </w:tcPr>
          <w:p w14:paraId="2B21B599"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Laying-up</w:t>
            </w:r>
          </w:p>
        </w:tc>
        <w:tc>
          <w:tcPr>
            <w:tcW w:w="817" w:type="dxa"/>
            <w:tcBorders>
              <w:top w:val="nil"/>
              <w:left w:val="nil"/>
              <w:bottom w:val="single" w:sz="4" w:space="0" w:color="auto"/>
              <w:right w:val="single" w:sz="4" w:space="0" w:color="auto"/>
            </w:tcBorders>
            <w:shd w:val="clear" w:color="auto" w:fill="auto"/>
            <w:noWrap/>
            <w:vAlign w:val="center"/>
            <w:hideMark/>
          </w:tcPr>
          <w:p w14:paraId="4740711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E40712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940C1AC" w14:textId="54FA51E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73428980"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017F1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18</w:t>
            </w:r>
          </w:p>
        </w:tc>
        <w:tc>
          <w:tcPr>
            <w:tcW w:w="3787" w:type="dxa"/>
            <w:tcBorders>
              <w:top w:val="nil"/>
              <w:left w:val="nil"/>
              <w:bottom w:val="single" w:sz="4" w:space="0" w:color="auto"/>
              <w:right w:val="single" w:sz="4" w:space="0" w:color="auto"/>
            </w:tcBorders>
            <w:shd w:val="clear" w:color="auto" w:fill="auto"/>
            <w:noWrap/>
            <w:hideMark/>
          </w:tcPr>
          <w:p w14:paraId="69764915"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Separation Layer</w:t>
            </w:r>
          </w:p>
        </w:tc>
        <w:tc>
          <w:tcPr>
            <w:tcW w:w="817" w:type="dxa"/>
            <w:tcBorders>
              <w:top w:val="nil"/>
              <w:left w:val="nil"/>
              <w:bottom w:val="single" w:sz="4" w:space="0" w:color="auto"/>
              <w:right w:val="single" w:sz="4" w:space="0" w:color="auto"/>
            </w:tcBorders>
            <w:shd w:val="clear" w:color="auto" w:fill="auto"/>
            <w:noWrap/>
            <w:vAlign w:val="center"/>
            <w:hideMark/>
          </w:tcPr>
          <w:p w14:paraId="79DEAAC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6E499F2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96C854D" w14:textId="222444C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B75D748"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A1EBF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19</w:t>
            </w:r>
          </w:p>
        </w:tc>
        <w:tc>
          <w:tcPr>
            <w:tcW w:w="3787" w:type="dxa"/>
            <w:tcBorders>
              <w:top w:val="nil"/>
              <w:left w:val="nil"/>
              <w:bottom w:val="single" w:sz="4" w:space="0" w:color="auto"/>
              <w:right w:val="single" w:sz="4" w:space="0" w:color="auto"/>
            </w:tcBorders>
            <w:shd w:val="clear" w:color="auto" w:fill="auto"/>
            <w:noWrap/>
            <w:hideMark/>
          </w:tcPr>
          <w:p w14:paraId="10E6FF63"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Armour</w:t>
            </w:r>
          </w:p>
        </w:tc>
        <w:tc>
          <w:tcPr>
            <w:tcW w:w="817" w:type="dxa"/>
            <w:tcBorders>
              <w:top w:val="nil"/>
              <w:left w:val="nil"/>
              <w:bottom w:val="single" w:sz="4" w:space="0" w:color="auto"/>
              <w:right w:val="single" w:sz="4" w:space="0" w:color="auto"/>
            </w:tcBorders>
            <w:shd w:val="clear" w:color="auto" w:fill="auto"/>
            <w:noWrap/>
            <w:vAlign w:val="center"/>
            <w:hideMark/>
          </w:tcPr>
          <w:p w14:paraId="08E02E7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B63593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STA</w:t>
            </w:r>
          </w:p>
        </w:tc>
        <w:tc>
          <w:tcPr>
            <w:tcW w:w="1911" w:type="dxa"/>
            <w:tcBorders>
              <w:top w:val="nil"/>
              <w:left w:val="nil"/>
              <w:bottom w:val="single" w:sz="4" w:space="0" w:color="auto"/>
              <w:right w:val="single" w:sz="4" w:space="0" w:color="auto"/>
            </w:tcBorders>
            <w:shd w:val="clear" w:color="auto" w:fill="auto"/>
            <w:noWrap/>
          </w:tcPr>
          <w:p w14:paraId="4D6309A5" w14:textId="646FAC42"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A025F6D" w14:textId="77777777" w:rsidTr="00C67029">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0C4E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20</w:t>
            </w:r>
          </w:p>
        </w:tc>
        <w:tc>
          <w:tcPr>
            <w:tcW w:w="3787" w:type="dxa"/>
            <w:tcBorders>
              <w:top w:val="single" w:sz="4" w:space="0" w:color="auto"/>
              <w:left w:val="nil"/>
              <w:bottom w:val="single" w:sz="4" w:space="0" w:color="auto"/>
              <w:right w:val="single" w:sz="4" w:space="0" w:color="auto"/>
            </w:tcBorders>
            <w:shd w:val="clear" w:color="auto" w:fill="auto"/>
            <w:noWrap/>
            <w:hideMark/>
          </w:tcPr>
          <w:p w14:paraId="3E1F243E"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Oversheath</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BBE333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5ABEC26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single" w:sz="4" w:space="0" w:color="auto"/>
              <w:left w:val="nil"/>
              <w:bottom w:val="single" w:sz="4" w:space="0" w:color="auto"/>
              <w:right w:val="single" w:sz="4" w:space="0" w:color="auto"/>
            </w:tcBorders>
            <w:shd w:val="clear" w:color="auto" w:fill="auto"/>
            <w:noWrap/>
          </w:tcPr>
          <w:p w14:paraId="6333EC70" w14:textId="2B3046A1"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7F7F548"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13B12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21</w:t>
            </w:r>
          </w:p>
        </w:tc>
        <w:tc>
          <w:tcPr>
            <w:tcW w:w="3787" w:type="dxa"/>
            <w:tcBorders>
              <w:top w:val="nil"/>
              <w:left w:val="nil"/>
              <w:bottom w:val="single" w:sz="4" w:space="0" w:color="auto"/>
              <w:right w:val="single" w:sz="4" w:space="0" w:color="auto"/>
            </w:tcBorders>
            <w:shd w:val="clear" w:color="auto" w:fill="auto"/>
            <w:noWrap/>
            <w:hideMark/>
          </w:tcPr>
          <w:p w14:paraId="1680669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Embossing on Oversheath</w:t>
            </w:r>
          </w:p>
        </w:tc>
        <w:tc>
          <w:tcPr>
            <w:tcW w:w="817" w:type="dxa"/>
            <w:tcBorders>
              <w:top w:val="nil"/>
              <w:left w:val="nil"/>
              <w:bottom w:val="single" w:sz="4" w:space="0" w:color="auto"/>
              <w:right w:val="single" w:sz="4" w:space="0" w:color="auto"/>
            </w:tcBorders>
            <w:shd w:val="clear" w:color="auto" w:fill="auto"/>
            <w:noWrap/>
            <w:vAlign w:val="center"/>
            <w:hideMark/>
          </w:tcPr>
          <w:p w14:paraId="56EB4EA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1C35E45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A85BEDC" w14:textId="7612627B"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C944726" w14:textId="77777777" w:rsidTr="00C67029">
        <w:trPr>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89B28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22</w:t>
            </w:r>
          </w:p>
        </w:tc>
        <w:tc>
          <w:tcPr>
            <w:tcW w:w="3787" w:type="dxa"/>
            <w:tcBorders>
              <w:top w:val="nil"/>
              <w:left w:val="nil"/>
              <w:bottom w:val="single" w:sz="4" w:space="0" w:color="auto"/>
              <w:right w:val="single" w:sz="4" w:space="0" w:color="auto"/>
            </w:tcBorders>
            <w:shd w:val="clear" w:color="auto" w:fill="auto"/>
            <w:noWrap/>
            <w:hideMark/>
          </w:tcPr>
          <w:p w14:paraId="6393E4E6"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Conductor nominal sectional area, mm</w:t>
            </w:r>
            <w:r w:rsidRPr="007D5E95">
              <w:rPr>
                <w:rFonts w:ascii="Times New Roman" w:eastAsia="Times New Roman" w:hAnsi="Times New Roman" w:cs="Times New Roman"/>
                <w:kern w:val="0"/>
                <w:sz w:val="20"/>
                <w:szCs w:val="20"/>
                <w:vertAlign w:val="superscript"/>
                <w14:ligatures w14:val="none"/>
              </w:rPr>
              <w:t>2</w:t>
            </w:r>
          </w:p>
        </w:tc>
        <w:tc>
          <w:tcPr>
            <w:tcW w:w="817" w:type="dxa"/>
            <w:tcBorders>
              <w:top w:val="nil"/>
              <w:left w:val="nil"/>
              <w:bottom w:val="single" w:sz="4" w:space="0" w:color="auto"/>
              <w:right w:val="single" w:sz="4" w:space="0" w:color="auto"/>
            </w:tcBorders>
            <w:shd w:val="clear" w:color="auto" w:fill="auto"/>
            <w:noWrap/>
            <w:vAlign w:val="center"/>
            <w:hideMark/>
          </w:tcPr>
          <w:p w14:paraId="3BC13A4D"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mm2</w:t>
            </w:r>
          </w:p>
        </w:tc>
        <w:tc>
          <w:tcPr>
            <w:tcW w:w="1441" w:type="dxa"/>
            <w:tcBorders>
              <w:top w:val="nil"/>
              <w:left w:val="nil"/>
              <w:bottom w:val="single" w:sz="4" w:space="0" w:color="auto"/>
              <w:right w:val="single" w:sz="4" w:space="0" w:color="auto"/>
            </w:tcBorders>
            <w:shd w:val="clear" w:color="auto" w:fill="auto"/>
            <w:noWrap/>
            <w:vAlign w:val="center"/>
            <w:hideMark/>
          </w:tcPr>
          <w:p w14:paraId="7EE6614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 185mm2</w:t>
            </w:r>
          </w:p>
        </w:tc>
        <w:tc>
          <w:tcPr>
            <w:tcW w:w="1911" w:type="dxa"/>
            <w:tcBorders>
              <w:top w:val="nil"/>
              <w:left w:val="nil"/>
              <w:bottom w:val="single" w:sz="4" w:space="0" w:color="auto"/>
              <w:right w:val="single" w:sz="4" w:space="0" w:color="auto"/>
            </w:tcBorders>
            <w:shd w:val="clear" w:color="auto" w:fill="auto"/>
            <w:noWrap/>
          </w:tcPr>
          <w:p w14:paraId="672EE1AB" w14:textId="3A58FA4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2474781"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7A311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23</w:t>
            </w:r>
          </w:p>
        </w:tc>
        <w:tc>
          <w:tcPr>
            <w:tcW w:w="3787" w:type="dxa"/>
            <w:tcBorders>
              <w:top w:val="nil"/>
              <w:left w:val="nil"/>
              <w:bottom w:val="single" w:sz="4" w:space="0" w:color="auto"/>
              <w:right w:val="single" w:sz="4" w:space="0" w:color="auto"/>
            </w:tcBorders>
            <w:shd w:val="clear" w:color="auto" w:fill="auto"/>
            <w:noWrap/>
            <w:vAlign w:val="bottom"/>
            <w:hideMark/>
          </w:tcPr>
          <w:p w14:paraId="7DBAAA67"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Voltage Designation</w:t>
            </w:r>
          </w:p>
        </w:tc>
        <w:tc>
          <w:tcPr>
            <w:tcW w:w="817" w:type="dxa"/>
            <w:tcBorders>
              <w:top w:val="nil"/>
              <w:left w:val="nil"/>
              <w:bottom w:val="single" w:sz="4" w:space="0" w:color="auto"/>
              <w:right w:val="single" w:sz="4" w:space="0" w:color="auto"/>
            </w:tcBorders>
            <w:shd w:val="clear" w:color="auto" w:fill="auto"/>
            <w:noWrap/>
            <w:vAlign w:val="center"/>
            <w:hideMark/>
          </w:tcPr>
          <w:p w14:paraId="7D282A3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kV</w:t>
            </w:r>
          </w:p>
        </w:tc>
        <w:tc>
          <w:tcPr>
            <w:tcW w:w="1441" w:type="dxa"/>
            <w:tcBorders>
              <w:top w:val="nil"/>
              <w:left w:val="nil"/>
              <w:bottom w:val="single" w:sz="4" w:space="0" w:color="auto"/>
              <w:right w:val="single" w:sz="4" w:space="0" w:color="auto"/>
            </w:tcBorders>
            <w:shd w:val="clear" w:color="auto" w:fill="auto"/>
            <w:noWrap/>
            <w:vAlign w:val="center"/>
            <w:hideMark/>
          </w:tcPr>
          <w:p w14:paraId="08E7DF3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xml:space="preserve">33/36 </w:t>
            </w:r>
          </w:p>
        </w:tc>
        <w:tc>
          <w:tcPr>
            <w:tcW w:w="1911" w:type="dxa"/>
            <w:tcBorders>
              <w:top w:val="nil"/>
              <w:left w:val="nil"/>
              <w:bottom w:val="single" w:sz="4" w:space="0" w:color="auto"/>
              <w:right w:val="single" w:sz="4" w:space="0" w:color="auto"/>
            </w:tcBorders>
            <w:shd w:val="clear" w:color="auto" w:fill="auto"/>
            <w:noWrap/>
          </w:tcPr>
          <w:p w14:paraId="426BF29D" w14:textId="0286375C"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55F50E9"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38EEADE"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24</w:t>
            </w:r>
          </w:p>
        </w:tc>
        <w:tc>
          <w:tcPr>
            <w:tcW w:w="3787" w:type="dxa"/>
            <w:tcBorders>
              <w:top w:val="nil"/>
              <w:left w:val="nil"/>
              <w:bottom w:val="single" w:sz="4" w:space="0" w:color="auto"/>
              <w:right w:val="single" w:sz="4" w:space="0" w:color="auto"/>
            </w:tcBorders>
            <w:shd w:val="clear" w:color="auto" w:fill="auto"/>
            <w:noWrap/>
            <w:vAlign w:val="bottom"/>
            <w:hideMark/>
          </w:tcPr>
          <w:p w14:paraId="5CD519A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 shape</w:t>
            </w:r>
          </w:p>
        </w:tc>
        <w:tc>
          <w:tcPr>
            <w:tcW w:w="817" w:type="dxa"/>
            <w:tcBorders>
              <w:top w:val="nil"/>
              <w:left w:val="nil"/>
              <w:bottom w:val="single" w:sz="4" w:space="0" w:color="auto"/>
              <w:right w:val="single" w:sz="4" w:space="0" w:color="auto"/>
            </w:tcBorders>
            <w:shd w:val="clear" w:color="auto" w:fill="auto"/>
            <w:noWrap/>
            <w:vAlign w:val="center"/>
            <w:hideMark/>
          </w:tcPr>
          <w:p w14:paraId="764698D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D62B3F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E9F03BE" w14:textId="7206756C"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9FAFB79"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AFE00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25</w:t>
            </w:r>
          </w:p>
        </w:tc>
        <w:tc>
          <w:tcPr>
            <w:tcW w:w="3787" w:type="dxa"/>
            <w:tcBorders>
              <w:top w:val="nil"/>
              <w:left w:val="nil"/>
              <w:bottom w:val="single" w:sz="4" w:space="0" w:color="auto"/>
              <w:right w:val="single" w:sz="4" w:space="0" w:color="auto"/>
            </w:tcBorders>
            <w:shd w:val="clear" w:color="auto" w:fill="auto"/>
            <w:noWrap/>
            <w:vAlign w:val="bottom"/>
            <w:hideMark/>
          </w:tcPr>
          <w:p w14:paraId="2A3216CE"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Thickness of insulation, mm</w:t>
            </w:r>
          </w:p>
        </w:tc>
        <w:tc>
          <w:tcPr>
            <w:tcW w:w="817" w:type="dxa"/>
            <w:tcBorders>
              <w:top w:val="nil"/>
              <w:left w:val="nil"/>
              <w:bottom w:val="single" w:sz="4" w:space="0" w:color="auto"/>
              <w:right w:val="single" w:sz="4" w:space="0" w:color="auto"/>
            </w:tcBorders>
            <w:shd w:val="clear" w:color="auto" w:fill="auto"/>
            <w:noWrap/>
            <w:vAlign w:val="center"/>
            <w:hideMark/>
          </w:tcPr>
          <w:p w14:paraId="5EA1A16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mm</w:t>
            </w:r>
          </w:p>
        </w:tc>
        <w:tc>
          <w:tcPr>
            <w:tcW w:w="1441" w:type="dxa"/>
            <w:tcBorders>
              <w:top w:val="nil"/>
              <w:left w:val="nil"/>
              <w:bottom w:val="single" w:sz="4" w:space="0" w:color="auto"/>
              <w:right w:val="single" w:sz="4" w:space="0" w:color="auto"/>
            </w:tcBorders>
            <w:shd w:val="clear" w:color="auto" w:fill="auto"/>
            <w:noWrap/>
            <w:vAlign w:val="center"/>
            <w:hideMark/>
          </w:tcPr>
          <w:p w14:paraId="79B9813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CA03AC2" w14:textId="7CD3A87E"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C8AE261"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8E0002"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26</w:t>
            </w:r>
          </w:p>
        </w:tc>
        <w:tc>
          <w:tcPr>
            <w:tcW w:w="3787" w:type="dxa"/>
            <w:tcBorders>
              <w:top w:val="nil"/>
              <w:left w:val="nil"/>
              <w:bottom w:val="single" w:sz="4" w:space="0" w:color="auto"/>
              <w:right w:val="single" w:sz="4" w:space="0" w:color="auto"/>
            </w:tcBorders>
            <w:shd w:val="clear" w:color="auto" w:fill="auto"/>
            <w:noWrap/>
            <w:vAlign w:val="bottom"/>
            <w:hideMark/>
          </w:tcPr>
          <w:p w14:paraId="6EA34FA0"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Thickness of separation layer, mm</w:t>
            </w:r>
          </w:p>
        </w:tc>
        <w:tc>
          <w:tcPr>
            <w:tcW w:w="817" w:type="dxa"/>
            <w:tcBorders>
              <w:top w:val="nil"/>
              <w:left w:val="nil"/>
              <w:bottom w:val="single" w:sz="4" w:space="0" w:color="auto"/>
              <w:right w:val="single" w:sz="4" w:space="0" w:color="auto"/>
            </w:tcBorders>
            <w:shd w:val="clear" w:color="auto" w:fill="auto"/>
            <w:noWrap/>
            <w:vAlign w:val="center"/>
            <w:hideMark/>
          </w:tcPr>
          <w:p w14:paraId="0A32938E"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1536DC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08A63D50" w14:textId="5EF3EF12"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E64F8F3"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1B858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27</w:t>
            </w:r>
          </w:p>
        </w:tc>
        <w:tc>
          <w:tcPr>
            <w:tcW w:w="3787" w:type="dxa"/>
            <w:tcBorders>
              <w:top w:val="nil"/>
              <w:left w:val="nil"/>
              <w:bottom w:val="single" w:sz="4" w:space="0" w:color="auto"/>
              <w:right w:val="single" w:sz="4" w:space="0" w:color="auto"/>
            </w:tcBorders>
            <w:shd w:val="clear" w:color="auto" w:fill="auto"/>
            <w:noWrap/>
            <w:vAlign w:val="bottom"/>
            <w:hideMark/>
          </w:tcPr>
          <w:p w14:paraId="65DF0B52"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Armour wire diameter, mm</w:t>
            </w:r>
          </w:p>
        </w:tc>
        <w:tc>
          <w:tcPr>
            <w:tcW w:w="817" w:type="dxa"/>
            <w:tcBorders>
              <w:top w:val="nil"/>
              <w:left w:val="nil"/>
              <w:bottom w:val="single" w:sz="4" w:space="0" w:color="auto"/>
              <w:right w:val="single" w:sz="4" w:space="0" w:color="auto"/>
            </w:tcBorders>
            <w:shd w:val="clear" w:color="auto" w:fill="auto"/>
            <w:noWrap/>
            <w:vAlign w:val="center"/>
            <w:hideMark/>
          </w:tcPr>
          <w:p w14:paraId="38C2433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F99B3E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69788BA" w14:textId="4F2764C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66A04817"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AF50A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28</w:t>
            </w:r>
          </w:p>
        </w:tc>
        <w:tc>
          <w:tcPr>
            <w:tcW w:w="3787" w:type="dxa"/>
            <w:tcBorders>
              <w:top w:val="nil"/>
              <w:left w:val="nil"/>
              <w:bottom w:val="single" w:sz="4" w:space="0" w:color="auto"/>
              <w:right w:val="single" w:sz="4" w:space="0" w:color="auto"/>
            </w:tcBorders>
            <w:shd w:val="clear" w:color="auto" w:fill="auto"/>
            <w:noWrap/>
            <w:vAlign w:val="bottom"/>
            <w:hideMark/>
          </w:tcPr>
          <w:p w14:paraId="6AB5F05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Thickness of oversheath, mm</w:t>
            </w:r>
          </w:p>
        </w:tc>
        <w:tc>
          <w:tcPr>
            <w:tcW w:w="817" w:type="dxa"/>
            <w:tcBorders>
              <w:top w:val="nil"/>
              <w:left w:val="nil"/>
              <w:bottom w:val="single" w:sz="4" w:space="0" w:color="auto"/>
              <w:right w:val="single" w:sz="4" w:space="0" w:color="auto"/>
            </w:tcBorders>
            <w:shd w:val="clear" w:color="auto" w:fill="auto"/>
            <w:noWrap/>
            <w:vAlign w:val="center"/>
            <w:hideMark/>
          </w:tcPr>
          <w:p w14:paraId="60D2BD2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FAF892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C2DDDBB" w14:textId="3551D49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37F8B50"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FA8F8B"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29</w:t>
            </w:r>
          </w:p>
        </w:tc>
        <w:tc>
          <w:tcPr>
            <w:tcW w:w="3787" w:type="dxa"/>
            <w:tcBorders>
              <w:top w:val="nil"/>
              <w:left w:val="nil"/>
              <w:bottom w:val="single" w:sz="4" w:space="0" w:color="auto"/>
              <w:right w:val="single" w:sz="4" w:space="0" w:color="auto"/>
            </w:tcBorders>
            <w:shd w:val="clear" w:color="auto" w:fill="auto"/>
            <w:noWrap/>
            <w:vAlign w:val="bottom"/>
            <w:hideMark/>
          </w:tcPr>
          <w:p w14:paraId="0061A4A3"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Approximate overall diameter, mm</w:t>
            </w:r>
          </w:p>
        </w:tc>
        <w:tc>
          <w:tcPr>
            <w:tcW w:w="817" w:type="dxa"/>
            <w:tcBorders>
              <w:top w:val="nil"/>
              <w:left w:val="nil"/>
              <w:bottom w:val="single" w:sz="4" w:space="0" w:color="auto"/>
              <w:right w:val="single" w:sz="4" w:space="0" w:color="auto"/>
            </w:tcBorders>
            <w:shd w:val="clear" w:color="auto" w:fill="auto"/>
            <w:noWrap/>
            <w:vAlign w:val="center"/>
            <w:hideMark/>
          </w:tcPr>
          <w:p w14:paraId="3CF5AC39"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37DCEA9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31206997" w14:textId="1F55D52A"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1EA8EEB"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106484"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30</w:t>
            </w:r>
          </w:p>
        </w:tc>
        <w:tc>
          <w:tcPr>
            <w:tcW w:w="3787" w:type="dxa"/>
            <w:tcBorders>
              <w:top w:val="nil"/>
              <w:left w:val="nil"/>
              <w:bottom w:val="single" w:sz="4" w:space="0" w:color="auto"/>
              <w:right w:val="single" w:sz="4" w:space="0" w:color="auto"/>
            </w:tcBorders>
            <w:shd w:val="clear" w:color="auto" w:fill="auto"/>
            <w:noWrap/>
            <w:vAlign w:val="bottom"/>
            <w:hideMark/>
          </w:tcPr>
          <w:p w14:paraId="02ECD76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Power frequency withstand voltage of cable</w:t>
            </w:r>
          </w:p>
        </w:tc>
        <w:tc>
          <w:tcPr>
            <w:tcW w:w="817" w:type="dxa"/>
            <w:tcBorders>
              <w:top w:val="nil"/>
              <w:left w:val="nil"/>
              <w:bottom w:val="single" w:sz="4" w:space="0" w:color="auto"/>
              <w:right w:val="single" w:sz="4" w:space="0" w:color="auto"/>
            </w:tcBorders>
            <w:shd w:val="clear" w:color="auto" w:fill="auto"/>
            <w:noWrap/>
            <w:vAlign w:val="center"/>
            <w:hideMark/>
          </w:tcPr>
          <w:p w14:paraId="530F32E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kVrms</w:t>
            </w:r>
          </w:p>
        </w:tc>
        <w:tc>
          <w:tcPr>
            <w:tcW w:w="1441" w:type="dxa"/>
            <w:tcBorders>
              <w:top w:val="nil"/>
              <w:left w:val="nil"/>
              <w:bottom w:val="single" w:sz="4" w:space="0" w:color="auto"/>
              <w:right w:val="single" w:sz="4" w:space="0" w:color="auto"/>
            </w:tcBorders>
            <w:shd w:val="clear" w:color="auto" w:fill="auto"/>
            <w:noWrap/>
            <w:vAlign w:val="center"/>
            <w:hideMark/>
          </w:tcPr>
          <w:p w14:paraId="092178A8"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70</w:t>
            </w:r>
          </w:p>
        </w:tc>
        <w:tc>
          <w:tcPr>
            <w:tcW w:w="1911" w:type="dxa"/>
            <w:tcBorders>
              <w:top w:val="nil"/>
              <w:left w:val="nil"/>
              <w:bottom w:val="single" w:sz="4" w:space="0" w:color="auto"/>
              <w:right w:val="single" w:sz="4" w:space="0" w:color="auto"/>
            </w:tcBorders>
            <w:shd w:val="clear" w:color="auto" w:fill="auto"/>
            <w:noWrap/>
          </w:tcPr>
          <w:p w14:paraId="641E853E" w14:textId="3ADF6F18"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78D3165"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79765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lastRenderedPageBreak/>
              <w:t>31</w:t>
            </w:r>
          </w:p>
        </w:tc>
        <w:tc>
          <w:tcPr>
            <w:tcW w:w="3787" w:type="dxa"/>
            <w:tcBorders>
              <w:top w:val="nil"/>
              <w:left w:val="nil"/>
              <w:bottom w:val="single" w:sz="4" w:space="0" w:color="auto"/>
              <w:right w:val="single" w:sz="4" w:space="0" w:color="auto"/>
            </w:tcBorders>
            <w:shd w:val="clear" w:color="auto" w:fill="auto"/>
            <w:noWrap/>
            <w:vAlign w:val="bottom"/>
            <w:hideMark/>
          </w:tcPr>
          <w:p w14:paraId="34BE689D"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Test Voltage (after installation), d.c., kV/5min</w:t>
            </w:r>
          </w:p>
        </w:tc>
        <w:tc>
          <w:tcPr>
            <w:tcW w:w="817" w:type="dxa"/>
            <w:tcBorders>
              <w:top w:val="nil"/>
              <w:left w:val="nil"/>
              <w:bottom w:val="single" w:sz="4" w:space="0" w:color="auto"/>
              <w:right w:val="single" w:sz="4" w:space="0" w:color="auto"/>
            </w:tcBorders>
            <w:shd w:val="clear" w:color="auto" w:fill="auto"/>
            <w:noWrap/>
            <w:vAlign w:val="center"/>
            <w:hideMark/>
          </w:tcPr>
          <w:p w14:paraId="07C01A91"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6FC7E3B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627903A1" w14:textId="28B5C675"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E061B6E" w14:textId="77777777" w:rsidTr="00C67029">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ACDDD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32</w:t>
            </w:r>
          </w:p>
        </w:tc>
        <w:tc>
          <w:tcPr>
            <w:tcW w:w="3787" w:type="dxa"/>
            <w:tcBorders>
              <w:top w:val="nil"/>
              <w:left w:val="nil"/>
              <w:bottom w:val="single" w:sz="4" w:space="0" w:color="auto"/>
              <w:right w:val="single" w:sz="4" w:space="0" w:color="auto"/>
            </w:tcBorders>
            <w:shd w:val="clear" w:color="auto" w:fill="auto"/>
            <w:noWrap/>
            <w:vAlign w:val="bottom"/>
            <w:hideMark/>
          </w:tcPr>
          <w:p w14:paraId="28C73508"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Maximum conductor resistance, </w:t>
            </w:r>
            <w:r w:rsidRPr="007D5E95">
              <w:rPr>
                <w:rFonts w:ascii="Calibri" w:eastAsia="Times New Roman" w:hAnsi="Calibri" w:cs="Calibri"/>
                <w:kern w:val="0"/>
                <w:sz w:val="20"/>
                <w:szCs w:val="20"/>
                <w14:ligatures w14:val="none"/>
              </w:rPr>
              <w:t>Ω</w:t>
            </w:r>
            <w:r w:rsidRPr="007D5E95">
              <w:rPr>
                <w:rFonts w:ascii="Times New Roman" w:eastAsia="Times New Roman" w:hAnsi="Times New Roman" w:cs="Times New Roman"/>
                <w:kern w:val="0"/>
                <w:sz w:val="20"/>
                <w:szCs w:val="20"/>
                <w14:ligatures w14:val="none"/>
              </w:rPr>
              <w:t>/km</w:t>
            </w:r>
          </w:p>
        </w:tc>
        <w:tc>
          <w:tcPr>
            <w:tcW w:w="817" w:type="dxa"/>
            <w:tcBorders>
              <w:top w:val="nil"/>
              <w:left w:val="nil"/>
              <w:bottom w:val="single" w:sz="4" w:space="0" w:color="auto"/>
              <w:right w:val="single" w:sz="4" w:space="0" w:color="auto"/>
            </w:tcBorders>
            <w:shd w:val="clear" w:color="auto" w:fill="auto"/>
            <w:vAlign w:val="center"/>
            <w:hideMark/>
          </w:tcPr>
          <w:p w14:paraId="7D4A4905" w14:textId="77777777" w:rsidR="00C92FF6" w:rsidRPr="00D679C3" w:rsidRDefault="00C92FF6" w:rsidP="00C92FF6">
            <w:pPr>
              <w:spacing w:after="0" w:line="240" w:lineRule="auto"/>
              <w:jc w:val="center"/>
              <w:rPr>
                <w:rFonts w:ascii="Times New Roman" w:eastAsia="Times New Roman" w:hAnsi="Times New Roman" w:cs="Times New Roman"/>
                <w:kern w:val="0"/>
                <w:sz w:val="20"/>
                <w:szCs w:val="20"/>
                <w:lang w:val="pt-PT"/>
                <w14:ligatures w14:val="none"/>
              </w:rPr>
            </w:pPr>
            <w:r w:rsidRPr="00D679C3">
              <w:rPr>
                <w:rFonts w:ascii="Times New Roman" w:eastAsia="Times New Roman" w:hAnsi="Times New Roman" w:cs="Times New Roman"/>
                <w:kern w:val="0"/>
                <w:sz w:val="20"/>
                <w:szCs w:val="20"/>
                <w:lang w:val="pt-PT"/>
                <w14:ligatures w14:val="none"/>
              </w:rPr>
              <w:t xml:space="preserve">DC @ 20 </w:t>
            </w:r>
            <w:r w:rsidRPr="00D679C3">
              <w:rPr>
                <w:rFonts w:ascii="Calibri" w:eastAsia="Times New Roman" w:hAnsi="Calibri" w:cs="Calibri"/>
                <w:kern w:val="0"/>
                <w:sz w:val="20"/>
                <w:szCs w:val="20"/>
                <w:lang w:val="pt-PT"/>
                <w14:ligatures w14:val="none"/>
              </w:rPr>
              <w:t>°</w:t>
            </w:r>
            <w:r w:rsidRPr="00D679C3">
              <w:rPr>
                <w:rFonts w:ascii="Times New Roman" w:eastAsia="Times New Roman" w:hAnsi="Times New Roman" w:cs="Times New Roman"/>
                <w:kern w:val="0"/>
                <w:sz w:val="20"/>
                <w:szCs w:val="20"/>
                <w:lang w:val="pt-PT"/>
                <w14:ligatures w14:val="none"/>
              </w:rPr>
              <w:t>C (</w:t>
            </w:r>
            <w:r w:rsidRPr="00D679C3">
              <w:rPr>
                <w:rFonts w:ascii="Calibri" w:eastAsia="Times New Roman" w:hAnsi="Calibri" w:cs="Calibri"/>
                <w:kern w:val="0"/>
                <w:sz w:val="20"/>
                <w:szCs w:val="20"/>
                <w:lang w:val="pt-PT"/>
                <w14:ligatures w14:val="none"/>
              </w:rPr>
              <w:t>Ω</w:t>
            </w:r>
            <w:r w:rsidRPr="00D679C3">
              <w:rPr>
                <w:rFonts w:ascii="Times New Roman" w:eastAsia="Times New Roman" w:hAnsi="Times New Roman" w:cs="Times New Roman"/>
                <w:kern w:val="0"/>
                <w:sz w:val="20"/>
                <w:szCs w:val="20"/>
                <w:lang w:val="pt-PT"/>
                <w14:ligatures w14:val="none"/>
              </w:rPr>
              <w:t>/km)/ AC @ 90°C ((Ω/km)</w:t>
            </w:r>
          </w:p>
        </w:tc>
        <w:tc>
          <w:tcPr>
            <w:tcW w:w="1441" w:type="dxa"/>
            <w:tcBorders>
              <w:top w:val="nil"/>
              <w:left w:val="nil"/>
              <w:bottom w:val="single" w:sz="4" w:space="0" w:color="auto"/>
              <w:right w:val="single" w:sz="4" w:space="0" w:color="auto"/>
            </w:tcBorders>
            <w:shd w:val="clear" w:color="auto" w:fill="auto"/>
            <w:noWrap/>
            <w:vAlign w:val="center"/>
            <w:hideMark/>
          </w:tcPr>
          <w:p w14:paraId="25E0523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0.164/0.2110</w:t>
            </w:r>
          </w:p>
        </w:tc>
        <w:tc>
          <w:tcPr>
            <w:tcW w:w="1911" w:type="dxa"/>
            <w:tcBorders>
              <w:top w:val="nil"/>
              <w:left w:val="nil"/>
              <w:bottom w:val="single" w:sz="4" w:space="0" w:color="auto"/>
              <w:right w:val="single" w:sz="4" w:space="0" w:color="auto"/>
            </w:tcBorders>
            <w:shd w:val="clear" w:color="auto" w:fill="auto"/>
            <w:noWrap/>
          </w:tcPr>
          <w:p w14:paraId="29BE8BCE" w14:textId="608B4F11"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D4377CE" w14:textId="77777777" w:rsidTr="00C67029">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0A4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33</w:t>
            </w:r>
          </w:p>
        </w:tc>
        <w:tc>
          <w:tcPr>
            <w:tcW w:w="37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320BEC"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Current carrying capacity</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C005D8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In Air (A)</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551133E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425</w:t>
            </w:r>
          </w:p>
        </w:tc>
        <w:tc>
          <w:tcPr>
            <w:tcW w:w="1911" w:type="dxa"/>
            <w:tcBorders>
              <w:top w:val="single" w:sz="4" w:space="0" w:color="auto"/>
              <w:left w:val="nil"/>
              <w:bottom w:val="single" w:sz="4" w:space="0" w:color="auto"/>
              <w:right w:val="single" w:sz="4" w:space="0" w:color="auto"/>
            </w:tcBorders>
            <w:shd w:val="clear" w:color="auto" w:fill="auto"/>
            <w:noWrap/>
          </w:tcPr>
          <w:p w14:paraId="1000E450" w14:textId="5B6533D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C9839B5" w14:textId="77777777" w:rsidTr="00C6702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57C9C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34</w:t>
            </w:r>
          </w:p>
        </w:tc>
        <w:tc>
          <w:tcPr>
            <w:tcW w:w="3787" w:type="dxa"/>
            <w:vMerge/>
            <w:tcBorders>
              <w:top w:val="nil"/>
              <w:left w:val="single" w:sz="4" w:space="0" w:color="auto"/>
              <w:bottom w:val="single" w:sz="4" w:space="0" w:color="auto"/>
              <w:right w:val="single" w:sz="4" w:space="0" w:color="auto"/>
            </w:tcBorders>
            <w:vAlign w:val="center"/>
            <w:hideMark/>
          </w:tcPr>
          <w:p w14:paraId="72E52DCF"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817" w:type="dxa"/>
            <w:tcBorders>
              <w:top w:val="nil"/>
              <w:left w:val="nil"/>
              <w:bottom w:val="single" w:sz="4" w:space="0" w:color="auto"/>
              <w:right w:val="single" w:sz="4" w:space="0" w:color="auto"/>
            </w:tcBorders>
            <w:shd w:val="clear" w:color="auto" w:fill="auto"/>
            <w:vAlign w:val="center"/>
            <w:hideMark/>
          </w:tcPr>
          <w:p w14:paraId="5D1B5FE6"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in Duct (A)</w:t>
            </w:r>
          </w:p>
        </w:tc>
        <w:tc>
          <w:tcPr>
            <w:tcW w:w="1441" w:type="dxa"/>
            <w:tcBorders>
              <w:top w:val="nil"/>
              <w:left w:val="nil"/>
              <w:bottom w:val="single" w:sz="4" w:space="0" w:color="auto"/>
              <w:right w:val="single" w:sz="4" w:space="0" w:color="auto"/>
            </w:tcBorders>
            <w:shd w:val="clear" w:color="auto" w:fill="auto"/>
            <w:noWrap/>
            <w:vAlign w:val="center"/>
            <w:hideMark/>
          </w:tcPr>
          <w:p w14:paraId="7E3AE49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322</w:t>
            </w:r>
          </w:p>
        </w:tc>
        <w:tc>
          <w:tcPr>
            <w:tcW w:w="1911" w:type="dxa"/>
            <w:tcBorders>
              <w:top w:val="nil"/>
              <w:left w:val="nil"/>
              <w:bottom w:val="single" w:sz="4" w:space="0" w:color="auto"/>
              <w:right w:val="single" w:sz="4" w:space="0" w:color="auto"/>
            </w:tcBorders>
            <w:shd w:val="clear" w:color="auto" w:fill="auto"/>
            <w:noWrap/>
          </w:tcPr>
          <w:p w14:paraId="345FDC6E" w14:textId="548291D3"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AE7F496" w14:textId="77777777" w:rsidTr="00C67029">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AB51C"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35</w:t>
            </w:r>
          </w:p>
        </w:tc>
        <w:tc>
          <w:tcPr>
            <w:tcW w:w="3787" w:type="dxa"/>
            <w:tcBorders>
              <w:top w:val="nil"/>
              <w:left w:val="nil"/>
              <w:bottom w:val="single" w:sz="4" w:space="0" w:color="auto"/>
              <w:right w:val="single" w:sz="4" w:space="0" w:color="auto"/>
            </w:tcBorders>
            <w:shd w:val="clear" w:color="auto" w:fill="auto"/>
            <w:vAlign w:val="bottom"/>
            <w:hideMark/>
          </w:tcPr>
          <w:p w14:paraId="0532E3A5"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Test report showing the below</w:t>
            </w:r>
          </w:p>
        </w:tc>
        <w:tc>
          <w:tcPr>
            <w:tcW w:w="817" w:type="dxa"/>
            <w:tcBorders>
              <w:top w:val="nil"/>
              <w:left w:val="nil"/>
              <w:bottom w:val="single" w:sz="4" w:space="0" w:color="auto"/>
              <w:right w:val="single" w:sz="4" w:space="0" w:color="auto"/>
            </w:tcBorders>
            <w:shd w:val="clear" w:color="auto" w:fill="auto"/>
            <w:vAlign w:val="center"/>
            <w:hideMark/>
          </w:tcPr>
          <w:p w14:paraId="0C53D6B5"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0760A63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21D531E5" w14:textId="302139E0"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7C049F1" w14:textId="77777777" w:rsidTr="00C67029">
        <w:trPr>
          <w:trHeight w:val="630"/>
        </w:trPr>
        <w:tc>
          <w:tcPr>
            <w:tcW w:w="1060" w:type="dxa"/>
            <w:vMerge/>
            <w:tcBorders>
              <w:top w:val="nil"/>
              <w:left w:val="single" w:sz="4" w:space="0" w:color="auto"/>
              <w:bottom w:val="single" w:sz="4" w:space="0" w:color="auto"/>
              <w:right w:val="single" w:sz="4" w:space="0" w:color="auto"/>
            </w:tcBorders>
            <w:vAlign w:val="center"/>
            <w:hideMark/>
          </w:tcPr>
          <w:p w14:paraId="7F9EE286"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hideMark/>
          </w:tcPr>
          <w:p w14:paraId="0D652C30" w14:textId="77777777" w:rsidR="00C92FF6" w:rsidRPr="007D5E95" w:rsidRDefault="00C92FF6" w:rsidP="00C92FF6">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a) Bending test, followed by a partial discharge test;</w:t>
            </w:r>
          </w:p>
        </w:tc>
        <w:tc>
          <w:tcPr>
            <w:tcW w:w="817" w:type="dxa"/>
            <w:tcBorders>
              <w:top w:val="nil"/>
              <w:left w:val="nil"/>
              <w:bottom w:val="single" w:sz="4" w:space="0" w:color="auto"/>
              <w:right w:val="single" w:sz="4" w:space="0" w:color="auto"/>
            </w:tcBorders>
            <w:shd w:val="clear" w:color="auto" w:fill="auto"/>
            <w:vAlign w:val="center"/>
            <w:hideMark/>
          </w:tcPr>
          <w:p w14:paraId="7D5CEA80" w14:textId="77777777" w:rsidR="00C92FF6" w:rsidRPr="007D5E95" w:rsidRDefault="00C92FF6" w:rsidP="00C92FF6">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709D322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998D8C1" w14:textId="05B6014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7CAB6DC9" w14:textId="77777777" w:rsidTr="00C67029">
        <w:trPr>
          <w:trHeight w:val="315"/>
        </w:trPr>
        <w:tc>
          <w:tcPr>
            <w:tcW w:w="1060" w:type="dxa"/>
            <w:vMerge/>
            <w:tcBorders>
              <w:top w:val="nil"/>
              <w:left w:val="single" w:sz="4" w:space="0" w:color="auto"/>
              <w:bottom w:val="single" w:sz="4" w:space="0" w:color="auto"/>
              <w:right w:val="single" w:sz="4" w:space="0" w:color="auto"/>
            </w:tcBorders>
            <w:vAlign w:val="center"/>
            <w:hideMark/>
          </w:tcPr>
          <w:p w14:paraId="06E176A0"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noWrap/>
            <w:vAlign w:val="bottom"/>
            <w:hideMark/>
          </w:tcPr>
          <w:p w14:paraId="129083F6"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b) Tan 5 measurement;</w:t>
            </w:r>
          </w:p>
        </w:tc>
        <w:tc>
          <w:tcPr>
            <w:tcW w:w="817" w:type="dxa"/>
            <w:tcBorders>
              <w:top w:val="nil"/>
              <w:left w:val="nil"/>
              <w:bottom w:val="single" w:sz="4" w:space="0" w:color="auto"/>
              <w:right w:val="single" w:sz="4" w:space="0" w:color="auto"/>
            </w:tcBorders>
            <w:shd w:val="clear" w:color="auto" w:fill="auto"/>
            <w:noWrap/>
            <w:vAlign w:val="center"/>
            <w:hideMark/>
          </w:tcPr>
          <w:p w14:paraId="4D2331C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5A3AA9F0"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179650EE" w14:textId="325B8511"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096A4461" w14:textId="77777777" w:rsidTr="00C67029">
        <w:trPr>
          <w:trHeight w:val="630"/>
        </w:trPr>
        <w:tc>
          <w:tcPr>
            <w:tcW w:w="1060" w:type="dxa"/>
            <w:vMerge/>
            <w:tcBorders>
              <w:top w:val="nil"/>
              <w:left w:val="single" w:sz="4" w:space="0" w:color="auto"/>
              <w:bottom w:val="single" w:sz="4" w:space="0" w:color="auto"/>
              <w:right w:val="single" w:sz="4" w:space="0" w:color="auto"/>
            </w:tcBorders>
            <w:vAlign w:val="center"/>
            <w:hideMark/>
          </w:tcPr>
          <w:p w14:paraId="579FA21E"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vAlign w:val="bottom"/>
            <w:hideMark/>
          </w:tcPr>
          <w:p w14:paraId="221B3A88"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 Heating cycle test, followed by a partial discharge test;</w:t>
            </w:r>
          </w:p>
        </w:tc>
        <w:tc>
          <w:tcPr>
            <w:tcW w:w="817" w:type="dxa"/>
            <w:tcBorders>
              <w:top w:val="nil"/>
              <w:left w:val="nil"/>
              <w:bottom w:val="single" w:sz="4" w:space="0" w:color="auto"/>
              <w:right w:val="single" w:sz="4" w:space="0" w:color="auto"/>
            </w:tcBorders>
            <w:shd w:val="clear" w:color="auto" w:fill="auto"/>
            <w:vAlign w:val="center"/>
            <w:hideMark/>
          </w:tcPr>
          <w:p w14:paraId="09A140E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vAlign w:val="center"/>
            <w:hideMark/>
          </w:tcPr>
          <w:p w14:paraId="0A42F0E7"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45207661" w14:textId="7C0C9E36"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5308A9FE" w14:textId="77777777" w:rsidTr="00C67029">
        <w:trPr>
          <w:trHeight w:val="315"/>
        </w:trPr>
        <w:tc>
          <w:tcPr>
            <w:tcW w:w="1060" w:type="dxa"/>
            <w:vMerge/>
            <w:tcBorders>
              <w:top w:val="nil"/>
              <w:left w:val="single" w:sz="4" w:space="0" w:color="auto"/>
              <w:bottom w:val="single" w:sz="4" w:space="0" w:color="auto"/>
              <w:right w:val="single" w:sz="4" w:space="0" w:color="auto"/>
            </w:tcBorders>
            <w:vAlign w:val="center"/>
            <w:hideMark/>
          </w:tcPr>
          <w:p w14:paraId="4CCDE83F"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noWrap/>
            <w:vAlign w:val="bottom"/>
            <w:hideMark/>
          </w:tcPr>
          <w:p w14:paraId="12539CC5"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d) Impulse test, followed by a voltage test;</w:t>
            </w:r>
          </w:p>
        </w:tc>
        <w:tc>
          <w:tcPr>
            <w:tcW w:w="817" w:type="dxa"/>
            <w:tcBorders>
              <w:top w:val="nil"/>
              <w:left w:val="nil"/>
              <w:bottom w:val="single" w:sz="4" w:space="0" w:color="auto"/>
              <w:right w:val="single" w:sz="4" w:space="0" w:color="auto"/>
            </w:tcBorders>
            <w:shd w:val="clear" w:color="auto" w:fill="auto"/>
            <w:noWrap/>
            <w:vAlign w:val="center"/>
            <w:hideMark/>
          </w:tcPr>
          <w:p w14:paraId="2CB1E9EA"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0678043"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tcPr>
          <w:p w14:paraId="5DB06467" w14:textId="0B1E70EF"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C92FF6" w:rsidRPr="007D5E95" w14:paraId="4E819DF3" w14:textId="77777777" w:rsidTr="00C67029">
        <w:trPr>
          <w:trHeight w:val="315"/>
        </w:trPr>
        <w:tc>
          <w:tcPr>
            <w:tcW w:w="1060" w:type="dxa"/>
            <w:vMerge/>
            <w:tcBorders>
              <w:top w:val="nil"/>
              <w:left w:val="single" w:sz="4" w:space="0" w:color="auto"/>
              <w:bottom w:val="single" w:sz="4" w:space="0" w:color="auto"/>
              <w:right w:val="single" w:sz="4" w:space="0" w:color="auto"/>
            </w:tcBorders>
            <w:vAlign w:val="center"/>
            <w:hideMark/>
          </w:tcPr>
          <w:p w14:paraId="0E6E68A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p>
        </w:tc>
        <w:tc>
          <w:tcPr>
            <w:tcW w:w="3787" w:type="dxa"/>
            <w:tcBorders>
              <w:top w:val="nil"/>
              <w:left w:val="nil"/>
              <w:bottom w:val="single" w:sz="4" w:space="0" w:color="auto"/>
              <w:right w:val="single" w:sz="4" w:space="0" w:color="auto"/>
            </w:tcBorders>
            <w:shd w:val="clear" w:color="auto" w:fill="auto"/>
            <w:noWrap/>
            <w:vAlign w:val="bottom"/>
            <w:hideMark/>
          </w:tcPr>
          <w:p w14:paraId="3CB2111B" w14:textId="77777777"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e) Voltage test for 4 h</w:t>
            </w:r>
          </w:p>
        </w:tc>
        <w:tc>
          <w:tcPr>
            <w:tcW w:w="817" w:type="dxa"/>
            <w:tcBorders>
              <w:top w:val="nil"/>
              <w:left w:val="nil"/>
              <w:bottom w:val="single" w:sz="4" w:space="0" w:color="auto"/>
              <w:right w:val="single" w:sz="4" w:space="0" w:color="auto"/>
            </w:tcBorders>
            <w:shd w:val="clear" w:color="auto" w:fill="auto"/>
            <w:noWrap/>
            <w:vAlign w:val="center"/>
            <w:hideMark/>
          </w:tcPr>
          <w:p w14:paraId="1647205D"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441" w:type="dxa"/>
            <w:tcBorders>
              <w:top w:val="nil"/>
              <w:left w:val="nil"/>
              <w:bottom w:val="single" w:sz="4" w:space="0" w:color="auto"/>
              <w:right w:val="single" w:sz="4" w:space="0" w:color="auto"/>
            </w:tcBorders>
            <w:shd w:val="clear" w:color="auto" w:fill="auto"/>
            <w:noWrap/>
            <w:vAlign w:val="center"/>
            <w:hideMark/>
          </w:tcPr>
          <w:p w14:paraId="41B1444F" w14:textId="77777777" w:rsidR="00C92FF6" w:rsidRPr="007D5E95" w:rsidRDefault="00C92FF6" w:rsidP="00C92FF6">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911" w:type="dxa"/>
            <w:tcBorders>
              <w:top w:val="nil"/>
              <w:left w:val="nil"/>
              <w:bottom w:val="single" w:sz="4" w:space="0" w:color="auto"/>
              <w:right w:val="single" w:sz="4" w:space="0" w:color="auto"/>
            </w:tcBorders>
            <w:shd w:val="clear" w:color="auto" w:fill="auto"/>
            <w:noWrap/>
            <w:hideMark/>
          </w:tcPr>
          <w:p w14:paraId="48967133" w14:textId="760B1B6E" w:rsidR="00C92FF6" w:rsidRPr="007D5E95" w:rsidRDefault="00C92FF6" w:rsidP="00C92FF6">
            <w:pPr>
              <w:spacing w:after="0" w:line="240" w:lineRule="auto"/>
              <w:rPr>
                <w:rFonts w:ascii="Times New Roman" w:eastAsia="Times New Roman" w:hAnsi="Times New Roman" w:cs="Times New Roman"/>
                <w:color w:val="000000"/>
                <w:kern w:val="0"/>
                <w:sz w:val="20"/>
                <w:szCs w:val="20"/>
                <w14:ligatures w14:val="none"/>
              </w:rPr>
            </w:pPr>
            <w:r w:rsidRPr="009416B5">
              <w:rPr>
                <w:rFonts w:ascii="Times New Roman" w:eastAsia="Times New Roman" w:hAnsi="Times New Roman" w:cs="Times New Roman"/>
                <w:color w:val="000000"/>
                <w:kern w:val="0"/>
                <w:lang w:val="en-GB"/>
                <w14:ligatures w14:val="none"/>
              </w:rPr>
              <w:t>Bidder to indicate</w:t>
            </w:r>
          </w:p>
        </w:tc>
      </w:tr>
      <w:tr w:rsidR="007D5E95" w:rsidRPr="007D5E95" w14:paraId="42C7F490" w14:textId="77777777" w:rsidTr="00C92FF6">
        <w:trPr>
          <w:trHeight w:val="630"/>
        </w:trPr>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9546BF"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NAME OF BIDDER:</w:t>
            </w:r>
          </w:p>
        </w:tc>
      </w:tr>
      <w:tr w:rsidR="007D5E95" w:rsidRPr="007D5E95" w14:paraId="2DBA8BF4" w14:textId="77777777" w:rsidTr="00C92FF6">
        <w:trPr>
          <w:trHeight w:val="960"/>
        </w:trPr>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FE16BA" w14:textId="77777777" w:rsidR="007D5E95" w:rsidRPr="007D5E95" w:rsidRDefault="007D5E95" w:rsidP="00F54366">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SIGNATURE OF BIDDER:</w:t>
            </w:r>
          </w:p>
        </w:tc>
      </w:tr>
    </w:tbl>
    <w:p w14:paraId="54C756B7"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5BA2C6FB"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5524D08A"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26B0CAD7"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436F145B"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438FB973" w14:textId="77777777" w:rsidR="0089641A" w:rsidRPr="007D5E95" w:rsidRDefault="0089641A" w:rsidP="00F54366">
      <w:pPr>
        <w:pStyle w:val="ListParagraph"/>
        <w:spacing w:line="240" w:lineRule="auto"/>
        <w:ind w:left="0"/>
        <w:jc w:val="both"/>
        <w:rPr>
          <w:rFonts w:ascii="Times New Roman" w:hAnsi="Times New Roman" w:cs="Times New Roman"/>
          <w:sz w:val="24"/>
          <w:szCs w:val="24"/>
          <w:lang w:val="en-GB"/>
        </w:rPr>
      </w:pPr>
    </w:p>
    <w:p w14:paraId="5D669069"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bookmarkStart w:id="336" w:name="_heading=h.vhuju6pjyym" w:colFirst="0" w:colLast="0"/>
      <w:bookmarkStart w:id="337" w:name="_heading=h.2bxgwvm" w:colFirst="0" w:colLast="0"/>
      <w:bookmarkStart w:id="338" w:name="_heading=h.r2r73f" w:colFirst="0" w:colLast="0"/>
      <w:bookmarkEnd w:id="336"/>
      <w:bookmarkEnd w:id="337"/>
      <w:bookmarkEnd w:id="338"/>
    </w:p>
    <w:p w14:paraId="30B20469"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5474FC5C"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1BDB97FF"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316D4401"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0EBB6F62"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4719F737"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5A345D03"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49FE7B82"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01600DF9"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1877FE05"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3DCED826"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179CF485"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45E65BED"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7F7ADD6D"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015C55D7" w14:textId="77777777" w:rsidR="003A2AB9" w:rsidRDefault="003A2AB9" w:rsidP="00C92FF6">
      <w:pPr>
        <w:pStyle w:val="ListParagraph"/>
        <w:spacing w:line="240" w:lineRule="auto"/>
        <w:ind w:left="0"/>
        <w:jc w:val="center"/>
        <w:rPr>
          <w:rFonts w:ascii="Times New Roman" w:hAnsi="Times New Roman" w:cs="Times New Roman"/>
          <w:sz w:val="24"/>
          <w:szCs w:val="24"/>
          <w:lang w:val="en-GB"/>
        </w:rPr>
      </w:pPr>
    </w:p>
    <w:p w14:paraId="16BF6A3E" w14:textId="5D0755B4" w:rsidR="003A2AB9" w:rsidRPr="003A2AB9" w:rsidRDefault="003A2AB9">
      <w:pPr>
        <w:pStyle w:val="ListParagraph"/>
        <w:numPr>
          <w:ilvl w:val="0"/>
          <w:numId w:val="61"/>
        </w:numPr>
        <w:spacing w:line="240" w:lineRule="auto"/>
        <w:jc w:val="both"/>
        <w:rPr>
          <w:rFonts w:ascii="Times New Roman" w:hAnsi="Times New Roman" w:cs="Times New Roman"/>
          <w:b/>
          <w:bCs/>
          <w:lang w:val="en-GB"/>
        </w:rPr>
      </w:pPr>
      <w:r w:rsidRPr="003A2AB9">
        <w:rPr>
          <w:rFonts w:ascii="Times New Roman" w:hAnsi="Times New Roman" w:cs="Times New Roman"/>
          <w:b/>
          <w:bCs/>
          <w:lang w:val="en-GB"/>
        </w:rPr>
        <w:t>I/O SHEETS FOR THE SCADA &amp; EMS</w:t>
      </w:r>
    </w:p>
    <w:tbl>
      <w:tblPr>
        <w:tblW w:w="0" w:type="auto"/>
        <w:tblLook w:val="04A0" w:firstRow="1" w:lastRow="0" w:firstColumn="1" w:lastColumn="0" w:noHBand="0" w:noVBand="1"/>
      </w:tblPr>
      <w:tblGrid>
        <w:gridCol w:w="530"/>
        <w:gridCol w:w="2368"/>
        <w:gridCol w:w="2011"/>
        <w:gridCol w:w="666"/>
        <w:gridCol w:w="666"/>
        <w:gridCol w:w="510"/>
        <w:gridCol w:w="660"/>
        <w:gridCol w:w="451"/>
        <w:gridCol w:w="549"/>
        <w:gridCol w:w="605"/>
      </w:tblGrid>
      <w:tr w:rsidR="003A2AB9" w:rsidRPr="003A2AB9" w14:paraId="32E22B39" w14:textId="77777777" w:rsidTr="009550D1">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B307AF"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lastRenderedPageBreak/>
              <w:t>ITEM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3A89BC"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DESCRIPTIONS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C2BDE1" w14:textId="77777777" w:rsidR="003A2AB9" w:rsidRPr="003A2AB9" w:rsidRDefault="003A2AB9" w:rsidP="003A2AB9">
            <w:pPr>
              <w:spacing w:after="0" w:line="240" w:lineRule="auto"/>
              <w:jc w:val="center"/>
              <w:rPr>
                <w:rFonts w:ascii="Times New Roman" w:eastAsia="Times New Roman" w:hAnsi="Times New Roman" w:cs="Times New Roman"/>
                <w:b/>
                <w:bCs/>
                <w:color w:val="000000"/>
                <w:kern w:val="0"/>
                <w:sz w:val="16"/>
                <w:szCs w:val="16"/>
                <w14:ligatures w14:val="none"/>
              </w:rPr>
            </w:pPr>
            <w:r w:rsidRPr="003A2AB9">
              <w:rPr>
                <w:rFonts w:ascii="Times New Roman" w:eastAsia="Times New Roman" w:hAnsi="Times New Roman" w:cs="Times New Roman"/>
                <w:b/>
                <w:bCs/>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FB0647"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SIGNAL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CABB5"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SIGNAL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C41766"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252F6"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ALARM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F575F8" w14:textId="77777777" w:rsidR="003A2AB9" w:rsidRPr="003A2AB9" w:rsidRDefault="003A2AB9" w:rsidP="003A2AB9">
            <w:pPr>
              <w:spacing w:after="0" w:line="240" w:lineRule="auto"/>
              <w:jc w:val="center"/>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SOE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BB7353" w14:textId="77777777" w:rsidR="003A2AB9" w:rsidRPr="003A2AB9" w:rsidRDefault="003A2AB9" w:rsidP="003A2AB9">
            <w:pPr>
              <w:spacing w:after="0" w:line="240" w:lineRule="auto"/>
              <w:jc w:val="center"/>
              <w:rPr>
                <w:rFonts w:ascii="Calibri" w:eastAsia="Times New Roman" w:hAnsi="Calibri" w:cs="Calibri"/>
                <w:b/>
                <w:bCs/>
                <w:color w:val="000000"/>
                <w:kern w:val="0"/>
                <w:sz w:val="16"/>
                <w:szCs w:val="16"/>
                <w14:ligatures w14:val="none"/>
              </w:rPr>
            </w:pPr>
            <w:r w:rsidRPr="003A2AB9">
              <w:rPr>
                <w:rFonts w:ascii="Calibri" w:eastAsia="Times New Roman" w:hAnsi="Calibri" w:cs="Calibri"/>
                <w:b/>
                <w:bCs/>
                <w:color w:val="000000"/>
                <w:kern w:val="0"/>
                <w:sz w:val="16"/>
                <w:szCs w:val="16"/>
                <w14:ligatures w14:val="none"/>
              </w:rPr>
              <w:t xml:space="preserve">TREND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4414E4" w14:textId="77777777" w:rsidR="003A2AB9" w:rsidRPr="003A2AB9" w:rsidRDefault="003A2AB9" w:rsidP="003A2AB9">
            <w:pPr>
              <w:spacing w:after="0" w:line="240" w:lineRule="auto"/>
              <w:jc w:val="center"/>
              <w:rPr>
                <w:rFonts w:ascii="Calibri" w:eastAsia="Times New Roman" w:hAnsi="Calibri" w:cs="Calibri"/>
                <w:b/>
                <w:bCs/>
                <w:color w:val="000000"/>
                <w:kern w:val="0"/>
                <w:sz w:val="16"/>
                <w:szCs w:val="16"/>
                <w14:ligatures w14:val="none"/>
              </w:rPr>
            </w:pPr>
            <w:r w:rsidRPr="003A2AB9">
              <w:rPr>
                <w:rFonts w:ascii="Calibri" w:eastAsia="Times New Roman" w:hAnsi="Calibri" w:cs="Calibri"/>
                <w:b/>
                <w:bCs/>
                <w:color w:val="000000"/>
                <w:kern w:val="0"/>
                <w:sz w:val="16"/>
                <w:szCs w:val="16"/>
                <w14:ligatures w14:val="none"/>
              </w:rPr>
              <w:t>REPORT</w:t>
            </w:r>
          </w:p>
        </w:tc>
      </w:tr>
      <w:tr w:rsidR="003A2AB9" w:rsidRPr="003A2AB9" w14:paraId="585B0298" w14:textId="77777777" w:rsidTr="009550D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0EC9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DA24B1B"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33 kV Line Bays</w:t>
            </w:r>
          </w:p>
        </w:tc>
        <w:tc>
          <w:tcPr>
            <w:tcW w:w="0" w:type="auto"/>
            <w:tcBorders>
              <w:top w:val="nil"/>
              <w:left w:val="nil"/>
              <w:bottom w:val="single" w:sz="4" w:space="0" w:color="auto"/>
              <w:right w:val="single" w:sz="4" w:space="0" w:color="auto"/>
            </w:tcBorders>
            <w:shd w:val="clear" w:color="auto" w:fill="auto"/>
            <w:noWrap/>
            <w:hideMark/>
          </w:tcPr>
          <w:p w14:paraId="76281F4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43CF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74193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F8D4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EC254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6003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7B7047"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28F23BE"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05A047D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F61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FCC550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SF6CB</w:t>
            </w:r>
          </w:p>
        </w:tc>
        <w:tc>
          <w:tcPr>
            <w:tcW w:w="0" w:type="auto"/>
            <w:tcBorders>
              <w:top w:val="nil"/>
              <w:left w:val="nil"/>
              <w:bottom w:val="single" w:sz="4" w:space="0" w:color="auto"/>
              <w:right w:val="single" w:sz="4" w:space="0" w:color="auto"/>
            </w:tcBorders>
            <w:shd w:val="clear" w:color="auto" w:fill="auto"/>
            <w:noWrap/>
            <w:hideMark/>
          </w:tcPr>
          <w:p w14:paraId="6CE5B1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42CDAC5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75908D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DB47F9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8F7DC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D8FE6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EA59235"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0E6E9B4"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44E7238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F054A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4EEC4CD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SF6CB</w:t>
            </w:r>
          </w:p>
        </w:tc>
        <w:tc>
          <w:tcPr>
            <w:tcW w:w="0" w:type="auto"/>
            <w:tcBorders>
              <w:top w:val="nil"/>
              <w:left w:val="nil"/>
              <w:bottom w:val="single" w:sz="4" w:space="0" w:color="auto"/>
              <w:right w:val="single" w:sz="4" w:space="0" w:color="auto"/>
            </w:tcBorders>
            <w:shd w:val="clear" w:color="auto" w:fill="auto"/>
            <w:noWrap/>
            <w:vAlign w:val="bottom"/>
            <w:hideMark/>
          </w:tcPr>
          <w:p w14:paraId="5A4C49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Auto Trip Operated/ Not Operated</w:t>
            </w:r>
          </w:p>
        </w:tc>
        <w:tc>
          <w:tcPr>
            <w:tcW w:w="0" w:type="auto"/>
            <w:tcBorders>
              <w:top w:val="nil"/>
              <w:left w:val="nil"/>
              <w:bottom w:val="single" w:sz="4" w:space="0" w:color="auto"/>
              <w:right w:val="single" w:sz="4" w:space="0" w:color="auto"/>
            </w:tcBorders>
            <w:shd w:val="clear" w:color="auto" w:fill="auto"/>
            <w:noWrap/>
            <w:vAlign w:val="center"/>
            <w:hideMark/>
          </w:tcPr>
          <w:p w14:paraId="3BB99B5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A8A2BF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1C5226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C6BA4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E58B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D13ED86"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08BF948"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474CEF76"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4C0E1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AC4C2A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SF6 CB Gas Pressure Low</w:t>
            </w:r>
          </w:p>
        </w:tc>
        <w:tc>
          <w:tcPr>
            <w:tcW w:w="0" w:type="auto"/>
            <w:tcBorders>
              <w:top w:val="nil"/>
              <w:left w:val="nil"/>
              <w:bottom w:val="single" w:sz="4" w:space="0" w:color="auto"/>
              <w:right w:val="single" w:sz="4" w:space="0" w:color="auto"/>
            </w:tcBorders>
            <w:shd w:val="clear" w:color="auto" w:fill="auto"/>
            <w:noWrap/>
            <w:hideMark/>
          </w:tcPr>
          <w:p w14:paraId="196D1D5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SF6 Gas Pressure Low</w:t>
            </w:r>
          </w:p>
        </w:tc>
        <w:tc>
          <w:tcPr>
            <w:tcW w:w="0" w:type="auto"/>
            <w:tcBorders>
              <w:top w:val="nil"/>
              <w:left w:val="nil"/>
              <w:bottom w:val="single" w:sz="4" w:space="0" w:color="auto"/>
              <w:right w:val="single" w:sz="4" w:space="0" w:color="auto"/>
            </w:tcBorders>
            <w:shd w:val="clear" w:color="auto" w:fill="auto"/>
            <w:noWrap/>
            <w:vAlign w:val="center"/>
            <w:hideMark/>
          </w:tcPr>
          <w:p w14:paraId="0A0AAEB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6DDEA8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A7B893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4C286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4B7937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A15370"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50AB84B"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2CE9C606"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B500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1489949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L/R SWITCH</w:t>
            </w:r>
          </w:p>
        </w:tc>
        <w:tc>
          <w:tcPr>
            <w:tcW w:w="0" w:type="auto"/>
            <w:tcBorders>
              <w:top w:val="nil"/>
              <w:left w:val="nil"/>
              <w:bottom w:val="single" w:sz="4" w:space="0" w:color="auto"/>
              <w:right w:val="single" w:sz="4" w:space="0" w:color="auto"/>
            </w:tcBorders>
            <w:shd w:val="clear" w:color="auto" w:fill="auto"/>
            <w:noWrap/>
            <w:hideMark/>
          </w:tcPr>
          <w:p w14:paraId="7D16A83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Local/Remote Mode</w:t>
            </w:r>
          </w:p>
        </w:tc>
        <w:tc>
          <w:tcPr>
            <w:tcW w:w="0" w:type="auto"/>
            <w:tcBorders>
              <w:top w:val="nil"/>
              <w:left w:val="nil"/>
              <w:bottom w:val="single" w:sz="4" w:space="0" w:color="auto"/>
              <w:right w:val="single" w:sz="4" w:space="0" w:color="auto"/>
            </w:tcBorders>
            <w:shd w:val="clear" w:color="auto" w:fill="auto"/>
            <w:noWrap/>
            <w:vAlign w:val="center"/>
            <w:hideMark/>
          </w:tcPr>
          <w:p w14:paraId="693F4E3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CA996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10C625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24775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0354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FCC4FD7"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C1FD98D"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1EBDEF52" w14:textId="77777777" w:rsidTr="009550D1">
        <w:trPr>
          <w:trHeight w:val="8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5E98D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0B194C1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TRIP CIRCUIT SUPERVISION RELAY</w:t>
            </w:r>
          </w:p>
        </w:tc>
        <w:tc>
          <w:tcPr>
            <w:tcW w:w="0" w:type="auto"/>
            <w:tcBorders>
              <w:top w:val="nil"/>
              <w:left w:val="nil"/>
              <w:bottom w:val="single" w:sz="4" w:space="0" w:color="auto"/>
              <w:right w:val="single" w:sz="4" w:space="0" w:color="auto"/>
            </w:tcBorders>
            <w:shd w:val="clear" w:color="auto" w:fill="auto"/>
            <w:noWrap/>
            <w:hideMark/>
          </w:tcPr>
          <w:p w14:paraId="6488D0B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6FBCE05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BF64E5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328C5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1EAB0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93D5B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77B249A"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A37EE4E"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197EA87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2CD1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55D3D7C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TRIP CIRCUIT</w:t>
            </w:r>
          </w:p>
        </w:tc>
        <w:tc>
          <w:tcPr>
            <w:tcW w:w="0" w:type="auto"/>
            <w:tcBorders>
              <w:top w:val="nil"/>
              <w:left w:val="nil"/>
              <w:bottom w:val="single" w:sz="4" w:space="0" w:color="auto"/>
              <w:right w:val="single" w:sz="4" w:space="0" w:color="auto"/>
            </w:tcBorders>
            <w:shd w:val="clear" w:color="auto" w:fill="auto"/>
            <w:noWrap/>
            <w:hideMark/>
          </w:tcPr>
          <w:p w14:paraId="3B0AE6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Healthy/ Not Healthy</w:t>
            </w:r>
          </w:p>
        </w:tc>
        <w:tc>
          <w:tcPr>
            <w:tcW w:w="0" w:type="auto"/>
            <w:tcBorders>
              <w:top w:val="nil"/>
              <w:left w:val="nil"/>
              <w:bottom w:val="single" w:sz="4" w:space="0" w:color="auto"/>
              <w:right w:val="single" w:sz="4" w:space="0" w:color="auto"/>
            </w:tcBorders>
            <w:shd w:val="clear" w:color="auto" w:fill="auto"/>
            <w:noWrap/>
            <w:vAlign w:val="center"/>
            <w:hideMark/>
          </w:tcPr>
          <w:p w14:paraId="2C47446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5185C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2A9B9E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4D186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ADE03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57F6BAF"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452D9EA"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57E4FDB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1E1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6812555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SPRING CHARGE</w:t>
            </w:r>
          </w:p>
        </w:tc>
        <w:tc>
          <w:tcPr>
            <w:tcW w:w="0" w:type="auto"/>
            <w:tcBorders>
              <w:top w:val="nil"/>
              <w:left w:val="nil"/>
              <w:bottom w:val="single" w:sz="4" w:space="0" w:color="auto"/>
              <w:right w:val="single" w:sz="4" w:space="0" w:color="auto"/>
            </w:tcBorders>
            <w:shd w:val="clear" w:color="auto" w:fill="auto"/>
            <w:noWrap/>
            <w:hideMark/>
          </w:tcPr>
          <w:p w14:paraId="2261C39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Charged/ Uncharged</w:t>
            </w:r>
          </w:p>
        </w:tc>
        <w:tc>
          <w:tcPr>
            <w:tcW w:w="0" w:type="auto"/>
            <w:tcBorders>
              <w:top w:val="nil"/>
              <w:left w:val="nil"/>
              <w:bottom w:val="single" w:sz="4" w:space="0" w:color="auto"/>
              <w:right w:val="single" w:sz="4" w:space="0" w:color="auto"/>
            </w:tcBorders>
            <w:shd w:val="clear" w:color="auto" w:fill="auto"/>
            <w:noWrap/>
            <w:vAlign w:val="center"/>
            <w:hideMark/>
          </w:tcPr>
          <w:p w14:paraId="1B98C2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E73621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B86E4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EF213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D972F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11CA54F"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2FE7BEC"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5DEA46A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69F1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5872ED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D.C SUPPLY</w:t>
            </w:r>
          </w:p>
        </w:tc>
        <w:tc>
          <w:tcPr>
            <w:tcW w:w="0" w:type="auto"/>
            <w:tcBorders>
              <w:top w:val="nil"/>
              <w:left w:val="nil"/>
              <w:bottom w:val="single" w:sz="4" w:space="0" w:color="auto"/>
              <w:right w:val="single" w:sz="4" w:space="0" w:color="auto"/>
            </w:tcBorders>
            <w:shd w:val="clear" w:color="auto" w:fill="auto"/>
            <w:noWrap/>
            <w:hideMark/>
          </w:tcPr>
          <w:p w14:paraId="4C0E632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5EFDA6B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3F221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AEFEC5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4A2DB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5C82E6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A9015B"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DA5D506"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09482566"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48DA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vAlign w:val="bottom"/>
            <w:hideMark/>
          </w:tcPr>
          <w:p w14:paraId="66DAAFC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MASTER TRIP RELAY (86 RLY)</w:t>
            </w:r>
          </w:p>
        </w:tc>
        <w:tc>
          <w:tcPr>
            <w:tcW w:w="0" w:type="auto"/>
            <w:tcBorders>
              <w:top w:val="nil"/>
              <w:left w:val="nil"/>
              <w:bottom w:val="single" w:sz="4" w:space="0" w:color="auto"/>
              <w:right w:val="single" w:sz="4" w:space="0" w:color="auto"/>
            </w:tcBorders>
            <w:shd w:val="clear" w:color="auto" w:fill="auto"/>
            <w:noWrap/>
            <w:vAlign w:val="bottom"/>
            <w:hideMark/>
          </w:tcPr>
          <w:p w14:paraId="6E9678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1D94EA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4EA3D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93A21E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34194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7BB6C2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C30CB18"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6EC10AA"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2B46E8E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CF732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vAlign w:val="bottom"/>
            <w:hideMark/>
          </w:tcPr>
          <w:p w14:paraId="4481626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MASTER TRIP RELAY RESET</w:t>
            </w:r>
          </w:p>
        </w:tc>
        <w:tc>
          <w:tcPr>
            <w:tcW w:w="0" w:type="auto"/>
            <w:tcBorders>
              <w:top w:val="nil"/>
              <w:left w:val="nil"/>
              <w:bottom w:val="single" w:sz="4" w:space="0" w:color="auto"/>
              <w:right w:val="single" w:sz="4" w:space="0" w:color="auto"/>
            </w:tcBorders>
            <w:shd w:val="clear" w:color="auto" w:fill="auto"/>
            <w:noWrap/>
            <w:vAlign w:val="bottom"/>
            <w:hideMark/>
          </w:tcPr>
          <w:p w14:paraId="32A7FA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71401E7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3DD8B6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539D60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D545D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EE59E9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015A33"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0EE2679"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6EC6A17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153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62BE42A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Main -1 TRIP</w:t>
            </w:r>
          </w:p>
        </w:tc>
        <w:tc>
          <w:tcPr>
            <w:tcW w:w="0" w:type="auto"/>
            <w:tcBorders>
              <w:top w:val="nil"/>
              <w:left w:val="nil"/>
              <w:bottom w:val="single" w:sz="4" w:space="0" w:color="auto"/>
              <w:right w:val="single" w:sz="4" w:space="0" w:color="auto"/>
            </w:tcBorders>
            <w:shd w:val="clear" w:color="auto" w:fill="auto"/>
            <w:noWrap/>
            <w:hideMark/>
          </w:tcPr>
          <w:p w14:paraId="381090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6E8D44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C850D0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751FD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70E2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89EBDB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E0C6DB"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639B44D"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26A1255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C8A7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vAlign w:val="bottom"/>
            <w:hideMark/>
          </w:tcPr>
          <w:p w14:paraId="28C8375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Main -2 TRIP</w:t>
            </w:r>
          </w:p>
        </w:tc>
        <w:tc>
          <w:tcPr>
            <w:tcW w:w="0" w:type="auto"/>
            <w:tcBorders>
              <w:top w:val="nil"/>
              <w:left w:val="nil"/>
              <w:bottom w:val="single" w:sz="4" w:space="0" w:color="auto"/>
              <w:right w:val="single" w:sz="4" w:space="0" w:color="auto"/>
            </w:tcBorders>
            <w:shd w:val="clear" w:color="auto" w:fill="auto"/>
            <w:noWrap/>
            <w:vAlign w:val="bottom"/>
            <w:hideMark/>
          </w:tcPr>
          <w:p w14:paraId="23FEFA9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07E0365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F9280E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266EB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5A6EA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553D63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4D8B7D"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5ED2B40"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7EF0FAEE"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236F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hideMark/>
          </w:tcPr>
          <w:p w14:paraId="5D7482C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OVER CURRENT/ EARTH FAULT (51N/ 50 RLY)</w:t>
            </w:r>
          </w:p>
        </w:tc>
        <w:tc>
          <w:tcPr>
            <w:tcW w:w="0" w:type="auto"/>
            <w:tcBorders>
              <w:top w:val="nil"/>
              <w:left w:val="nil"/>
              <w:bottom w:val="single" w:sz="4" w:space="0" w:color="auto"/>
              <w:right w:val="single" w:sz="4" w:space="0" w:color="auto"/>
            </w:tcBorders>
            <w:shd w:val="clear" w:color="auto" w:fill="auto"/>
            <w:noWrap/>
            <w:hideMark/>
          </w:tcPr>
          <w:p w14:paraId="59C8E7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Trip/ Not Trip</w:t>
            </w:r>
          </w:p>
        </w:tc>
        <w:tc>
          <w:tcPr>
            <w:tcW w:w="0" w:type="auto"/>
            <w:tcBorders>
              <w:top w:val="nil"/>
              <w:left w:val="nil"/>
              <w:bottom w:val="single" w:sz="4" w:space="0" w:color="auto"/>
              <w:right w:val="single" w:sz="4" w:space="0" w:color="auto"/>
            </w:tcBorders>
            <w:shd w:val="clear" w:color="auto" w:fill="auto"/>
            <w:noWrap/>
            <w:vAlign w:val="center"/>
            <w:hideMark/>
          </w:tcPr>
          <w:p w14:paraId="0B66EF7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6FDCF1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1FEB9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162E9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206E66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C194B8"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673437E"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69497988"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78B9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vAlign w:val="bottom"/>
            <w:hideMark/>
          </w:tcPr>
          <w:p w14:paraId="51125DD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OVER VOLTAGE/UNDER VOLTAGE (59/27 RLY)</w:t>
            </w:r>
          </w:p>
        </w:tc>
        <w:tc>
          <w:tcPr>
            <w:tcW w:w="0" w:type="auto"/>
            <w:tcBorders>
              <w:top w:val="nil"/>
              <w:left w:val="nil"/>
              <w:bottom w:val="single" w:sz="4" w:space="0" w:color="auto"/>
              <w:right w:val="single" w:sz="4" w:space="0" w:color="auto"/>
            </w:tcBorders>
            <w:shd w:val="clear" w:color="auto" w:fill="auto"/>
            <w:noWrap/>
            <w:vAlign w:val="bottom"/>
            <w:hideMark/>
          </w:tcPr>
          <w:p w14:paraId="48A7006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49C786E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68FF03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AFF37B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0910C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2D50C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44571B"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2CE8ED0"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2F6EAAF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C84A8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18E0A52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SYNCHRONISING RLY (25 RLY)</w:t>
            </w:r>
          </w:p>
        </w:tc>
        <w:tc>
          <w:tcPr>
            <w:tcW w:w="0" w:type="auto"/>
            <w:tcBorders>
              <w:top w:val="nil"/>
              <w:left w:val="nil"/>
              <w:bottom w:val="single" w:sz="4" w:space="0" w:color="auto"/>
              <w:right w:val="single" w:sz="4" w:space="0" w:color="auto"/>
            </w:tcBorders>
            <w:shd w:val="clear" w:color="auto" w:fill="auto"/>
            <w:noWrap/>
            <w:hideMark/>
          </w:tcPr>
          <w:p w14:paraId="7D2D20F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47565C0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71455B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2297F5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07CE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F89FBC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8D2E74"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23BE936"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4D5A519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274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4A6565C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BREAKER FAILURE RLY (50BF RLY)</w:t>
            </w:r>
          </w:p>
        </w:tc>
        <w:tc>
          <w:tcPr>
            <w:tcW w:w="0" w:type="auto"/>
            <w:tcBorders>
              <w:top w:val="nil"/>
              <w:left w:val="nil"/>
              <w:bottom w:val="single" w:sz="4" w:space="0" w:color="auto"/>
              <w:right w:val="single" w:sz="4" w:space="0" w:color="auto"/>
            </w:tcBorders>
            <w:shd w:val="clear" w:color="auto" w:fill="auto"/>
            <w:noWrap/>
            <w:hideMark/>
          </w:tcPr>
          <w:p w14:paraId="2EFE6B7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716CBA5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334C7A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ADD73F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B7B50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EA7F07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C187F6"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A89A3B6"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329764EC"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7CF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vAlign w:val="bottom"/>
            <w:hideMark/>
          </w:tcPr>
          <w:p w14:paraId="69F2EC1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RECLOSING RELAY/AUTO RECLOSE RELAY (79 RLY)</w:t>
            </w:r>
          </w:p>
        </w:tc>
        <w:tc>
          <w:tcPr>
            <w:tcW w:w="0" w:type="auto"/>
            <w:tcBorders>
              <w:top w:val="nil"/>
              <w:left w:val="nil"/>
              <w:bottom w:val="single" w:sz="4" w:space="0" w:color="auto"/>
              <w:right w:val="single" w:sz="4" w:space="0" w:color="auto"/>
            </w:tcBorders>
            <w:shd w:val="clear" w:color="auto" w:fill="auto"/>
            <w:noWrap/>
            <w:vAlign w:val="bottom"/>
            <w:hideMark/>
          </w:tcPr>
          <w:p w14:paraId="2758C7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13F54D2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49D908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BBF8B0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4648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468B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51C014"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5427BE3"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3488A60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0777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vAlign w:val="bottom"/>
            <w:hideMark/>
          </w:tcPr>
          <w:p w14:paraId="3A889A5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ISOLATOR</w:t>
            </w:r>
          </w:p>
        </w:tc>
        <w:tc>
          <w:tcPr>
            <w:tcW w:w="0" w:type="auto"/>
            <w:tcBorders>
              <w:top w:val="nil"/>
              <w:left w:val="nil"/>
              <w:bottom w:val="single" w:sz="4" w:space="0" w:color="auto"/>
              <w:right w:val="single" w:sz="4" w:space="0" w:color="auto"/>
            </w:tcBorders>
            <w:shd w:val="clear" w:color="auto" w:fill="auto"/>
            <w:noWrap/>
            <w:vAlign w:val="bottom"/>
            <w:hideMark/>
          </w:tcPr>
          <w:p w14:paraId="25960D5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088AA79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A4CDFD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2332E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7C08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4D3F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B938A99"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639052E"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6CA3EEF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63F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7CBF72C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EARTH SWITCH</w:t>
            </w:r>
          </w:p>
        </w:tc>
        <w:tc>
          <w:tcPr>
            <w:tcW w:w="0" w:type="auto"/>
            <w:tcBorders>
              <w:top w:val="nil"/>
              <w:left w:val="nil"/>
              <w:bottom w:val="single" w:sz="4" w:space="0" w:color="auto"/>
              <w:right w:val="single" w:sz="4" w:space="0" w:color="auto"/>
            </w:tcBorders>
            <w:shd w:val="clear" w:color="auto" w:fill="auto"/>
            <w:noWrap/>
            <w:hideMark/>
          </w:tcPr>
          <w:p w14:paraId="57A32E4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2A327E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E2A183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FF0857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93C438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F8499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B2C3019" w14:textId="77777777" w:rsidR="003A2AB9" w:rsidRPr="003A2AB9" w:rsidRDefault="003A2AB9" w:rsidP="003A2AB9">
            <w:pPr>
              <w:spacing w:after="0" w:line="240" w:lineRule="auto"/>
              <w:jc w:val="center"/>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93E0DCB" w14:textId="77777777" w:rsidR="003A2AB9" w:rsidRPr="003A2AB9" w:rsidRDefault="003A2AB9" w:rsidP="003A2AB9">
            <w:pPr>
              <w:spacing w:after="0" w:line="240" w:lineRule="auto"/>
              <w:rPr>
                <w:rFonts w:ascii="Calibri" w:eastAsia="Times New Roman" w:hAnsi="Calibri" w:cs="Calibri"/>
                <w:color w:val="000000"/>
                <w:kern w:val="0"/>
                <w:sz w:val="16"/>
                <w:szCs w:val="16"/>
                <w14:ligatures w14:val="none"/>
              </w:rPr>
            </w:pPr>
            <w:r w:rsidRPr="003A2AB9">
              <w:rPr>
                <w:rFonts w:ascii="Calibri" w:eastAsia="Times New Roman" w:hAnsi="Calibri" w:cs="Calibri"/>
                <w:color w:val="000000"/>
                <w:kern w:val="0"/>
                <w:sz w:val="16"/>
                <w:szCs w:val="16"/>
                <w14:ligatures w14:val="none"/>
              </w:rPr>
              <w:t> </w:t>
            </w:r>
          </w:p>
        </w:tc>
      </w:tr>
      <w:tr w:rsidR="003A2AB9" w:rsidRPr="003A2AB9" w14:paraId="6213C7B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14AD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C402589"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33 kV - Transformer Bay</w:t>
            </w:r>
          </w:p>
        </w:tc>
        <w:tc>
          <w:tcPr>
            <w:tcW w:w="0" w:type="auto"/>
            <w:tcBorders>
              <w:top w:val="nil"/>
              <w:left w:val="nil"/>
              <w:bottom w:val="single" w:sz="4" w:space="0" w:color="auto"/>
              <w:right w:val="single" w:sz="4" w:space="0" w:color="auto"/>
            </w:tcBorders>
            <w:shd w:val="clear" w:color="auto" w:fill="auto"/>
            <w:noWrap/>
            <w:vAlign w:val="bottom"/>
            <w:hideMark/>
          </w:tcPr>
          <w:p w14:paraId="43ECFA1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Signal</w:t>
            </w:r>
          </w:p>
        </w:tc>
        <w:tc>
          <w:tcPr>
            <w:tcW w:w="0" w:type="auto"/>
            <w:tcBorders>
              <w:top w:val="nil"/>
              <w:left w:val="nil"/>
              <w:bottom w:val="single" w:sz="4" w:space="0" w:color="auto"/>
              <w:right w:val="single" w:sz="4" w:space="0" w:color="auto"/>
            </w:tcBorders>
            <w:shd w:val="clear" w:color="auto" w:fill="auto"/>
            <w:noWrap/>
            <w:vAlign w:val="center"/>
            <w:hideMark/>
          </w:tcPr>
          <w:p w14:paraId="754358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A0D1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91277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A2BFA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9FBDA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3B11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40BC1B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A074F2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E1E5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142157C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BUCHHOLZ RLY</w:t>
            </w:r>
          </w:p>
        </w:tc>
        <w:tc>
          <w:tcPr>
            <w:tcW w:w="0" w:type="auto"/>
            <w:tcBorders>
              <w:top w:val="nil"/>
              <w:left w:val="nil"/>
              <w:bottom w:val="single" w:sz="4" w:space="0" w:color="auto"/>
              <w:right w:val="single" w:sz="4" w:space="0" w:color="auto"/>
            </w:tcBorders>
            <w:shd w:val="clear" w:color="auto" w:fill="auto"/>
            <w:noWrap/>
            <w:hideMark/>
          </w:tcPr>
          <w:p w14:paraId="5E300BE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Bucchoz Relay Operation</w:t>
            </w:r>
          </w:p>
        </w:tc>
        <w:tc>
          <w:tcPr>
            <w:tcW w:w="0" w:type="auto"/>
            <w:tcBorders>
              <w:top w:val="nil"/>
              <w:left w:val="nil"/>
              <w:bottom w:val="single" w:sz="4" w:space="0" w:color="auto"/>
              <w:right w:val="single" w:sz="4" w:space="0" w:color="auto"/>
            </w:tcBorders>
            <w:shd w:val="clear" w:color="auto" w:fill="auto"/>
            <w:noWrap/>
            <w:vAlign w:val="center"/>
            <w:hideMark/>
          </w:tcPr>
          <w:p w14:paraId="7445B5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141568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2A22A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4085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05B17D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AF71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295707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16FAA7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747C8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30DA66C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PR REL VLV</w:t>
            </w:r>
          </w:p>
        </w:tc>
        <w:tc>
          <w:tcPr>
            <w:tcW w:w="0" w:type="auto"/>
            <w:tcBorders>
              <w:top w:val="nil"/>
              <w:left w:val="nil"/>
              <w:bottom w:val="single" w:sz="4" w:space="0" w:color="auto"/>
              <w:right w:val="single" w:sz="4" w:space="0" w:color="auto"/>
            </w:tcBorders>
            <w:shd w:val="clear" w:color="auto" w:fill="auto"/>
            <w:noWrap/>
            <w:hideMark/>
          </w:tcPr>
          <w:p w14:paraId="45A6371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Pressure Release Valve</w:t>
            </w:r>
          </w:p>
        </w:tc>
        <w:tc>
          <w:tcPr>
            <w:tcW w:w="0" w:type="auto"/>
            <w:tcBorders>
              <w:top w:val="nil"/>
              <w:left w:val="nil"/>
              <w:bottom w:val="single" w:sz="4" w:space="0" w:color="auto"/>
              <w:right w:val="single" w:sz="4" w:space="0" w:color="auto"/>
            </w:tcBorders>
            <w:shd w:val="clear" w:color="auto" w:fill="auto"/>
            <w:noWrap/>
            <w:vAlign w:val="center"/>
            <w:hideMark/>
          </w:tcPr>
          <w:p w14:paraId="149D245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B86BD3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B1500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C035F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BE22E6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1BD73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A1BA40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27F6573"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B1A2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7D57273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LO OIL LVL</w:t>
            </w:r>
          </w:p>
        </w:tc>
        <w:tc>
          <w:tcPr>
            <w:tcW w:w="0" w:type="auto"/>
            <w:tcBorders>
              <w:top w:val="nil"/>
              <w:left w:val="nil"/>
              <w:bottom w:val="single" w:sz="4" w:space="0" w:color="auto"/>
              <w:right w:val="single" w:sz="4" w:space="0" w:color="auto"/>
            </w:tcBorders>
            <w:shd w:val="clear" w:color="auto" w:fill="auto"/>
            <w:noWrap/>
            <w:hideMark/>
          </w:tcPr>
          <w:p w14:paraId="1388CCD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Low Transformer Oil</w:t>
            </w:r>
          </w:p>
        </w:tc>
        <w:tc>
          <w:tcPr>
            <w:tcW w:w="0" w:type="auto"/>
            <w:tcBorders>
              <w:top w:val="nil"/>
              <w:left w:val="nil"/>
              <w:bottom w:val="single" w:sz="4" w:space="0" w:color="auto"/>
              <w:right w:val="single" w:sz="4" w:space="0" w:color="auto"/>
            </w:tcBorders>
            <w:shd w:val="clear" w:color="auto" w:fill="auto"/>
            <w:noWrap/>
            <w:vAlign w:val="center"/>
            <w:hideMark/>
          </w:tcPr>
          <w:p w14:paraId="022715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07CD83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080191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4F67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A30C2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AC0A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21FA16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FE80C98"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63CAB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2B6585F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 TEMP</w:t>
            </w:r>
          </w:p>
        </w:tc>
        <w:tc>
          <w:tcPr>
            <w:tcW w:w="0" w:type="auto"/>
            <w:tcBorders>
              <w:top w:val="nil"/>
              <w:left w:val="nil"/>
              <w:bottom w:val="single" w:sz="4" w:space="0" w:color="auto"/>
              <w:right w:val="single" w:sz="4" w:space="0" w:color="auto"/>
            </w:tcBorders>
            <w:shd w:val="clear" w:color="auto" w:fill="auto"/>
            <w:vAlign w:val="bottom"/>
            <w:hideMark/>
          </w:tcPr>
          <w:p w14:paraId="70D0E4E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Transformer Winding Temperature High</w:t>
            </w:r>
          </w:p>
        </w:tc>
        <w:tc>
          <w:tcPr>
            <w:tcW w:w="0" w:type="auto"/>
            <w:tcBorders>
              <w:top w:val="nil"/>
              <w:left w:val="nil"/>
              <w:bottom w:val="single" w:sz="4" w:space="0" w:color="auto"/>
              <w:right w:val="single" w:sz="4" w:space="0" w:color="auto"/>
            </w:tcBorders>
            <w:shd w:val="clear" w:color="auto" w:fill="auto"/>
            <w:noWrap/>
            <w:vAlign w:val="center"/>
            <w:hideMark/>
          </w:tcPr>
          <w:p w14:paraId="18EAC7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2014D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6F61D0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C380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914C8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56505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355DC1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D6EDF9E"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7FC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52EFAA4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 TEMP</w:t>
            </w:r>
          </w:p>
        </w:tc>
        <w:tc>
          <w:tcPr>
            <w:tcW w:w="0" w:type="auto"/>
            <w:tcBorders>
              <w:top w:val="nil"/>
              <w:left w:val="nil"/>
              <w:bottom w:val="single" w:sz="4" w:space="0" w:color="auto"/>
              <w:right w:val="single" w:sz="4" w:space="0" w:color="auto"/>
            </w:tcBorders>
            <w:shd w:val="clear" w:color="auto" w:fill="auto"/>
            <w:vAlign w:val="bottom"/>
            <w:hideMark/>
          </w:tcPr>
          <w:p w14:paraId="4F6441E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Transformer Winding Temperature Breach/Trip</w:t>
            </w:r>
          </w:p>
        </w:tc>
        <w:tc>
          <w:tcPr>
            <w:tcW w:w="0" w:type="auto"/>
            <w:tcBorders>
              <w:top w:val="nil"/>
              <w:left w:val="nil"/>
              <w:bottom w:val="single" w:sz="4" w:space="0" w:color="auto"/>
              <w:right w:val="single" w:sz="4" w:space="0" w:color="auto"/>
            </w:tcBorders>
            <w:shd w:val="clear" w:color="auto" w:fill="auto"/>
            <w:noWrap/>
            <w:vAlign w:val="center"/>
            <w:hideMark/>
          </w:tcPr>
          <w:p w14:paraId="544037A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EA385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2506F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DFAD0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FDAD2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E963B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BA2BE6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D2828F5"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569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2627309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vAlign w:val="bottom"/>
            <w:hideMark/>
          </w:tcPr>
          <w:p w14:paraId="488089D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Transformer Oil Temperature High</w:t>
            </w:r>
          </w:p>
        </w:tc>
        <w:tc>
          <w:tcPr>
            <w:tcW w:w="0" w:type="auto"/>
            <w:tcBorders>
              <w:top w:val="nil"/>
              <w:left w:val="nil"/>
              <w:bottom w:val="single" w:sz="4" w:space="0" w:color="auto"/>
              <w:right w:val="single" w:sz="4" w:space="0" w:color="auto"/>
            </w:tcBorders>
            <w:shd w:val="clear" w:color="auto" w:fill="auto"/>
            <w:noWrap/>
            <w:vAlign w:val="center"/>
            <w:hideMark/>
          </w:tcPr>
          <w:p w14:paraId="0634EDA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78DCC6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5E74F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EB6BC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392111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A5DBB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6EA14A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A6DC2F6"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81F5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5A97FCE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vAlign w:val="bottom"/>
            <w:hideMark/>
          </w:tcPr>
          <w:p w14:paraId="13CD82F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Alarm - Transformer Oil Temperature Breach/Trip</w:t>
            </w:r>
          </w:p>
        </w:tc>
        <w:tc>
          <w:tcPr>
            <w:tcW w:w="0" w:type="auto"/>
            <w:tcBorders>
              <w:top w:val="nil"/>
              <w:left w:val="nil"/>
              <w:bottom w:val="single" w:sz="4" w:space="0" w:color="auto"/>
              <w:right w:val="single" w:sz="4" w:space="0" w:color="auto"/>
            </w:tcBorders>
            <w:shd w:val="clear" w:color="auto" w:fill="auto"/>
            <w:noWrap/>
            <w:vAlign w:val="center"/>
            <w:hideMark/>
          </w:tcPr>
          <w:p w14:paraId="4E25B97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848B02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79A51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4242C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08A37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72BCA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9BD33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ED0AB85" w14:textId="77777777" w:rsidTr="009550D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D552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8</w:t>
            </w:r>
          </w:p>
        </w:tc>
        <w:tc>
          <w:tcPr>
            <w:tcW w:w="0" w:type="auto"/>
            <w:tcBorders>
              <w:top w:val="single" w:sz="4" w:space="0" w:color="auto"/>
              <w:left w:val="nil"/>
              <w:bottom w:val="single" w:sz="4" w:space="0" w:color="auto"/>
              <w:right w:val="single" w:sz="4" w:space="0" w:color="auto"/>
            </w:tcBorders>
            <w:shd w:val="clear" w:color="auto" w:fill="auto"/>
            <w:noWrap/>
            <w:hideMark/>
          </w:tcPr>
          <w:p w14:paraId="391951D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 TEMP</w:t>
            </w:r>
          </w:p>
        </w:tc>
        <w:tc>
          <w:tcPr>
            <w:tcW w:w="0" w:type="auto"/>
            <w:tcBorders>
              <w:top w:val="single" w:sz="4" w:space="0" w:color="auto"/>
              <w:left w:val="nil"/>
              <w:bottom w:val="single" w:sz="4" w:space="0" w:color="auto"/>
              <w:right w:val="single" w:sz="4" w:space="0" w:color="auto"/>
            </w:tcBorders>
            <w:shd w:val="clear" w:color="auto" w:fill="auto"/>
            <w:noWrap/>
            <w:hideMark/>
          </w:tcPr>
          <w:p w14:paraId="1B65DC0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Winding Temperature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B5FA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99F16" w14:textId="77777777" w:rsidR="003A2AB9" w:rsidRPr="003A2AB9" w:rsidRDefault="003A2AB9" w:rsidP="003A2AB9">
            <w:pPr>
              <w:spacing w:after="0" w:line="240" w:lineRule="auto"/>
              <w:jc w:val="center"/>
              <w:rPr>
                <w:rFonts w:ascii="Times New Roman" w:eastAsia="Times New Roman" w:hAnsi="Times New Roman" w:cs="Times New Roman"/>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8E2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D9309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28CCD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474D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07D37C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4C96B1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107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lastRenderedPageBreak/>
              <w:t>9</w:t>
            </w:r>
          </w:p>
        </w:tc>
        <w:tc>
          <w:tcPr>
            <w:tcW w:w="0" w:type="auto"/>
            <w:tcBorders>
              <w:top w:val="nil"/>
              <w:left w:val="nil"/>
              <w:bottom w:val="single" w:sz="4" w:space="0" w:color="auto"/>
              <w:right w:val="single" w:sz="4" w:space="0" w:color="auto"/>
            </w:tcBorders>
            <w:shd w:val="clear" w:color="auto" w:fill="auto"/>
            <w:noWrap/>
            <w:vAlign w:val="bottom"/>
            <w:hideMark/>
          </w:tcPr>
          <w:p w14:paraId="7D91E3B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0DA065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33668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F0C76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1E47A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5B0BD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71D24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9DEB8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2626BA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E22BD66"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1E53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5C6C59B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noWrap/>
            <w:hideMark/>
          </w:tcPr>
          <w:p w14:paraId="43BA77B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Oil Temperature</w:t>
            </w:r>
          </w:p>
        </w:tc>
        <w:tc>
          <w:tcPr>
            <w:tcW w:w="0" w:type="auto"/>
            <w:tcBorders>
              <w:top w:val="nil"/>
              <w:left w:val="nil"/>
              <w:bottom w:val="single" w:sz="4" w:space="0" w:color="auto"/>
              <w:right w:val="single" w:sz="4" w:space="0" w:color="auto"/>
            </w:tcBorders>
            <w:shd w:val="clear" w:color="auto" w:fill="auto"/>
            <w:noWrap/>
            <w:vAlign w:val="center"/>
            <w:hideMark/>
          </w:tcPr>
          <w:p w14:paraId="638E97E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066EB4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375E26D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3204EA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AE05F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279C2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69DC88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C06CE5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8BED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214EB85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TAP POSITION</w:t>
            </w:r>
          </w:p>
        </w:tc>
        <w:tc>
          <w:tcPr>
            <w:tcW w:w="0" w:type="auto"/>
            <w:tcBorders>
              <w:top w:val="nil"/>
              <w:left w:val="nil"/>
              <w:bottom w:val="single" w:sz="4" w:space="0" w:color="auto"/>
              <w:right w:val="single" w:sz="4" w:space="0" w:color="auto"/>
            </w:tcBorders>
            <w:shd w:val="clear" w:color="auto" w:fill="auto"/>
            <w:noWrap/>
            <w:hideMark/>
          </w:tcPr>
          <w:p w14:paraId="6403BBB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7E449B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2919857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noWrap/>
            <w:vAlign w:val="center"/>
            <w:hideMark/>
          </w:tcPr>
          <w:p w14:paraId="53216A5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FA469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7373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2156D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D0CB84B"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3DCDA9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6C9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4700C0E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TAP</w:t>
            </w:r>
          </w:p>
        </w:tc>
        <w:tc>
          <w:tcPr>
            <w:tcW w:w="0" w:type="auto"/>
            <w:tcBorders>
              <w:top w:val="nil"/>
              <w:left w:val="nil"/>
              <w:bottom w:val="single" w:sz="4" w:space="0" w:color="auto"/>
              <w:right w:val="single" w:sz="4" w:space="0" w:color="auto"/>
            </w:tcBorders>
            <w:shd w:val="clear" w:color="auto" w:fill="auto"/>
            <w:noWrap/>
            <w:hideMark/>
          </w:tcPr>
          <w:p w14:paraId="02F62E6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Increase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395FB56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27BF3E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6EC454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F9DD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A4683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63E04B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448471C"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246DB1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BB598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30676FF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TAP</w:t>
            </w:r>
          </w:p>
        </w:tc>
        <w:tc>
          <w:tcPr>
            <w:tcW w:w="0" w:type="auto"/>
            <w:tcBorders>
              <w:top w:val="nil"/>
              <w:left w:val="nil"/>
              <w:bottom w:val="single" w:sz="4" w:space="0" w:color="auto"/>
              <w:right w:val="single" w:sz="4" w:space="0" w:color="auto"/>
            </w:tcBorders>
            <w:shd w:val="clear" w:color="auto" w:fill="auto"/>
            <w:noWrap/>
            <w:hideMark/>
          </w:tcPr>
          <w:p w14:paraId="0B3FD06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Decrease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2A2A6ED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38EBC24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47897EF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D829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CE9B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4346FF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AB80FE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00E1E2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50212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vAlign w:val="bottom"/>
            <w:hideMark/>
          </w:tcPr>
          <w:p w14:paraId="4415A60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DIFFERENTIAL RELAY(87T)</w:t>
            </w:r>
          </w:p>
        </w:tc>
        <w:tc>
          <w:tcPr>
            <w:tcW w:w="0" w:type="auto"/>
            <w:tcBorders>
              <w:top w:val="nil"/>
              <w:left w:val="nil"/>
              <w:bottom w:val="single" w:sz="4" w:space="0" w:color="auto"/>
              <w:right w:val="single" w:sz="4" w:space="0" w:color="auto"/>
            </w:tcBorders>
            <w:shd w:val="clear" w:color="auto" w:fill="auto"/>
            <w:noWrap/>
            <w:vAlign w:val="bottom"/>
            <w:hideMark/>
          </w:tcPr>
          <w:p w14:paraId="0D8FE70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649E30F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3C923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656B4E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67206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527CC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8915F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B1D59E2"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77F6D2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86D8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607FA5D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GROUND PROTECTIVE RELAY (64 HV)</w:t>
            </w:r>
          </w:p>
        </w:tc>
        <w:tc>
          <w:tcPr>
            <w:tcW w:w="0" w:type="auto"/>
            <w:tcBorders>
              <w:top w:val="nil"/>
              <w:left w:val="nil"/>
              <w:bottom w:val="single" w:sz="4" w:space="0" w:color="auto"/>
              <w:right w:val="single" w:sz="4" w:space="0" w:color="auto"/>
            </w:tcBorders>
            <w:shd w:val="clear" w:color="auto" w:fill="auto"/>
            <w:noWrap/>
            <w:vAlign w:val="bottom"/>
            <w:hideMark/>
          </w:tcPr>
          <w:p w14:paraId="1C093CD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296FA5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B2DDFF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9F602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BFB8A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1B626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9B597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AC52093"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F36569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8B9B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vAlign w:val="bottom"/>
            <w:hideMark/>
          </w:tcPr>
          <w:p w14:paraId="3CE6F1D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GROUND PROTECTIVE RELAY (64 LV)</w:t>
            </w:r>
          </w:p>
        </w:tc>
        <w:tc>
          <w:tcPr>
            <w:tcW w:w="0" w:type="auto"/>
            <w:tcBorders>
              <w:top w:val="nil"/>
              <w:left w:val="nil"/>
              <w:bottom w:val="single" w:sz="4" w:space="0" w:color="auto"/>
              <w:right w:val="single" w:sz="4" w:space="0" w:color="auto"/>
            </w:tcBorders>
            <w:shd w:val="clear" w:color="auto" w:fill="auto"/>
            <w:noWrap/>
            <w:vAlign w:val="bottom"/>
            <w:hideMark/>
          </w:tcPr>
          <w:p w14:paraId="02D93B7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62CB4D6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C6618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C5F4E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515A6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05C70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B15E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F8E3FE7"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39ED2D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39D6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69D9DF5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 VOLTAGE</w:t>
            </w:r>
          </w:p>
        </w:tc>
        <w:tc>
          <w:tcPr>
            <w:tcW w:w="0" w:type="auto"/>
            <w:tcBorders>
              <w:top w:val="nil"/>
              <w:left w:val="nil"/>
              <w:bottom w:val="single" w:sz="4" w:space="0" w:color="auto"/>
              <w:right w:val="single" w:sz="4" w:space="0" w:color="auto"/>
            </w:tcBorders>
            <w:shd w:val="clear" w:color="auto" w:fill="auto"/>
            <w:noWrap/>
            <w:hideMark/>
          </w:tcPr>
          <w:p w14:paraId="66590608" w14:textId="77777777" w:rsidR="003A2AB9" w:rsidRPr="003A2AB9" w:rsidRDefault="003A2AB9" w:rsidP="003A2AB9">
            <w:pPr>
              <w:spacing w:after="0" w:line="240" w:lineRule="auto"/>
              <w:rPr>
                <w:rFonts w:ascii="Times New Roman" w:eastAsia="Times New Roman" w:hAnsi="Times New Roman" w:cs="Times New Roman"/>
                <w:kern w:val="0"/>
                <w:sz w:val="16"/>
                <w:szCs w:val="16"/>
                <w14:ligatures w14:val="none"/>
              </w:rPr>
            </w:pPr>
            <w:r w:rsidRPr="003A2AB9">
              <w:rPr>
                <w:rFonts w:ascii="Times New Roman" w:eastAsia="Times New Roman" w:hAnsi="Times New Roman" w:cs="Times New Roman"/>
                <w:kern w:val="0"/>
                <w:sz w:val="16"/>
                <w:szCs w:val="16"/>
                <w14:ligatures w14:val="none"/>
              </w:rPr>
              <w:t>R Phase  Voltage</w:t>
            </w:r>
          </w:p>
        </w:tc>
        <w:tc>
          <w:tcPr>
            <w:tcW w:w="0" w:type="auto"/>
            <w:tcBorders>
              <w:top w:val="nil"/>
              <w:left w:val="nil"/>
              <w:bottom w:val="single" w:sz="4" w:space="0" w:color="auto"/>
              <w:right w:val="single" w:sz="4" w:space="0" w:color="auto"/>
            </w:tcBorders>
            <w:shd w:val="clear" w:color="auto" w:fill="auto"/>
            <w:vAlign w:val="center"/>
            <w:hideMark/>
          </w:tcPr>
          <w:p w14:paraId="0049586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18D1CF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1F7C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06F9B7F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1472F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8BA3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403DF6B"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560A28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AE9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40A80A5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 VOLTAGE</w:t>
            </w:r>
          </w:p>
        </w:tc>
        <w:tc>
          <w:tcPr>
            <w:tcW w:w="0" w:type="auto"/>
            <w:tcBorders>
              <w:top w:val="nil"/>
              <w:left w:val="nil"/>
              <w:bottom w:val="single" w:sz="4" w:space="0" w:color="auto"/>
              <w:right w:val="single" w:sz="4" w:space="0" w:color="auto"/>
            </w:tcBorders>
            <w:shd w:val="clear" w:color="auto" w:fill="auto"/>
            <w:noWrap/>
            <w:hideMark/>
          </w:tcPr>
          <w:p w14:paraId="09A0F51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Phase Voltage</w:t>
            </w:r>
          </w:p>
        </w:tc>
        <w:tc>
          <w:tcPr>
            <w:tcW w:w="0" w:type="auto"/>
            <w:tcBorders>
              <w:top w:val="nil"/>
              <w:left w:val="nil"/>
              <w:bottom w:val="single" w:sz="4" w:space="0" w:color="auto"/>
              <w:right w:val="single" w:sz="4" w:space="0" w:color="auto"/>
            </w:tcBorders>
            <w:shd w:val="clear" w:color="auto" w:fill="auto"/>
            <w:vAlign w:val="center"/>
            <w:hideMark/>
          </w:tcPr>
          <w:p w14:paraId="7EE6114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5B326A1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1C30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2C73B6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2B6A9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A5E72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1A155AE"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EE4E65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7858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5DDAA71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 VOLTAGE</w:t>
            </w:r>
          </w:p>
        </w:tc>
        <w:tc>
          <w:tcPr>
            <w:tcW w:w="0" w:type="auto"/>
            <w:tcBorders>
              <w:top w:val="nil"/>
              <w:left w:val="nil"/>
              <w:bottom w:val="single" w:sz="4" w:space="0" w:color="auto"/>
              <w:right w:val="single" w:sz="4" w:space="0" w:color="auto"/>
            </w:tcBorders>
            <w:shd w:val="clear" w:color="auto" w:fill="auto"/>
            <w:noWrap/>
            <w:hideMark/>
          </w:tcPr>
          <w:p w14:paraId="2849A03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Phase Voltage</w:t>
            </w:r>
          </w:p>
        </w:tc>
        <w:tc>
          <w:tcPr>
            <w:tcW w:w="0" w:type="auto"/>
            <w:tcBorders>
              <w:top w:val="nil"/>
              <w:left w:val="nil"/>
              <w:bottom w:val="single" w:sz="4" w:space="0" w:color="auto"/>
              <w:right w:val="single" w:sz="4" w:space="0" w:color="auto"/>
            </w:tcBorders>
            <w:shd w:val="clear" w:color="auto" w:fill="auto"/>
            <w:vAlign w:val="center"/>
            <w:hideMark/>
          </w:tcPr>
          <w:p w14:paraId="2B93772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534FF1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EEF5D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365AE96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B86D7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4BE9F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95B4EA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DA298D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535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20</w:t>
            </w:r>
          </w:p>
        </w:tc>
        <w:tc>
          <w:tcPr>
            <w:tcW w:w="0" w:type="auto"/>
            <w:tcBorders>
              <w:top w:val="nil"/>
              <w:left w:val="nil"/>
              <w:bottom w:val="single" w:sz="4" w:space="0" w:color="auto"/>
              <w:right w:val="single" w:sz="4" w:space="0" w:color="auto"/>
            </w:tcBorders>
            <w:shd w:val="clear" w:color="auto" w:fill="auto"/>
            <w:noWrap/>
            <w:hideMark/>
          </w:tcPr>
          <w:p w14:paraId="5BB9BBE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7F6BA32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5F5FF00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E873D8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50B5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4516A3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6590B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6D54D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65C4A7F"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8CCB9C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CD69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1067BD4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 CURRENT</w:t>
            </w:r>
          </w:p>
        </w:tc>
        <w:tc>
          <w:tcPr>
            <w:tcW w:w="0" w:type="auto"/>
            <w:tcBorders>
              <w:top w:val="nil"/>
              <w:left w:val="nil"/>
              <w:bottom w:val="single" w:sz="4" w:space="0" w:color="auto"/>
              <w:right w:val="single" w:sz="4" w:space="0" w:color="auto"/>
            </w:tcBorders>
            <w:shd w:val="clear" w:color="auto" w:fill="auto"/>
            <w:noWrap/>
            <w:hideMark/>
          </w:tcPr>
          <w:p w14:paraId="76D5AA6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7DF8230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336511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6981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59522C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6423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B2E55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3149CB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40F3B9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EC71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69290DC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67037E1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0C09F6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531308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209DA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D4C5F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F2607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6AFF6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9D60F22"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577C7D3"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E824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5879C1B"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33 kV - Bus Bar and Bus Coupler Bay</w:t>
            </w:r>
          </w:p>
        </w:tc>
        <w:tc>
          <w:tcPr>
            <w:tcW w:w="0" w:type="auto"/>
            <w:tcBorders>
              <w:top w:val="nil"/>
              <w:left w:val="nil"/>
              <w:bottom w:val="single" w:sz="4" w:space="0" w:color="auto"/>
              <w:right w:val="single" w:sz="4" w:space="0" w:color="auto"/>
            </w:tcBorders>
            <w:shd w:val="clear" w:color="auto" w:fill="auto"/>
            <w:noWrap/>
            <w:hideMark/>
          </w:tcPr>
          <w:p w14:paraId="2E7C7CE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D022C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D3E27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A4FBA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57F80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D24E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1E36A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C243E53"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980FD7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9C30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u w:val="single"/>
                <w14:ligatures w14:val="none"/>
              </w:rPr>
            </w:pPr>
            <w:r w:rsidRPr="003A2AB9">
              <w:rPr>
                <w:rFonts w:ascii="Times New Roman" w:eastAsia="Times New Roman" w:hAnsi="Times New Roman" w:cs="Times New Roman"/>
                <w:color w:val="000000"/>
                <w:kern w:val="0"/>
                <w:sz w:val="16"/>
                <w:szCs w:val="16"/>
                <w:u w:val="single"/>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65FC4B3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1ADE957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 Generated</w:t>
            </w:r>
          </w:p>
        </w:tc>
        <w:tc>
          <w:tcPr>
            <w:tcW w:w="0" w:type="auto"/>
            <w:tcBorders>
              <w:top w:val="nil"/>
              <w:left w:val="nil"/>
              <w:bottom w:val="single" w:sz="4" w:space="0" w:color="auto"/>
              <w:right w:val="single" w:sz="4" w:space="0" w:color="auto"/>
            </w:tcBorders>
            <w:shd w:val="clear" w:color="auto" w:fill="auto"/>
            <w:vAlign w:val="center"/>
            <w:hideMark/>
          </w:tcPr>
          <w:p w14:paraId="68189BD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131F8E5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A4E73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1D46FEA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A30B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F1A3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528CE59"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06562E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8926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1C9CE61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4A3462F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 Generated</w:t>
            </w:r>
          </w:p>
        </w:tc>
        <w:tc>
          <w:tcPr>
            <w:tcW w:w="0" w:type="auto"/>
            <w:tcBorders>
              <w:top w:val="nil"/>
              <w:left w:val="nil"/>
              <w:bottom w:val="single" w:sz="4" w:space="0" w:color="auto"/>
              <w:right w:val="single" w:sz="4" w:space="0" w:color="auto"/>
            </w:tcBorders>
            <w:shd w:val="clear" w:color="auto" w:fill="auto"/>
            <w:vAlign w:val="center"/>
            <w:hideMark/>
          </w:tcPr>
          <w:p w14:paraId="56C475D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49E8AA9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DE5509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6152E7E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98A58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13D10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646422C"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08087D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03EB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44C2C3A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7ED7C68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 Injected</w:t>
            </w:r>
          </w:p>
        </w:tc>
        <w:tc>
          <w:tcPr>
            <w:tcW w:w="0" w:type="auto"/>
            <w:tcBorders>
              <w:top w:val="nil"/>
              <w:left w:val="nil"/>
              <w:bottom w:val="single" w:sz="4" w:space="0" w:color="auto"/>
              <w:right w:val="single" w:sz="4" w:space="0" w:color="auto"/>
            </w:tcBorders>
            <w:shd w:val="clear" w:color="auto" w:fill="auto"/>
            <w:vAlign w:val="center"/>
            <w:hideMark/>
          </w:tcPr>
          <w:p w14:paraId="36E867D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0CE35BB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94294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 H</w:t>
            </w:r>
          </w:p>
        </w:tc>
        <w:tc>
          <w:tcPr>
            <w:tcW w:w="0" w:type="auto"/>
            <w:tcBorders>
              <w:top w:val="nil"/>
              <w:left w:val="nil"/>
              <w:bottom w:val="single" w:sz="4" w:space="0" w:color="auto"/>
              <w:right w:val="single" w:sz="4" w:space="0" w:color="auto"/>
            </w:tcBorders>
            <w:shd w:val="clear" w:color="auto" w:fill="auto"/>
            <w:noWrap/>
            <w:vAlign w:val="center"/>
            <w:hideMark/>
          </w:tcPr>
          <w:p w14:paraId="5A52AEE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0D6DA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3451F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138862F"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5EA214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77F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151F70C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SF6 CB CMD</w:t>
            </w:r>
          </w:p>
        </w:tc>
        <w:tc>
          <w:tcPr>
            <w:tcW w:w="0" w:type="auto"/>
            <w:tcBorders>
              <w:top w:val="nil"/>
              <w:left w:val="nil"/>
              <w:bottom w:val="single" w:sz="4" w:space="0" w:color="auto"/>
              <w:right w:val="single" w:sz="4" w:space="0" w:color="auto"/>
            </w:tcBorders>
            <w:shd w:val="clear" w:color="auto" w:fill="auto"/>
            <w:noWrap/>
            <w:hideMark/>
          </w:tcPr>
          <w:p w14:paraId="7236979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Close Command</w:t>
            </w:r>
          </w:p>
        </w:tc>
        <w:tc>
          <w:tcPr>
            <w:tcW w:w="0" w:type="auto"/>
            <w:tcBorders>
              <w:top w:val="nil"/>
              <w:left w:val="nil"/>
              <w:bottom w:val="single" w:sz="4" w:space="0" w:color="auto"/>
              <w:right w:val="single" w:sz="4" w:space="0" w:color="auto"/>
            </w:tcBorders>
            <w:shd w:val="clear" w:color="auto" w:fill="auto"/>
            <w:noWrap/>
            <w:vAlign w:val="center"/>
            <w:hideMark/>
          </w:tcPr>
          <w:p w14:paraId="3363AF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124A6AC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4BEE59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E32F7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9FBC3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203A23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0728F23"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82BC6F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BB2C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65D569A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SF6 CB CMD</w:t>
            </w:r>
          </w:p>
        </w:tc>
        <w:tc>
          <w:tcPr>
            <w:tcW w:w="0" w:type="auto"/>
            <w:tcBorders>
              <w:top w:val="nil"/>
              <w:left w:val="nil"/>
              <w:bottom w:val="single" w:sz="4" w:space="0" w:color="auto"/>
              <w:right w:val="single" w:sz="4" w:space="0" w:color="auto"/>
            </w:tcBorders>
            <w:shd w:val="clear" w:color="auto" w:fill="auto"/>
            <w:noWrap/>
            <w:hideMark/>
          </w:tcPr>
          <w:p w14:paraId="4743402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Open Command</w:t>
            </w:r>
          </w:p>
        </w:tc>
        <w:tc>
          <w:tcPr>
            <w:tcW w:w="0" w:type="auto"/>
            <w:tcBorders>
              <w:top w:val="nil"/>
              <w:left w:val="nil"/>
              <w:bottom w:val="single" w:sz="4" w:space="0" w:color="auto"/>
              <w:right w:val="single" w:sz="4" w:space="0" w:color="auto"/>
            </w:tcBorders>
            <w:shd w:val="clear" w:color="auto" w:fill="auto"/>
            <w:noWrap/>
            <w:vAlign w:val="center"/>
            <w:hideMark/>
          </w:tcPr>
          <w:p w14:paraId="7A01D8A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33E0BA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4F5935E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75D5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962A1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ED9EA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914A5DD"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B5EF87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7C7D4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3CDE990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ISOLATOR</w:t>
            </w:r>
          </w:p>
        </w:tc>
        <w:tc>
          <w:tcPr>
            <w:tcW w:w="0" w:type="auto"/>
            <w:tcBorders>
              <w:top w:val="nil"/>
              <w:left w:val="nil"/>
              <w:bottom w:val="single" w:sz="4" w:space="0" w:color="auto"/>
              <w:right w:val="single" w:sz="4" w:space="0" w:color="auto"/>
            </w:tcBorders>
            <w:shd w:val="clear" w:color="auto" w:fill="auto"/>
            <w:noWrap/>
            <w:vAlign w:val="bottom"/>
            <w:hideMark/>
          </w:tcPr>
          <w:p w14:paraId="42A0AC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2906B55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167BAB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37234A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5BADE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2B998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2AE58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5878751"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DF90B3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E65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073EF75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EARTH SWITCH</w:t>
            </w:r>
          </w:p>
        </w:tc>
        <w:tc>
          <w:tcPr>
            <w:tcW w:w="0" w:type="auto"/>
            <w:tcBorders>
              <w:top w:val="nil"/>
              <w:left w:val="nil"/>
              <w:bottom w:val="single" w:sz="4" w:space="0" w:color="auto"/>
              <w:right w:val="single" w:sz="4" w:space="0" w:color="auto"/>
            </w:tcBorders>
            <w:shd w:val="clear" w:color="auto" w:fill="auto"/>
            <w:noWrap/>
            <w:hideMark/>
          </w:tcPr>
          <w:p w14:paraId="15A36A2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392BE75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45766B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80BB64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5D50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DAEF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C30359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083DE6E"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FFFBB1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0DE9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14:paraId="3BD7AF2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Energy Meters</w:t>
            </w:r>
          </w:p>
        </w:tc>
        <w:tc>
          <w:tcPr>
            <w:tcW w:w="0" w:type="auto"/>
            <w:tcBorders>
              <w:top w:val="nil"/>
              <w:left w:val="nil"/>
              <w:bottom w:val="single" w:sz="4" w:space="0" w:color="auto"/>
              <w:right w:val="single" w:sz="4" w:space="0" w:color="auto"/>
            </w:tcBorders>
            <w:shd w:val="clear" w:color="auto" w:fill="auto"/>
            <w:noWrap/>
            <w:hideMark/>
          </w:tcPr>
          <w:p w14:paraId="5C68424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C2FA4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084BE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5411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42FE8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2BAFA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9FD6F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AB15467"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94BE51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A8D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4FE4562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 Exported in 15 min to GRID</w:t>
            </w:r>
          </w:p>
        </w:tc>
        <w:tc>
          <w:tcPr>
            <w:tcW w:w="0" w:type="auto"/>
            <w:tcBorders>
              <w:top w:val="nil"/>
              <w:left w:val="nil"/>
              <w:bottom w:val="single" w:sz="4" w:space="0" w:color="auto"/>
              <w:right w:val="single" w:sz="4" w:space="0" w:color="auto"/>
            </w:tcBorders>
            <w:shd w:val="clear" w:color="auto" w:fill="auto"/>
            <w:noWrap/>
            <w:hideMark/>
          </w:tcPr>
          <w:p w14:paraId="05C9FCD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Plant End ABT Meter</w:t>
            </w:r>
          </w:p>
        </w:tc>
        <w:tc>
          <w:tcPr>
            <w:tcW w:w="0" w:type="auto"/>
            <w:tcBorders>
              <w:top w:val="nil"/>
              <w:left w:val="nil"/>
              <w:bottom w:val="single" w:sz="4" w:space="0" w:color="auto"/>
              <w:right w:val="single" w:sz="4" w:space="0" w:color="auto"/>
            </w:tcBorders>
            <w:shd w:val="clear" w:color="auto" w:fill="auto"/>
            <w:vAlign w:val="center"/>
            <w:hideMark/>
          </w:tcPr>
          <w:p w14:paraId="30F4D8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C1A33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54400E5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3871EA6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3B4FD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7372D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B09FD6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3CC5D536"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14AF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9C515B6"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33 kV CB PANEL INCOMER FEEDER (FROM INVERTER TRANSFORMER)</w:t>
            </w:r>
          </w:p>
        </w:tc>
        <w:tc>
          <w:tcPr>
            <w:tcW w:w="0" w:type="auto"/>
            <w:tcBorders>
              <w:top w:val="nil"/>
              <w:left w:val="nil"/>
              <w:bottom w:val="single" w:sz="4" w:space="0" w:color="auto"/>
              <w:right w:val="single" w:sz="4" w:space="0" w:color="auto"/>
            </w:tcBorders>
            <w:shd w:val="clear" w:color="auto" w:fill="auto"/>
            <w:noWrap/>
            <w:hideMark/>
          </w:tcPr>
          <w:p w14:paraId="68DE9AE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E90A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3FCDC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C641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C70A4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E1BF5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76A1B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26779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184894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9142E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3BBF3F1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OPEN/CLOSE</w:t>
            </w:r>
          </w:p>
        </w:tc>
        <w:tc>
          <w:tcPr>
            <w:tcW w:w="0" w:type="auto"/>
            <w:tcBorders>
              <w:top w:val="nil"/>
              <w:left w:val="nil"/>
              <w:bottom w:val="single" w:sz="4" w:space="0" w:color="auto"/>
              <w:right w:val="single" w:sz="4" w:space="0" w:color="auto"/>
            </w:tcBorders>
            <w:shd w:val="clear" w:color="auto" w:fill="auto"/>
            <w:noWrap/>
            <w:vAlign w:val="bottom"/>
            <w:hideMark/>
          </w:tcPr>
          <w:p w14:paraId="32E3A27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VCB Open/ Close</w:t>
            </w:r>
          </w:p>
        </w:tc>
        <w:tc>
          <w:tcPr>
            <w:tcW w:w="0" w:type="auto"/>
            <w:tcBorders>
              <w:top w:val="nil"/>
              <w:left w:val="nil"/>
              <w:bottom w:val="single" w:sz="4" w:space="0" w:color="auto"/>
              <w:right w:val="single" w:sz="4" w:space="0" w:color="auto"/>
            </w:tcBorders>
            <w:shd w:val="clear" w:color="auto" w:fill="auto"/>
            <w:noWrap/>
            <w:vAlign w:val="center"/>
            <w:hideMark/>
          </w:tcPr>
          <w:p w14:paraId="61DD15B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996B67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5E2DAC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F005B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174B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9C175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DD28D5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8BD70B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93912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7C348AF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REMOTE</w:t>
            </w:r>
          </w:p>
        </w:tc>
        <w:tc>
          <w:tcPr>
            <w:tcW w:w="0" w:type="auto"/>
            <w:tcBorders>
              <w:top w:val="nil"/>
              <w:left w:val="nil"/>
              <w:bottom w:val="single" w:sz="4" w:space="0" w:color="auto"/>
              <w:right w:val="single" w:sz="4" w:space="0" w:color="auto"/>
            </w:tcBorders>
            <w:shd w:val="clear" w:color="auto" w:fill="auto"/>
            <w:noWrap/>
            <w:hideMark/>
          </w:tcPr>
          <w:p w14:paraId="06C4F57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VCB in Remote Mode</w:t>
            </w:r>
          </w:p>
        </w:tc>
        <w:tc>
          <w:tcPr>
            <w:tcW w:w="0" w:type="auto"/>
            <w:tcBorders>
              <w:top w:val="nil"/>
              <w:left w:val="nil"/>
              <w:bottom w:val="single" w:sz="4" w:space="0" w:color="auto"/>
              <w:right w:val="single" w:sz="4" w:space="0" w:color="auto"/>
            </w:tcBorders>
            <w:shd w:val="clear" w:color="auto" w:fill="auto"/>
            <w:noWrap/>
            <w:vAlign w:val="center"/>
            <w:hideMark/>
          </w:tcPr>
          <w:p w14:paraId="4D0A6D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4116D8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BA3EC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C11C2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6161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BE55B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8EDE02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B531C3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A04E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DBC003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SERVICE</w:t>
            </w:r>
          </w:p>
        </w:tc>
        <w:tc>
          <w:tcPr>
            <w:tcW w:w="0" w:type="auto"/>
            <w:tcBorders>
              <w:top w:val="nil"/>
              <w:left w:val="nil"/>
              <w:bottom w:val="single" w:sz="4" w:space="0" w:color="auto"/>
              <w:right w:val="single" w:sz="4" w:space="0" w:color="auto"/>
            </w:tcBorders>
            <w:shd w:val="clear" w:color="auto" w:fill="auto"/>
            <w:noWrap/>
            <w:hideMark/>
          </w:tcPr>
          <w:p w14:paraId="606225E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VCB in Service Mode</w:t>
            </w:r>
          </w:p>
        </w:tc>
        <w:tc>
          <w:tcPr>
            <w:tcW w:w="0" w:type="auto"/>
            <w:tcBorders>
              <w:top w:val="nil"/>
              <w:left w:val="nil"/>
              <w:bottom w:val="single" w:sz="4" w:space="0" w:color="auto"/>
              <w:right w:val="single" w:sz="4" w:space="0" w:color="auto"/>
            </w:tcBorders>
            <w:shd w:val="clear" w:color="auto" w:fill="auto"/>
            <w:noWrap/>
            <w:vAlign w:val="center"/>
            <w:hideMark/>
          </w:tcPr>
          <w:p w14:paraId="305632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5E5729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E6A2DA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67147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88481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A42325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891C58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EBBAF3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F2E5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1A51CC2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86 OPERATED</w:t>
            </w:r>
          </w:p>
        </w:tc>
        <w:tc>
          <w:tcPr>
            <w:tcW w:w="0" w:type="auto"/>
            <w:tcBorders>
              <w:top w:val="nil"/>
              <w:left w:val="nil"/>
              <w:bottom w:val="single" w:sz="4" w:space="0" w:color="auto"/>
              <w:right w:val="single" w:sz="4" w:space="0" w:color="auto"/>
            </w:tcBorders>
            <w:shd w:val="clear" w:color="auto" w:fill="auto"/>
            <w:noWrap/>
            <w:hideMark/>
          </w:tcPr>
          <w:p w14:paraId="4F12848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VCB Master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1473395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36C641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048FF9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81AB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91CCF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C703EB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9222A3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6B735E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CD1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7547A29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TRIP CKT UNHEALTHY</w:t>
            </w:r>
          </w:p>
        </w:tc>
        <w:tc>
          <w:tcPr>
            <w:tcW w:w="0" w:type="auto"/>
            <w:tcBorders>
              <w:top w:val="nil"/>
              <w:left w:val="nil"/>
              <w:bottom w:val="single" w:sz="4" w:space="0" w:color="auto"/>
              <w:right w:val="single" w:sz="4" w:space="0" w:color="auto"/>
            </w:tcBorders>
            <w:shd w:val="clear" w:color="auto" w:fill="auto"/>
            <w:noWrap/>
            <w:vAlign w:val="bottom"/>
            <w:hideMark/>
          </w:tcPr>
          <w:p w14:paraId="583668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Trip Circuit Unhealthy</w:t>
            </w:r>
          </w:p>
        </w:tc>
        <w:tc>
          <w:tcPr>
            <w:tcW w:w="0" w:type="auto"/>
            <w:tcBorders>
              <w:top w:val="nil"/>
              <w:left w:val="nil"/>
              <w:bottom w:val="single" w:sz="4" w:space="0" w:color="auto"/>
              <w:right w:val="single" w:sz="4" w:space="0" w:color="auto"/>
            </w:tcBorders>
            <w:shd w:val="clear" w:color="auto" w:fill="auto"/>
            <w:noWrap/>
            <w:vAlign w:val="center"/>
            <w:hideMark/>
          </w:tcPr>
          <w:p w14:paraId="3A54064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4820E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C662D7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EAD7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52206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BB1E6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2D8801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C46DF3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C555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61836DD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SPRING CHARGED</w:t>
            </w:r>
          </w:p>
        </w:tc>
        <w:tc>
          <w:tcPr>
            <w:tcW w:w="0" w:type="auto"/>
            <w:tcBorders>
              <w:top w:val="nil"/>
              <w:left w:val="nil"/>
              <w:bottom w:val="single" w:sz="4" w:space="0" w:color="auto"/>
              <w:right w:val="single" w:sz="4" w:space="0" w:color="auto"/>
            </w:tcBorders>
            <w:shd w:val="clear" w:color="auto" w:fill="auto"/>
            <w:noWrap/>
            <w:vAlign w:val="bottom"/>
            <w:hideMark/>
          </w:tcPr>
          <w:p w14:paraId="0A1A56A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VCB Spring Charged</w:t>
            </w:r>
          </w:p>
        </w:tc>
        <w:tc>
          <w:tcPr>
            <w:tcW w:w="0" w:type="auto"/>
            <w:tcBorders>
              <w:top w:val="nil"/>
              <w:left w:val="nil"/>
              <w:bottom w:val="single" w:sz="4" w:space="0" w:color="auto"/>
              <w:right w:val="single" w:sz="4" w:space="0" w:color="auto"/>
            </w:tcBorders>
            <w:shd w:val="clear" w:color="auto" w:fill="auto"/>
            <w:noWrap/>
            <w:vAlign w:val="center"/>
            <w:hideMark/>
          </w:tcPr>
          <w:p w14:paraId="2F7C2F2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A2A7C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AEEB3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58760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B3F49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0BBBBE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D24150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F727EB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F2E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53D7002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PROTECTION TRIP</w:t>
            </w:r>
          </w:p>
        </w:tc>
        <w:tc>
          <w:tcPr>
            <w:tcW w:w="0" w:type="auto"/>
            <w:tcBorders>
              <w:top w:val="nil"/>
              <w:left w:val="nil"/>
              <w:bottom w:val="single" w:sz="4" w:space="0" w:color="auto"/>
              <w:right w:val="single" w:sz="4" w:space="0" w:color="auto"/>
            </w:tcBorders>
            <w:shd w:val="clear" w:color="auto" w:fill="auto"/>
            <w:noWrap/>
            <w:vAlign w:val="bottom"/>
            <w:hideMark/>
          </w:tcPr>
          <w:p w14:paraId="7A2E69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Protection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61926BA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939C8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8D7661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7428E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5196E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6181C1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5F9E92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02146D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434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131C918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CONTROL SUPPLY HEALTHY</w:t>
            </w:r>
          </w:p>
        </w:tc>
        <w:tc>
          <w:tcPr>
            <w:tcW w:w="0" w:type="auto"/>
            <w:tcBorders>
              <w:top w:val="nil"/>
              <w:left w:val="nil"/>
              <w:bottom w:val="single" w:sz="4" w:space="0" w:color="auto"/>
              <w:right w:val="single" w:sz="4" w:space="0" w:color="auto"/>
            </w:tcBorders>
            <w:shd w:val="clear" w:color="auto" w:fill="auto"/>
            <w:noWrap/>
            <w:hideMark/>
          </w:tcPr>
          <w:p w14:paraId="4A068A1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Control Supply Healthy</w:t>
            </w:r>
          </w:p>
        </w:tc>
        <w:tc>
          <w:tcPr>
            <w:tcW w:w="0" w:type="auto"/>
            <w:tcBorders>
              <w:top w:val="nil"/>
              <w:left w:val="nil"/>
              <w:bottom w:val="single" w:sz="4" w:space="0" w:color="auto"/>
              <w:right w:val="single" w:sz="4" w:space="0" w:color="auto"/>
            </w:tcBorders>
            <w:shd w:val="clear" w:color="auto" w:fill="auto"/>
            <w:noWrap/>
            <w:vAlign w:val="center"/>
            <w:hideMark/>
          </w:tcPr>
          <w:p w14:paraId="77ED06E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B2E7E4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1AEF94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9EEFD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62ED8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A3F549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A9E25E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9B839B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889B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07B80DD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LOCAL</w:t>
            </w:r>
          </w:p>
        </w:tc>
        <w:tc>
          <w:tcPr>
            <w:tcW w:w="0" w:type="auto"/>
            <w:tcBorders>
              <w:top w:val="nil"/>
              <w:left w:val="nil"/>
              <w:bottom w:val="single" w:sz="4" w:space="0" w:color="auto"/>
              <w:right w:val="single" w:sz="4" w:space="0" w:color="auto"/>
            </w:tcBorders>
            <w:shd w:val="clear" w:color="auto" w:fill="auto"/>
            <w:noWrap/>
            <w:hideMark/>
          </w:tcPr>
          <w:p w14:paraId="3AF8D61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Leal Mode</w:t>
            </w:r>
          </w:p>
        </w:tc>
        <w:tc>
          <w:tcPr>
            <w:tcW w:w="0" w:type="auto"/>
            <w:tcBorders>
              <w:top w:val="nil"/>
              <w:left w:val="nil"/>
              <w:bottom w:val="single" w:sz="4" w:space="0" w:color="auto"/>
              <w:right w:val="single" w:sz="4" w:space="0" w:color="auto"/>
            </w:tcBorders>
            <w:shd w:val="clear" w:color="auto" w:fill="auto"/>
            <w:noWrap/>
            <w:vAlign w:val="center"/>
            <w:hideMark/>
          </w:tcPr>
          <w:p w14:paraId="77390A8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2562B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EC025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654A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E71C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13500E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97146D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DBC9BB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8A17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3BC712D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TEST</w:t>
            </w:r>
          </w:p>
        </w:tc>
        <w:tc>
          <w:tcPr>
            <w:tcW w:w="0" w:type="auto"/>
            <w:tcBorders>
              <w:top w:val="nil"/>
              <w:left w:val="nil"/>
              <w:bottom w:val="single" w:sz="4" w:space="0" w:color="auto"/>
              <w:right w:val="single" w:sz="4" w:space="0" w:color="auto"/>
            </w:tcBorders>
            <w:shd w:val="clear" w:color="auto" w:fill="auto"/>
            <w:noWrap/>
            <w:hideMark/>
          </w:tcPr>
          <w:p w14:paraId="5F2A71F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Test Mode</w:t>
            </w:r>
          </w:p>
        </w:tc>
        <w:tc>
          <w:tcPr>
            <w:tcW w:w="0" w:type="auto"/>
            <w:tcBorders>
              <w:top w:val="nil"/>
              <w:left w:val="nil"/>
              <w:bottom w:val="single" w:sz="4" w:space="0" w:color="auto"/>
              <w:right w:val="single" w:sz="4" w:space="0" w:color="auto"/>
            </w:tcBorders>
            <w:shd w:val="clear" w:color="auto" w:fill="auto"/>
            <w:noWrap/>
            <w:vAlign w:val="center"/>
            <w:hideMark/>
          </w:tcPr>
          <w:p w14:paraId="7A63AD0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CF105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55DE5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47BE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641A5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852DC9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DE538B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1FB663B"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F9FC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7790F09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 TEMP TRIP</w:t>
            </w:r>
          </w:p>
        </w:tc>
        <w:tc>
          <w:tcPr>
            <w:tcW w:w="0" w:type="auto"/>
            <w:tcBorders>
              <w:top w:val="nil"/>
              <w:left w:val="nil"/>
              <w:bottom w:val="single" w:sz="4" w:space="0" w:color="auto"/>
              <w:right w:val="single" w:sz="4" w:space="0" w:color="auto"/>
            </w:tcBorders>
            <w:shd w:val="clear" w:color="auto" w:fill="auto"/>
            <w:vAlign w:val="bottom"/>
            <w:hideMark/>
          </w:tcPr>
          <w:p w14:paraId="0E6A377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Winding Temperature Tripped</w:t>
            </w:r>
          </w:p>
        </w:tc>
        <w:tc>
          <w:tcPr>
            <w:tcW w:w="0" w:type="auto"/>
            <w:tcBorders>
              <w:top w:val="nil"/>
              <w:left w:val="nil"/>
              <w:bottom w:val="single" w:sz="4" w:space="0" w:color="auto"/>
              <w:right w:val="single" w:sz="4" w:space="0" w:color="auto"/>
            </w:tcBorders>
            <w:shd w:val="clear" w:color="auto" w:fill="auto"/>
            <w:noWrap/>
            <w:vAlign w:val="center"/>
            <w:hideMark/>
          </w:tcPr>
          <w:p w14:paraId="1BDE475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962B0A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A20331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55B2B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B595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B2428F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544F86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6A6C695" w14:textId="77777777" w:rsidTr="009550D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D03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lastRenderedPageBreak/>
              <w:t>12</w:t>
            </w:r>
          </w:p>
        </w:tc>
        <w:tc>
          <w:tcPr>
            <w:tcW w:w="0" w:type="auto"/>
            <w:tcBorders>
              <w:top w:val="single" w:sz="4" w:space="0" w:color="auto"/>
              <w:left w:val="nil"/>
              <w:bottom w:val="single" w:sz="4" w:space="0" w:color="auto"/>
              <w:right w:val="single" w:sz="4" w:space="0" w:color="auto"/>
            </w:tcBorders>
            <w:shd w:val="clear" w:color="auto" w:fill="auto"/>
            <w:noWrap/>
            <w:hideMark/>
          </w:tcPr>
          <w:p w14:paraId="3F7954E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 TEMP ALARM</w:t>
            </w:r>
          </w:p>
        </w:tc>
        <w:tc>
          <w:tcPr>
            <w:tcW w:w="0" w:type="auto"/>
            <w:tcBorders>
              <w:top w:val="single" w:sz="4" w:space="0" w:color="auto"/>
              <w:left w:val="nil"/>
              <w:bottom w:val="single" w:sz="4" w:space="0" w:color="auto"/>
              <w:right w:val="single" w:sz="4" w:space="0" w:color="auto"/>
            </w:tcBorders>
            <w:shd w:val="clear" w:color="auto" w:fill="auto"/>
            <w:hideMark/>
          </w:tcPr>
          <w:p w14:paraId="2CB9E42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Winding Temperature Alarm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7175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C0C23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E881B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C618D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B48AA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384DF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213A4D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E19D1D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D284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vAlign w:val="bottom"/>
            <w:hideMark/>
          </w:tcPr>
          <w:p w14:paraId="349E35A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OIL TEMP TRIP</w:t>
            </w:r>
          </w:p>
        </w:tc>
        <w:tc>
          <w:tcPr>
            <w:tcW w:w="0" w:type="auto"/>
            <w:tcBorders>
              <w:top w:val="nil"/>
              <w:left w:val="nil"/>
              <w:bottom w:val="single" w:sz="4" w:space="0" w:color="auto"/>
              <w:right w:val="single" w:sz="4" w:space="0" w:color="auto"/>
            </w:tcBorders>
            <w:shd w:val="clear" w:color="auto" w:fill="auto"/>
            <w:noWrap/>
            <w:vAlign w:val="bottom"/>
            <w:hideMark/>
          </w:tcPr>
          <w:p w14:paraId="347C509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Oil Temperature Tripped</w:t>
            </w:r>
          </w:p>
        </w:tc>
        <w:tc>
          <w:tcPr>
            <w:tcW w:w="0" w:type="auto"/>
            <w:tcBorders>
              <w:top w:val="nil"/>
              <w:left w:val="nil"/>
              <w:bottom w:val="single" w:sz="4" w:space="0" w:color="auto"/>
              <w:right w:val="single" w:sz="4" w:space="0" w:color="auto"/>
            </w:tcBorders>
            <w:shd w:val="clear" w:color="auto" w:fill="auto"/>
            <w:noWrap/>
            <w:vAlign w:val="center"/>
            <w:hideMark/>
          </w:tcPr>
          <w:p w14:paraId="202D327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0F59EC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9D8FDD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8E771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7AD6A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B8A0B8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9E916B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AAE743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4BB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57DD16B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OIL TEMP ALARM</w:t>
            </w:r>
          </w:p>
        </w:tc>
        <w:tc>
          <w:tcPr>
            <w:tcW w:w="0" w:type="auto"/>
            <w:tcBorders>
              <w:top w:val="nil"/>
              <w:left w:val="nil"/>
              <w:bottom w:val="single" w:sz="4" w:space="0" w:color="auto"/>
              <w:right w:val="single" w:sz="4" w:space="0" w:color="auto"/>
            </w:tcBorders>
            <w:shd w:val="clear" w:color="auto" w:fill="auto"/>
            <w:noWrap/>
            <w:hideMark/>
          </w:tcPr>
          <w:p w14:paraId="57BD703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Oil Temperature Alarm</w:t>
            </w:r>
          </w:p>
        </w:tc>
        <w:tc>
          <w:tcPr>
            <w:tcW w:w="0" w:type="auto"/>
            <w:tcBorders>
              <w:top w:val="nil"/>
              <w:left w:val="nil"/>
              <w:bottom w:val="single" w:sz="4" w:space="0" w:color="auto"/>
              <w:right w:val="single" w:sz="4" w:space="0" w:color="auto"/>
            </w:tcBorders>
            <w:shd w:val="clear" w:color="auto" w:fill="auto"/>
            <w:noWrap/>
            <w:vAlign w:val="center"/>
            <w:hideMark/>
          </w:tcPr>
          <w:p w14:paraId="198743A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53C1F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E85380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C3120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19753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7802B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80C4B3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6C8B976"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C554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4B4FE6E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PRV TRIP</w:t>
            </w:r>
          </w:p>
        </w:tc>
        <w:tc>
          <w:tcPr>
            <w:tcW w:w="0" w:type="auto"/>
            <w:tcBorders>
              <w:top w:val="nil"/>
              <w:left w:val="nil"/>
              <w:bottom w:val="single" w:sz="4" w:space="0" w:color="auto"/>
              <w:right w:val="single" w:sz="4" w:space="0" w:color="auto"/>
            </w:tcBorders>
            <w:shd w:val="clear" w:color="auto" w:fill="auto"/>
            <w:noWrap/>
            <w:vAlign w:val="bottom"/>
            <w:hideMark/>
          </w:tcPr>
          <w:p w14:paraId="5359CD3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Pressure Release Valve Tripped</w:t>
            </w:r>
          </w:p>
        </w:tc>
        <w:tc>
          <w:tcPr>
            <w:tcW w:w="0" w:type="auto"/>
            <w:tcBorders>
              <w:top w:val="nil"/>
              <w:left w:val="nil"/>
              <w:bottom w:val="single" w:sz="4" w:space="0" w:color="auto"/>
              <w:right w:val="single" w:sz="4" w:space="0" w:color="auto"/>
            </w:tcBorders>
            <w:shd w:val="clear" w:color="auto" w:fill="auto"/>
            <w:noWrap/>
            <w:vAlign w:val="center"/>
            <w:hideMark/>
          </w:tcPr>
          <w:p w14:paraId="37218DC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D4979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6B55B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8D12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14B58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E84BFD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5C0F6C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141ED8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FDD6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7D5D83D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PRV ALARM</w:t>
            </w:r>
          </w:p>
        </w:tc>
        <w:tc>
          <w:tcPr>
            <w:tcW w:w="0" w:type="auto"/>
            <w:tcBorders>
              <w:top w:val="nil"/>
              <w:left w:val="nil"/>
              <w:bottom w:val="single" w:sz="4" w:space="0" w:color="auto"/>
              <w:right w:val="single" w:sz="4" w:space="0" w:color="auto"/>
            </w:tcBorders>
            <w:shd w:val="clear" w:color="auto" w:fill="auto"/>
            <w:noWrap/>
            <w:hideMark/>
          </w:tcPr>
          <w:p w14:paraId="0798D87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Pressure Release Valve Alarm</w:t>
            </w:r>
          </w:p>
        </w:tc>
        <w:tc>
          <w:tcPr>
            <w:tcW w:w="0" w:type="auto"/>
            <w:tcBorders>
              <w:top w:val="nil"/>
              <w:left w:val="nil"/>
              <w:bottom w:val="single" w:sz="4" w:space="0" w:color="auto"/>
              <w:right w:val="single" w:sz="4" w:space="0" w:color="auto"/>
            </w:tcBorders>
            <w:shd w:val="clear" w:color="auto" w:fill="auto"/>
            <w:noWrap/>
            <w:vAlign w:val="center"/>
            <w:hideMark/>
          </w:tcPr>
          <w:p w14:paraId="0DB5B1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E743FB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CBC918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2746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2C781C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CA5F6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0BA970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3B56A63"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42D83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446CC2D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BUCHHOLZ TRIP</w:t>
            </w:r>
          </w:p>
        </w:tc>
        <w:tc>
          <w:tcPr>
            <w:tcW w:w="0" w:type="auto"/>
            <w:tcBorders>
              <w:top w:val="nil"/>
              <w:left w:val="nil"/>
              <w:bottom w:val="single" w:sz="4" w:space="0" w:color="auto"/>
              <w:right w:val="single" w:sz="4" w:space="0" w:color="auto"/>
            </w:tcBorders>
            <w:shd w:val="clear" w:color="auto" w:fill="auto"/>
            <w:noWrap/>
            <w:hideMark/>
          </w:tcPr>
          <w:p w14:paraId="1B7A9EC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Buccholz Relay Tripped</w:t>
            </w:r>
          </w:p>
        </w:tc>
        <w:tc>
          <w:tcPr>
            <w:tcW w:w="0" w:type="auto"/>
            <w:tcBorders>
              <w:top w:val="nil"/>
              <w:left w:val="nil"/>
              <w:bottom w:val="single" w:sz="4" w:space="0" w:color="auto"/>
              <w:right w:val="single" w:sz="4" w:space="0" w:color="auto"/>
            </w:tcBorders>
            <w:shd w:val="clear" w:color="auto" w:fill="auto"/>
            <w:noWrap/>
            <w:vAlign w:val="center"/>
            <w:hideMark/>
          </w:tcPr>
          <w:p w14:paraId="4A2ACDE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729EFE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EE6759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39426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B50D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9C6AA1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57850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85FC07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F25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1D1A9234" w14:textId="77777777" w:rsidR="003A2AB9" w:rsidRPr="003A2AB9" w:rsidRDefault="003A2AB9" w:rsidP="003A2AB9">
            <w:pPr>
              <w:spacing w:after="0" w:line="240" w:lineRule="auto"/>
              <w:rPr>
                <w:rFonts w:ascii="Times New Roman" w:eastAsia="Times New Roman" w:hAnsi="Times New Roman" w:cs="Times New Roman"/>
                <w:kern w:val="0"/>
                <w:sz w:val="16"/>
                <w:szCs w:val="16"/>
                <w14:ligatures w14:val="none"/>
              </w:rPr>
            </w:pPr>
            <w:r w:rsidRPr="003A2AB9">
              <w:rPr>
                <w:rFonts w:ascii="Times New Roman" w:eastAsia="Times New Roman" w:hAnsi="Times New Roman" w:cs="Times New Roman"/>
                <w:kern w:val="0"/>
                <w:sz w:val="16"/>
                <w:szCs w:val="16"/>
                <w14:ligatures w14:val="none"/>
              </w:rPr>
              <w:t>Tr. BUCHHOLZ ALARM</w:t>
            </w:r>
          </w:p>
        </w:tc>
        <w:tc>
          <w:tcPr>
            <w:tcW w:w="0" w:type="auto"/>
            <w:tcBorders>
              <w:top w:val="nil"/>
              <w:left w:val="nil"/>
              <w:bottom w:val="single" w:sz="4" w:space="0" w:color="auto"/>
              <w:right w:val="single" w:sz="4" w:space="0" w:color="auto"/>
            </w:tcBorders>
            <w:shd w:val="clear" w:color="auto" w:fill="auto"/>
            <w:noWrap/>
            <w:hideMark/>
          </w:tcPr>
          <w:p w14:paraId="1F678F1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Buccholz Relay Alarm</w:t>
            </w:r>
          </w:p>
        </w:tc>
        <w:tc>
          <w:tcPr>
            <w:tcW w:w="0" w:type="auto"/>
            <w:tcBorders>
              <w:top w:val="nil"/>
              <w:left w:val="nil"/>
              <w:bottom w:val="single" w:sz="4" w:space="0" w:color="auto"/>
              <w:right w:val="single" w:sz="4" w:space="0" w:color="auto"/>
            </w:tcBorders>
            <w:shd w:val="clear" w:color="auto" w:fill="auto"/>
            <w:noWrap/>
            <w:vAlign w:val="center"/>
            <w:hideMark/>
          </w:tcPr>
          <w:p w14:paraId="62EA1B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A21B72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A7B841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885A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D1407E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7F839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AE899C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37A60D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6805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7D97944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MOG TRIP</w:t>
            </w:r>
          </w:p>
        </w:tc>
        <w:tc>
          <w:tcPr>
            <w:tcW w:w="0" w:type="auto"/>
            <w:tcBorders>
              <w:top w:val="nil"/>
              <w:left w:val="nil"/>
              <w:bottom w:val="single" w:sz="4" w:space="0" w:color="auto"/>
              <w:right w:val="single" w:sz="4" w:space="0" w:color="auto"/>
            </w:tcBorders>
            <w:shd w:val="clear" w:color="auto" w:fill="auto"/>
            <w:noWrap/>
            <w:hideMark/>
          </w:tcPr>
          <w:p w14:paraId="3B21251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Magnetic Oil Gauge Trip</w:t>
            </w:r>
          </w:p>
        </w:tc>
        <w:tc>
          <w:tcPr>
            <w:tcW w:w="0" w:type="auto"/>
            <w:tcBorders>
              <w:top w:val="nil"/>
              <w:left w:val="nil"/>
              <w:bottom w:val="single" w:sz="4" w:space="0" w:color="auto"/>
              <w:right w:val="single" w:sz="4" w:space="0" w:color="auto"/>
            </w:tcBorders>
            <w:shd w:val="clear" w:color="auto" w:fill="auto"/>
            <w:noWrap/>
            <w:vAlign w:val="center"/>
            <w:hideMark/>
          </w:tcPr>
          <w:p w14:paraId="0199ACF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F8D5A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CE8A54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1892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A78B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F9925D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14D09B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DD64F6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E1C3C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20</w:t>
            </w:r>
          </w:p>
        </w:tc>
        <w:tc>
          <w:tcPr>
            <w:tcW w:w="0" w:type="auto"/>
            <w:tcBorders>
              <w:top w:val="nil"/>
              <w:left w:val="nil"/>
              <w:bottom w:val="single" w:sz="4" w:space="0" w:color="auto"/>
              <w:right w:val="single" w:sz="4" w:space="0" w:color="auto"/>
            </w:tcBorders>
            <w:shd w:val="clear" w:color="auto" w:fill="auto"/>
            <w:noWrap/>
            <w:hideMark/>
          </w:tcPr>
          <w:p w14:paraId="5820FDB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MOG ALARM</w:t>
            </w:r>
          </w:p>
        </w:tc>
        <w:tc>
          <w:tcPr>
            <w:tcW w:w="0" w:type="auto"/>
            <w:tcBorders>
              <w:top w:val="nil"/>
              <w:left w:val="nil"/>
              <w:bottom w:val="single" w:sz="4" w:space="0" w:color="auto"/>
              <w:right w:val="single" w:sz="4" w:space="0" w:color="auto"/>
            </w:tcBorders>
            <w:shd w:val="clear" w:color="auto" w:fill="auto"/>
            <w:noWrap/>
            <w:hideMark/>
          </w:tcPr>
          <w:p w14:paraId="04B36F6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Magnetic Oil Gauge Alarm</w:t>
            </w:r>
          </w:p>
        </w:tc>
        <w:tc>
          <w:tcPr>
            <w:tcW w:w="0" w:type="auto"/>
            <w:tcBorders>
              <w:top w:val="nil"/>
              <w:left w:val="nil"/>
              <w:bottom w:val="single" w:sz="4" w:space="0" w:color="auto"/>
              <w:right w:val="single" w:sz="4" w:space="0" w:color="auto"/>
            </w:tcBorders>
            <w:shd w:val="clear" w:color="auto" w:fill="auto"/>
            <w:noWrap/>
            <w:vAlign w:val="center"/>
            <w:hideMark/>
          </w:tcPr>
          <w:p w14:paraId="72C54E0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64F68A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F6F20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5184F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365F5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7F9BE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F8DCBF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8C9554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0A3E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008D3A2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44FBA99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05A659D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9D0F9F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41139FA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8DF9DD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B7C78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6D7D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17DF91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FF8D03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A27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5219900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 CURRENT</w:t>
            </w:r>
          </w:p>
        </w:tc>
        <w:tc>
          <w:tcPr>
            <w:tcW w:w="0" w:type="auto"/>
            <w:tcBorders>
              <w:top w:val="nil"/>
              <w:left w:val="nil"/>
              <w:bottom w:val="single" w:sz="4" w:space="0" w:color="auto"/>
              <w:right w:val="single" w:sz="4" w:space="0" w:color="auto"/>
            </w:tcBorders>
            <w:shd w:val="clear" w:color="auto" w:fill="auto"/>
            <w:noWrap/>
            <w:hideMark/>
          </w:tcPr>
          <w:p w14:paraId="39B7B9C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585FFC6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5641E0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1CE15F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0D0CC0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316F5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8A5A8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2BF4CF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21FB81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5792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23</w:t>
            </w:r>
          </w:p>
        </w:tc>
        <w:tc>
          <w:tcPr>
            <w:tcW w:w="0" w:type="auto"/>
            <w:tcBorders>
              <w:top w:val="nil"/>
              <w:left w:val="nil"/>
              <w:bottom w:val="single" w:sz="4" w:space="0" w:color="auto"/>
              <w:right w:val="single" w:sz="4" w:space="0" w:color="auto"/>
            </w:tcBorders>
            <w:shd w:val="clear" w:color="auto" w:fill="auto"/>
            <w:noWrap/>
            <w:hideMark/>
          </w:tcPr>
          <w:p w14:paraId="5590F41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34F1D5D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3CA5D37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0ADD90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86B3A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749F0F7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522178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EDB69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58388B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35B0C8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6BA6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24</w:t>
            </w:r>
          </w:p>
        </w:tc>
        <w:tc>
          <w:tcPr>
            <w:tcW w:w="0" w:type="auto"/>
            <w:tcBorders>
              <w:top w:val="nil"/>
              <w:left w:val="nil"/>
              <w:bottom w:val="single" w:sz="4" w:space="0" w:color="auto"/>
              <w:right w:val="single" w:sz="4" w:space="0" w:color="auto"/>
            </w:tcBorders>
            <w:shd w:val="clear" w:color="auto" w:fill="auto"/>
            <w:noWrap/>
            <w:hideMark/>
          </w:tcPr>
          <w:p w14:paraId="7F8AC08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090938E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vAlign w:val="center"/>
            <w:hideMark/>
          </w:tcPr>
          <w:p w14:paraId="41D9274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2C4801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773067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62CCC73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0399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14065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943A69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031426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B91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25</w:t>
            </w:r>
          </w:p>
        </w:tc>
        <w:tc>
          <w:tcPr>
            <w:tcW w:w="0" w:type="auto"/>
            <w:tcBorders>
              <w:top w:val="nil"/>
              <w:left w:val="nil"/>
              <w:bottom w:val="single" w:sz="4" w:space="0" w:color="auto"/>
              <w:right w:val="single" w:sz="4" w:space="0" w:color="auto"/>
            </w:tcBorders>
            <w:shd w:val="clear" w:color="auto" w:fill="auto"/>
            <w:noWrap/>
            <w:hideMark/>
          </w:tcPr>
          <w:p w14:paraId="1C01E1A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0F3BBE9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vAlign w:val="center"/>
            <w:hideMark/>
          </w:tcPr>
          <w:p w14:paraId="020B22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049002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0B968D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29BBF86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35CD1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09B4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15F4D9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E3C0BA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CE00A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26</w:t>
            </w:r>
          </w:p>
        </w:tc>
        <w:tc>
          <w:tcPr>
            <w:tcW w:w="0" w:type="auto"/>
            <w:tcBorders>
              <w:top w:val="nil"/>
              <w:left w:val="nil"/>
              <w:bottom w:val="single" w:sz="4" w:space="0" w:color="auto"/>
              <w:right w:val="single" w:sz="4" w:space="0" w:color="auto"/>
            </w:tcBorders>
            <w:shd w:val="clear" w:color="auto" w:fill="auto"/>
            <w:noWrap/>
            <w:hideMark/>
          </w:tcPr>
          <w:p w14:paraId="75FCC5C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7D3CA12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 Export</w:t>
            </w:r>
          </w:p>
        </w:tc>
        <w:tc>
          <w:tcPr>
            <w:tcW w:w="0" w:type="auto"/>
            <w:tcBorders>
              <w:top w:val="nil"/>
              <w:left w:val="nil"/>
              <w:bottom w:val="single" w:sz="4" w:space="0" w:color="auto"/>
              <w:right w:val="single" w:sz="4" w:space="0" w:color="auto"/>
            </w:tcBorders>
            <w:shd w:val="clear" w:color="auto" w:fill="auto"/>
            <w:vAlign w:val="center"/>
            <w:hideMark/>
          </w:tcPr>
          <w:p w14:paraId="19FF868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AD89A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62A8EF9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05FD0D8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FC2C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3ADF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DA5D72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A2F2D9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7B9B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7BD911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E738B0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AA42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D713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219F8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F12E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822FD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719B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A57178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21F805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3CB6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27</w:t>
            </w:r>
          </w:p>
        </w:tc>
        <w:tc>
          <w:tcPr>
            <w:tcW w:w="0" w:type="auto"/>
            <w:tcBorders>
              <w:top w:val="nil"/>
              <w:left w:val="nil"/>
              <w:bottom w:val="single" w:sz="4" w:space="0" w:color="auto"/>
              <w:right w:val="single" w:sz="4" w:space="0" w:color="auto"/>
            </w:tcBorders>
            <w:shd w:val="clear" w:color="auto" w:fill="auto"/>
            <w:noWrap/>
            <w:hideMark/>
          </w:tcPr>
          <w:p w14:paraId="59CE5D7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CMD</w:t>
            </w:r>
          </w:p>
        </w:tc>
        <w:tc>
          <w:tcPr>
            <w:tcW w:w="0" w:type="auto"/>
            <w:tcBorders>
              <w:top w:val="nil"/>
              <w:left w:val="nil"/>
              <w:bottom w:val="single" w:sz="4" w:space="0" w:color="auto"/>
              <w:right w:val="single" w:sz="4" w:space="0" w:color="auto"/>
            </w:tcBorders>
            <w:shd w:val="clear" w:color="auto" w:fill="auto"/>
            <w:noWrap/>
            <w:hideMark/>
          </w:tcPr>
          <w:p w14:paraId="5CE5A46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Clode Command</w:t>
            </w:r>
          </w:p>
        </w:tc>
        <w:tc>
          <w:tcPr>
            <w:tcW w:w="0" w:type="auto"/>
            <w:tcBorders>
              <w:top w:val="nil"/>
              <w:left w:val="nil"/>
              <w:bottom w:val="single" w:sz="4" w:space="0" w:color="auto"/>
              <w:right w:val="single" w:sz="4" w:space="0" w:color="auto"/>
            </w:tcBorders>
            <w:shd w:val="clear" w:color="auto" w:fill="auto"/>
            <w:noWrap/>
            <w:vAlign w:val="center"/>
            <w:hideMark/>
          </w:tcPr>
          <w:p w14:paraId="70E015D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5FB3F6C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160F50B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98523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96409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9381D4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8C7C00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022905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BB7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28</w:t>
            </w:r>
          </w:p>
        </w:tc>
        <w:tc>
          <w:tcPr>
            <w:tcW w:w="0" w:type="auto"/>
            <w:tcBorders>
              <w:top w:val="nil"/>
              <w:left w:val="nil"/>
              <w:bottom w:val="single" w:sz="4" w:space="0" w:color="auto"/>
              <w:right w:val="single" w:sz="4" w:space="0" w:color="auto"/>
            </w:tcBorders>
            <w:shd w:val="clear" w:color="auto" w:fill="auto"/>
            <w:noWrap/>
            <w:hideMark/>
          </w:tcPr>
          <w:p w14:paraId="03FACDC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CMD</w:t>
            </w:r>
          </w:p>
        </w:tc>
        <w:tc>
          <w:tcPr>
            <w:tcW w:w="0" w:type="auto"/>
            <w:tcBorders>
              <w:top w:val="nil"/>
              <w:left w:val="nil"/>
              <w:bottom w:val="single" w:sz="4" w:space="0" w:color="auto"/>
              <w:right w:val="single" w:sz="4" w:space="0" w:color="auto"/>
            </w:tcBorders>
            <w:shd w:val="clear" w:color="auto" w:fill="auto"/>
            <w:noWrap/>
            <w:hideMark/>
          </w:tcPr>
          <w:p w14:paraId="47B4695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Open Command</w:t>
            </w:r>
          </w:p>
        </w:tc>
        <w:tc>
          <w:tcPr>
            <w:tcW w:w="0" w:type="auto"/>
            <w:tcBorders>
              <w:top w:val="nil"/>
              <w:left w:val="nil"/>
              <w:bottom w:val="single" w:sz="4" w:space="0" w:color="auto"/>
              <w:right w:val="single" w:sz="4" w:space="0" w:color="auto"/>
            </w:tcBorders>
            <w:shd w:val="clear" w:color="auto" w:fill="auto"/>
            <w:noWrap/>
            <w:vAlign w:val="center"/>
            <w:hideMark/>
          </w:tcPr>
          <w:p w14:paraId="6F3ADF1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408E3C9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2BB6693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EEEAA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ABC3D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78495B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46FCD4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50ECB9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8C7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0C92F5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128F7F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BE7C4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B281B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262B4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F583E8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63B0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69FD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B1D7B4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6FD8DD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59C0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35E89AA"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33kV CB PANEL OUTGOING FEEDERS</w:t>
            </w:r>
          </w:p>
        </w:tc>
        <w:tc>
          <w:tcPr>
            <w:tcW w:w="0" w:type="auto"/>
            <w:tcBorders>
              <w:top w:val="nil"/>
              <w:left w:val="nil"/>
              <w:bottom w:val="single" w:sz="4" w:space="0" w:color="auto"/>
              <w:right w:val="single" w:sz="4" w:space="0" w:color="auto"/>
            </w:tcBorders>
            <w:shd w:val="clear" w:color="auto" w:fill="auto"/>
            <w:noWrap/>
            <w:hideMark/>
          </w:tcPr>
          <w:p w14:paraId="7CD3F42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4B761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FECB2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C3FC0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A9156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A7D1D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2AC7E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F43CC3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30FC12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7CF6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601D12F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CLOSE/OPEN</w:t>
            </w:r>
          </w:p>
        </w:tc>
        <w:tc>
          <w:tcPr>
            <w:tcW w:w="0" w:type="auto"/>
            <w:tcBorders>
              <w:top w:val="nil"/>
              <w:left w:val="nil"/>
              <w:bottom w:val="single" w:sz="4" w:space="0" w:color="auto"/>
              <w:right w:val="single" w:sz="4" w:space="0" w:color="auto"/>
            </w:tcBorders>
            <w:shd w:val="clear" w:color="auto" w:fill="auto"/>
            <w:noWrap/>
            <w:vAlign w:val="bottom"/>
            <w:hideMark/>
          </w:tcPr>
          <w:p w14:paraId="566C5D9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Open or Close</w:t>
            </w:r>
          </w:p>
        </w:tc>
        <w:tc>
          <w:tcPr>
            <w:tcW w:w="0" w:type="auto"/>
            <w:tcBorders>
              <w:top w:val="nil"/>
              <w:left w:val="nil"/>
              <w:bottom w:val="single" w:sz="4" w:space="0" w:color="auto"/>
              <w:right w:val="single" w:sz="4" w:space="0" w:color="auto"/>
            </w:tcBorders>
            <w:shd w:val="clear" w:color="auto" w:fill="auto"/>
            <w:noWrap/>
            <w:vAlign w:val="center"/>
            <w:hideMark/>
          </w:tcPr>
          <w:p w14:paraId="164EA8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2AF40A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85021A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270AF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DC41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DC5010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9C62F4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A809DB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1EEA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33DC5AE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REMOTE</w:t>
            </w:r>
          </w:p>
        </w:tc>
        <w:tc>
          <w:tcPr>
            <w:tcW w:w="0" w:type="auto"/>
            <w:tcBorders>
              <w:top w:val="nil"/>
              <w:left w:val="nil"/>
              <w:bottom w:val="single" w:sz="4" w:space="0" w:color="auto"/>
              <w:right w:val="single" w:sz="4" w:space="0" w:color="auto"/>
            </w:tcBorders>
            <w:shd w:val="clear" w:color="auto" w:fill="auto"/>
            <w:noWrap/>
            <w:hideMark/>
          </w:tcPr>
          <w:p w14:paraId="2797FD2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Remote Mode</w:t>
            </w:r>
          </w:p>
        </w:tc>
        <w:tc>
          <w:tcPr>
            <w:tcW w:w="0" w:type="auto"/>
            <w:tcBorders>
              <w:top w:val="nil"/>
              <w:left w:val="nil"/>
              <w:bottom w:val="single" w:sz="4" w:space="0" w:color="auto"/>
              <w:right w:val="single" w:sz="4" w:space="0" w:color="auto"/>
            </w:tcBorders>
            <w:shd w:val="clear" w:color="auto" w:fill="auto"/>
            <w:noWrap/>
            <w:vAlign w:val="center"/>
            <w:hideMark/>
          </w:tcPr>
          <w:p w14:paraId="0CD8761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73773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54D33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C6E38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13944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42C20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BDF8F1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C08731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FA98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687B2C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SERVICE</w:t>
            </w:r>
          </w:p>
        </w:tc>
        <w:tc>
          <w:tcPr>
            <w:tcW w:w="0" w:type="auto"/>
            <w:tcBorders>
              <w:top w:val="nil"/>
              <w:left w:val="nil"/>
              <w:bottom w:val="single" w:sz="4" w:space="0" w:color="auto"/>
              <w:right w:val="single" w:sz="4" w:space="0" w:color="auto"/>
            </w:tcBorders>
            <w:shd w:val="clear" w:color="auto" w:fill="auto"/>
            <w:noWrap/>
            <w:hideMark/>
          </w:tcPr>
          <w:p w14:paraId="7EE1629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Service Mode</w:t>
            </w:r>
          </w:p>
        </w:tc>
        <w:tc>
          <w:tcPr>
            <w:tcW w:w="0" w:type="auto"/>
            <w:tcBorders>
              <w:top w:val="nil"/>
              <w:left w:val="nil"/>
              <w:bottom w:val="single" w:sz="4" w:space="0" w:color="auto"/>
              <w:right w:val="single" w:sz="4" w:space="0" w:color="auto"/>
            </w:tcBorders>
            <w:shd w:val="clear" w:color="auto" w:fill="auto"/>
            <w:noWrap/>
            <w:vAlign w:val="center"/>
            <w:hideMark/>
          </w:tcPr>
          <w:p w14:paraId="27910C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292F6E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B17474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1621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055B8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39613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F85688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1693DC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34F87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5A2D2B2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86 OPERATED</w:t>
            </w:r>
          </w:p>
        </w:tc>
        <w:tc>
          <w:tcPr>
            <w:tcW w:w="0" w:type="auto"/>
            <w:tcBorders>
              <w:top w:val="nil"/>
              <w:left w:val="nil"/>
              <w:bottom w:val="single" w:sz="4" w:space="0" w:color="auto"/>
              <w:right w:val="single" w:sz="4" w:space="0" w:color="auto"/>
            </w:tcBorders>
            <w:shd w:val="clear" w:color="auto" w:fill="auto"/>
            <w:noWrap/>
            <w:hideMark/>
          </w:tcPr>
          <w:p w14:paraId="11DE226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Master Trip Relay Operated</w:t>
            </w:r>
          </w:p>
        </w:tc>
        <w:tc>
          <w:tcPr>
            <w:tcW w:w="0" w:type="auto"/>
            <w:tcBorders>
              <w:top w:val="nil"/>
              <w:left w:val="nil"/>
              <w:bottom w:val="single" w:sz="4" w:space="0" w:color="auto"/>
              <w:right w:val="single" w:sz="4" w:space="0" w:color="auto"/>
            </w:tcBorders>
            <w:shd w:val="clear" w:color="auto" w:fill="auto"/>
            <w:noWrap/>
            <w:vAlign w:val="center"/>
            <w:hideMark/>
          </w:tcPr>
          <w:p w14:paraId="11DBC1F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6ABBD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59F075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EAA3A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495E7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5DF40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0CC1C5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3F8574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3F04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63D4DC3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TRIP CKT UNHEALTHY</w:t>
            </w:r>
          </w:p>
        </w:tc>
        <w:tc>
          <w:tcPr>
            <w:tcW w:w="0" w:type="auto"/>
            <w:tcBorders>
              <w:top w:val="nil"/>
              <w:left w:val="nil"/>
              <w:bottom w:val="single" w:sz="4" w:space="0" w:color="auto"/>
              <w:right w:val="single" w:sz="4" w:space="0" w:color="auto"/>
            </w:tcBorders>
            <w:shd w:val="clear" w:color="auto" w:fill="auto"/>
            <w:noWrap/>
            <w:vAlign w:val="bottom"/>
            <w:hideMark/>
          </w:tcPr>
          <w:p w14:paraId="7810BAF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Circuit Healthy/Unhealthy</w:t>
            </w:r>
          </w:p>
        </w:tc>
        <w:tc>
          <w:tcPr>
            <w:tcW w:w="0" w:type="auto"/>
            <w:tcBorders>
              <w:top w:val="nil"/>
              <w:left w:val="nil"/>
              <w:bottom w:val="single" w:sz="4" w:space="0" w:color="auto"/>
              <w:right w:val="single" w:sz="4" w:space="0" w:color="auto"/>
            </w:tcBorders>
            <w:shd w:val="clear" w:color="auto" w:fill="auto"/>
            <w:noWrap/>
            <w:vAlign w:val="center"/>
            <w:hideMark/>
          </w:tcPr>
          <w:p w14:paraId="34E25EA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B56892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1D9995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DD046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FF0D9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3B8D40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4AA4A7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0B86D4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383B2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3D41CED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SPRING CHARGED</w:t>
            </w:r>
          </w:p>
        </w:tc>
        <w:tc>
          <w:tcPr>
            <w:tcW w:w="0" w:type="auto"/>
            <w:tcBorders>
              <w:top w:val="nil"/>
              <w:left w:val="nil"/>
              <w:bottom w:val="single" w:sz="4" w:space="0" w:color="auto"/>
              <w:right w:val="single" w:sz="4" w:space="0" w:color="auto"/>
            </w:tcBorders>
            <w:shd w:val="clear" w:color="auto" w:fill="auto"/>
            <w:noWrap/>
            <w:hideMark/>
          </w:tcPr>
          <w:p w14:paraId="20A7C94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Spring Charged Status</w:t>
            </w:r>
          </w:p>
        </w:tc>
        <w:tc>
          <w:tcPr>
            <w:tcW w:w="0" w:type="auto"/>
            <w:tcBorders>
              <w:top w:val="nil"/>
              <w:left w:val="nil"/>
              <w:bottom w:val="single" w:sz="4" w:space="0" w:color="auto"/>
              <w:right w:val="single" w:sz="4" w:space="0" w:color="auto"/>
            </w:tcBorders>
            <w:shd w:val="clear" w:color="auto" w:fill="auto"/>
            <w:noWrap/>
            <w:vAlign w:val="center"/>
            <w:hideMark/>
          </w:tcPr>
          <w:p w14:paraId="5FE12F6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CE3C2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89E2B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F9477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38780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5607FE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2187E7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C03EBF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512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4AE9BD6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PROTECTION TRIP</w:t>
            </w:r>
          </w:p>
        </w:tc>
        <w:tc>
          <w:tcPr>
            <w:tcW w:w="0" w:type="auto"/>
            <w:tcBorders>
              <w:top w:val="nil"/>
              <w:left w:val="nil"/>
              <w:bottom w:val="single" w:sz="4" w:space="0" w:color="auto"/>
              <w:right w:val="single" w:sz="4" w:space="0" w:color="auto"/>
            </w:tcBorders>
            <w:shd w:val="clear" w:color="auto" w:fill="auto"/>
            <w:noWrap/>
            <w:vAlign w:val="bottom"/>
            <w:hideMark/>
          </w:tcPr>
          <w:p w14:paraId="0412FFD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Protection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67EEA20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8CA606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6E106F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D415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5839C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3AD1D0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33F3C9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7C9C33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7FE8F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1F18A60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CONTROL SUPPLY HEALTHY</w:t>
            </w:r>
          </w:p>
        </w:tc>
        <w:tc>
          <w:tcPr>
            <w:tcW w:w="0" w:type="auto"/>
            <w:tcBorders>
              <w:top w:val="nil"/>
              <w:left w:val="nil"/>
              <w:bottom w:val="single" w:sz="4" w:space="0" w:color="auto"/>
              <w:right w:val="single" w:sz="4" w:space="0" w:color="auto"/>
            </w:tcBorders>
            <w:shd w:val="clear" w:color="auto" w:fill="auto"/>
            <w:noWrap/>
            <w:hideMark/>
          </w:tcPr>
          <w:p w14:paraId="0FA6BFD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Control Supply Healthy</w:t>
            </w:r>
          </w:p>
        </w:tc>
        <w:tc>
          <w:tcPr>
            <w:tcW w:w="0" w:type="auto"/>
            <w:tcBorders>
              <w:top w:val="nil"/>
              <w:left w:val="nil"/>
              <w:bottom w:val="single" w:sz="4" w:space="0" w:color="auto"/>
              <w:right w:val="single" w:sz="4" w:space="0" w:color="auto"/>
            </w:tcBorders>
            <w:shd w:val="clear" w:color="auto" w:fill="auto"/>
            <w:noWrap/>
            <w:vAlign w:val="center"/>
            <w:hideMark/>
          </w:tcPr>
          <w:p w14:paraId="0B19D4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8FDCE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BE1DAD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96227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B5AC7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8A70F2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BFD198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EC20A5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1CC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2715757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LOCAL</w:t>
            </w:r>
          </w:p>
        </w:tc>
        <w:tc>
          <w:tcPr>
            <w:tcW w:w="0" w:type="auto"/>
            <w:tcBorders>
              <w:top w:val="nil"/>
              <w:left w:val="nil"/>
              <w:bottom w:val="single" w:sz="4" w:space="0" w:color="auto"/>
              <w:right w:val="single" w:sz="4" w:space="0" w:color="auto"/>
            </w:tcBorders>
            <w:shd w:val="clear" w:color="auto" w:fill="auto"/>
            <w:noWrap/>
            <w:hideMark/>
          </w:tcPr>
          <w:p w14:paraId="7D4905C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Leal Mode</w:t>
            </w:r>
          </w:p>
        </w:tc>
        <w:tc>
          <w:tcPr>
            <w:tcW w:w="0" w:type="auto"/>
            <w:tcBorders>
              <w:top w:val="nil"/>
              <w:left w:val="nil"/>
              <w:bottom w:val="single" w:sz="4" w:space="0" w:color="auto"/>
              <w:right w:val="single" w:sz="4" w:space="0" w:color="auto"/>
            </w:tcBorders>
            <w:shd w:val="clear" w:color="auto" w:fill="auto"/>
            <w:noWrap/>
            <w:vAlign w:val="center"/>
            <w:hideMark/>
          </w:tcPr>
          <w:p w14:paraId="756F035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EE1455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2D7E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49D7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DA192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40311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4C182C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898917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493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6165264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TEST</w:t>
            </w:r>
          </w:p>
        </w:tc>
        <w:tc>
          <w:tcPr>
            <w:tcW w:w="0" w:type="auto"/>
            <w:tcBorders>
              <w:top w:val="nil"/>
              <w:left w:val="nil"/>
              <w:bottom w:val="single" w:sz="4" w:space="0" w:color="auto"/>
              <w:right w:val="single" w:sz="4" w:space="0" w:color="auto"/>
            </w:tcBorders>
            <w:shd w:val="clear" w:color="auto" w:fill="auto"/>
            <w:noWrap/>
            <w:hideMark/>
          </w:tcPr>
          <w:p w14:paraId="0079678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in Test Mode</w:t>
            </w:r>
          </w:p>
        </w:tc>
        <w:tc>
          <w:tcPr>
            <w:tcW w:w="0" w:type="auto"/>
            <w:tcBorders>
              <w:top w:val="nil"/>
              <w:left w:val="nil"/>
              <w:bottom w:val="single" w:sz="4" w:space="0" w:color="auto"/>
              <w:right w:val="single" w:sz="4" w:space="0" w:color="auto"/>
            </w:tcBorders>
            <w:shd w:val="clear" w:color="auto" w:fill="auto"/>
            <w:noWrap/>
            <w:vAlign w:val="center"/>
            <w:hideMark/>
          </w:tcPr>
          <w:p w14:paraId="4C86613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A4B6DE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AC3A80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1128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5CAC0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E4123E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40BED3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6EFAB55"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1D32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06DD82B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UV PROTECTION OPTD</w:t>
            </w:r>
          </w:p>
        </w:tc>
        <w:tc>
          <w:tcPr>
            <w:tcW w:w="0" w:type="auto"/>
            <w:tcBorders>
              <w:top w:val="nil"/>
              <w:left w:val="nil"/>
              <w:bottom w:val="single" w:sz="4" w:space="0" w:color="auto"/>
              <w:right w:val="single" w:sz="4" w:space="0" w:color="auto"/>
            </w:tcBorders>
            <w:shd w:val="clear" w:color="auto" w:fill="auto"/>
            <w:noWrap/>
            <w:vAlign w:val="bottom"/>
            <w:hideMark/>
          </w:tcPr>
          <w:p w14:paraId="7AEC654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Undervoltage Protection</w:t>
            </w:r>
          </w:p>
        </w:tc>
        <w:tc>
          <w:tcPr>
            <w:tcW w:w="0" w:type="auto"/>
            <w:tcBorders>
              <w:top w:val="nil"/>
              <w:left w:val="nil"/>
              <w:bottom w:val="single" w:sz="4" w:space="0" w:color="auto"/>
              <w:right w:val="single" w:sz="4" w:space="0" w:color="auto"/>
            </w:tcBorders>
            <w:shd w:val="clear" w:color="auto" w:fill="auto"/>
            <w:noWrap/>
            <w:vAlign w:val="center"/>
            <w:hideMark/>
          </w:tcPr>
          <w:p w14:paraId="59F5EA2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A2484C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60793D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C0C55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5EEFF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E28EF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381D5B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66CC6B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CD96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2D7C680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18AFD62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2CB812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CAE75C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BE88F2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3C9D3A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C9250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9F41D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BAD679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44C6CA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0FCAF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6EA754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BA298F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D3D4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7D2A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E1268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904AF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98762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F9148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795438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874C8A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04D7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27D93E3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YPH CURRENT</w:t>
            </w:r>
          </w:p>
        </w:tc>
        <w:tc>
          <w:tcPr>
            <w:tcW w:w="0" w:type="auto"/>
            <w:tcBorders>
              <w:top w:val="nil"/>
              <w:left w:val="nil"/>
              <w:bottom w:val="single" w:sz="4" w:space="0" w:color="auto"/>
              <w:right w:val="single" w:sz="4" w:space="0" w:color="auto"/>
            </w:tcBorders>
            <w:shd w:val="clear" w:color="auto" w:fill="auto"/>
            <w:noWrap/>
            <w:hideMark/>
          </w:tcPr>
          <w:p w14:paraId="5435090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11A8B9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0F06A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722AB2D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B1C862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5447B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4EEE9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B243E3E"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4C082E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1CF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3EB9F49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7EE9335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5364C0A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B3F3A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3B81CC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93501A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8CDA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A2810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C3B949A"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6023F0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69CEA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1E29992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3CE49D9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w:t>
            </w:r>
          </w:p>
        </w:tc>
        <w:tc>
          <w:tcPr>
            <w:tcW w:w="0" w:type="auto"/>
            <w:tcBorders>
              <w:top w:val="nil"/>
              <w:left w:val="nil"/>
              <w:bottom w:val="single" w:sz="4" w:space="0" w:color="auto"/>
              <w:right w:val="single" w:sz="4" w:space="0" w:color="auto"/>
            </w:tcBorders>
            <w:shd w:val="clear" w:color="auto" w:fill="auto"/>
            <w:vAlign w:val="center"/>
            <w:hideMark/>
          </w:tcPr>
          <w:p w14:paraId="297EADC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BDE8CA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3C6D43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1DC6F0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F61E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F3E41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E82ABB5"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036C9F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8EE8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5624463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48A60E7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w:t>
            </w:r>
          </w:p>
        </w:tc>
        <w:tc>
          <w:tcPr>
            <w:tcW w:w="0" w:type="auto"/>
            <w:tcBorders>
              <w:top w:val="nil"/>
              <w:left w:val="nil"/>
              <w:bottom w:val="single" w:sz="4" w:space="0" w:color="auto"/>
              <w:right w:val="single" w:sz="4" w:space="0" w:color="auto"/>
            </w:tcBorders>
            <w:shd w:val="clear" w:color="auto" w:fill="auto"/>
            <w:vAlign w:val="center"/>
            <w:hideMark/>
          </w:tcPr>
          <w:p w14:paraId="258588F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EE4BCE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7830D5B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0482E2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31BA9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D0C37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5E6BEEA"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4AA982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EA9A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6EEE2EF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428DECF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Energy</w:t>
            </w:r>
          </w:p>
        </w:tc>
        <w:tc>
          <w:tcPr>
            <w:tcW w:w="0" w:type="auto"/>
            <w:tcBorders>
              <w:top w:val="nil"/>
              <w:left w:val="nil"/>
              <w:bottom w:val="single" w:sz="4" w:space="0" w:color="auto"/>
              <w:right w:val="single" w:sz="4" w:space="0" w:color="auto"/>
            </w:tcBorders>
            <w:shd w:val="clear" w:color="auto" w:fill="auto"/>
            <w:vAlign w:val="center"/>
            <w:hideMark/>
          </w:tcPr>
          <w:p w14:paraId="59C9859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316F0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420EDE1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4F6B2A2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3D793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609C7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75F0E0C"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29D070F" w14:textId="77777777" w:rsidTr="009550D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C206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lastRenderedPageBreak/>
              <w:t>18</w:t>
            </w:r>
          </w:p>
        </w:tc>
        <w:tc>
          <w:tcPr>
            <w:tcW w:w="0" w:type="auto"/>
            <w:tcBorders>
              <w:top w:val="single" w:sz="4" w:space="0" w:color="auto"/>
              <w:left w:val="nil"/>
              <w:bottom w:val="single" w:sz="4" w:space="0" w:color="auto"/>
              <w:right w:val="single" w:sz="4" w:space="0" w:color="auto"/>
            </w:tcBorders>
            <w:shd w:val="clear" w:color="auto" w:fill="auto"/>
            <w:noWrap/>
            <w:hideMark/>
          </w:tcPr>
          <w:p w14:paraId="2394028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CMD</w:t>
            </w:r>
          </w:p>
        </w:tc>
        <w:tc>
          <w:tcPr>
            <w:tcW w:w="0" w:type="auto"/>
            <w:tcBorders>
              <w:top w:val="single" w:sz="4" w:space="0" w:color="auto"/>
              <w:left w:val="nil"/>
              <w:bottom w:val="single" w:sz="4" w:space="0" w:color="auto"/>
              <w:right w:val="single" w:sz="4" w:space="0" w:color="auto"/>
            </w:tcBorders>
            <w:shd w:val="clear" w:color="auto" w:fill="auto"/>
            <w:noWrap/>
            <w:hideMark/>
          </w:tcPr>
          <w:p w14:paraId="00310F1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Breaker Close Command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1BD0D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27EE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EADD6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3C399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7B38A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38C80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25F0704"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E95FB3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4A5C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31F8F9F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CBCMD</w:t>
            </w:r>
          </w:p>
        </w:tc>
        <w:tc>
          <w:tcPr>
            <w:tcW w:w="0" w:type="auto"/>
            <w:tcBorders>
              <w:top w:val="nil"/>
              <w:left w:val="nil"/>
              <w:bottom w:val="single" w:sz="4" w:space="0" w:color="auto"/>
              <w:right w:val="single" w:sz="4" w:space="0" w:color="auto"/>
            </w:tcBorders>
            <w:shd w:val="clear" w:color="auto" w:fill="auto"/>
            <w:noWrap/>
            <w:hideMark/>
          </w:tcPr>
          <w:p w14:paraId="379A72F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Breaker Open Command</w:t>
            </w:r>
          </w:p>
        </w:tc>
        <w:tc>
          <w:tcPr>
            <w:tcW w:w="0" w:type="auto"/>
            <w:tcBorders>
              <w:top w:val="nil"/>
              <w:left w:val="nil"/>
              <w:bottom w:val="single" w:sz="4" w:space="0" w:color="auto"/>
              <w:right w:val="single" w:sz="4" w:space="0" w:color="auto"/>
            </w:tcBorders>
            <w:shd w:val="clear" w:color="auto" w:fill="auto"/>
            <w:noWrap/>
            <w:vAlign w:val="center"/>
            <w:hideMark/>
          </w:tcPr>
          <w:p w14:paraId="3B3844D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78B5DC4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73D040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35E54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AA85D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DDCDB1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CCE3A0E"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96E2540" w14:textId="77777777" w:rsidTr="009550D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21A9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69529E2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INVERTER TRANSFORMER &amp; AUXILIARY TRANSFORMER</w:t>
            </w:r>
          </w:p>
        </w:tc>
        <w:tc>
          <w:tcPr>
            <w:tcW w:w="0" w:type="auto"/>
            <w:tcBorders>
              <w:top w:val="nil"/>
              <w:left w:val="nil"/>
              <w:bottom w:val="single" w:sz="4" w:space="0" w:color="auto"/>
              <w:right w:val="single" w:sz="4" w:space="0" w:color="auto"/>
            </w:tcBorders>
            <w:shd w:val="clear" w:color="auto" w:fill="auto"/>
            <w:noWrap/>
            <w:hideMark/>
          </w:tcPr>
          <w:p w14:paraId="218AC1F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3F311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4B00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5DCF8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EEBF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2A66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B43EB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7D60AED"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90C853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7EB8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7C338DB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 TEMP (HV side)</w:t>
            </w:r>
          </w:p>
        </w:tc>
        <w:tc>
          <w:tcPr>
            <w:tcW w:w="0" w:type="auto"/>
            <w:tcBorders>
              <w:top w:val="nil"/>
              <w:left w:val="nil"/>
              <w:bottom w:val="single" w:sz="4" w:space="0" w:color="auto"/>
              <w:right w:val="single" w:sz="4" w:space="0" w:color="auto"/>
            </w:tcBorders>
            <w:shd w:val="clear" w:color="auto" w:fill="auto"/>
            <w:noWrap/>
            <w:hideMark/>
          </w:tcPr>
          <w:p w14:paraId="60D12A2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HV Winding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534B17A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02D804D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343E806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5CD0B02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02DCF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E432A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A76C26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A728C1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F8EB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4CF3908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WNDG1 TEMP (LV side)</w:t>
            </w:r>
          </w:p>
        </w:tc>
        <w:tc>
          <w:tcPr>
            <w:tcW w:w="0" w:type="auto"/>
            <w:tcBorders>
              <w:top w:val="nil"/>
              <w:left w:val="nil"/>
              <w:bottom w:val="single" w:sz="4" w:space="0" w:color="auto"/>
              <w:right w:val="single" w:sz="4" w:space="0" w:color="auto"/>
            </w:tcBorders>
            <w:shd w:val="clear" w:color="auto" w:fill="auto"/>
            <w:noWrap/>
            <w:hideMark/>
          </w:tcPr>
          <w:p w14:paraId="36FC306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LV Winding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03DADE4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E8F10D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518676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2E6CB2E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185FB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1D163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3E95BC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5294FD6"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74AA3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41B3D13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 OIL TEMP</w:t>
            </w:r>
          </w:p>
        </w:tc>
        <w:tc>
          <w:tcPr>
            <w:tcW w:w="0" w:type="auto"/>
            <w:tcBorders>
              <w:top w:val="nil"/>
              <w:left w:val="nil"/>
              <w:bottom w:val="single" w:sz="4" w:space="0" w:color="auto"/>
              <w:right w:val="single" w:sz="4" w:space="0" w:color="auto"/>
            </w:tcBorders>
            <w:shd w:val="clear" w:color="auto" w:fill="auto"/>
            <w:noWrap/>
            <w:hideMark/>
          </w:tcPr>
          <w:p w14:paraId="2A6EB3E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Transformer Oil Temperature</w:t>
            </w:r>
          </w:p>
        </w:tc>
        <w:tc>
          <w:tcPr>
            <w:tcW w:w="0" w:type="auto"/>
            <w:tcBorders>
              <w:top w:val="nil"/>
              <w:left w:val="nil"/>
              <w:bottom w:val="single" w:sz="4" w:space="0" w:color="auto"/>
              <w:right w:val="single" w:sz="4" w:space="0" w:color="auto"/>
            </w:tcBorders>
            <w:shd w:val="clear" w:color="auto" w:fill="auto"/>
            <w:noWrap/>
            <w:vAlign w:val="center"/>
            <w:hideMark/>
          </w:tcPr>
          <w:p w14:paraId="73F96FB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43400A3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0AD58DB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3DAA913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923F8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9CEA2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ACEA8AA"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FEA02E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8828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EE57C2C"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415V PANEL FOR ACDB</w:t>
            </w:r>
          </w:p>
        </w:tc>
        <w:tc>
          <w:tcPr>
            <w:tcW w:w="0" w:type="auto"/>
            <w:tcBorders>
              <w:top w:val="nil"/>
              <w:left w:val="nil"/>
              <w:bottom w:val="single" w:sz="4" w:space="0" w:color="auto"/>
              <w:right w:val="single" w:sz="4" w:space="0" w:color="auto"/>
            </w:tcBorders>
            <w:shd w:val="clear" w:color="auto" w:fill="auto"/>
            <w:noWrap/>
            <w:hideMark/>
          </w:tcPr>
          <w:p w14:paraId="64D95DC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EE90A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3115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0C71F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7BF20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0101B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AA7C2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86AAFE0"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735799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F6D8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698D02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CB</w:t>
            </w:r>
          </w:p>
        </w:tc>
        <w:tc>
          <w:tcPr>
            <w:tcW w:w="0" w:type="auto"/>
            <w:tcBorders>
              <w:top w:val="nil"/>
              <w:left w:val="nil"/>
              <w:bottom w:val="single" w:sz="4" w:space="0" w:color="auto"/>
              <w:right w:val="single" w:sz="4" w:space="0" w:color="auto"/>
            </w:tcBorders>
            <w:shd w:val="clear" w:color="auto" w:fill="auto"/>
            <w:noWrap/>
            <w:hideMark/>
          </w:tcPr>
          <w:p w14:paraId="6F76E77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Operated/Not Operated/Ready</w:t>
            </w:r>
          </w:p>
        </w:tc>
        <w:tc>
          <w:tcPr>
            <w:tcW w:w="0" w:type="auto"/>
            <w:tcBorders>
              <w:top w:val="nil"/>
              <w:left w:val="nil"/>
              <w:bottom w:val="single" w:sz="4" w:space="0" w:color="auto"/>
              <w:right w:val="single" w:sz="4" w:space="0" w:color="auto"/>
            </w:tcBorders>
            <w:shd w:val="clear" w:color="auto" w:fill="auto"/>
            <w:noWrap/>
            <w:vAlign w:val="center"/>
            <w:hideMark/>
          </w:tcPr>
          <w:p w14:paraId="3F99FA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139292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8ED951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7D62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463AA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7461E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8023198"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6BBB9A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6B3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3F95BCD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Bus Voltage</w:t>
            </w:r>
          </w:p>
        </w:tc>
        <w:tc>
          <w:tcPr>
            <w:tcW w:w="0" w:type="auto"/>
            <w:tcBorders>
              <w:top w:val="nil"/>
              <w:left w:val="nil"/>
              <w:bottom w:val="single" w:sz="4" w:space="0" w:color="auto"/>
              <w:right w:val="single" w:sz="4" w:space="0" w:color="auto"/>
            </w:tcBorders>
            <w:shd w:val="clear" w:color="auto" w:fill="auto"/>
            <w:noWrap/>
            <w:hideMark/>
          </w:tcPr>
          <w:p w14:paraId="6E79593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5FA0A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A286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0F9F7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6486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99C40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4026A1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BAD69AC"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2D3555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CD670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44F53B1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R PH VOLTAGE (P-P)</w:t>
            </w:r>
          </w:p>
        </w:tc>
        <w:tc>
          <w:tcPr>
            <w:tcW w:w="0" w:type="auto"/>
            <w:tcBorders>
              <w:top w:val="nil"/>
              <w:left w:val="nil"/>
              <w:bottom w:val="single" w:sz="4" w:space="0" w:color="auto"/>
              <w:right w:val="single" w:sz="4" w:space="0" w:color="auto"/>
            </w:tcBorders>
            <w:shd w:val="clear" w:color="auto" w:fill="auto"/>
            <w:noWrap/>
            <w:hideMark/>
          </w:tcPr>
          <w:p w14:paraId="0EE90E9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DE18E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133D17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BF6A54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702E9A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E1BD1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20A5E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8885FE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67598D9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7CD3B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7FD25A9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Y PH VOLTAGE (P-P)</w:t>
            </w:r>
          </w:p>
        </w:tc>
        <w:tc>
          <w:tcPr>
            <w:tcW w:w="0" w:type="auto"/>
            <w:tcBorders>
              <w:top w:val="nil"/>
              <w:left w:val="nil"/>
              <w:bottom w:val="single" w:sz="4" w:space="0" w:color="auto"/>
              <w:right w:val="single" w:sz="4" w:space="0" w:color="auto"/>
            </w:tcBorders>
            <w:shd w:val="clear" w:color="auto" w:fill="auto"/>
            <w:noWrap/>
            <w:hideMark/>
          </w:tcPr>
          <w:p w14:paraId="43EAF1C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74966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5E5CA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1BA78A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056F4EA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2A411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105E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91009E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07D9B8D3"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9967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252CC87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B PH VOLTAGE (P-P)</w:t>
            </w:r>
          </w:p>
        </w:tc>
        <w:tc>
          <w:tcPr>
            <w:tcW w:w="0" w:type="auto"/>
            <w:tcBorders>
              <w:top w:val="nil"/>
              <w:left w:val="nil"/>
              <w:bottom w:val="single" w:sz="4" w:space="0" w:color="auto"/>
              <w:right w:val="single" w:sz="4" w:space="0" w:color="auto"/>
            </w:tcBorders>
            <w:shd w:val="clear" w:color="auto" w:fill="auto"/>
            <w:noWrap/>
            <w:hideMark/>
          </w:tcPr>
          <w:p w14:paraId="4213A08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601207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44790D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788D05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551F180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E8E90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41A03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EAD426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6786F4A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9421B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3BDF142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R PH CURRENT (Incomer)</w:t>
            </w:r>
          </w:p>
        </w:tc>
        <w:tc>
          <w:tcPr>
            <w:tcW w:w="0" w:type="auto"/>
            <w:tcBorders>
              <w:top w:val="nil"/>
              <w:left w:val="nil"/>
              <w:bottom w:val="single" w:sz="4" w:space="0" w:color="auto"/>
              <w:right w:val="single" w:sz="4" w:space="0" w:color="auto"/>
            </w:tcBorders>
            <w:shd w:val="clear" w:color="auto" w:fill="auto"/>
            <w:noWrap/>
            <w:hideMark/>
          </w:tcPr>
          <w:p w14:paraId="7814AA0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BCBBF8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27FC14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A27EC0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4896E4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BC29B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9991D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E7C09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0836389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65B99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3C8D8B6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Y PH CURRENT (Incomer)</w:t>
            </w:r>
          </w:p>
        </w:tc>
        <w:tc>
          <w:tcPr>
            <w:tcW w:w="0" w:type="auto"/>
            <w:tcBorders>
              <w:top w:val="nil"/>
              <w:left w:val="nil"/>
              <w:bottom w:val="single" w:sz="4" w:space="0" w:color="auto"/>
              <w:right w:val="single" w:sz="4" w:space="0" w:color="auto"/>
            </w:tcBorders>
            <w:shd w:val="clear" w:color="auto" w:fill="auto"/>
            <w:noWrap/>
            <w:hideMark/>
          </w:tcPr>
          <w:p w14:paraId="1D2ACFE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E77B68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1A317F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8DA2E6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533D6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A885E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2496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2A3FD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733DBBB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4E9B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5A27FA6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B PH CURRENT (Incomer)</w:t>
            </w:r>
          </w:p>
        </w:tc>
        <w:tc>
          <w:tcPr>
            <w:tcW w:w="0" w:type="auto"/>
            <w:tcBorders>
              <w:top w:val="nil"/>
              <w:left w:val="nil"/>
              <w:bottom w:val="single" w:sz="4" w:space="0" w:color="auto"/>
              <w:right w:val="single" w:sz="4" w:space="0" w:color="auto"/>
            </w:tcBorders>
            <w:shd w:val="clear" w:color="auto" w:fill="auto"/>
            <w:noWrap/>
            <w:hideMark/>
          </w:tcPr>
          <w:p w14:paraId="4ABE668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57162A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9E361C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32C2FA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12D9B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B0521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49ACE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57BA3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6A6ABC2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88DB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3A408A2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ACDB ENERGY (Incomer)</w:t>
            </w:r>
          </w:p>
        </w:tc>
        <w:tc>
          <w:tcPr>
            <w:tcW w:w="0" w:type="auto"/>
            <w:tcBorders>
              <w:top w:val="nil"/>
              <w:left w:val="nil"/>
              <w:bottom w:val="single" w:sz="4" w:space="0" w:color="auto"/>
              <w:right w:val="single" w:sz="4" w:space="0" w:color="auto"/>
            </w:tcBorders>
            <w:shd w:val="clear" w:color="auto" w:fill="auto"/>
            <w:noWrap/>
            <w:hideMark/>
          </w:tcPr>
          <w:p w14:paraId="5900E59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275A40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621B0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15868F4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6633E6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0D1DD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3FC0B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2D1EC80"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00368F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C1BD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28ADA1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3DDE33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61E79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FE009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6A7DC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68E82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9DE55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73DDE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215F92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D62D5D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F915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04D8ACB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ACDB ACDB POWER (Incomer)</w:t>
            </w:r>
          </w:p>
        </w:tc>
        <w:tc>
          <w:tcPr>
            <w:tcW w:w="0" w:type="auto"/>
            <w:tcBorders>
              <w:top w:val="nil"/>
              <w:left w:val="nil"/>
              <w:bottom w:val="single" w:sz="4" w:space="0" w:color="auto"/>
              <w:right w:val="single" w:sz="4" w:space="0" w:color="auto"/>
            </w:tcBorders>
            <w:shd w:val="clear" w:color="auto" w:fill="auto"/>
            <w:noWrap/>
            <w:hideMark/>
          </w:tcPr>
          <w:p w14:paraId="07670C8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757556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C75290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5B33FF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MW</w:t>
            </w:r>
          </w:p>
        </w:tc>
        <w:tc>
          <w:tcPr>
            <w:tcW w:w="0" w:type="auto"/>
            <w:tcBorders>
              <w:top w:val="nil"/>
              <w:left w:val="nil"/>
              <w:bottom w:val="single" w:sz="4" w:space="0" w:color="auto"/>
              <w:right w:val="single" w:sz="4" w:space="0" w:color="auto"/>
            </w:tcBorders>
            <w:shd w:val="clear" w:color="auto" w:fill="auto"/>
            <w:noWrap/>
            <w:vAlign w:val="center"/>
            <w:hideMark/>
          </w:tcPr>
          <w:p w14:paraId="48A8D0F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64D0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997BB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CF4260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DE38D1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B2A55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77F088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LT Panel at different locations</w:t>
            </w:r>
          </w:p>
        </w:tc>
        <w:tc>
          <w:tcPr>
            <w:tcW w:w="0" w:type="auto"/>
            <w:tcBorders>
              <w:top w:val="nil"/>
              <w:left w:val="nil"/>
              <w:bottom w:val="single" w:sz="4" w:space="0" w:color="auto"/>
              <w:right w:val="single" w:sz="4" w:space="0" w:color="auto"/>
            </w:tcBorders>
            <w:shd w:val="clear" w:color="auto" w:fill="auto"/>
            <w:noWrap/>
            <w:hideMark/>
          </w:tcPr>
          <w:p w14:paraId="2F77D74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8B62C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59B3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4BFB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EC09D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41E2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9B5CA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D3D90A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F07F84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99D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5EFADDC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CB Status</w:t>
            </w:r>
          </w:p>
        </w:tc>
        <w:tc>
          <w:tcPr>
            <w:tcW w:w="0" w:type="auto"/>
            <w:tcBorders>
              <w:top w:val="nil"/>
              <w:left w:val="nil"/>
              <w:bottom w:val="single" w:sz="4" w:space="0" w:color="auto"/>
              <w:right w:val="single" w:sz="4" w:space="0" w:color="auto"/>
            </w:tcBorders>
            <w:shd w:val="clear" w:color="auto" w:fill="auto"/>
            <w:noWrap/>
            <w:hideMark/>
          </w:tcPr>
          <w:p w14:paraId="591BF8C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230AE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8665D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A2623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3A2B0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9174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5276FC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4F751B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C050DC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CCD19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F90D20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SOLAR and BESS PCU</w:t>
            </w:r>
          </w:p>
        </w:tc>
        <w:tc>
          <w:tcPr>
            <w:tcW w:w="0" w:type="auto"/>
            <w:tcBorders>
              <w:top w:val="nil"/>
              <w:left w:val="nil"/>
              <w:bottom w:val="single" w:sz="4" w:space="0" w:color="auto"/>
              <w:right w:val="single" w:sz="4" w:space="0" w:color="auto"/>
            </w:tcBorders>
            <w:shd w:val="clear" w:color="auto" w:fill="auto"/>
            <w:noWrap/>
            <w:hideMark/>
          </w:tcPr>
          <w:p w14:paraId="21D78BC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1919C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FF60C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31936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F1BF9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4F315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2570C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764AB1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75A723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EED6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D9C37D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PCU IGBT Module Trouble</w:t>
            </w:r>
          </w:p>
        </w:tc>
        <w:tc>
          <w:tcPr>
            <w:tcW w:w="0" w:type="auto"/>
            <w:tcBorders>
              <w:top w:val="nil"/>
              <w:left w:val="nil"/>
              <w:bottom w:val="single" w:sz="4" w:space="0" w:color="auto"/>
              <w:right w:val="single" w:sz="4" w:space="0" w:color="auto"/>
            </w:tcBorders>
            <w:shd w:val="clear" w:color="auto" w:fill="auto"/>
            <w:noWrap/>
            <w:hideMark/>
          </w:tcPr>
          <w:p w14:paraId="7D183B9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Yes/NO</w:t>
            </w:r>
          </w:p>
        </w:tc>
        <w:tc>
          <w:tcPr>
            <w:tcW w:w="0" w:type="auto"/>
            <w:tcBorders>
              <w:top w:val="nil"/>
              <w:left w:val="nil"/>
              <w:bottom w:val="single" w:sz="4" w:space="0" w:color="auto"/>
              <w:right w:val="single" w:sz="4" w:space="0" w:color="auto"/>
            </w:tcBorders>
            <w:shd w:val="clear" w:color="auto" w:fill="auto"/>
            <w:noWrap/>
            <w:vAlign w:val="center"/>
            <w:hideMark/>
          </w:tcPr>
          <w:p w14:paraId="25B2873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CFB0D5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63BCF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879B8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66945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56731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18A729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3F1CF2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C17F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4D8F892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Input DC Voltage VOLT</w:t>
            </w:r>
          </w:p>
        </w:tc>
        <w:tc>
          <w:tcPr>
            <w:tcW w:w="0" w:type="auto"/>
            <w:tcBorders>
              <w:top w:val="nil"/>
              <w:left w:val="nil"/>
              <w:bottom w:val="single" w:sz="4" w:space="0" w:color="auto"/>
              <w:right w:val="single" w:sz="4" w:space="0" w:color="auto"/>
            </w:tcBorders>
            <w:shd w:val="clear" w:color="auto" w:fill="auto"/>
            <w:noWrap/>
            <w:hideMark/>
          </w:tcPr>
          <w:p w14:paraId="168DD97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DC Input Voltage</w:t>
            </w:r>
          </w:p>
        </w:tc>
        <w:tc>
          <w:tcPr>
            <w:tcW w:w="0" w:type="auto"/>
            <w:tcBorders>
              <w:top w:val="nil"/>
              <w:left w:val="nil"/>
              <w:bottom w:val="single" w:sz="4" w:space="0" w:color="auto"/>
              <w:right w:val="single" w:sz="4" w:space="0" w:color="auto"/>
            </w:tcBorders>
            <w:shd w:val="clear" w:color="auto" w:fill="auto"/>
            <w:vAlign w:val="center"/>
            <w:hideMark/>
          </w:tcPr>
          <w:p w14:paraId="5ADC6F7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5ACFBC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843C91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0B85B83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F804E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E1926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4BA23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733D43F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5E92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0DEE8E6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Input DC Current AMP</w:t>
            </w:r>
          </w:p>
        </w:tc>
        <w:tc>
          <w:tcPr>
            <w:tcW w:w="0" w:type="auto"/>
            <w:tcBorders>
              <w:top w:val="nil"/>
              <w:left w:val="nil"/>
              <w:bottom w:val="single" w:sz="4" w:space="0" w:color="auto"/>
              <w:right w:val="single" w:sz="4" w:space="0" w:color="auto"/>
            </w:tcBorders>
            <w:shd w:val="clear" w:color="auto" w:fill="auto"/>
            <w:noWrap/>
            <w:hideMark/>
          </w:tcPr>
          <w:p w14:paraId="13D8F9D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DC Input Current</w:t>
            </w:r>
          </w:p>
        </w:tc>
        <w:tc>
          <w:tcPr>
            <w:tcW w:w="0" w:type="auto"/>
            <w:tcBorders>
              <w:top w:val="nil"/>
              <w:left w:val="nil"/>
              <w:bottom w:val="single" w:sz="4" w:space="0" w:color="auto"/>
              <w:right w:val="single" w:sz="4" w:space="0" w:color="auto"/>
            </w:tcBorders>
            <w:shd w:val="clear" w:color="auto" w:fill="auto"/>
            <w:vAlign w:val="center"/>
            <w:hideMark/>
          </w:tcPr>
          <w:p w14:paraId="05F504A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3C0047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878DB0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F771DB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BBD99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971CB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C3689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4755927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65D03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2CF0EA1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Input DC Power KW</w:t>
            </w:r>
          </w:p>
        </w:tc>
        <w:tc>
          <w:tcPr>
            <w:tcW w:w="0" w:type="auto"/>
            <w:tcBorders>
              <w:top w:val="nil"/>
              <w:left w:val="nil"/>
              <w:bottom w:val="single" w:sz="4" w:space="0" w:color="auto"/>
              <w:right w:val="single" w:sz="4" w:space="0" w:color="auto"/>
            </w:tcBorders>
            <w:shd w:val="clear" w:color="auto" w:fill="auto"/>
            <w:noWrap/>
            <w:hideMark/>
          </w:tcPr>
          <w:p w14:paraId="3151BC6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DC Input Power</w:t>
            </w:r>
          </w:p>
        </w:tc>
        <w:tc>
          <w:tcPr>
            <w:tcW w:w="0" w:type="auto"/>
            <w:tcBorders>
              <w:top w:val="nil"/>
              <w:left w:val="nil"/>
              <w:bottom w:val="single" w:sz="4" w:space="0" w:color="auto"/>
              <w:right w:val="single" w:sz="4" w:space="0" w:color="auto"/>
            </w:tcBorders>
            <w:shd w:val="clear" w:color="auto" w:fill="auto"/>
            <w:vAlign w:val="center"/>
            <w:hideMark/>
          </w:tcPr>
          <w:p w14:paraId="27B6079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D4E514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091AC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3FA0CB5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A484A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826E5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6CFA76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7639E68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E122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2FF2436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Voltage VOLT</w:t>
            </w:r>
          </w:p>
        </w:tc>
        <w:tc>
          <w:tcPr>
            <w:tcW w:w="0" w:type="auto"/>
            <w:tcBorders>
              <w:top w:val="nil"/>
              <w:left w:val="nil"/>
              <w:bottom w:val="single" w:sz="4" w:space="0" w:color="auto"/>
              <w:right w:val="single" w:sz="4" w:space="0" w:color="auto"/>
            </w:tcBorders>
            <w:shd w:val="clear" w:color="auto" w:fill="auto"/>
            <w:noWrap/>
            <w:hideMark/>
          </w:tcPr>
          <w:p w14:paraId="7C0FB84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Output Voltage</w:t>
            </w:r>
          </w:p>
        </w:tc>
        <w:tc>
          <w:tcPr>
            <w:tcW w:w="0" w:type="auto"/>
            <w:tcBorders>
              <w:top w:val="nil"/>
              <w:left w:val="nil"/>
              <w:bottom w:val="single" w:sz="4" w:space="0" w:color="auto"/>
              <w:right w:val="single" w:sz="4" w:space="0" w:color="auto"/>
            </w:tcBorders>
            <w:shd w:val="clear" w:color="auto" w:fill="auto"/>
            <w:vAlign w:val="center"/>
            <w:hideMark/>
          </w:tcPr>
          <w:p w14:paraId="021D660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CE07D5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0B35B8D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2701FEF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9EBC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B11B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B7F1AF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57AB490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D5B0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00A9E5C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Current AMP</w:t>
            </w:r>
          </w:p>
        </w:tc>
        <w:tc>
          <w:tcPr>
            <w:tcW w:w="0" w:type="auto"/>
            <w:tcBorders>
              <w:top w:val="nil"/>
              <w:left w:val="nil"/>
              <w:bottom w:val="single" w:sz="4" w:space="0" w:color="auto"/>
              <w:right w:val="single" w:sz="4" w:space="0" w:color="auto"/>
            </w:tcBorders>
            <w:shd w:val="clear" w:color="auto" w:fill="auto"/>
            <w:noWrap/>
            <w:hideMark/>
          </w:tcPr>
          <w:p w14:paraId="10E19D2D"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Output Current</w:t>
            </w:r>
          </w:p>
        </w:tc>
        <w:tc>
          <w:tcPr>
            <w:tcW w:w="0" w:type="auto"/>
            <w:tcBorders>
              <w:top w:val="nil"/>
              <w:left w:val="nil"/>
              <w:bottom w:val="single" w:sz="4" w:space="0" w:color="auto"/>
              <w:right w:val="single" w:sz="4" w:space="0" w:color="auto"/>
            </w:tcBorders>
            <w:shd w:val="clear" w:color="auto" w:fill="auto"/>
            <w:vAlign w:val="center"/>
            <w:hideMark/>
          </w:tcPr>
          <w:p w14:paraId="3A57879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AF877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91A51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41A4CA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F860D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A9077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790C39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1771358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1E341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5EC225C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Power KW</w:t>
            </w:r>
          </w:p>
        </w:tc>
        <w:tc>
          <w:tcPr>
            <w:tcW w:w="0" w:type="auto"/>
            <w:tcBorders>
              <w:top w:val="nil"/>
              <w:left w:val="nil"/>
              <w:bottom w:val="single" w:sz="4" w:space="0" w:color="auto"/>
              <w:right w:val="single" w:sz="4" w:space="0" w:color="auto"/>
            </w:tcBorders>
            <w:shd w:val="clear" w:color="auto" w:fill="auto"/>
            <w:noWrap/>
            <w:hideMark/>
          </w:tcPr>
          <w:p w14:paraId="593157E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 Power</w:t>
            </w:r>
          </w:p>
        </w:tc>
        <w:tc>
          <w:tcPr>
            <w:tcW w:w="0" w:type="auto"/>
            <w:tcBorders>
              <w:top w:val="nil"/>
              <w:left w:val="nil"/>
              <w:bottom w:val="single" w:sz="4" w:space="0" w:color="auto"/>
              <w:right w:val="single" w:sz="4" w:space="0" w:color="auto"/>
            </w:tcBorders>
            <w:shd w:val="clear" w:color="auto" w:fill="auto"/>
            <w:vAlign w:val="center"/>
            <w:hideMark/>
          </w:tcPr>
          <w:p w14:paraId="550633B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9FB353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536811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7703029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87D77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60C98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B1FA10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408C1B2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F47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6403C9B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Frequency</w:t>
            </w:r>
          </w:p>
        </w:tc>
        <w:tc>
          <w:tcPr>
            <w:tcW w:w="0" w:type="auto"/>
            <w:tcBorders>
              <w:top w:val="nil"/>
              <w:left w:val="nil"/>
              <w:bottom w:val="single" w:sz="4" w:space="0" w:color="auto"/>
              <w:right w:val="single" w:sz="4" w:space="0" w:color="auto"/>
            </w:tcBorders>
            <w:shd w:val="clear" w:color="auto" w:fill="auto"/>
            <w:noWrap/>
            <w:hideMark/>
          </w:tcPr>
          <w:p w14:paraId="005F008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Frequency</w:t>
            </w:r>
          </w:p>
        </w:tc>
        <w:tc>
          <w:tcPr>
            <w:tcW w:w="0" w:type="auto"/>
            <w:tcBorders>
              <w:top w:val="nil"/>
              <w:left w:val="nil"/>
              <w:bottom w:val="single" w:sz="4" w:space="0" w:color="auto"/>
              <w:right w:val="single" w:sz="4" w:space="0" w:color="auto"/>
            </w:tcBorders>
            <w:shd w:val="clear" w:color="auto" w:fill="auto"/>
            <w:vAlign w:val="center"/>
            <w:hideMark/>
          </w:tcPr>
          <w:p w14:paraId="57A2E1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EBB65E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6405C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Hz</w:t>
            </w:r>
          </w:p>
        </w:tc>
        <w:tc>
          <w:tcPr>
            <w:tcW w:w="0" w:type="auto"/>
            <w:tcBorders>
              <w:top w:val="nil"/>
              <w:left w:val="nil"/>
              <w:bottom w:val="single" w:sz="4" w:space="0" w:color="auto"/>
              <w:right w:val="single" w:sz="4" w:space="0" w:color="auto"/>
            </w:tcBorders>
            <w:shd w:val="clear" w:color="auto" w:fill="auto"/>
            <w:noWrap/>
            <w:vAlign w:val="center"/>
            <w:hideMark/>
          </w:tcPr>
          <w:p w14:paraId="3E37EC0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6746B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101F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89B800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066A803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BB73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28B063F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Power Factor</w:t>
            </w:r>
          </w:p>
        </w:tc>
        <w:tc>
          <w:tcPr>
            <w:tcW w:w="0" w:type="auto"/>
            <w:tcBorders>
              <w:top w:val="nil"/>
              <w:left w:val="nil"/>
              <w:bottom w:val="single" w:sz="4" w:space="0" w:color="auto"/>
              <w:right w:val="single" w:sz="4" w:space="0" w:color="auto"/>
            </w:tcBorders>
            <w:shd w:val="clear" w:color="auto" w:fill="auto"/>
            <w:noWrap/>
            <w:hideMark/>
          </w:tcPr>
          <w:p w14:paraId="11F8C4C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Power Factor</w:t>
            </w:r>
          </w:p>
        </w:tc>
        <w:tc>
          <w:tcPr>
            <w:tcW w:w="0" w:type="auto"/>
            <w:tcBorders>
              <w:top w:val="nil"/>
              <w:left w:val="nil"/>
              <w:bottom w:val="single" w:sz="4" w:space="0" w:color="auto"/>
              <w:right w:val="single" w:sz="4" w:space="0" w:color="auto"/>
            </w:tcBorders>
            <w:shd w:val="clear" w:color="auto" w:fill="auto"/>
            <w:noWrap/>
            <w:vAlign w:val="center"/>
            <w:hideMark/>
          </w:tcPr>
          <w:p w14:paraId="0FA2581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1A5AF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20DC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B8C0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CCDE3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75D9B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F2D42D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0EF708F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64BF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585C6E0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Watt-hour meter KWH Export</w:t>
            </w:r>
          </w:p>
        </w:tc>
        <w:tc>
          <w:tcPr>
            <w:tcW w:w="0" w:type="auto"/>
            <w:tcBorders>
              <w:top w:val="nil"/>
              <w:left w:val="nil"/>
              <w:bottom w:val="single" w:sz="4" w:space="0" w:color="auto"/>
              <w:right w:val="single" w:sz="4" w:space="0" w:color="auto"/>
            </w:tcBorders>
            <w:shd w:val="clear" w:color="auto" w:fill="auto"/>
            <w:noWrap/>
            <w:hideMark/>
          </w:tcPr>
          <w:p w14:paraId="6CF72BE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15C6A2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16132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vAlign w:val="center"/>
            <w:hideMark/>
          </w:tcPr>
          <w:p w14:paraId="78D0058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KW H</w:t>
            </w:r>
          </w:p>
        </w:tc>
        <w:tc>
          <w:tcPr>
            <w:tcW w:w="0" w:type="auto"/>
            <w:tcBorders>
              <w:top w:val="nil"/>
              <w:left w:val="nil"/>
              <w:bottom w:val="single" w:sz="4" w:space="0" w:color="auto"/>
              <w:right w:val="single" w:sz="4" w:space="0" w:color="auto"/>
            </w:tcBorders>
            <w:shd w:val="clear" w:color="auto" w:fill="auto"/>
            <w:noWrap/>
            <w:vAlign w:val="center"/>
            <w:hideMark/>
          </w:tcPr>
          <w:p w14:paraId="5F6FEF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334A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CB415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96B6F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0C5D470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1EB0E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5276A12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 Output</w:t>
            </w:r>
          </w:p>
        </w:tc>
        <w:tc>
          <w:tcPr>
            <w:tcW w:w="0" w:type="auto"/>
            <w:tcBorders>
              <w:top w:val="nil"/>
              <w:left w:val="nil"/>
              <w:bottom w:val="single" w:sz="4" w:space="0" w:color="auto"/>
              <w:right w:val="single" w:sz="4" w:space="0" w:color="auto"/>
            </w:tcBorders>
            <w:shd w:val="clear" w:color="auto" w:fill="auto"/>
            <w:noWrap/>
            <w:hideMark/>
          </w:tcPr>
          <w:p w14:paraId="2C12522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E77A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60529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4C2A9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0AB94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71904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B917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FCD91B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7B9680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B58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23F26E6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PCU Temperature</w:t>
            </w:r>
          </w:p>
        </w:tc>
        <w:tc>
          <w:tcPr>
            <w:tcW w:w="0" w:type="auto"/>
            <w:tcBorders>
              <w:top w:val="nil"/>
              <w:left w:val="nil"/>
              <w:bottom w:val="single" w:sz="4" w:space="0" w:color="auto"/>
              <w:right w:val="single" w:sz="4" w:space="0" w:color="auto"/>
            </w:tcBorders>
            <w:shd w:val="clear" w:color="auto" w:fill="auto"/>
            <w:noWrap/>
            <w:hideMark/>
          </w:tcPr>
          <w:p w14:paraId="2681ED7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17EA5D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2AE411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vAlign w:val="center"/>
            <w:hideMark/>
          </w:tcPr>
          <w:p w14:paraId="0203EA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6B46D2A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0B974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B7441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BBC73F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Y</w:t>
            </w:r>
          </w:p>
        </w:tc>
      </w:tr>
      <w:tr w:rsidR="003A2AB9" w:rsidRPr="003A2AB9" w14:paraId="193B2FE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D8AF3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49C655D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ON CMD</w:t>
            </w:r>
          </w:p>
        </w:tc>
        <w:tc>
          <w:tcPr>
            <w:tcW w:w="0" w:type="auto"/>
            <w:tcBorders>
              <w:top w:val="nil"/>
              <w:left w:val="nil"/>
              <w:bottom w:val="single" w:sz="4" w:space="0" w:color="auto"/>
              <w:right w:val="single" w:sz="4" w:space="0" w:color="auto"/>
            </w:tcBorders>
            <w:shd w:val="clear" w:color="auto" w:fill="auto"/>
            <w:noWrap/>
            <w:hideMark/>
          </w:tcPr>
          <w:p w14:paraId="58D85E9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On Command</w:t>
            </w:r>
          </w:p>
        </w:tc>
        <w:tc>
          <w:tcPr>
            <w:tcW w:w="0" w:type="auto"/>
            <w:tcBorders>
              <w:top w:val="nil"/>
              <w:left w:val="nil"/>
              <w:bottom w:val="single" w:sz="4" w:space="0" w:color="auto"/>
              <w:right w:val="single" w:sz="4" w:space="0" w:color="auto"/>
            </w:tcBorders>
            <w:shd w:val="clear" w:color="auto" w:fill="auto"/>
            <w:vAlign w:val="center"/>
            <w:hideMark/>
          </w:tcPr>
          <w:p w14:paraId="7FB2A5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DO</w:t>
            </w:r>
          </w:p>
        </w:tc>
        <w:tc>
          <w:tcPr>
            <w:tcW w:w="0" w:type="auto"/>
            <w:tcBorders>
              <w:top w:val="nil"/>
              <w:left w:val="nil"/>
              <w:bottom w:val="single" w:sz="4" w:space="0" w:color="auto"/>
              <w:right w:val="single" w:sz="4" w:space="0" w:color="auto"/>
            </w:tcBorders>
            <w:shd w:val="clear" w:color="auto" w:fill="auto"/>
            <w:vAlign w:val="center"/>
            <w:hideMark/>
          </w:tcPr>
          <w:p w14:paraId="038D5BC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1063DD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7FB14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BFFB6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1BA03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6DF227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F3A0867"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EC5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27DB9DC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OFF CMD</w:t>
            </w:r>
          </w:p>
        </w:tc>
        <w:tc>
          <w:tcPr>
            <w:tcW w:w="0" w:type="auto"/>
            <w:tcBorders>
              <w:top w:val="nil"/>
              <w:left w:val="nil"/>
              <w:bottom w:val="single" w:sz="4" w:space="0" w:color="auto"/>
              <w:right w:val="single" w:sz="4" w:space="0" w:color="auto"/>
            </w:tcBorders>
            <w:shd w:val="clear" w:color="auto" w:fill="auto"/>
            <w:noWrap/>
            <w:hideMark/>
          </w:tcPr>
          <w:p w14:paraId="2F4046D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Off Command</w:t>
            </w:r>
          </w:p>
        </w:tc>
        <w:tc>
          <w:tcPr>
            <w:tcW w:w="0" w:type="auto"/>
            <w:tcBorders>
              <w:top w:val="nil"/>
              <w:left w:val="nil"/>
              <w:bottom w:val="single" w:sz="4" w:space="0" w:color="auto"/>
              <w:right w:val="single" w:sz="4" w:space="0" w:color="auto"/>
            </w:tcBorders>
            <w:shd w:val="clear" w:color="auto" w:fill="auto"/>
            <w:vAlign w:val="center"/>
            <w:hideMark/>
          </w:tcPr>
          <w:p w14:paraId="4FEA696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DO</w:t>
            </w:r>
          </w:p>
        </w:tc>
        <w:tc>
          <w:tcPr>
            <w:tcW w:w="0" w:type="auto"/>
            <w:tcBorders>
              <w:top w:val="nil"/>
              <w:left w:val="nil"/>
              <w:bottom w:val="single" w:sz="4" w:space="0" w:color="auto"/>
              <w:right w:val="single" w:sz="4" w:space="0" w:color="auto"/>
            </w:tcBorders>
            <w:shd w:val="clear" w:color="auto" w:fill="auto"/>
            <w:vAlign w:val="center"/>
            <w:hideMark/>
          </w:tcPr>
          <w:p w14:paraId="6ED9FF8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C2C2AC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727E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63E7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A9753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B02386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49EA6E7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613A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1D0D12B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Active Power Limit</w:t>
            </w:r>
          </w:p>
        </w:tc>
        <w:tc>
          <w:tcPr>
            <w:tcW w:w="0" w:type="auto"/>
            <w:tcBorders>
              <w:top w:val="nil"/>
              <w:left w:val="nil"/>
              <w:bottom w:val="single" w:sz="4" w:space="0" w:color="auto"/>
              <w:right w:val="single" w:sz="4" w:space="0" w:color="auto"/>
            </w:tcBorders>
            <w:shd w:val="clear" w:color="auto" w:fill="auto"/>
            <w:noWrap/>
            <w:hideMark/>
          </w:tcPr>
          <w:p w14:paraId="1994D440"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D9F4AD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AO</w:t>
            </w:r>
          </w:p>
        </w:tc>
        <w:tc>
          <w:tcPr>
            <w:tcW w:w="0" w:type="auto"/>
            <w:tcBorders>
              <w:top w:val="nil"/>
              <w:left w:val="nil"/>
              <w:bottom w:val="single" w:sz="4" w:space="0" w:color="auto"/>
              <w:right w:val="single" w:sz="4" w:space="0" w:color="auto"/>
            </w:tcBorders>
            <w:shd w:val="clear" w:color="auto" w:fill="auto"/>
            <w:vAlign w:val="center"/>
            <w:hideMark/>
          </w:tcPr>
          <w:p w14:paraId="63068D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0D812C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9E8A6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317F2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E7787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C057F1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00A7384"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D0A3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409E069F"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Reactive Power Limit</w:t>
            </w:r>
          </w:p>
        </w:tc>
        <w:tc>
          <w:tcPr>
            <w:tcW w:w="0" w:type="auto"/>
            <w:tcBorders>
              <w:top w:val="nil"/>
              <w:left w:val="nil"/>
              <w:bottom w:val="single" w:sz="4" w:space="0" w:color="auto"/>
              <w:right w:val="single" w:sz="4" w:space="0" w:color="auto"/>
            </w:tcBorders>
            <w:shd w:val="clear" w:color="auto" w:fill="auto"/>
            <w:noWrap/>
            <w:hideMark/>
          </w:tcPr>
          <w:p w14:paraId="0970DA6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97776B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AO</w:t>
            </w:r>
          </w:p>
        </w:tc>
        <w:tc>
          <w:tcPr>
            <w:tcW w:w="0" w:type="auto"/>
            <w:tcBorders>
              <w:top w:val="nil"/>
              <w:left w:val="nil"/>
              <w:bottom w:val="single" w:sz="4" w:space="0" w:color="auto"/>
              <w:right w:val="single" w:sz="4" w:space="0" w:color="auto"/>
            </w:tcBorders>
            <w:shd w:val="clear" w:color="auto" w:fill="auto"/>
            <w:vAlign w:val="center"/>
            <w:hideMark/>
          </w:tcPr>
          <w:p w14:paraId="07110C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41AD25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0517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2642C1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FB97D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9FBE84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BC50BD6" w14:textId="77777777" w:rsidTr="009550D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E37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lastRenderedPageBreak/>
              <w:t>17</w:t>
            </w:r>
          </w:p>
        </w:tc>
        <w:tc>
          <w:tcPr>
            <w:tcW w:w="0" w:type="auto"/>
            <w:tcBorders>
              <w:top w:val="single" w:sz="4" w:space="0" w:color="auto"/>
              <w:left w:val="nil"/>
              <w:bottom w:val="single" w:sz="4" w:space="0" w:color="auto"/>
              <w:right w:val="single" w:sz="4" w:space="0" w:color="auto"/>
            </w:tcBorders>
            <w:shd w:val="clear" w:color="auto" w:fill="auto"/>
            <w:noWrap/>
            <w:hideMark/>
          </w:tcPr>
          <w:p w14:paraId="629AFAE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LVRT Start/End</w:t>
            </w:r>
          </w:p>
        </w:tc>
        <w:tc>
          <w:tcPr>
            <w:tcW w:w="0" w:type="auto"/>
            <w:tcBorders>
              <w:top w:val="single" w:sz="4" w:space="0" w:color="auto"/>
              <w:left w:val="nil"/>
              <w:bottom w:val="single" w:sz="4" w:space="0" w:color="auto"/>
              <w:right w:val="single" w:sz="4" w:space="0" w:color="auto"/>
            </w:tcBorders>
            <w:shd w:val="clear" w:color="auto" w:fill="auto"/>
            <w:noWrap/>
            <w:hideMark/>
          </w:tcPr>
          <w:p w14:paraId="6E98499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4CA96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0BDC6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139BF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53E55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922FC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405BE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811BE7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D3F5053"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63EF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71E5FF6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HVRT Start/End</w:t>
            </w:r>
          </w:p>
        </w:tc>
        <w:tc>
          <w:tcPr>
            <w:tcW w:w="0" w:type="auto"/>
            <w:tcBorders>
              <w:top w:val="nil"/>
              <w:left w:val="nil"/>
              <w:bottom w:val="single" w:sz="4" w:space="0" w:color="auto"/>
              <w:right w:val="single" w:sz="4" w:space="0" w:color="auto"/>
            </w:tcBorders>
            <w:shd w:val="clear" w:color="auto" w:fill="auto"/>
            <w:noWrap/>
            <w:hideMark/>
          </w:tcPr>
          <w:p w14:paraId="1F839FC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794A13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BFA206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05BA3D0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C40A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C2DD7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B69C9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5A1DA46"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ED4F600"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F9500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77FE826" w14:textId="77777777" w:rsidR="003A2AB9" w:rsidRPr="003A2AB9" w:rsidRDefault="003A2AB9" w:rsidP="003A2AB9">
            <w:pPr>
              <w:spacing w:after="0" w:line="240" w:lineRule="auto"/>
              <w:rPr>
                <w:rFonts w:ascii="Times New Roman" w:eastAsia="Times New Roman" w:hAnsi="Times New Roman" w:cs="Times New Roman"/>
                <w:b/>
                <w:bCs/>
                <w:kern w:val="0"/>
                <w:sz w:val="16"/>
                <w:szCs w:val="16"/>
                <w14:ligatures w14:val="none"/>
              </w:rPr>
            </w:pPr>
            <w:r w:rsidRPr="003A2AB9">
              <w:rPr>
                <w:rFonts w:ascii="Times New Roman" w:eastAsia="Times New Roman" w:hAnsi="Times New Roman" w:cs="Times New Roman"/>
                <w:b/>
                <w:bCs/>
                <w:kern w:val="0"/>
                <w:sz w:val="16"/>
                <w:szCs w:val="16"/>
                <w14:ligatures w14:val="none"/>
              </w:rPr>
              <w:t xml:space="preserve">Weather Monitoring Station </w:t>
            </w:r>
          </w:p>
        </w:tc>
        <w:tc>
          <w:tcPr>
            <w:tcW w:w="0" w:type="auto"/>
            <w:tcBorders>
              <w:top w:val="nil"/>
              <w:left w:val="nil"/>
              <w:bottom w:val="single" w:sz="4" w:space="0" w:color="auto"/>
              <w:right w:val="single" w:sz="4" w:space="0" w:color="auto"/>
            </w:tcBorders>
            <w:shd w:val="clear" w:color="auto" w:fill="auto"/>
            <w:noWrap/>
            <w:hideMark/>
          </w:tcPr>
          <w:p w14:paraId="70F9B7E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11A27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927E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1A5AC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1A34E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6B5D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EA0A3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9968764"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6CFE49A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EE1C6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BC4F41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SOLAR Irradiance Horizontal</w:t>
            </w:r>
          </w:p>
        </w:tc>
        <w:tc>
          <w:tcPr>
            <w:tcW w:w="0" w:type="auto"/>
            <w:tcBorders>
              <w:top w:val="nil"/>
              <w:left w:val="nil"/>
              <w:bottom w:val="single" w:sz="4" w:space="0" w:color="auto"/>
              <w:right w:val="single" w:sz="4" w:space="0" w:color="auto"/>
            </w:tcBorders>
            <w:shd w:val="clear" w:color="auto" w:fill="auto"/>
            <w:noWrap/>
            <w:hideMark/>
          </w:tcPr>
          <w:p w14:paraId="5DD5BBB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8EA09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59B37D2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55D5E35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W/M 2</w:t>
            </w:r>
          </w:p>
        </w:tc>
        <w:tc>
          <w:tcPr>
            <w:tcW w:w="0" w:type="auto"/>
            <w:tcBorders>
              <w:top w:val="nil"/>
              <w:left w:val="nil"/>
              <w:bottom w:val="single" w:sz="4" w:space="0" w:color="auto"/>
              <w:right w:val="single" w:sz="4" w:space="0" w:color="auto"/>
            </w:tcBorders>
            <w:shd w:val="clear" w:color="auto" w:fill="auto"/>
            <w:noWrap/>
            <w:vAlign w:val="center"/>
            <w:hideMark/>
          </w:tcPr>
          <w:p w14:paraId="0980539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134B1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3410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E76C20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65E3DD8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D687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047D3F0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SOLAR Irradiance Tilted surface</w:t>
            </w:r>
          </w:p>
        </w:tc>
        <w:tc>
          <w:tcPr>
            <w:tcW w:w="0" w:type="auto"/>
            <w:tcBorders>
              <w:top w:val="nil"/>
              <w:left w:val="nil"/>
              <w:bottom w:val="single" w:sz="4" w:space="0" w:color="auto"/>
              <w:right w:val="single" w:sz="4" w:space="0" w:color="auto"/>
            </w:tcBorders>
            <w:shd w:val="clear" w:color="auto" w:fill="auto"/>
            <w:noWrap/>
            <w:hideMark/>
          </w:tcPr>
          <w:p w14:paraId="53E7A00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F2CDA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38C8B12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0641CAA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W/M 2</w:t>
            </w:r>
          </w:p>
        </w:tc>
        <w:tc>
          <w:tcPr>
            <w:tcW w:w="0" w:type="auto"/>
            <w:tcBorders>
              <w:top w:val="nil"/>
              <w:left w:val="nil"/>
              <w:bottom w:val="single" w:sz="4" w:space="0" w:color="auto"/>
              <w:right w:val="single" w:sz="4" w:space="0" w:color="auto"/>
            </w:tcBorders>
            <w:shd w:val="clear" w:color="auto" w:fill="auto"/>
            <w:noWrap/>
            <w:vAlign w:val="center"/>
            <w:hideMark/>
          </w:tcPr>
          <w:p w14:paraId="2508A1E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37824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8D4DC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2ECEA4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3E4B261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B7B34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2F64AB9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SOLAR ENERGY Horizontal</w:t>
            </w:r>
          </w:p>
        </w:tc>
        <w:tc>
          <w:tcPr>
            <w:tcW w:w="0" w:type="auto"/>
            <w:tcBorders>
              <w:top w:val="nil"/>
              <w:left w:val="nil"/>
              <w:bottom w:val="single" w:sz="4" w:space="0" w:color="auto"/>
              <w:right w:val="single" w:sz="4" w:space="0" w:color="auto"/>
            </w:tcBorders>
            <w:shd w:val="clear" w:color="auto" w:fill="auto"/>
            <w:noWrap/>
            <w:hideMark/>
          </w:tcPr>
          <w:p w14:paraId="4416A35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84BC8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w:t>
            </w:r>
          </w:p>
        </w:tc>
        <w:tc>
          <w:tcPr>
            <w:tcW w:w="0" w:type="auto"/>
            <w:tcBorders>
              <w:top w:val="nil"/>
              <w:left w:val="nil"/>
              <w:bottom w:val="single" w:sz="4" w:space="0" w:color="auto"/>
              <w:right w:val="single" w:sz="4" w:space="0" w:color="auto"/>
            </w:tcBorders>
            <w:shd w:val="clear" w:color="auto" w:fill="auto"/>
            <w:noWrap/>
            <w:vAlign w:val="center"/>
            <w:hideMark/>
          </w:tcPr>
          <w:p w14:paraId="06429B2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4631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E141C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A4A26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F7AEC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1F8BBD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66C4DFD8"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01D57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356635A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SOLAR ENERGY Tilted surface</w:t>
            </w:r>
          </w:p>
        </w:tc>
        <w:tc>
          <w:tcPr>
            <w:tcW w:w="0" w:type="auto"/>
            <w:tcBorders>
              <w:top w:val="nil"/>
              <w:left w:val="nil"/>
              <w:bottom w:val="single" w:sz="4" w:space="0" w:color="auto"/>
              <w:right w:val="single" w:sz="4" w:space="0" w:color="auto"/>
            </w:tcBorders>
            <w:shd w:val="clear" w:color="auto" w:fill="auto"/>
            <w:noWrap/>
            <w:hideMark/>
          </w:tcPr>
          <w:p w14:paraId="2D252D33"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43B5B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w:t>
            </w:r>
          </w:p>
        </w:tc>
        <w:tc>
          <w:tcPr>
            <w:tcW w:w="0" w:type="auto"/>
            <w:tcBorders>
              <w:top w:val="nil"/>
              <w:left w:val="nil"/>
              <w:bottom w:val="single" w:sz="4" w:space="0" w:color="auto"/>
              <w:right w:val="single" w:sz="4" w:space="0" w:color="auto"/>
            </w:tcBorders>
            <w:shd w:val="clear" w:color="auto" w:fill="auto"/>
            <w:noWrap/>
            <w:vAlign w:val="center"/>
            <w:hideMark/>
          </w:tcPr>
          <w:p w14:paraId="6E9F5CE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BB52C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63356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0437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DEE5E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226D4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3DFE97A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C52B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1E8CEF0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WIND VELOCITY AND DIRECTION</w:t>
            </w:r>
          </w:p>
        </w:tc>
        <w:tc>
          <w:tcPr>
            <w:tcW w:w="0" w:type="auto"/>
            <w:tcBorders>
              <w:top w:val="nil"/>
              <w:left w:val="nil"/>
              <w:bottom w:val="single" w:sz="4" w:space="0" w:color="auto"/>
              <w:right w:val="single" w:sz="4" w:space="0" w:color="auto"/>
            </w:tcBorders>
            <w:shd w:val="clear" w:color="auto" w:fill="auto"/>
            <w:noWrap/>
            <w:hideMark/>
          </w:tcPr>
          <w:p w14:paraId="1FBA7EC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9EDB6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953FE5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noWrap/>
            <w:vAlign w:val="center"/>
            <w:hideMark/>
          </w:tcPr>
          <w:p w14:paraId="26506BF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kM/h</w:t>
            </w:r>
          </w:p>
        </w:tc>
        <w:tc>
          <w:tcPr>
            <w:tcW w:w="0" w:type="auto"/>
            <w:tcBorders>
              <w:top w:val="nil"/>
              <w:left w:val="nil"/>
              <w:bottom w:val="single" w:sz="4" w:space="0" w:color="auto"/>
              <w:right w:val="single" w:sz="4" w:space="0" w:color="auto"/>
            </w:tcBorders>
            <w:shd w:val="clear" w:color="auto" w:fill="auto"/>
            <w:noWrap/>
            <w:vAlign w:val="center"/>
            <w:hideMark/>
          </w:tcPr>
          <w:p w14:paraId="764A334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9EEBA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C29DF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332C6B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32BF611E"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D93F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02F2A64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Ambient Temperature</w:t>
            </w:r>
          </w:p>
        </w:tc>
        <w:tc>
          <w:tcPr>
            <w:tcW w:w="0" w:type="auto"/>
            <w:tcBorders>
              <w:top w:val="nil"/>
              <w:left w:val="nil"/>
              <w:bottom w:val="single" w:sz="4" w:space="0" w:color="auto"/>
              <w:right w:val="single" w:sz="4" w:space="0" w:color="auto"/>
            </w:tcBorders>
            <w:shd w:val="clear" w:color="auto" w:fill="auto"/>
            <w:noWrap/>
            <w:hideMark/>
          </w:tcPr>
          <w:p w14:paraId="31E1BE2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486EC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41CFAB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56FCD99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3D3349F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A995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C8B58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DE985D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581431D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D8CB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040D54D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Module Surface Temperature</w:t>
            </w:r>
          </w:p>
        </w:tc>
        <w:tc>
          <w:tcPr>
            <w:tcW w:w="0" w:type="auto"/>
            <w:tcBorders>
              <w:top w:val="nil"/>
              <w:left w:val="nil"/>
              <w:bottom w:val="single" w:sz="4" w:space="0" w:color="auto"/>
              <w:right w:val="single" w:sz="4" w:space="0" w:color="auto"/>
            </w:tcBorders>
            <w:shd w:val="clear" w:color="auto" w:fill="auto"/>
            <w:noWrap/>
            <w:hideMark/>
          </w:tcPr>
          <w:p w14:paraId="0E7D048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23F7B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17E2788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6635A4A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32FBB3C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2CA9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7C81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47002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r>
      <w:tr w:rsidR="003A2AB9" w:rsidRPr="003A2AB9" w14:paraId="14BD92A1"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9BD7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B76FB7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b/>
                <w:bCs/>
                <w:kern w:val="0"/>
                <w:sz w:val="16"/>
                <w:szCs w:val="16"/>
                <w14:ligatures w14:val="none"/>
              </w:rPr>
              <w:t>Other Signals (MCR/ ICR)</w:t>
            </w:r>
          </w:p>
        </w:tc>
        <w:tc>
          <w:tcPr>
            <w:tcW w:w="0" w:type="auto"/>
            <w:tcBorders>
              <w:top w:val="nil"/>
              <w:left w:val="nil"/>
              <w:bottom w:val="single" w:sz="4" w:space="0" w:color="auto"/>
              <w:right w:val="single" w:sz="4" w:space="0" w:color="auto"/>
            </w:tcBorders>
            <w:shd w:val="clear" w:color="auto" w:fill="auto"/>
            <w:noWrap/>
            <w:hideMark/>
          </w:tcPr>
          <w:p w14:paraId="4E9AC22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17209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4B2E0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32B51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5908E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B70A1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0BDAF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7DC2D2B"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2E264ACA"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AEF35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1DB9598C"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FIRE ALARM PANEL</w:t>
            </w:r>
          </w:p>
        </w:tc>
        <w:tc>
          <w:tcPr>
            <w:tcW w:w="0" w:type="auto"/>
            <w:tcBorders>
              <w:top w:val="nil"/>
              <w:left w:val="nil"/>
              <w:bottom w:val="single" w:sz="4" w:space="0" w:color="auto"/>
              <w:right w:val="single" w:sz="4" w:space="0" w:color="auto"/>
            </w:tcBorders>
            <w:shd w:val="clear" w:color="auto" w:fill="auto"/>
            <w:noWrap/>
            <w:hideMark/>
          </w:tcPr>
          <w:p w14:paraId="6AAD11A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8AD33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4D5AA8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3FB530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AC516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CBB1EC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97993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FDDE1A4"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E491829"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0FE4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12C76A87"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DC SYSTEM SIGNAL</w:t>
            </w:r>
          </w:p>
        </w:tc>
        <w:tc>
          <w:tcPr>
            <w:tcW w:w="0" w:type="auto"/>
            <w:tcBorders>
              <w:top w:val="nil"/>
              <w:left w:val="nil"/>
              <w:bottom w:val="single" w:sz="4" w:space="0" w:color="auto"/>
              <w:right w:val="single" w:sz="4" w:space="0" w:color="auto"/>
            </w:tcBorders>
            <w:shd w:val="clear" w:color="auto" w:fill="auto"/>
            <w:noWrap/>
            <w:hideMark/>
          </w:tcPr>
          <w:p w14:paraId="074E692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25BC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0C38D0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905A25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313C1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3DC2F6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1265F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9DEAABE"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9654E0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30AE4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79A4A9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UPS BATTERY</w:t>
            </w:r>
          </w:p>
        </w:tc>
        <w:tc>
          <w:tcPr>
            <w:tcW w:w="0" w:type="auto"/>
            <w:tcBorders>
              <w:top w:val="nil"/>
              <w:left w:val="nil"/>
              <w:bottom w:val="single" w:sz="4" w:space="0" w:color="auto"/>
              <w:right w:val="single" w:sz="4" w:space="0" w:color="auto"/>
            </w:tcBorders>
            <w:shd w:val="clear" w:color="auto" w:fill="auto"/>
            <w:noWrap/>
            <w:hideMark/>
          </w:tcPr>
          <w:p w14:paraId="252C14E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2B263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D667B6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F97F8D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31A68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FCE1D6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4BA1A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D8599AE"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60ED40B"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70182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4D5B31F6"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UPS INVERTER</w:t>
            </w:r>
          </w:p>
        </w:tc>
        <w:tc>
          <w:tcPr>
            <w:tcW w:w="0" w:type="auto"/>
            <w:tcBorders>
              <w:top w:val="nil"/>
              <w:left w:val="nil"/>
              <w:bottom w:val="single" w:sz="4" w:space="0" w:color="auto"/>
              <w:right w:val="single" w:sz="4" w:space="0" w:color="auto"/>
            </w:tcBorders>
            <w:shd w:val="clear" w:color="auto" w:fill="auto"/>
            <w:noWrap/>
            <w:hideMark/>
          </w:tcPr>
          <w:p w14:paraId="3E98812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9EDC3A"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87385F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2E7605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6712D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A4A8EE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593B1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F3CAEE9"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FC8F08C"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99B1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69EE9265"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UPS BATTERY</w:t>
            </w:r>
          </w:p>
        </w:tc>
        <w:tc>
          <w:tcPr>
            <w:tcW w:w="0" w:type="auto"/>
            <w:tcBorders>
              <w:top w:val="nil"/>
              <w:left w:val="nil"/>
              <w:bottom w:val="single" w:sz="4" w:space="0" w:color="auto"/>
              <w:right w:val="single" w:sz="4" w:space="0" w:color="auto"/>
            </w:tcBorders>
            <w:shd w:val="clear" w:color="auto" w:fill="auto"/>
            <w:noWrap/>
            <w:hideMark/>
          </w:tcPr>
          <w:p w14:paraId="007327E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CD8787"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3D5270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34611F4"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2B872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AEC778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B31F4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EC3FCDF"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77A2AE0F"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0F629"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57B071CA"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UPS CHARGER</w:t>
            </w:r>
          </w:p>
        </w:tc>
        <w:tc>
          <w:tcPr>
            <w:tcW w:w="0" w:type="auto"/>
            <w:tcBorders>
              <w:top w:val="nil"/>
              <w:left w:val="nil"/>
              <w:bottom w:val="single" w:sz="4" w:space="0" w:color="auto"/>
              <w:right w:val="single" w:sz="4" w:space="0" w:color="auto"/>
            </w:tcBorders>
            <w:shd w:val="clear" w:color="auto" w:fill="auto"/>
            <w:noWrap/>
            <w:hideMark/>
          </w:tcPr>
          <w:p w14:paraId="270A25A1"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5263C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2C9F44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8AC0EE0"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C34FC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ED7C20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3A9C3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187F3DA"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542CF5B2"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C7AAC"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0EFAF0D4"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UPS VOLTAGE</w:t>
            </w:r>
          </w:p>
        </w:tc>
        <w:tc>
          <w:tcPr>
            <w:tcW w:w="0" w:type="auto"/>
            <w:tcBorders>
              <w:top w:val="nil"/>
              <w:left w:val="nil"/>
              <w:bottom w:val="single" w:sz="4" w:space="0" w:color="auto"/>
              <w:right w:val="single" w:sz="4" w:space="0" w:color="auto"/>
            </w:tcBorders>
            <w:shd w:val="clear" w:color="auto" w:fill="auto"/>
            <w:noWrap/>
            <w:hideMark/>
          </w:tcPr>
          <w:p w14:paraId="4BF5AE69"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B30D13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AD78B2B"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A02B615"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1005B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B81F4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9428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AEC3EAA"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1241E45D"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DA83E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690337BE"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UPS CURRENT</w:t>
            </w:r>
          </w:p>
        </w:tc>
        <w:tc>
          <w:tcPr>
            <w:tcW w:w="0" w:type="auto"/>
            <w:tcBorders>
              <w:top w:val="nil"/>
              <w:left w:val="nil"/>
              <w:bottom w:val="single" w:sz="4" w:space="0" w:color="auto"/>
              <w:right w:val="single" w:sz="4" w:space="0" w:color="auto"/>
            </w:tcBorders>
            <w:shd w:val="clear" w:color="auto" w:fill="auto"/>
            <w:noWrap/>
            <w:hideMark/>
          </w:tcPr>
          <w:p w14:paraId="3B7E5368"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8529F6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4B9744E"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9AF97FF"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66EC4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841793"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890E7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1FC9737"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r w:rsidR="003A2AB9" w:rsidRPr="003A2AB9" w14:paraId="398557C3" w14:textId="77777777" w:rsidTr="009550D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E26CED"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7D7968DB"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GPS CLOCK STATUS</w:t>
            </w:r>
          </w:p>
        </w:tc>
        <w:tc>
          <w:tcPr>
            <w:tcW w:w="0" w:type="auto"/>
            <w:tcBorders>
              <w:top w:val="nil"/>
              <w:left w:val="nil"/>
              <w:bottom w:val="single" w:sz="4" w:space="0" w:color="auto"/>
              <w:right w:val="single" w:sz="4" w:space="0" w:color="auto"/>
            </w:tcBorders>
            <w:shd w:val="clear" w:color="auto" w:fill="auto"/>
            <w:noWrap/>
            <w:hideMark/>
          </w:tcPr>
          <w:p w14:paraId="35B89292" w14:textId="77777777" w:rsidR="003A2AB9" w:rsidRPr="003A2AB9" w:rsidRDefault="003A2AB9" w:rsidP="003A2AB9">
            <w:pPr>
              <w:spacing w:after="0" w:line="240" w:lineRule="auto"/>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GPS Clock Status/Alarm</w:t>
            </w:r>
          </w:p>
        </w:tc>
        <w:tc>
          <w:tcPr>
            <w:tcW w:w="0" w:type="auto"/>
            <w:tcBorders>
              <w:top w:val="nil"/>
              <w:left w:val="nil"/>
              <w:bottom w:val="single" w:sz="4" w:space="0" w:color="auto"/>
              <w:right w:val="single" w:sz="4" w:space="0" w:color="auto"/>
            </w:tcBorders>
            <w:shd w:val="clear" w:color="auto" w:fill="auto"/>
            <w:noWrap/>
            <w:vAlign w:val="center"/>
            <w:hideMark/>
          </w:tcPr>
          <w:p w14:paraId="04DBAC0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A626858"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C49EAD6"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C2D8C1"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kern w:val="0"/>
                <w:sz w:val="16"/>
                <w:szCs w:val="16"/>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00222C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FC1A42" w14:textId="77777777" w:rsidR="003A2AB9" w:rsidRPr="003A2AB9" w:rsidRDefault="003A2AB9" w:rsidP="003A2AB9">
            <w:pPr>
              <w:spacing w:after="0" w:line="240" w:lineRule="auto"/>
              <w:jc w:val="center"/>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E882F25" w14:textId="77777777" w:rsidR="003A2AB9" w:rsidRPr="003A2AB9" w:rsidRDefault="003A2AB9" w:rsidP="003A2AB9">
            <w:pPr>
              <w:spacing w:after="0" w:line="240" w:lineRule="auto"/>
              <w:ind w:firstLineChars="100" w:firstLine="160"/>
              <w:rPr>
                <w:rFonts w:ascii="Times New Roman" w:eastAsia="Times New Roman" w:hAnsi="Times New Roman" w:cs="Times New Roman"/>
                <w:color w:val="000000"/>
                <w:kern w:val="0"/>
                <w:sz w:val="16"/>
                <w:szCs w:val="16"/>
                <w14:ligatures w14:val="none"/>
              </w:rPr>
            </w:pPr>
            <w:r w:rsidRPr="003A2AB9">
              <w:rPr>
                <w:rFonts w:ascii="Times New Roman" w:eastAsia="Times New Roman" w:hAnsi="Times New Roman" w:cs="Times New Roman"/>
                <w:color w:val="000000"/>
                <w:kern w:val="0"/>
                <w:sz w:val="16"/>
                <w:szCs w:val="16"/>
                <w14:ligatures w14:val="none"/>
              </w:rPr>
              <w:t> </w:t>
            </w:r>
          </w:p>
        </w:tc>
      </w:tr>
    </w:tbl>
    <w:p w14:paraId="1BC257DC" w14:textId="77777777" w:rsidR="00E91656" w:rsidRDefault="00E91656" w:rsidP="00E91656">
      <w:pPr>
        <w:spacing w:line="240" w:lineRule="auto"/>
        <w:jc w:val="both"/>
        <w:rPr>
          <w:rFonts w:ascii="Times New Roman" w:hAnsi="Times New Roman" w:cs="Times New Roman"/>
          <w:sz w:val="24"/>
          <w:szCs w:val="24"/>
          <w:lang w:val="en-GB"/>
        </w:rPr>
      </w:pPr>
    </w:p>
    <w:p w14:paraId="01D7AC71" w14:textId="12C146B5" w:rsidR="00E91656" w:rsidRPr="00D43A9F" w:rsidRDefault="00E91656" w:rsidP="00E91656">
      <w:pPr>
        <w:spacing w:line="240" w:lineRule="auto"/>
        <w:jc w:val="both"/>
        <w:rPr>
          <w:rFonts w:ascii="Times New Roman" w:hAnsi="Times New Roman" w:cs="Times New Roman"/>
          <w:sz w:val="24"/>
          <w:szCs w:val="24"/>
          <w:lang w:val="en-GB"/>
        </w:rPr>
      </w:pPr>
      <w:r w:rsidRPr="00D43A9F">
        <w:rPr>
          <w:rFonts w:ascii="Times New Roman" w:hAnsi="Times New Roman" w:cs="Times New Roman"/>
          <w:sz w:val="24"/>
          <w:szCs w:val="24"/>
          <w:lang w:val="en-GB"/>
        </w:rPr>
        <w:t>Note: The above provided shall be an indicative not the whole requirement. The final I/O sheet shall be finalized at the design stage. Bidder shall consider full Scada &amp; EMS in their bid and in the scope.</w:t>
      </w:r>
    </w:p>
    <w:p w14:paraId="5DDD8152" w14:textId="6CE25CDF" w:rsidR="0038186E" w:rsidRPr="00056C45" w:rsidRDefault="0038186E" w:rsidP="00C92FF6">
      <w:pPr>
        <w:pStyle w:val="ListParagraph"/>
        <w:spacing w:line="240" w:lineRule="auto"/>
        <w:ind w:left="0"/>
        <w:jc w:val="center"/>
        <w:rPr>
          <w:rFonts w:ascii="Times New Roman" w:hAnsi="Times New Roman" w:cs="Times New Roman"/>
          <w:sz w:val="24"/>
          <w:szCs w:val="24"/>
          <w:lang w:val="en-GB"/>
        </w:rPr>
      </w:pPr>
    </w:p>
    <w:sectPr w:rsidR="0038186E" w:rsidRPr="00056C45" w:rsidSect="00E3380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D0B6" w14:textId="77777777" w:rsidR="000C622D" w:rsidRDefault="000C622D" w:rsidP="00CD6C0C">
      <w:pPr>
        <w:spacing w:after="0" w:line="240" w:lineRule="auto"/>
      </w:pPr>
      <w:r>
        <w:separator/>
      </w:r>
    </w:p>
  </w:endnote>
  <w:endnote w:type="continuationSeparator" w:id="0">
    <w:p w14:paraId="7939FEA6" w14:textId="77777777" w:rsidR="000C622D" w:rsidRDefault="000C622D" w:rsidP="00C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467855"/>
      <w:docPartObj>
        <w:docPartGallery w:val="Page Numbers (Bottom of Page)"/>
        <w:docPartUnique/>
      </w:docPartObj>
    </w:sdtPr>
    <w:sdtEndPr>
      <w:rPr>
        <w:noProof/>
      </w:rPr>
    </w:sdtEndPr>
    <w:sdtContent>
      <w:p w14:paraId="4A62B944" w14:textId="30E0747A" w:rsidR="00470C64" w:rsidRDefault="00470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615A8C" w14:textId="77777777" w:rsidR="00470C64" w:rsidRDefault="00470C64" w:rsidP="00CD6C0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90FB" w14:textId="77777777" w:rsidR="00B6456F" w:rsidRDefault="00B64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2FF3" w14:textId="3178CE26" w:rsidR="00C06EED" w:rsidRDefault="00C06EE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5986" w14:textId="77777777" w:rsidR="00C06EED" w:rsidRDefault="00C06E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6B68" w14:textId="77777777" w:rsidR="00FE1532" w:rsidRDefault="00FE1532">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1680" w14:textId="77777777" w:rsidR="00FE1532" w:rsidRDefault="00FE15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F8EF" w14:textId="77777777" w:rsidR="00FE1532" w:rsidRDefault="00FE1532">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85F1" w14:textId="77777777" w:rsidR="00D40B2F" w:rsidRDefault="00D40B2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E244" w14:textId="77777777" w:rsidR="000C622D" w:rsidRDefault="000C622D" w:rsidP="00CD6C0C">
      <w:pPr>
        <w:spacing w:after="0" w:line="240" w:lineRule="auto"/>
      </w:pPr>
      <w:r>
        <w:separator/>
      </w:r>
    </w:p>
  </w:footnote>
  <w:footnote w:type="continuationSeparator" w:id="0">
    <w:p w14:paraId="3650491D" w14:textId="77777777" w:rsidR="000C622D" w:rsidRDefault="000C622D" w:rsidP="00CD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632"/>
    <w:multiLevelType w:val="multilevel"/>
    <w:tmpl w:val="D406A2DA"/>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3"/>
      <w:numFmt w:val="bullet"/>
      <w:lvlText w:val="-"/>
      <w:lvlJc w:val="left"/>
      <w:pPr>
        <w:ind w:left="720" w:hanging="360"/>
      </w:pPr>
      <w:rPr>
        <w:rFonts w:ascii="Times New Roman" w:eastAsia="Times New Roman"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7F3CC8"/>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2" w15:restartNumberingAfterBreak="0">
    <w:nsid w:val="008E69A2"/>
    <w:multiLevelType w:val="hybridMultilevel"/>
    <w:tmpl w:val="92E86CCA"/>
    <w:lvl w:ilvl="0" w:tplc="FC248F3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617D0"/>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260856"/>
    <w:multiLevelType w:val="hybridMultilevel"/>
    <w:tmpl w:val="AED6CB0C"/>
    <w:lvl w:ilvl="0" w:tplc="FFFFFFFF">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5" w15:restartNumberingAfterBreak="0">
    <w:nsid w:val="03C71974"/>
    <w:multiLevelType w:val="hybridMultilevel"/>
    <w:tmpl w:val="589821B6"/>
    <w:lvl w:ilvl="0" w:tplc="EB18934C">
      <w:start w:val="3"/>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4834E5F"/>
    <w:multiLevelType w:val="hybridMultilevel"/>
    <w:tmpl w:val="8D54576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4D341B1"/>
    <w:multiLevelType w:val="multilevel"/>
    <w:tmpl w:val="E6AE58A2"/>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5222227"/>
    <w:multiLevelType w:val="hybridMultilevel"/>
    <w:tmpl w:val="681A1ED8"/>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15:restartNumberingAfterBreak="0">
    <w:nsid w:val="05287638"/>
    <w:multiLevelType w:val="hybridMultilevel"/>
    <w:tmpl w:val="DBA4DFA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156AF500">
      <w:start w:val="6"/>
      <w:numFmt w:val="bullet"/>
      <w:lvlText w:val="-"/>
      <w:lvlJc w:val="left"/>
      <w:pPr>
        <w:ind w:left="2160" w:hanging="360"/>
      </w:pPr>
      <w:rPr>
        <w:rFonts w:ascii="Times New Roman" w:eastAsia="Times New Roman"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55D68A3"/>
    <w:multiLevelType w:val="hybridMultilevel"/>
    <w:tmpl w:val="E70C3556"/>
    <w:lvl w:ilvl="0" w:tplc="FFFFFFFF">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1" w15:restartNumberingAfterBreak="0">
    <w:nsid w:val="06DA1B11"/>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312060"/>
    <w:multiLevelType w:val="hybridMultilevel"/>
    <w:tmpl w:val="26C48CDE"/>
    <w:lvl w:ilvl="0" w:tplc="FC248F3C">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7E92DD1"/>
    <w:multiLevelType w:val="hybridMultilevel"/>
    <w:tmpl w:val="48A2D526"/>
    <w:lvl w:ilvl="0" w:tplc="FFFFFFFF">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4" w15:restartNumberingAfterBreak="0">
    <w:nsid w:val="0A0C256D"/>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3325FC"/>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7C205B"/>
    <w:multiLevelType w:val="hybridMultilevel"/>
    <w:tmpl w:val="E70C3556"/>
    <w:lvl w:ilvl="0" w:tplc="FFFFFFFF">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7" w15:restartNumberingAfterBreak="0">
    <w:nsid w:val="0D3558F1"/>
    <w:multiLevelType w:val="hybridMultilevel"/>
    <w:tmpl w:val="48A2D526"/>
    <w:lvl w:ilvl="0" w:tplc="FFFFFFFF">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8" w15:restartNumberingAfterBreak="0">
    <w:nsid w:val="0F695878"/>
    <w:multiLevelType w:val="multilevel"/>
    <w:tmpl w:val="56986E18"/>
    <w:lvl w:ilvl="0">
      <w:start w:val="10"/>
      <w:numFmt w:val="decimal"/>
      <w:lvlText w:val="%1.0"/>
      <w:lvlJc w:val="left"/>
      <w:pPr>
        <w:ind w:left="420" w:hanging="420"/>
      </w:pPr>
      <w:rPr>
        <w:rFonts w:hint="default"/>
        <w:color w:val="000000" w:themeColor="text1"/>
      </w:rPr>
    </w:lvl>
    <w:lvl w:ilvl="1">
      <w:start w:val="1"/>
      <w:numFmt w:val="decimal"/>
      <w:lvlText w:val="%1.%2"/>
      <w:lvlJc w:val="left"/>
      <w:pPr>
        <w:ind w:left="1140" w:hanging="4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9" w15:restartNumberingAfterBreak="0">
    <w:nsid w:val="0F920711"/>
    <w:multiLevelType w:val="hybridMultilevel"/>
    <w:tmpl w:val="399C71D0"/>
    <w:lvl w:ilvl="0" w:tplc="04090013">
      <w:start w:val="1"/>
      <w:numFmt w:val="upperRoman"/>
      <w:lvlText w:val="%1."/>
      <w:lvlJc w:val="right"/>
      <w:pPr>
        <w:ind w:left="1440" w:hanging="360"/>
      </w:pPr>
      <w:rPr>
        <w:rFonts w:hint="default"/>
      </w:rPr>
    </w:lvl>
    <w:lvl w:ilvl="1" w:tplc="FFFFFFFF">
      <w:start w:val="1"/>
      <w:numFmt w:val="bullet"/>
      <w:lvlText w:val="o"/>
      <w:lvlJc w:val="left"/>
      <w:pPr>
        <w:ind w:left="2657" w:hanging="360"/>
      </w:pPr>
      <w:rPr>
        <w:rFonts w:ascii="Courier New" w:hAnsi="Courier New" w:cs="Courier New" w:hint="default"/>
      </w:rPr>
    </w:lvl>
    <w:lvl w:ilvl="2" w:tplc="FFFFFFFF" w:tentative="1">
      <w:start w:val="1"/>
      <w:numFmt w:val="bullet"/>
      <w:lvlText w:val=""/>
      <w:lvlJc w:val="left"/>
      <w:pPr>
        <w:ind w:left="3377" w:hanging="360"/>
      </w:pPr>
      <w:rPr>
        <w:rFonts w:ascii="Wingdings" w:hAnsi="Wingdings" w:hint="default"/>
      </w:rPr>
    </w:lvl>
    <w:lvl w:ilvl="3" w:tplc="FFFFFFFF" w:tentative="1">
      <w:start w:val="1"/>
      <w:numFmt w:val="bullet"/>
      <w:lvlText w:val=""/>
      <w:lvlJc w:val="left"/>
      <w:pPr>
        <w:ind w:left="4097" w:hanging="360"/>
      </w:pPr>
      <w:rPr>
        <w:rFonts w:ascii="Symbol" w:hAnsi="Symbol" w:hint="default"/>
      </w:rPr>
    </w:lvl>
    <w:lvl w:ilvl="4" w:tplc="FFFFFFFF" w:tentative="1">
      <w:start w:val="1"/>
      <w:numFmt w:val="bullet"/>
      <w:lvlText w:val="o"/>
      <w:lvlJc w:val="left"/>
      <w:pPr>
        <w:ind w:left="4817" w:hanging="360"/>
      </w:pPr>
      <w:rPr>
        <w:rFonts w:ascii="Courier New" w:hAnsi="Courier New" w:cs="Courier New" w:hint="default"/>
      </w:rPr>
    </w:lvl>
    <w:lvl w:ilvl="5" w:tplc="FFFFFFFF" w:tentative="1">
      <w:start w:val="1"/>
      <w:numFmt w:val="bullet"/>
      <w:lvlText w:val=""/>
      <w:lvlJc w:val="left"/>
      <w:pPr>
        <w:ind w:left="5537" w:hanging="360"/>
      </w:pPr>
      <w:rPr>
        <w:rFonts w:ascii="Wingdings" w:hAnsi="Wingdings" w:hint="default"/>
      </w:rPr>
    </w:lvl>
    <w:lvl w:ilvl="6" w:tplc="FFFFFFFF" w:tentative="1">
      <w:start w:val="1"/>
      <w:numFmt w:val="bullet"/>
      <w:lvlText w:val=""/>
      <w:lvlJc w:val="left"/>
      <w:pPr>
        <w:ind w:left="6257" w:hanging="360"/>
      </w:pPr>
      <w:rPr>
        <w:rFonts w:ascii="Symbol" w:hAnsi="Symbol" w:hint="default"/>
      </w:rPr>
    </w:lvl>
    <w:lvl w:ilvl="7" w:tplc="FFFFFFFF" w:tentative="1">
      <w:start w:val="1"/>
      <w:numFmt w:val="bullet"/>
      <w:lvlText w:val="o"/>
      <w:lvlJc w:val="left"/>
      <w:pPr>
        <w:ind w:left="6977" w:hanging="360"/>
      </w:pPr>
      <w:rPr>
        <w:rFonts w:ascii="Courier New" w:hAnsi="Courier New" w:cs="Courier New" w:hint="default"/>
      </w:rPr>
    </w:lvl>
    <w:lvl w:ilvl="8" w:tplc="FFFFFFFF" w:tentative="1">
      <w:start w:val="1"/>
      <w:numFmt w:val="bullet"/>
      <w:lvlText w:val=""/>
      <w:lvlJc w:val="left"/>
      <w:pPr>
        <w:ind w:left="7697" w:hanging="360"/>
      </w:pPr>
      <w:rPr>
        <w:rFonts w:ascii="Wingdings" w:hAnsi="Wingdings" w:hint="default"/>
      </w:rPr>
    </w:lvl>
  </w:abstractNum>
  <w:abstractNum w:abstractNumId="20" w15:restartNumberingAfterBreak="0">
    <w:nsid w:val="108C7463"/>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13F4E8B"/>
    <w:multiLevelType w:val="hybridMultilevel"/>
    <w:tmpl w:val="E67C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A17119"/>
    <w:multiLevelType w:val="multilevel"/>
    <w:tmpl w:val="DB9ECABA"/>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5"/>
      <w:numFmt w:val="bullet"/>
      <w:lvlText w:val="-"/>
      <w:lvlJc w:val="left"/>
      <w:pPr>
        <w:ind w:left="720" w:hanging="360"/>
      </w:pPr>
      <w:rPr>
        <w:rFonts w:ascii="Times New Roman" w:eastAsiaTheme="minorHAnsi"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140F324E"/>
    <w:multiLevelType w:val="hybridMultilevel"/>
    <w:tmpl w:val="1B90E3C0"/>
    <w:lvl w:ilvl="0" w:tplc="EB18934C">
      <w:start w:val="3"/>
      <w:numFmt w:val="bullet"/>
      <w:lvlText w:val="-"/>
      <w:lvlJc w:val="left"/>
      <w:pPr>
        <w:ind w:left="781"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4651DA5"/>
    <w:multiLevelType w:val="hybridMultilevel"/>
    <w:tmpl w:val="EBAE1BCC"/>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C2120"/>
    <w:multiLevelType w:val="hybridMultilevel"/>
    <w:tmpl w:val="9E026072"/>
    <w:lvl w:ilvl="0" w:tplc="FFFFFFFF">
      <w:start w:val="1"/>
      <w:numFmt w:val="lowerLetter"/>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26" w15:restartNumberingAfterBreak="0">
    <w:nsid w:val="14AB200A"/>
    <w:multiLevelType w:val="hybridMultilevel"/>
    <w:tmpl w:val="C93A3C54"/>
    <w:lvl w:ilvl="0" w:tplc="EB18934C">
      <w:start w:val="3"/>
      <w:numFmt w:val="bullet"/>
      <w:lvlText w:val="-"/>
      <w:lvlJc w:val="left"/>
      <w:pPr>
        <w:ind w:left="1141" w:hanging="360"/>
      </w:pPr>
      <w:rPr>
        <w:rFonts w:ascii="Times New Roman" w:eastAsia="Times New Roman" w:hAnsi="Times New Roman" w:cs="Times New Roman" w:hint="default"/>
      </w:rPr>
    </w:lvl>
    <w:lvl w:ilvl="1" w:tplc="FFFFFFFF" w:tentative="1">
      <w:start w:val="1"/>
      <w:numFmt w:val="bullet"/>
      <w:lvlText w:val="o"/>
      <w:lvlJc w:val="left"/>
      <w:pPr>
        <w:ind w:left="1861" w:hanging="360"/>
      </w:pPr>
      <w:rPr>
        <w:rFonts w:ascii="Courier New" w:hAnsi="Courier New" w:cs="Courier New" w:hint="default"/>
      </w:rPr>
    </w:lvl>
    <w:lvl w:ilvl="2" w:tplc="FFFFFFFF" w:tentative="1">
      <w:start w:val="1"/>
      <w:numFmt w:val="bullet"/>
      <w:lvlText w:val=""/>
      <w:lvlJc w:val="left"/>
      <w:pPr>
        <w:ind w:left="2581" w:hanging="360"/>
      </w:pPr>
      <w:rPr>
        <w:rFonts w:ascii="Wingdings" w:hAnsi="Wingdings" w:hint="default"/>
      </w:rPr>
    </w:lvl>
    <w:lvl w:ilvl="3" w:tplc="FFFFFFFF" w:tentative="1">
      <w:start w:val="1"/>
      <w:numFmt w:val="bullet"/>
      <w:lvlText w:val=""/>
      <w:lvlJc w:val="left"/>
      <w:pPr>
        <w:ind w:left="3301" w:hanging="360"/>
      </w:pPr>
      <w:rPr>
        <w:rFonts w:ascii="Symbol" w:hAnsi="Symbol" w:hint="default"/>
      </w:rPr>
    </w:lvl>
    <w:lvl w:ilvl="4" w:tplc="FFFFFFFF" w:tentative="1">
      <w:start w:val="1"/>
      <w:numFmt w:val="bullet"/>
      <w:lvlText w:val="o"/>
      <w:lvlJc w:val="left"/>
      <w:pPr>
        <w:ind w:left="4021" w:hanging="360"/>
      </w:pPr>
      <w:rPr>
        <w:rFonts w:ascii="Courier New" w:hAnsi="Courier New" w:cs="Courier New" w:hint="default"/>
      </w:rPr>
    </w:lvl>
    <w:lvl w:ilvl="5" w:tplc="FFFFFFFF" w:tentative="1">
      <w:start w:val="1"/>
      <w:numFmt w:val="bullet"/>
      <w:lvlText w:val=""/>
      <w:lvlJc w:val="left"/>
      <w:pPr>
        <w:ind w:left="4741" w:hanging="360"/>
      </w:pPr>
      <w:rPr>
        <w:rFonts w:ascii="Wingdings" w:hAnsi="Wingdings" w:hint="default"/>
      </w:rPr>
    </w:lvl>
    <w:lvl w:ilvl="6" w:tplc="FFFFFFFF" w:tentative="1">
      <w:start w:val="1"/>
      <w:numFmt w:val="bullet"/>
      <w:lvlText w:val=""/>
      <w:lvlJc w:val="left"/>
      <w:pPr>
        <w:ind w:left="5461" w:hanging="360"/>
      </w:pPr>
      <w:rPr>
        <w:rFonts w:ascii="Symbol" w:hAnsi="Symbol" w:hint="default"/>
      </w:rPr>
    </w:lvl>
    <w:lvl w:ilvl="7" w:tplc="FFFFFFFF" w:tentative="1">
      <w:start w:val="1"/>
      <w:numFmt w:val="bullet"/>
      <w:lvlText w:val="o"/>
      <w:lvlJc w:val="left"/>
      <w:pPr>
        <w:ind w:left="6181" w:hanging="360"/>
      </w:pPr>
      <w:rPr>
        <w:rFonts w:ascii="Courier New" w:hAnsi="Courier New" w:cs="Courier New" w:hint="default"/>
      </w:rPr>
    </w:lvl>
    <w:lvl w:ilvl="8" w:tplc="FFFFFFFF" w:tentative="1">
      <w:start w:val="1"/>
      <w:numFmt w:val="bullet"/>
      <w:lvlText w:val=""/>
      <w:lvlJc w:val="left"/>
      <w:pPr>
        <w:ind w:left="6901" w:hanging="360"/>
      </w:pPr>
      <w:rPr>
        <w:rFonts w:ascii="Wingdings" w:hAnsi="Wingdings" w:hint="default"/>
      </w:rPr>
    </w:lvl>
  </w:abstractNum>
  <w:abstractNum w:abstractNumId="27" w15:restartNumberingAfterBreak="0">
    <w:nsid w:val="14C46A14"/>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51741BF"/>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6655D8C"/>
    <w:multiLevelType w:val="hybridMultilevel"/>
    <w:tmpl w:val="B2D6579C"/>
    <w:lvl w:ilvl="0" w:tplc="FFFFFFFF">
      <w:start w:val="1"/>
      <w:numFmt w:val="lowerRoman"/>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0" w15:restartNumberingAfterBreak="0">
    <w:nsid w:val="16A326B3"/>
    <w:multiLevelType w:val="hybridMultilevel"/>
    <w:tmpl w:val="8236D650"/>
    <w:lvl w:ilvl="0" w:tplc="60D06DD2">
      <w:start w:val="1"/>
      <w:numFmt w:val="lowerLetter"/>
      <w:lvlText w:val="%1)"/>
      <w:lvlJc w:val="left"/>
      <w:pPr>
        <w:ind w:left="360" w:hanging="360"/>
      </w:pPr>
      <w:rPr>
        <w:rFonts w:hint="default"/>
        <w:b/>
      </w:rPr>
    </w:lvl>
    <w:lvl w:ilvl="1" w:tplc="20000019">
      <w:start w:val="1"/>
      <w:numFmt w:val="lowerLetter"/>
      <w:lvlText w:val="%2."/>
      <w:lvlJc w:val="left"/>
      <w:pPr>
        <w:ind w:left="1440" w:hanging="360"/>
      </w:pPr>
    </w:lvl>
    <w:lvl w:ilvl="2" w:tplc="39747196">
      <w:start w:val="1"/>
      <w:numFmt w:val="decimal"/>
      <w:lvlText w:val="%3."/>
      <w:lvlJc w:val="left"/>
      <w:pPr>
        <w:ind w:left="72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178C1819"/>
    <w:multiLevelType w:val="hybridMultilevel"/>
    <w:tmpl w:val="A65CCA72"/>
    <w:lvl w:ilvl="0" w:tplc="FFFFFFFF">
      <w:start w:val="1"/>
      <w:numFmt w:val="lowerLetter"/>
      <w:lvlText w:val="%1)"/>
      <w:lvlJc w:val="left"/>
      <w:pPr>
        <w:ind w:left="1080" w:hanging="360"/>
      </w:pPr>
      <w:rPr>
        <w:rFonts w:hint="default"/>
      </w:rPr>
    </w:lvl>
    <w:lvl w:ilvl="1" w:tplc="EB18934C">
      <w:start w:val="3"/>
      <w:numFmt w:val="bullet"/>
      <w:lvlText w:val="-"/>
      <w:lvlJc w:val="left"/>
      <w:pPr>
        <w:ind w:left="360" w:hanging="360"/>
      </w:pPr>
      <w:rPr>
        <w:rFonts w:ascii="Times New Roman" w:eastAsia="Times New Roman" w:hAnsi="Times New Roman" w:cs="Times New Roman" w:hint="default"/>
      </w:rPr>
    </w:lvl>
    <w:lvl w:ilvl="2" w:tplc="FFFFFFFF">
      <w:start w:val="1"/>
      <w:numFmt w:val="lowerRoman"/>
      <w:lvlText w:val="%3."/>
      <w:lvlJc w:val="right"/>
      <w:pPr>
        <w:ind w:left="2520" w:hanging="180"/>
      </w:pPr>
    </w:lvl>
    <w:lvl w:ilvl="3" w:tplc="0B0075E8">
      <w:start w:val="1"/>
      <w:numFmt w:val="upperLetter"/>
      <w:lvlText w:val="%4)"/>
      <w:lvlJc w:val="left"/>
      <w:pPr>
        <w:ind w:left="45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9225051"/>
    <w:multiLevelType w:val="multilevel"/>
    <w:tmpl w:val="8A8ECC6C"/>
    <w:lvl w:ilvl="0">
      <w:start w:val="9"/>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93416C2"/>
    <w:multiLevelType w:val="hybridMultilevel"/>
    <w:tmpl w:val="26FCF068"/>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28218A"/>
    <w:multiLevelType w:val="multilevel"/>
    <w:tmpl w:val="F83C98C0"/>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5"/>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1A365115"/>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A375B77"/>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BCC0F16"/>
    <w:multiLevelType w:val="hybridMultilevel"/>
    <w:tmpl w:val="5C968274"/>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15:restartNumberingAfterBreak="0">
    <w:nsid w:val="2103205D"/>
    <w:multiLevelType w:val="hybridMultilevel"/>
    <w:tmpl w:val="B2D6579C"/>
    <w:lvl w:ilvl="0" w:tplc="FFFFFFFF">
      <w:start w:val="1"/>
      <w:numFmt w:val="lowerRoman"/>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9" w15:restartNumberingAfterBreak="0">
    <w:nsid w:val="217B1F48"/>
    <w:multiLevelType w:val="hybridMultilevel"/>
    <w:tmpl w:val="28B4DDCC"/>
    <w:lvl w:ilvl="0" w:tplc="945E4FB4">
      <w:start w:val="1"/>
      <w:numFmt w:val="lowerLetter"/>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2266518C"/>
    <w:multiLevelType w:val="multilevel"/>
    <w:tmpl w:val="5FC0A9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277559D"/>
    <w:multiLevelType w:val="hybridMultilevel"/>
    <w:tmpl w:val="493A8852"/>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820061"/>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2B236D6"/>
    <w:multiLevelType w:val="hybridMultilevel"/>
    <w:tmpl w:val="E042E1BE"/>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23CD23A2"/>
    <w:multiLevelType w:val="hybridMultilevel"/>
    <w:tmpl w:val="917CD8F2"/>
    <w:lvl w:ilvl="0" w:tplc="5460821A">
      <w:start w:val="1"/>
      <w:numFmt w:val="lowerLetter"/>
      <w:lvlText w:val="%1)"/>
      <w:lvlJc w:val="left"/>
      <w:pPr>
        <w:ind w:left="781" w:hanging="360"/>
      </w:pPr>
      <w:rPr>
        <w:rFonts w:ascii="Times New Roman" w:eastAsiaTheme="minorHAnsi" w:hAnsi="Times New Roman" w:cs="Times New Roman"/>
      </w:rPr>
    </w:lvl>
    <w:lvl w:ilvl="1" w:tplc="20000019" w:tentative="1">
      <w:start w:val="1"/>
      <w:numFmt w:val="lowerLetter"/>
      <w:lvlText w:val="%2."/>
      <w:lvlJc w:val="left"/>
      <w:pPr>
        <w:ind w:left="1501" w:hanging="360"/>
      </w:pPr>
    </w:lvl>
    <w:lvl w:ilvl="2" w:tplc="2000001B" w:tentative="1">
      <w:start w:val="1"/>
      <w:numFmt w:val="lowerRoman"/>
      <w:lvlText w:val="%3."/>
      <w:lvlJc w:val="right"/>
      <w:pPr>
        <w:ind w:left="2221" w:hanging="180"/>
      </w:pPr>
    </w:lvl>
    <w:lvl w:ilvl="3" w:tplc="2000000F" w:tentative="1">
      <w:start w:val="1"/>
      <w:numFmt w:val="decimal"/>
      <w:lvlText w:val="%4."/>
      <w:lvlJc w:val="left"/>
      <w:pPr>
        <w:ind w:left="2941" w:hanging="360"/>
      </w:pPr>
    </w:lvl>
    <w:lvl w:ilvl="4" w:tplc="20000019" w:tentative="1">
      <w:start w:val="1"/>
      <w:numFmt w:val="lowerLetter"/>
      <w:lvlText w:val="%5."/>
      <w:lvlJc w:val="left"/>
      <w:pPr>
        <w:ind w:left="3661" w:hanging="360"/>
      </w:pPr>
    </w:lvl>
    <w:lvl w:ilvl="5" w:tplc="2000001B" w:tentative="1">
      <w:start w:val="1"/>
      <w:numFmt w:val="lowerRoman"/>
      <w:lvlText w:val="%6."/>
      <w:lvlJc w:val="right"/>
      <w:pPr>
        <w:ind w:left="4381" w:hanging="180"/>
      </w:pPr>
    </w:lvl>
    <w:lvl w:ilvl="6" w:tplc="2000000F" w:tentative="1">
      <w:start w:val="1"/>
      <w:numFmt w:val="decimal"/>
      <w:lvlText w:val="%7."/>
      <w:lvlJc w:val="left"/>
      <w:pPr>
        <w:ind w:left="5101" w:hanging="360"/>
      </w:pPr>
    </w:lvl>
    <w:lvl w:ilvl="7" w:tplc="20000019" w:tentative="1">
      <w:start w:val="1"/>
      <w:numFmt w:val="lowerLetter"/>
      <w:lvlText w:val="%8."/>
      <w:lvlJc w:val="left"/>
      <w:pPr>
        <w:ind w:left="5821" w:hanging="360"/>
      </w:pPr>
    </w:lvl>
    <w:lvl w:ilvl="8" w:tplc="2000001B" w:tentative="1">
      <w:start w:val="1"/>
      <w:numFmt w:val="lowerRoman"/>
      <w:lvlText w:val="%9."/>
      <w:lvlJc w:val="right"/>
      <w:pPr>
        <w:ind w:left="6541" w:hanging="180"/>
      </w:pPr>
    </w:lvl>
  </w:abstractNum>
  <w:abstractNum w:abstractNumId="45" w15:restartNumberingAfterBreak="0">
    <w:nsid w:val="248E17A0"/>
    <w:multiLevelType w:val="hybridMultilevel"/>
    <w:tmpl w:val="8A6026E6"/>
    <w:lvl w:ilvl="0" w:tplc="20000017">
      <w:start w:val="1"/>
      <w:numFmt w:val="lowerLetter"/>
      <w:lvlText w:val="%1)"/>
      <w:lvlJc w:val="left"/>
      <w:pPr>
        <w:ind w:left="1780" w:hanging="360"/>
      </w:pPr>
    </w:lvl>
    <w:lvl w:ilvl="1" w:tplc="20000019" w:tentative="1">
      <w:start w:val="1"/>
      <w:numFmt w:val="lowerLetter"/>
      <w:lvlText w:val="%2."/>
      <w:lvlJc w:val="left"/>
      <w:pPr>
        <w:ind w:left="2500" w:hanging="360"/>
      </w:pPr>
    </w:lvl>
    <w:lvl w:ilvl="2" w:tplc="2000001B" w:tentative="1">
      <w:start w:val="1"/>
      <w:numFmt w:val="lowerRoman"/>
      <w:lvlText w:val="%3."/>
      <w:lvlJc w:val="right"/>
      <w:pPr>
        <w:ind w:left="3220" w:hanging="180"/>
      </w:pPr>
    </w:lvl>
    <w:lvl w:ilvl="3" w:tplc="2000000F" w:tentative="1">
      <w:start w:val="1"/>
      <w:numFmt w:val="decimal"/>
      <w:lvlText w:val="%4."/>
      <w:lvlJc w:val="left"/>
      <w:pPr>
        <w:ind w:left="3940" w:hanging="360"/>
      </w:pPr>
    </w:lvl>
    <w:lvl w:ilvl="4" w:tplc="20000019" w:tentative="1">
      <w:start w:val="1"/>
      <w:numFmt w:val="lowerLetter"/>
      <w:lvlText w:val="%5."/>
      <w:lvlJc w:val="left"/>
      <w:pPr>
        <w:ind w:left="4660" w:hanging="360"/>
      </w:pPr>
    </w:lvl>
    <w:lvl w:ilvl="5" w:tplc="2000001B" w:tentative="1">
      <w:start w:val="1"/>
      <w:numFmt w:val="lowerRoman"/>
      <w:lvlText w:val="%6."/>
      <w:lvlJc w:val="right"/>
      <w:pPr>
        <w:ind w:left="5380" w:hanging="180"/>
      </w:pPr>
    </w:lvl>
    <w:lvl w:ilvl="6" w:tplc="2000000F" w:tentative="1">
      <w:start w:val="1"/>
      <w:numFmt w:val="decimal"/>
      <w:lvlText w:val="%7."/>
      <w:lvlJc w:val="left"/>
      <w:pPr>
        <w:ind w:left="6100" w:hanging="360"/>
      </w:pPr>
    </w:lvl>
    <w:lvl w:ilvl="7" w:tplc="20000019" w:tentative="1">
      <w:start w:val="1"/>
      <w:numFmt w:val="lowerLetter"/>
      <w:lvlText w:val="%8."/>
      <w:lvlJc w:val="left"/>
      <w:pPr>
        <w:ind w:left="6820" w:hanging="360"/>
      </w:pPr>
    </w:lvl>
    <w:lvl w:ilvl="8" w:tplc="2000001B" w:tentative="1">
      <w:start w:val="1"/>
      <w:numFmt w:val="lowerRoman"/>
      <w:lvlText w:val="%9."/>
      <w:lvlJc w:val="right"/>
      <w:pPr>
        <w:ind w:left="7540" w:hanging="180"/>
      </w:pPr>
    </w:lvl>
  </w:abstractNum>
  <w:abstractNum w:abstractNumId="46" w15:restartNumberingAfterBreak="0">
    <w:nsid w:val="252E070C"/>
    <w:multiLevelType w:val="hybridMultilevel"/>
    <w:tmpl w:val="2696A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A31CE0"/>
    <w:multiLevelType w:val="hybridMultilevel"/>
    <w:tmpl w:val="2DE8ABF8"/>
    <w:lvl w:ilvl="0" w:tplc="FFFFFFFF">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25DE5E0D"/>
    <w:multiLevelType w:val="hybridMultilevel"/>
    <w:tmpl w:val="11F65B18"/>
    <w:lvl w:ilvl="0" w:tplc="FFFFFFFF">
      <w:start w:val="1"/>
      <w:numFmt w:val="lowerLetter"/>
      <w:lvlText w:val="%1)"/>
      <w:lvlJc w:val="left"/>
      <w:pPr>
        <w:ind w:left="1980" w:hanging="720"/>
      </w:pPr>
      <w:rPr>
        <w:rFonts w:hint="default"/>
      </w:rPr>
    </w:lvl>
    <w:lvl w:ilvl="1" w:tplc="FFFFFFFF">
      <w:start w:val="1"/>
      <w:numFmt w:val="lowerLetter"/>
      <w:lvlText w:val="%2."/>
      <w:lvlJc w:val="left"/>
      <w:pPr>
        <w:ind w:left="2970" w:hanging="360"/>
      </w:pPr>
    </w:lvl>
    <w:lvl w:ilvl="2" w:tplc="FFFFFFFF">
      <w:start w:val="1"/>
      <w:numFmt w:val="upperLetter"/>
      <w:lvlText w:val="%3)"/>
      <w:lvlJc w:val="left"/>
      <w:pPr>
        <w:ind w:left="3870" w:hanging="360"/>
      </w:pPr>
      <w:rPr>
        <w:rFonts w:hint="default"/>
      </w:rPr>
    </w:lvl>
    <w:lvl w:ilvl="3" w:tplc="FFFFFFFF">
      <w:start w:val="1"/>
      <w:numFmt w:val="lowerLetter"/>
      <w:lvlText w:val="%4)"/>
      <w:lvlJc w:val="left"/>
      <w:pPr>
        <w:ind w:left="1789"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49" w15:restartNumberingAfterBreak="0">
    <w:nsid w:val="26302838"/>
    <w:multiLevelType w:val="hybridMultilevel"/>
    <w:tmpl w:val="7D4647B6"/>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0" w15:restartNumberingAfterBreak="0">
    <w:nsid w:val="267D4161"/>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6997D3C"/>
    <w:multiLevelType w:val="hybridMultilevel"/>
    <w:tmpl w:val="AF724BC6"/>
    <w:lvl w:ilvl="0" w:tplc="04090001">
      <w:start w:val="1"/>
      <w:numFmt w:val="bullet"/>
      <w:lvlText w:val=""/>
      <w:lvlJc w:val="left"/>
      <w:pPr>
        <w:ind w:left="775" w:hanging="360"/>
      </w:pPr>
      <w:rPr>
        <w:rFonts w:ascii="Symbol" w:hAnsi="Symbol"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52" w15:restartNumberingAfterBreak="0">
    <w:nsid w:val="26B47176"/>
    <w:multiLevelType w:val="hybridMultilevel"/>
    <w:tmpl w:val="2DE8ABF8"/>
    <w:lvl w:ilvl="0" w:tplc="FC248F3C">
      <w:start w:val="5"/>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3" w15:restartNumberingAfterBreak="0">
    <w:nsid w:val="27231710"/>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286E2C34"/>
    <w:multiLevelType w:val="hybridMultilevel"/>
    <w:tmpl w:val="F49CAA6E"/>
    <w:lvl w:ilvl="0" w:tplc="2000001B">
      <w:start w:val="1"/>
      <w:numFmt w:val="lowerRoman"/>
      <w:lvlText w:val="%1."/>
      <w:lvlJc w:val="right"/>
      <w:pPr>
        <w:ind w:left="166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665802"/>
    <w:multiLevelType w:val="hybridMultilevel"/>
    <w:tmpl w:val="80AA64C8"/>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6" w15:restartNumberingAfterBreak="0">
    <w:nsid w:val="2A362429"/>
    <w:multiLevelType w:val="hybridMultilevel"/>
    <w:tmpl w:val="D25A44C2"/>
    <w:lvl w:ilvl="0" w:tplc="FC248F3C">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 w15:restartNumberingAfterBreak="0">
    <w:nsid w:val="2E4248FD"/>
    <w:multiLevelType w:val="hybridMultilevel"/>
    <w:tmpl w:val="35C2C60A"/>
    <w:lvl w:ilvl="0" w:tplc="20A6E284">
      <w:start w:val="1"/>
      <w:numFmt w:val="lowerLetter"/>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2E4B2A91"/>
    <w:multiLevelType w:val="hybridMultilevel"/>
    <w:tmpl w:val="80AA64C8"/>
    <w:lvl w:ilvl="0" w:tplc="E5348B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2F8B16F3"/>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60" w15:restartNumberingAfterBreak="0">
    <w:nsid w:val="2FD0726B"/>
    <w:multiLevelType w:val="hybridMultilevel"/>
    <w:tmpl w:val="71FE94EE"/>
    <w:lvl w:ilvl="0" w:tplc="FC248F3C">
      <w:start w:val="5"/>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11A734A"/>
    <w:multiLevelType w:val="hybridMultilevel"/>
    <w:tmpl w:val="9E026072"/>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2" w15:restartNumberingAfterBreak="0">
    <w:nsid w:val="314559F4"/>
    <w:multiLevelType w:val="hybridMultilevel"/>
    <w:tmpl w:val="00BC8A30"/>
    <w:lvl w:ilvl="0" w:tplc="3FBC5D8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31AE203A"/>
    <w:multiLevelType w:val="multilevel"/>
    <w:tmpl w:val="D396D922"/>
    <w:lvl w:ilvl="0">
      <w:start w:val="13"/>
      <w:numFmt w:val="decimal"/>
      <w:lvlText w:val="%1"/>
      <w:lvlJc w:val="left"/>
      <w:pPr>
        <w:ind w:left="465" w:hanging="465"/>
      </w:pPr>
      <w:rPr>
        <w:rFonts w:hint="default"/>
      </w:rPr>
    </w:lvl>
    <w:lvl w:ilvl="1">
      <w:numFmt w:val="decimal"/>
      <w:lvlText w:val="%1.%2"/>
      <w:lvlJc w:val="left"/>
      <w:pPr>
        <w:ind w:left="465" w:hanging="465"/>
      </w:pPr>
      <w:rPr>
        <w:rFonts w:hint="default"/>
        <w:b/>
        <w:bCs/>
      </w:rPr>
    </w:lvl>
    <w:lvl w:ilvl="2">
      <w:start w:val="3"/>
      <w:numFmt w:val="bullet"/>
      <w:lvlText w:val="-"/>
      <w:lvlJc w:val="left"/>
      <w:pPr>
        <w:ind w:left="630" w:hanging="36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2522A56"/>
    <w:multiLevelType w:val="hybridMultilevel"/>
    <w:tmpl w:val="2996C800"/>
    <w:lvl w:ilvl="0" w:tplc="04090017">
      <w:start w:val="1"/>
      <w:numFmt w:val="lowerLetter"/>
      <w:lvlText w:val="%1)"/>
      <w:lvlJc w:val="left"/>
      <w:pPr>
        <w:ind w:left="810" w:hanging="360"/>
      </w:p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65" w15:restartNumberingAfterBreak="0">
    <w:nsid w:val="34211355"/>
    <w:multiLevelType w:val="hybridMultilevel"/>
    <w:tmpl w:val="AED6CB0C"/>
    <w:lvl w:ilvl="0" w:tplc="FFFFFFFF">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66" w15:restartNumberingAfterBreak="0">
    <w:nsid w:val="352E7582"/>
    <w:multiLevelType w:val="multilevel"/>
    <w:tmpl w:val="C046C788"/>
    <w:lvl w:ilvl="0">
      <w:start w:val="4"/>
      <w:numFmt w:val="decimal"/>
      <w:lvlText w:val="%1"/>
      <w:lvlJc w:val="left"/>
      <w:pPr>
        <w:ind w:left="660" w:hanging="660"/>
      </w:pPr>
      <w:rPr>
        <w:rFonts w:hint="default"/>
      </w:rPr>
    </w:lvl>
    <w:lvl w:ilvl="1">
      <w:start w:val="7"/>
      <w:numFmt w:val="decimal"/>
      <w:lvlText w:val="%1.%2"/>
      <w:lvlJc w:val="left"/>
      <w:pPr>
        <w:ind w:left="468" w:hanging="660"/>
      </w:pPr>
      <w:rPr>
        <w:rFonts w:hint="default"/>
      </w:rPr>
    </w:lvl>
    <w:lvl w:ilvl="2">
      <w:start w:val="2"/>
      <w:numFmt w:val="decimal"/>
      <w:lvlText w:val="%1.%2.%3"/>
      <w:lvlJc w:val="left"/>
      <w:pPr>
        <w:ind w:left="336" w:hanging="720"/>
      </w:pPr>
      <w:rPr>
        <w:rFonts w:hint="default"/>
      </w:rPr>
    </w:lvl>
    <w:lvl w:ilvl="3">
      <w:start w:val="1"/>
      <w:numFmt w:val="decimal"/>
      <w:lvlText w:val="%1.%2.%3.%4"/>
      <w:lvlJc w:val="left"/>
      <w:pPr>
        <w:ind w:left="144" w:hanging="720"/>
      </w:pPr>
      <w:rPr>
        <w:rFonts w:hint="default"/>
      </w:rPr>
    </w:lvl>
    <w:lvl w:ilvl="4">
      <w:start w:val="1"/>
      <w:numFmt w:val="decimal"/>
      <w:lvlText w:val="%1.%2.%3.%4.%5"/>
      <w:lvlJc w:val="left"/>
      <w:pPr>
        <w:ind w:left="312"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288" w:hanging="1440"/>
      </w:pPr>
      <w:rPr>
        <w:rFonts w:hint="default"/>
      </w:rPr>
    </w:lvl>
    <w:lvl w:ilvl="7">
      <w:start w:val="1"/>
      <w:numFmt w:val="decimal"/>
      <w:lvlText w:val="%1.%2.%3.%4.%5.%6.%7.%8"/>
      <w:lvlJc w:val="left"/>
      <w:pPr>
        <w:ind w:left="96" w:hanging="1440"/>
      </w:pPr>
      <w:rPr>
        <w:rFonts w:hint="default"/>
      </w:rPr>
    </w:lvl>
    <w:lvl w:ilvl="8">
      <w:start w:val="1"/>
      <w:numFmt w:val="decimal"/>
      <w:lvlText w:val="%1.%2.%3.%4.%5.%6.%7.%8.%9"/>
      <w:lvlJc w:val="left"/>
      <w:pPr>
        <w:ind w:left="264" w:hanging="1800"/>
      </w:pPr>
      <w:rPr>
        <w:rFonts w:hint="default"/>
      </w:rPr>
    </w:lvl>
  </w:abstractNum>
  <w:abstractNum w:abstractNumId="67" w15:restartNumberingAfterBreak="0">
    <w:nsid w:val="35344657"/>
    <w:multiLevelType w:val="hybridMultilevel"/>
    <w:tmpl w:val="2DE8ABF8"/>
    <w:lvl w:ilvl="0" w:tplc="FFFFFFFF">
      <w:start w:val="5"/>
      <w:numFmt w:val="bullet"/>
      <w:lvlText w:val="-"/>
      <w:lvlJc w:val="left"/>
      <w:pPr>
        <w:ind w:left="45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8" w15:restartNumberingAfterBreak="0">
    <w:nsid w:val="35EF62B6"/>
    <w:multiLevelType w:val="hybridMultilevel"/>
    <w:tmpl w:val="F360490C"/>
    <w:lvl w:ilvl="0" w:tplc="FC248F3C">
      <w:start w:val="5"/>
      <w:numFmt w:val="bullet"/>
      <w:lvlText w:val="-"/>
      <w:lvlJc w:val="left"/>
      <w:pPr>
        <w:ind w:left="1260" w:hanging="360"/>
      </w:pPr>
      <w:rPr>
        <w:rFonts w:ascii="Times New Roman" w:eastAsiaTheme="minorHAnsi" w:hAnsi="Times New Roman" w:cs="Times New Roman" w:hint="default"/>
      </w:rPr>
    </w:lvl>
    <w:lvl w:ilvl="1" w:tplc="FFFFFFFF">
      <w:start w:val="1"/>
      <w:numFmt w:val="lowerLetter"/>
      <w:lvlText w:val="%2)"/>
      <w:lvlJc w:val="left"/>
      <w:pPr>
        <w:ind w:left="1170" w:hanging="360"/>
      </w:pPr>
    </w:lvl>
    <w:lvl w:ilvl="2" w:tplc="FFFFFFFF">
      <w:start w:val="1"/>
      <w:numFmt w:val="bullet"/>
      <w:lvlText w:val=""/>
      <w:lvlJc w:val="left"/>
      <w:pPr>
        <w:ind w:left="900" w:hanging="360"/>
      </w:pPr>
      <w:rPr>
        <w:rFonts w:ascii="Wingdings" w:hAnsi="Wingdings" w:hint="default"/>
      </w:rPr>
    </w:lvl>
    <w:lvl w:ilvl="3" w:tplc="FFFFFFFF">
      <w:start w:val="1"/>
      <w:numFmt w:val="lowerRoman"/>
      <w:lvlText w:val="%4."/>
      <w:lvlJc w:val="right"/>
      <w:pPr>
        <w:ind w:left="1667" w:hanging="360"/>
      </w:p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69" w15:restartNumberingAfterBreak="0">
    <w:nsid w:val="371B5252"/>
    <w:multiLevelType w:val="hybridMultilevel"/>
    <w:tmpl w:val="F49CAA6E"/>
    <w:lvl w:ilvl="0" w:tplc="FFFFFFFF">
      <w:start w:val="1"/>
      <w:numFmt w:val="lowerRoman"/>
      <w:lvlText w:val="%1."/>
      <w:lvlJc w:val="righ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A132FF6"/>
    <w:multiLevelType w:val="hybridMultilevel"/>
    <w:tmpl w:val="970404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3A1E6006"/>
    <w:multiLevelType w:val="hybridMultilevel"/>
    <w:tmpl w:val="E70C3556"/>
    <w:lvl w:ilvl="0" w:tplc="FFFFFFFF">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72" w15:restartNumberingAfterBreak="0">
    <w:nsid w:val="3A7277DE"/>
    <w:multiLevelType w:val="hybridMultilevel"/>
    <w:tmpl w:val="9A682806"/>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E94A94"/>
    <w:multiLevelType w:val="hybridMultilevel"/>
    <w:tmpl w:val="E376A1F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B003152"/>
    <w:multiLevelType w:val="hybridMultilevel"/>
    <w:tmpl w:val="11F65B18"/>
    <w:lvl w:ilvl="0" w:tplc="04090017">
      <w:start w:val="1"/>
      <w:numFmt w:val="lowerLetter"/>
      <w:lvlText w:val="%1)"/>
      <w:lvlJc w:val="left"/>
      <w:pPr>
        <w:ind w:left="1980" w:hanging="720"/>
      </w:pPr>
      <w:rPr>
        <w:rFonts w:hint="default"/>
      </w:rPr>
    </w:lvl>
    <w:lvl w:ilvl="1" w:tplc="FFFFFFFF">
      <w:start w:val="1"/>
      <w:numFmt w:val="lowerLetter"/>
      <w:lvlText w:val="%2."/>
      <w:lvlJc w:val="left"/>
      <w:pPr>
        <w:ind w:left="2970" w:hanging="360"/>
      </w:pPr>
    </w:lvl>
    <w:lvl w:ilvl="2" w:tplc="FFCE2B06">
      <w:start w:val="1"/>
      <w:numFmt w:val="upperLetter"/>
      <w:lvlText w:val="%3)"/>
      <w:lvlJc w:val="left"/>
      <w:pPr>
        <w:ind w:left="3870" w:hanging="360"/>
      </w:pPr>
      <w:rPr>
        <w:rFonts w:hint="default"/>
      </w:rPr>
    </w:lvl>
    <w:lvl w:ilvl="3" w:tplc="20000017">
      <w:start w:val="1"/>
      <w:numFmt w:val="lowerLetter"/>
      <w:lvlText w:val="%4)"/>
      <w:lvlJc w:val="left"/>
      <w:pPr>
        <w:ind w:left="1789"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75" w15:restartNumberingAfterBreak="0">
    <w:nsid w:val="3CDB5131"/>
    <w:multiLevelType w:val="hybridMultilevel"/>
    <w:tmpl w:val="90F6C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15601D"/>
    <w:multiLevelType w:val="hybridMultilevel"/>
    <w:tmpl w:val="25D84A86"/>
    <w:lvl w:ilvl="0" w:tplc="51A80E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283551"/>
    <w:multiLevelType w:val="hybridMultilevel"/>
    <w:tmpl w:val="CB44ADE0"/>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78" w15:restartNumberingAfterBreak="0">
    <w:nsid w:val="3F7A6A8F"/>
    <w:multiLevelType w:val="hybridMultilevel"/>
    <w:tmpl w:val="A14A4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93164A"/>
    <w:multiLevelType w:val="hybridMultilevel"/>
    <w:tmpl w:val="AED6CB0C"/>
    <w:lvl w:ilvl="0" w:tplc="FFFFFFFF">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80" w15:restartNumberingAfterBreak="0">
    <w:nsid w:val="41371490"/>
    <w:multiLevelType w:val="multilevel"/>
    <w:tmpl w:val="2EBE8C50"/>
    <w:lvl w:ilvl="0">
      <w:start w:val="1"/>
      <w:numFmt w:val="lowerLetter"/>
      <w:lvlText w:val="%1)"/>
      <w:lvlJc w:val="left"/>
      <w:pPr>
        <w:ind w:left="600" w:hanging="600"/>
      </w:pPr>
      <w:rPr>
        <w:rFonts w:hint="default"/>
      </w:rPr>
    </w:lvl>
    <w:lvl w:ilvl="1">
      <w:start w:val="9"/>
      <w:numFmt w:val="decimal"/>
      <w:lvlText w:val="%1.%2"/>
      <w:lvlJc w:val="left"/>
      <w:pPr>
        <w:ind w:left="780" w:hanging="60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41910F31"/>
    <w:multiLevelType w:val="hybridMultilevel"/>
    <w:tmpl w:val="FA484852"/>
    <w:lvl w:ilvl="0" w:tplc="F20AFC16">
      <w:start w:val="1"/>
      <w:numFmt w:val="lowerLetter"/>
      <w:lvlText w:val="%1)"/>
      <w:lvlJc w:val="left"/>
      <w:pPr>
        <w:ind w:left="810" w:hanging="360"/>
      </w:pPr>
      <w:rPr>
        <w:rFonts w:ascii="Times New Roman" w:eastAsiaTheme="minorHAnsi" w:hAnsi="Times New Roman" w:cs="Times New Roman"/>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2" w15:restartNumberingAfterBreak="0">
    <w:nsid w:val="43A148B6"/>
    <w:multiLevelType w:val="multilevel"/>
    <w:tmpl w:val="8858FC7C"/>
    <w:lvl w:ilvl="0">
      <w:start w:val="1"/>
      <w:numFmt w:val="lowerLetter"/>
      <w:pStyle w:val="PlantSubcriteri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3" w15:restartNumberingAfterBreak="0">
    <w:nsid w:val="440C33E9"/>
    <w:multiLevelType w:val="hybridMultilevel"/>
    <w:tmpl w:val="11F65B18"/>
    <w:lvl w:ilvl="0" w:tplc="FFFFFFFF">
      <w:start w:val="1"/>
      <w:numFmt w:val="lowerLetter"/>
      <w:lvlText w:val="%1)"/>
      <w:lvlJc w:val="left"/>
      <w:pPr>
        <w:ind w:left="1980" w:hanging="720"/>
      </w:pPr>
      <w:rPr>
        <w:rFonts w:hint="default"/>
      </w:rPr>
    </w:lvl>
    <w:lvl w:ilvl="1" w:tplc="FFFFFFFF">
      <w:start w:val="1"/>
      <w:numFmt w:val="lowerLetter"/>
      <w:lvlText w:val="%2."/>
      <w:lvlJc w:val="left"/>
      <w:pPr>
        <w:ind w:left="1980" w:hanging="360"/>
      </w:pPr>
    </w:lvl>
    <w:lvl w:ilvl="2" w:tplc="FFFFFFFF">
      <w:start w:val="1"/>
      <w:numFmt w:val="upperLetter"/>
      <w:lvlText w:val="%3)"/>
      <w:lvlJc w:val="left"/>
      <w:pPr>
        <w:ind w:left="3870" w:hanging="360"/>
      </w:pPr>
      <w:rPr>
        <w:rFonts w:hint="default"/>
      </w:rPr>
    </w:lvl>
    <w:lvl w:ilvl="3" w:tplc="FFFFFFFF">
      <w:start w:val="1"/>
      <w:numFmt w:val="lowerLetter"/>
      <w:lvlText w:val="%4)"/>
      <w:lvlJc w:val="left"/>
      <w:pPr>
        <w:ind w:left="1789"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84" w15:restartNumberingAfterBreak="0">
    <w:nsid w:val="4487417A"/>
    <w:multiLevelType w:val="hybridMultilevel"/>
    <w:tmpl w:val="1590A0F0"/>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5" w15:restartNumberingAfterBreak="0">
    <w:nsid w:val="46142CEB"/>
    <w:multiLevelType w:val="hybridMultilevel"/>
    <w:tmpl w:val="EC0E911A"/>
    <w:lvl w:ilvl="0" w:tplc="04090017">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6" w15:restartNumberingAfterBreak="0">
    <w:nsid w:val="46433B3D"/>
    <w:multiLevelType w:val="hybridMultilevel"/>
    <w:tmpl w:val="6F244BE2"/>
    <w:lvl w:ilvl="0" w:tplc="20000017">
      <w:start w:val="1"/>
      <w:numFmt w:val="lowerLetter"/>
      <w:lvlText w:val="%1)"/>
      <w:lvlJc w:val="left"/>
      <w:pPr>
        <w:ind w:left="81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48B91D4E"/>
    <w:multiLevelType w:val="multilevel"/>
    <w:tmpl w:val="BFB06E7E"/>
    <w:lvl w:ilvl="0">
      <w:start w:val="12"/>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8" w15:restartNumberingAfterBreak="0">
    <w:nsid w:val="49091CD6"/>
    <w:multiLevelType w:val="hybridMultilevel"/>
    <w:tmpl w:val="BD0C0C50"/>
    <w:lvl w:ilvl="0" w:tplc="BA56FC54">
      <w:start w:val="1"/>
      <w:numFmt w:val="lowerLetter"/>
      <w:lvlText w:val="%1)"/>
      <w:lvlJc w:val="left"/>
      <w:pPr>
        <w:ind w:left="1440" w:hanging="360"/>
      </w:pPr>
      <w:rPr>
        <w:rFonts w:hint="default"/>
        <w:i/>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9" w15:restartNumberingAfterBreak="0">
    <w:nsid w:val="492B3EB3"/>
    <w:multiLevelType w:val="hybridMultilevel"/>
    <w:tmpl w:val="6F7C7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9811ABD"/>
    <w:multiLevelType w:val="hybridMultilevel"/>
    <w:tmpl w:val="56824AF8"/>
    <w:lvl w:ilvl="0" w:tplc="04090013">
      <w:start w:val="1"/>
      <w:numFmt w:val="upperRoman"/>
      <w:lvlText w:val="%1."/>
      <w:lvlJc w:val="right"/>
      <w:pPr>
        <w:ind w:left="1080" w:hanging="360"/>
      </w:pPr>
      <w:rPr>
        <w:rFonts w:hint="default"/>
      </w:rPr>
    </w:lvl>
    <w:lvl w:ilvl="1" w:tplc="FFFFFFFF">
      <w:start w:val="1"/>
      <w:numFmt w:val="bullet"/>
      <w:lvlText w:val="o"/>
      <w:lvlJc w:val="left"/>
      <w:pPr>
        <w:ind w:left="2297" w:hanging="360"/>
      </w:pPr>
      <w:rPr>
        <w:rFonts w:ascii="Courier New" w:hAnsi="Courier New" w:cs="Courier New" w:hint="default"/>
      </w:rPr>
    </w:lvl>
    <w:lvl w:ilvl="2" w:tplc="FFFFFFFF" w:tentative="1">
      <w:start w:val="1"/>
      <w:numFmt w:val="bullet"/>
      <w:lvlText w:val=""/>
      <w:lvlJc w:val="left"/>
      <w:pPr>
        <w:ind w:left="3017" w:hanging="360"/>
      </w:pPr>
      <w:rPr>
        <w:rFonts w:ascii="Wingdings" w:hAnsi="Wingdings" w:hint="default"/>
      </w:rPr>
    </w:lvl>
    <w:lvl w:ilvl="3" w:tplc="FFFFFFFF" w:tentative="1">
      <w:start w:val="1"/>
      <w:numFmt w:val="bullet"/>
      <w:lvlText w:val=""/>
      <w:lvlJc w:val="left"/>
      <w:pPr>
        <w:ind w:left="3737" w:hanging="360"/>
      </w:pPr>
      <w:rPr>
        <w:rFonts w:ascii="Symbol" w:hAnsi="Symbol" w:hint="default"/>
      </w:rPr>
    </w:lvl>
    <w:lvl w:ilvl="4" w:tplc="FFFFFFFF" w:tentative="1">
      <w:start w:val="1"/>
      <w:numFmt w:val="bullet"/>
      <w:lvlText w:val="o"/>
      <w:lvlJc w:val="left"/>
      <w:pPr>
        <w:ind w:left="4457" w:hanging="360"/>
      </w:pPr>
      <w:rPr>
        <w:rFonts w:ascii="Courier New" w:hAnsi="Courier New" w:cs="Courier New" w:hint="default"/>
      </w:rPr>
    </w:lvl>
    <w:lvl w:ilvl="5" w:tplc="FFFFFFFF" w:tentative="1">
      <w:start w:val="1"/>
      <w:numFmt w:val="bullet"/>
      <w:lvlText w:val=""/>
      <w:lvlJc w:val="left"/>
      <w:pPr>
        <w:ind w:left="5177" w:hanging="360"/>
      </w:pPr>
      <w:rPr>
        <w:rFonts w:ascii="Wingdings" w:hAnsi="Wingdings" w:hint="default"/>
      </w:rPr>
    </w:lvl>
    <w:lvl w:ilvl="6" w:tplc="FFFFFFFF" w:tentative="1">
      <w:start w:val="1"/>
      <w:numFmt w:val="bullet"/>
      <w:lvlText w:val=""/>
      <w:lvlJc w:val="left"/>
      <w:pPr>
        <w:ind w:left="5897" w:hanging="360"/>
      </w:pPr>
      <w:rPr>
        <w:rFonts w:ascii="Symbol" w:hAnsi="Symbol" w:hint="default"/>
      </w:rPr>
    </w:lvl>
    <w:lvl w:ilvl="7" w:tplc="FFFFFFFF" w:tentative="1">
      <w:start w:val="1"/>
      <w:numFmt w:val="bullet"/>
      <w:lvlText w:val="o"/>
      <w:lvlJc w:val="left"/>
      <w:pPr>
        <w:ind w:left="6617" w:hanging="360"/>
      </w:pPr>
      <w:rPr>
        <w:rFonts w:ascii="Courier New" w:hAnsi="Courier New" w:cs="Courier New" w:hint="default"/>
      </w:rPr>
    </w:lvl>
    <w:lvl w:ilvl="8" w:tplc="FFFFFFFF" w:tentative="1">
      <w:start w:val="1"/>
      <w:numFmt w:val="bullet"/>
      <w:lvlText w:val=""/>
      <w:lvlJc w:val="left"/>
      <w:pPr>
        <w:ind w:left="7337" w:hanging="360"/>
      </w:pPr>
      <w:rPr>
        <w:rFonts w:ascii="Wingdings" w:hAnsi="Wingdings" w:hint="default"/>
      </w:rPr>
    </w:lvl>
  </w:abstractNum>
  <w:abstractNum w:abstractNumId="91" w15:restartNumberingAfterBreak="0">
    <w:nsid w:val="4B3A4700"/>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4C50686A"/>
    <w:multiLevelType w:val="hybridMultilevel"/>
    <w:tmpl w:val="FCC6E73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3" w15:restartNumberingAfterBreak="0">
    <w:nsid w:val="4E752758"/>
    <w:multiLevelType w:val="hybridMultilevel"/>
    <w:tmpl w:val="2998378C"/>
    <w:lvl w:ilvl="0" w:tplc="FC248F3C">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850D19"/>
    <w:multiLevelType w:val="hybridMultilevel"/>
    <w:tmpl w:val="1590A0F0"/>
    <w:lvl w:ilvl="0" w:tplc="FFFFFFFF">
      <w:start w:val="1"/>
      <w:numFmt w:val="lowerLetter"/>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95" w15:restartNumberingAfterBreak="0">
    <w:nsid w:val="4EE60D0A"/>
    <w:multiLevelType w:val="hybridMultilevel"/>
    <w:tmpl w:val="48A2D526"/>
    <w:lvl w:ilvl="0" w:tplc="EB18934C">
      <w:start w:val="3"/>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36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96" w15:restartNumberingAfterBreak="0">
    <w:nsid w:val="51AE5829"/>
    <w:multiLevelType w:val="hybridMultilevel"/>
    <w:tmpl w:val="D5AE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2C768AB"/>
    <w:multiLevelType w:val="hybridMultilevel"/>
    <w:tmpl w:val="49A00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EB3627"/>
    <w:multiLevelType w:val="hybridMultilevel"/>
    <w:tmpl w:val="93C21744"/>
    <w:lvl w:ilvl="0" w:tplc="3FBC5D8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53687C56"/>
    <w:multiLevelType w:val="hybridMultilevel"/>
    <w:tmpl w:val="62E2E1E6"/>
    <w:lvl w:ilvl="0" w:tplc="F6A6C528">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00" w15:restartNumberingAfterBreak="0">
    <w:nsid w:val="54201EDE"/>
    <w:multiLevelType w:val="hybridMultilevel"/>
    <w:tmpl w:val="E7A41602"/>
    <w:lvl w:ilvl="0" w:tplc="FC248F3C">
      <w:start w:val="5"/>
      <w:numFmt w:val="bullet"/>
      <w:lvlText w:val="-"/>
      <w:lvlJc w:val="left"/>
      <w:pPr>
        <w:ind w:left="1080" w:hanging="360"/>
      </w:pPr>
      <w:rPr>
        <w:rFonts w:ascii="Times New Roman" w:eastAsiaTheme="minorHAnsi"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543A7342"/>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57884C1A"/>
    <w:multiLevelType w:val="multilevel"/>
    <w:tmpl w:val="7D9C3F7A"/>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588C4010"/>
    <w:multiLevelType w:val="hybridMultilevel"/>
    <w:tmpl w:val="66121FA4"/>
    <w:lvl w:ilvl="0" w:tplc="EB18934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590D7F1F"/>
    <w:multiLevelType w:val="hybridMultilevel"/>
    <w:tmpl w:val="9696834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4734AF"/>
    <w:multiLevelType w:val="hybridMultilevel"/>
    <w:tmpl w:val="F7CA8144"/>
    <w:lvl w:ilvl="0" w:tplc="20000017">
      <w:start w:val="1"/>
      <w:numFmt w:val="lowerLetter"/>
      <w:lvlText w:val="%1)"/>
      <w:lvlJc w:val="left"/>
      <w:pPr>
        <w:ind w:left="2432" w:hanging="360"/>
      </w:pPr>
    </w:lvl>
    <w:lvl w:ilvl="1" w:tplc="20000019" w:tentative="1">
      <w:start w:val="1"/>
      <w:numFmt w:val="lowerLetter"/>
      <w:lvlText w:val="%2."/>
      <w:lvlJc w:val="left"/>
      <w:pPr>
        <w:ind w:left="2985" w:hanging="360"/>
      </w:pPr>
    </w:lvl>
    <w:lvl w:ilvl="2" w:tplc="2000001B" w:tentative="1">
      <w:start w:val="1"/>
      <w:numFmt w:val="lowerRoman"/>
      <w:lvlText w:val="%3."/>
      <w:lvlJc w:val="right"/>
      <w:pPr>
        <w:ind w:left="3705" w:hanging="180"/>
      </w:pPr>
    </w:lvl>
    <w:lvl w:ilvl="3" w:tplc="2000000F" w:tentative="1">
      <w:start w:val="1"/>
      <w:numFmt w:val="decimal"/>
      <w:lvlText w:val="%4."/>
      <w:lvlJc w:val="left"/>
      <w:pPr>
        <w:ind w:left="4425" w:hanging="360"/>
      </w:pPr>
    </w:lvl>
    <w:lvl w:ilvl="4" w:tplc="20000019" w:tentative="1">
      <w:start w:val="1"/>
      <w:numFmt w:val="lowerLetter"/>
      <w:lvlText w:val="%5."/>
      <w:lvlJc w:val="left"/>
      <w:pPr>
        <w:ind w:left="5145" w:hanging="360"/>
      </w:pPr>
    </w:lvl>
    <w:lvl w:ilvl="5" w:tplc="2000001B" w:tentative="1">
      <w:start w:val="1"/>
      <w:numFmt w:val="lowerRoman"/>
      <w:lvlText w:val="%6."/>
      <w:lvlJc w:val="right"/>
      <w:pPr>
        <w:ind w:left="5865" w:hanging="180"/>
      </w:pPr>
    </w:lvl>
    <w:lvl w:ilvl="6" w:tplc="2000000F" w:tentative="1">
      <w:start w:val="1"/>
      <w:numFmt w:val="decimal"/>
      <w:lvlText w:val="%7."/>
      <w:lvlJc w:val="left"/>
      <w:pPr>
        <w:ind w:left="6585" w:hanging="360"/>
      </w:pPr>
    </w:lvl>
    <w:lvl w:ilvl="7" w:tplc="20000019" w:tentative="1">
      <w:start w:val="1"/>
      <w:numFmt w:val="lowerLetter"/>
      <w:lvlText w:val="%8."/>
      <w:lvlJc w:val="left"/>
      <w:pPr>
        <w:ind w:left="7305" w:hanging="360"/>
      </w:pPr>
    </w:lvl>
    <w:lvl w:ilvl="8" w:tplc="2000001B" w:tentative="1">
      <w:start w:val="1"/>
      <w:numFmt w:val="lowerRoman"/>
      <w:lvlText w:val="%9."/>
      <w:lvlJc w:val="right"/>
      <w:pPr>
        <w:ind w:left="8025" w:hanging="180"/>
      </w:pPr>
    </w:lvl>
  </w:abstractNum>
  <w:abstractNum w:abstractNumId="106" w15:restartNumberingAfterBreak="0">
    <w:nsid w:val="59C40668"/>
    <w:multiLevelType w:val="hybridMultilevel"/>
    <w:tmpl w:val="40602742"/>
    <w:lvl w:ilvl="0" w:tplc="524CA7F8">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7" w15:restartNumberingAfterBreak="0">
    <w:nsid w:val="5CE45194"/>
    <w:multiLevelType w:val="hybridMultilevel"/>
    <w:tmpl w:val="2DE8ABF8"/>
    <w:lvl w:ilvl="0" w:tplc="FFFFFFFF">
      <w:start w:val="5"/>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8" w15:restartNumberingAfterBreak="0">
    <w:nsid w:val="5E5418D2"/>
    <w:multiLevelType w:val="hybridMultilevel"/>
    <w:tmpl w:val="AED6CB0C"/>
    <w:lvl w:ilvl="0" w:tplc="1FFA2F48">
      <w:start w:val="1"/>
      <w:numFmt w:val="lowerLetter"/>
      <w:lvlText w:val="%1)"/>
      <w:lvlJc w:val="left"/>
      <w:pPr>
        <w:ind w:left="781" w:hanging="360"/>
      </w:pPr>
      <w:rPr>
        <w:rFonts w:ascii="Times New Roman" w:eastAsiaTheme="minorHAnsi" w:hAnsi="Times New Roman" w:cs="Times New Roman"/>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09" w15:restartNumberingAfterBreak="0">
    <w:nsid w:val="5E5C2A7A"/>
    <w:multiLevelType w:val="hybridMultilevel"/>
    <w:tmpl w:val="AF9CA3B2"/>
    <w:lvl w:ilvl="0" w:tplc="6B96C0A2">
      <w:start w:val="1"/>
      <w:numFmt w:val="lowerLetter"/>
      <w:lvlText w:val="%1)"/>
      <w:lvlJc w:val="left"/>
      <w:pPr>
        <w:ind w:left="1440" w:hanging="360"/>
      </w:pPr>
      <w:rPr>
        <w:rFonts w:ascii="Times New Roman" w:eastAsiaTheme="minorHAnsi" w:hAnsi="Times New Roman" w:cs="Times New Roman"/>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0" w15:restartNumberingAfterBreak="0">
    <w:nsid w:val="5EE37BB8"/>
    <w:multiLevelType w:val="hybridMultilevel"/>
    <w:tmpl w:val="4A0877A8"/>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7E31A5"/>
    <w:multiLevelType w:val="hybridMultilevel"/>
    <w:tmpl w:val="9774B1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112" w15:restartNumberingAfterBreak="0">
    <w:nsid w:val="603F17F3"/>
    <w:multiLevelType w:val="multilevel"/>
    <w:tmpl w:val="FD066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CF2213"/>
    <w:multiLevelType w:val="multilevel"/>
    <w:tmpl w:val="FC5ABF46"/>
    <w:lvl w:ilvl="0">
      <w:start w:val="10"/>
      <w:numFmt w:val="decimal"/>
      <w:lvlText w:val="%1"/>
      <w:lvlJc w:val="left"/>
      <w:pPr>
        <w:ind w:left="525" w:hanging="525"/>
      </w:pPr>
      <w:rPr>
        <w:rFonts w:hint="default"/>
      </w:rPr>
    </w:lvl>
    <w:lvl w:ilvl="1">
      <w:start w:val="11"/>
      <w:numFmt w:val="decimal"/>
      <w:lvlText w:val="%1.%2"/>
      <w:lvlJc w:val="left"/>
      <w:pPr>
        <w:ind w:left="950" w:hanging="525"/>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114" w15:restartNumberingAfterBreak="0">
    <w:nsid w:val="61607CBA"/>
    <w:multiLevelType w:val="multilevel"/>
    <w:tmpl w:val="969A021A"/>
    <w:lvl w:ilvl="0">
      <w:start w:val="4"/>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1B12126"/>
    <w:multiLevelType w:val="multilevel"/>
    <w:tmpl w:val="CA56BDA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22B5626"/>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117"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63AD3761"/>
    <w:multiLevelType w:val="hybridMultilevel"/>
    <w:tmpl w:val="037CF73C"/>
    <w:lvl w:ilvl="0" w:tplc="7ECA87EC">
      <w:start w:val="1"/>
      <w:numFmt w:val="upp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9" w15:restartNumberingAfterBreak="0">
    <w:nsid w:val="63ED39A5"/>
    <w:multiLevelType w:val="multilevel"/>
    <w:tmpl w:val="6A9A090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58F587F"/>
    <w:multiLevelType w:val="hybridMultilevel"/>
    <w:tmpl w:val="E70C3556"/>
    <w:lvl w:ilvl="0" w:tplc="71684726">
      <w:start w:val="1"/>
      <w:numFmt w:val="lowerLetter"/>
      <w:lvlText w:val="%1)"/>
      <w:lvlJc w:val="left"/>
      <w:pPr>
        <w:ind w:left="947" w:hanging="360"/>
      </w:pPr>
      <w:rPr>
        <w:rFonts w:ascii="Times New Roman" w:eastAsiaTheme="minorHAnsi" w:hAnsi="Times New Roman" w:cs="Times New Roman"/>
      </w:r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21" w15:restartNumberingAfterBreak="0">
    <w:nsid w:val="65E60759"/>
    <w:multiLevelType w:val="hybridMultilevel"/>
    <w:tmpl w:val="12102D36"/>
    <w:lvl w:ilvl="0" w:tplc="B6BE2718">
      <w:start w:val="1"/>
      <w:numFmt w:val="decimal"/>
      <w:lvlText w:val="%1."/>
      <w:lvlJc w:val="left"/>
      <w:pPr>
        <w:ind w:left="720" w:hanging="360"/>
      </w:pPr>
    </w:lvl>
    <w:lvl w:ilvl="1" w:tplc="08FAB832">
      <w:start w:val="1"/>
      <w:numFmt w:val="lowerLetter"/>
      <w:lvlText w:val="%2."/>
      <w:lvlJc w:val="left"/>
      <w:pPr>
        <w:ind w:left="1440" w:hanging="360"/>
      </w:pPr>
    </w:lvl>
    <w:lvl w:ilvl="2" w:tplc="C6D43032">
      <w:start w:val="1"/>
      <w:numFmt w:val="lowerRoman"/>
      <w:lvlText w:val="%3."/>
      <w:lvlJc w:val="right"/>
      <w:pPr>
        <w:ind w:left="2160" w:hanging="180"/>
      </w:pPr>
    </w:lvl>
    <w:lvl w:ilvl="3" w:tplc="76F6364C">
      <w:start w:val="1"/>
      <w:numFmt w:val="decimal"/>
      <w:lvlText w:val="%4."/>
      <w:lvlJc w:val="left"/>
      <w:pPr>
        <w:ind w:left="1170" w:hanging="360"/>
      </w:pPr>
    </w:lvl>
    <w:lvl w:ilvl="4" w:tplc="4D1E035A">
      <w:start w:val="1"/>
      <w:numFmt w:val="lowerLetter"/>
      <w:lvlText w:val="%5."/>
      <w:lvlJc w:val="left"/>
      <w:pPr>
        <w:ind w:left="3600" w:hanging="360"/>
      </w:pPr>
    </w:lvl>
    <w:lvl w:ilvl="5" w:tplc="D0BEC220">
      <w:start w:val="1"/>
      <w:numFmt w:val="lowerRoman"/>
      <w:lvlText w:val="%6."/>
      <w:lvlJc w:val="right"/>
      <w:pPr>
        <w:ind w:left="4320" w:hanging="180"/>
      </w:pPr>
    </w:lvl>
    <w:lvl w:ilvl="6" w:tplc="F8D83E3A">
      <w:start w:val="1"/>
      <w:numFmt w:val="decimal"/>
      <w:lvlText w:val="%7."/>
      <w:lvlJc w:val="left"/>
      <w:pPr>
        <w:ind w:left="5040" w:hanging="360"/>
      </w:pPr>
    </w:lvl>
    <w:lvl w:ilvl="7" w:tplc="81FADB7A">
      <w:start w:val="1"/>
      <w:numFmt w:val="lowerLetter"/>
      <w:lvlText w:val="%8."/>
      <w:lvlJc w:val="left"/>
      <w:pPr>
        <w:ind w:left="5760" w:hanging="360"/>
      </w:pPr>
    </w:lvl>
    <w:lvl w:ilvl="8" w:tplc="56821036">
      <w:start w:val="1"/>
      <w:numFmt w:val="lowerRoman"/>
      <w:lvlText w:val="%9."/>
      <w:lvlJc w:val="right"/>
      <w:pPr>
        <w:ind w:left="6480" w:hanging="180"/>
      </w:pPr>
    </w:lvl>
  </w:abstractNum>
  <w:abstractNum w:abstractNumId="122" w15:restartNumberingAfterBreak="0">
    <w:nsid w:val="66244B56"/>
    <w:multiLevelType w:val="hybridMultilevel"/>
    <w:tmpl w:val="887ED8C0"/>
    <w:lvl w:ilvl="0" w:tplc="EB18934C">
      <w:start w:val="3"/>
      <w:numFmt w:val="bullet"/>
      <w:lvlText w:val="-"/>
      <w:lvlJc w:val="left"/>
      <w:pPr>
        <w:ind w:left="1260" w:hanging="360"/>
      </w:pPr>
      <w:rPr>
        <w:rFonts w:ascii="Times New Roman" w:eastAsia="Times New Roman" w:hAnsi="Times New Roman" w:cs="Times New Roman" w:hint="default"/>
      </w:rPr>
    </w:lvl>
    <w:lvl w:ilvl="1" w:tplc="04090017">
      <w:start w:val="1"/>
      <w:numFmt w:val="lowerLetter"/>
      <w:lvlText w:val="%2)"/>
      <w:lvlJc w:val="left"/>
      <w:pPr>
        <w:ind w:left="1170" w:hanging="360"/>
      </w:pPr>
    </w:lvl>
    <w:lvl w:ilvl="2" w:tplc="FFFFFFFF">
      <w:start w:val="1"/>
      <w:numFmt w:val="bullet"/>
      <w:lvlText w:val=""/>
      <w:lvlJc w:val="left"/>
      <w:pPr>
        <w:ind w:left="900" w:hanging="360"/>
      </w:pPr>
      <w:rPr>
        <w:rFonts w:ascii="Wingdings" w:hAnsi="Wingdings" w:hint="default"/>
      </w:rPr>
    </w:lvl>
    <w:lvl w:ilvl="3" w:tplc="2000001B">
      <w:start w:val="1"/>
      <w:numFmt w:val="lowerRoman"/>
      <w:lvlText w:val="%4."/>
      <w:lvlJc w:val="right"/>
      <w:pPr>
        <w:ind w:left="1667" w:hanging="360"/>
      </w:p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23" w15:restartNumberingAfterBreak="0">
    <w:nsid w:val="66A922B8"/>
    <w:multiLevelType w:val="hybridMultilevel"/>
    <w:tmpl w:val="5DD40C50"/>
    <w:lvl w:ilvl="0" w:tplc="FC248F3C">
      <w:start w:val="5"/>
      <w:numFmt w:val="bullet"/>
      <w:lvlText w:val="-"/>
      <w:lvlJc w:val="left"/>
      <w:pPr>
        <w:ind w:left="630" w:hanging="360"/>
      </w:pPr>
      <w:rPr>
        <w:rFonts w:ascii="Times New Roman" w:eastAsiaTheme="minorHAnsi" w:hAnsi="Times New Roman" w:cs="Times New Roman" w:hint="default"/>
      </w:rPr>
    </w:lvl>
    <w:lvl w:ilvl="1" w:tplc="FFFFFFFF">
      <w:start w:val="1"/>
      <w:numFmt w:val="lowerLetter"/>
      <w:lvlText w:val="%2)"/>
      <w:lvlJc w:val="left"/>
      <w:pPr>
        <w:ind w:left="1080" w:hanging="360"/>
      </w:pPr>
    </w:lvl>
    <w:lvl w:ilvl="2" w:tplc="FFFFFFFF">
      <w:start w:val="1"/>
      <w:numFmt w:val="bullet"/>
      <w:lvlText w:val=""/>
      <w:lvlJc w:val="left"/>
      <w:pPr>
        <w:ind w:left="270" w:hanging="360"/>
      </w:pPr>
      <w:rPr>
        <w:rFonts w:ascii="Wingdings" w:hAnsi="Wingdings" w:hint="default"/>
      </w:rPr>
    </w:lvl>
    <w:lvl w:ilvl="3" w:tplc="FFFFFFFF">
      <w:start w:val="1"/>
      <w:numFmt w:val="lowerRoman"/>
      <w:lvlText w:val="%4."/>
      <w:lvlJc w:val="right"/>
      <w:pPr>
        <w:ind w:left="1037" w:hanging="360"/>
      </w:pPr>
    </w:lvl>
    <w:lvl w:ilvl="4" w:tplc="FFFFFFFF">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24" w15:restartNumberingAfterBreak="0">
    <w:nsid w:val="67085E9D"/>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6749201D"/>
    <w:multiLevelType w:val="hybridMultilevel"/>
    <w:tmpl w:val="8D348A7C"/>
    <w:lvl w:ilvl="0" w:tplc="48206120">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6" w15:restartNumberingAfterBreak="0">
    <w:nsid w:val="67BD0E64"/>
    <w:multiLevelType w:val="hybridMultilevel"/>
    <w:tmpl w:val="09ECF888"/>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27" w15:restartNumberingAfterBreak="0">
    <w:nsid w:val="686712BE"/>
    <w:multiLevelType w:val="hybridMultilevel"/>
    <w:tmpl w:val="06567404"/>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28" w15:restartNumberingAfterBreak="0">
    <w:nsid w:val="687A6C5A"/>
    <w:multiLevelType w:val="hybridMultilevel"/>
    <w:tmpl w:val="969683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A07D2C"/>
    <w:multiLevelType w:val="hybridMultilevel"/>
    <w:tmpl w:val="B0CC05DA"/>
    <w:lvl w:ilvl="0" w:tplc="04090001">
      <w:start w:val="1"/>
      <w:numFmt w:val="bullet"/>
      <w:lvlText w:val=""/>
      <w:lvlJc w:val="left"/>
      <w:pPr>
        <w:ind w:left="720" w:hanging="360"/>
      </w:pPr>
      <w:rPr>
        <w:rFonts w:ascii="Symbol" w:hAnsi="Symbol" w:hint="default"/>
      </w:rPr>
    </w:lvl>
    <w:lvl w:ilvl="1" w:tplc="EFB6E21C">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A2330C"/>
    <w:multiLevelType w:val="hybridMultilevel"/>
    <w:tmpl w:val="48A2D526"/>
    <w:lvl w:ilvl="0" w:tplc="FFFFFFFF">
      <w:start w:val="3"/>
      <w:numFmt w:val="bullet"/>
      <w:lvlText w:val="-"/>
      <w:lvlJc w:val="left"/>
      <w:pPr>
        <w:ind w:left="1350" w:hanging="360"/>
      </w:pPr>
      <w:rPr>
        <w:rFonts w:ascii="Times New Roman" w:eastAsia="Times New Roman" w:hAnsi="Times New Roman" w:cs="Times New Roman" w:hint="default"/>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31" w15:restartNumberingAfterBreak="0">
    <w:nsid w:val="6A8C4D72"/>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6A8F2F26"/>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AB902AC"/>
    <w:multiLevelType w:val="hybridMultilevel"/>
    <w:tmpl w:val="4BE6228E"/>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4" w15:restartNumberingAfterBreak="0">
    <w:nsid w:val="6B380774"/>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6B706B6E"/>
    <w:multiLevelType w:val="multilevel"/>
    <w:tmpl w:val="6D9C9008"/>
    <w:lvl w:ilvl="0">
      <w:start w:val="11"/>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CFC53BD"/>
    <w:multiLevelType w:val="hybridMultilevel"/>
    <w:tmpl w:val="2DE8ABF8"/>
    <w:lvl w:ilvl="0" w:tplc="FFFFFFFF">
      <w:start w:val="5"/>
      <w:numFmt w:val="bullet"/>
      <w:lvlText w:val="-"/>
      <w:lvlJc w:val="left"/>
      <w:pPr>
        <w:ind w:left="450" w:hanging="360"/>
      </w:pPr>
      <w:rPr>
        <w:rFonts w:ascii="Times New Roman" w:eastAsiaTheme="minorHAnsi" w:hAnsi="Times New Roman" w:cs="Times New Roman"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7" w15:restartNumberingAfterBreak="0">
    <w:nsid w:val="6D6B70D1"/>
    <w:multiLevelType w:val="hybridMultilevel"/>
    <w:tmpl w:val="07049E4E"/>
    <w:lvl w:ilvl="0" w:tplc="9036D7CA">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8" w15:restartNumberingAfterBreak="0">
    <w:nsid w:val="6D7609F8"/>
    <w:multiLevelType w:val="hybridMultilevel"/>
    <w:tmpl w:val="72640588"/>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 w15:restartNumberingAfterBreak="0">
    <w:nsid w:val="6F1F4803"/>
    <w:multiLevelType w:val="hybridMultilevel"/>
    <w:tmpl w:val="9BCEB21A"/>
    <w:lvl w:ilvl="0" w:tplc="FC248F3C">
      <w:start w:val="5"/>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70356B1B"/>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1" w15:restartNumberingAfterBreak="0">
    <w:nsid w:val="70972F23"/>
    <w:multiLevelType w:val="hybridMultilevel"/>
    <w:tmpl w:val="122EC6EC"/>
    <w:lvl w:ilvl="0" w:tplc="EB18934C">
      <w:start w:val="3"/>
      <w:numFmt w:val="bullet"/>
      <w:lvlText w:val="-"/>
      <w:lvlJc w:val="left"/>
      <w:pPr>
        <w:ind w:left="114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535A9B"/>
    <w:multiLevelType w:val="hybridMultilevel"/>
    <w:tmpl w:val="81F8862E"/>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CE4B20"/>
    <w:multiLevelType w:val="multilevel"/>
    <w:tmpl w:val="7F067BC6"/>
    <w:lvl w:ilvl="0">
      <w:start w:val="11"/>
      <w:numFmt w:val="decimal"/>
      <w:lvlText w:val="%1"/>
      <w:lvlJc w:val="left"/>
      <w:pPr>
        <w:ind w:left="410" w:hanging="410"/>
      </w:pPr>
      <w:rPr>
        <w:rFonts w:hint="default"/>
      </w:rPr>
    </w:lvl>
    <w:lvl w:ilvl="1">
      <w:start w:val="6"/>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1F50309"/>
    <w:multiLevelType w:val="multilevel"/>
    <w:tmpl w:val="6DB887A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rPr>
        <w:rFonts w:ascii="Times New Roman" w:eastAsia="NSimSun" w:hAnsi="Times New Roman" w:cs="Times New Roman"/>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145" w15:restartNumberingAfterBreak="0">
    <w:nsid w:val="728E775F"/>
    <w:multiLevelType w:val="hybridMultilevel"/>
    <w:tmpl w:val="A09C076E"/>
    <w:lvl w:ilvl="0" w:tplc="AD5C460C">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6" w15:restartNumberingAfterBreak="0">
    <w:nsid w:val="72CB1B54"/>
    <w:multiLevelType w:val="hybridMultilevel"/>
    <w:tmpl w:val="049E974E"/>
    <w:lvl w:ilvl="0" w:tplc="F204460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50F030F"/>
    <w:multiLevelType w:val="multilevel"/>
    <w:tmpl w:val="2A56AB12"/>
    <w:lvl w:ilvl="0">
      <w:start w:val="5"/>
      <w:numFmt w:val="decimal"/>
      <w:lvlText w:val="%1"/>
      <w:lvlJc w:val="left"/>
    </w:lvl>
    <w:lvl w:ilvl="1">
      <w:start w:val="3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start w:val="3"/>
      <w:numFmt w:val="bullet"/>
      <w:lvlText w:val="-"/>
      <w:lvlJc w:val="left"/>
      <w:pPr>
        <w:ind w:left="720" w:hanging="360"/>
      </w:pPr>
      <w:rPr>
        <w:rFonts w:ascii="Times New Roman" w:eastAsia="Times New Roman" w:hAnsi="Times New Roman" w:cs="Times New Roman"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5574BE6"/>
    <w:multiLevelType w:val="hybridMultilevel"/>
    <w:tmpl w:val="48A2D526"/>
    <w:lvl w:ilvl="0" w:tplc="FFFFFFFF">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49" w15:restartNumberingAfterBreak="0">
    <w:nsid w:val="76057946"/>
    <w:multiLevelType w:val="hybridMultilevel"/>
    <w:tmpl w:val="83ACED80"/>
    <w:lvl w:ilvl="0" w:tplc="2000000B">
      <w:start w:val="1"/>
      <w:numFmt w:val="bullet"/>
      <w:lvlText w:val=""/>
      <w:lvlJc w:val="left"/>
      <w:pPr>
        <w:ind w:left="775" w:hanging="360"/>
      </w:pPr>
      <w:rPr>
        <w:rFonts w:ascii="Wingdings" w:hAnsi="Wingdings"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50" w15:restartNumberingAfterBreak="0">
    <w:nsid w:val="76BD06C4"/>
    <w:multiLevelType w:val="hybridMultilevel"/>
    <w:tmpl w:val="D43CAE1E"/>
    <w:lvl w:ilvl="0" w:tplc="2E028CC6">
      <w:start w:val="1"/>
      <w:numFmt w:val="lowerLetter"/>
      <w:lvlText w:val="%1)"/>
      <w:lvlJc w:val="left"/>
      <w:pPr>
        <w:ind w:left="720" w:hanging="360"/>
      </w:pPr>
      <w:rPr>
        <w:rFonts w:ascii="Times New Roman" w:eastAsia="NSimSu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1" w15:restartNumberingAfterBreak="0">
    <w:nsid w:val="76CF3191"/>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771525D5"/>
    <w:multiLevelType w:val="hybridMultilevel"/>
    <w:tmpl w:val="EC484466"/>
    <w:lvl w:ilvl="0" w:tplc="EB18934C">
      <w:start w:val="3"/>
      <w:numFmt w:val="bullet"/>
      <w:lvlText w:val="-"/>
      <w:lvlJc w:val="left"/>
      <w:pPr>
        <w:ind w:left="927" w:hanging="360"/>
      </w:pPr>
      <w:rPr>
        <w:rFonts w:ascii="Times New Roman" w:eastAsia="Times New Roman" w:hAnsi="Times New Roman" w:cs="Times New Roman" w:hint="default"/>
      </w:rPr>
    </w:lvl>
    <w:lvl w:ilvl="1" w:tplc="EB18934C">
      <w:start w:val="3"/>
      <w:numFmt w:val="bullet"/>
      <w:lvlText w:val="-"/>
      <w:lvlJc w:val="left"/>
      <w:pPr>
        <w:ind w:left="540" w:hanging="360"/>
      </w:pPr>
      <w:rPr>
        <w:rFonts w:ascii="Times New Roman" w:eastAsia="Times New Roman" w:hAnsi="Times New Roman" w:cs="Times New Roman" w:hint="default"/>
      </w:rPr>
    </w:lvl>
    <w:lvl w:ilvl="2" w:tplc="20000005">
      <w:start w:val="1"/>
      <w:numFmt w:val="bullet"/>
      <w:lvlText w:val=""/>
      <w:lvlJc w:val="left"/>
      <w:pPr>
        <w:ind w:left="1530"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3" w15:restartNumberingAfterBreak="0">
    <w:nsid w:val="775D71A4"/>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78D710EB"/>
    <w:multiLevelType w:val="multilevel"/>
    <w:tmpl w:val="97589C08"/>
    <w:lvl w:ilvl="0">
      <w:start w:val="10"/>
      <w:numFmt w:val="decimal"/>
      <w:lvlText w:val="%1.0"/>
      <w:lvlJc w:val="left"/>
      <w:pPr>
        <w:ind w:left="420" w:hanging="420"/>
      </w:pPr>
      <w:rPr>
        <w:rFonts w:hint="default"/>
        <w:b/>
        <w:color w:val="000000" w:themeColor="text1"/>
        <w:sz w:val="24"/>
      </w:rPr>
    </w:lvl>
    <w:lvl w:ilvl="1">
      <w:start w:val="1"/>
      <w:numFmt w:val="decimal"/>
      <w:lvlText w:val="%1.%2"/>
      <w:lvlJc w:val="left"/>
      <w:pPr>
        <w:ind w:left="1140" w:hanging="420"/>
      </w:pPr>
      <w:rPr>
        <w:rFonts w:hint="default"/>
        <w:b/>
        <w:color w:val="000000" w:themeColor="text1"/>
        <w:sz w:val="24"/>
      </w:rPr>
    </w:lvl>
    <w:lvl w:ilvl="2">
      <w:start w:val="1"/>
      <w:numFmt w:val="decimal"/>
      <w:lvlText w:val="%1.%2.%3"/>
      <w:lvlJc w:val="left"/>
      <w:pPr>
        <w:ind w:left="2160" w:hanging="720"/>
      </w:pPr>
      <w:rPr>
        <w:rFonts w:hint="default"/>
        <w:b/>
        <w:color w:val="000000" w:themeColor="text1"/>
        <w:sz w:val="24"/>
      </w:rPr>
    </w:lvl>
    <w:lvl w:ilvl="3">
      <w:start w:val="1"/>
      <w:numFmt w:val="decimal"/>
      <w:lvlText w:val="%1.%2.%3.%4"/>
      <w:lvlJc w:val="left"/>
      <w:pPr>
        <w:ind w:left="2880" w:hanging="720"/>
      </w:pPr>
      <w:rPr>
        <w:rFonts w:hint="default"/>
        <w:b/>
        <w:color w:val="000000" w:themeColor="text1"/>
        <w:sz w:val="24"/>
      </w:rPr>
    </w:lvl>
    <w:lvl w:ilvl="4">
      <w:start w:val="1"/>
      <w:numFmt w:val="decimal"/>
      <w:lvlText w:val="%1.%2.%3.%4.%5"/>
      <w:lvlJc w:val="left"/>
      <w:pPr>
        <w:ind w:left="3960" w:hanging="1080"/>
      </w:pPr>
      <w:rPr>
        <w:rFonts w:hint="default"/>
        <w:b/>
        <w:color w:val="000000" w:themeColor="text1"/>
        <w:sz w:val="24"/>
      </w:rPr>
    </w:lvl>
    <w:lvl w:ilvl="5">
      <w:start w:val="1"/>
      <w:numFmt w:val="decimal"/>
      <w:lvlText w:val="%1.%2.%3.%4.%5.%6"/>
      <w:lvlJc w:val="left"/>
      <w:pPr>
        <w:ind w:left="4680" w:hanging="1080"/>
      </w:pPr>
      <w:rPr>
        <w:rFonts w:hint="default"/>
        <w:b/>
        <w:color w:val="000000" w:themeColor="text1"/>
        <w:sz w:val="24"/>
      </w:rPr>
    </w:lvl>
    <w:lvl w:ilvl="6">
      <w:start w:val="1"/>
      <w:numFmt w:val="decimal"/>
      <w:lvlText w:val="%1.%2.%3.%4.%5.%6.%7"/>
      <w:lvlJc w:val="left"/>
      <w:pPr>
        <w:ind w:left="5760" w:hanging="1440"/>
      </w:pPr>
      <w:rPr>
        <w:rFonts w:hint="default"/>
        <w:b/>
        <w:color w:val="000000" w:themeColor="text1"/>
        <w:sz w:val="24"/>
      </w:rPr>
    </w:lvl>
    <w:lvl w:ilvl="7">
      <w:start w:val="1"/>
      <w:numFmt w:val="decimal"/>
      <w:lvlText w:val="%1.%2.%3.%4.%5.%6.%7.%8"/>
      <w:lvlJc w:val="left"/>
      <w:pPr>
        <w:ind w:left="6480" w:hanging="1440"/>
      </w:pPr>
      <w:rPr>
        <w:rFonts w:hint="default"/>
        <w:b/>
        <w:color w:val="000000" w:themeColor="text1"/>
        <w:sz w:val="24"/>
      </w:rPr>
    </w:lvl>
    <w:lvl w:ilvl="8">
      <w:start w:val="1"/>
      <w:numFmt w:val="decimal"/>
      <w:lvlText w:val="%1.%2.%3.%4.%5.%6.%7.%8.%9"/>
      <w:lvlJc w:val="left"/>
      <w:pPr>
        <w:ind w:left="7560" w:hanging="1800"/>
      </w:pPr>
      <w:rPr>
        <w:rFonts w:hint="default"/>
        <w:b/>
        <w:color w:val="000000" w:themeColor="text1"/>
        <w:sz w:val="24"/>
      </w:rPr>
    </w:lvl>
  </w:abstractNum>
  <w:abstractNum w:abstractNumId="155" w15:restartNumberingAfterBreak="0">
    <w:nsid w:val="7E1C4843"/>
    <w:multiLevelType w:val="hybridMultilevel"/>
    <w:tmpl w:val="9696834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6" w15:restartNumberingAfterBreak="0">
    <w:nsid w:val="7EBC3893"/>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0770687">
    <w:abstractNumId w:val="33"/>
  </w:num>
  <w:num w:numId="2" w16cid:durableId="586959497">
    <w:abstractNumId w:val="117"/>
  </w:num>
  <w:num w:numId="3" w16cid:durableId="1372000705">
    <w:abstractNumId w:val="149"/>
  </w:num>
  <w:num w:numId="4" w16cid:durableId="938754593">
    <w:abstractNumId w:val="109"/>
  </w:num>
  <w:num w:numId="5" w16cid:durableId="2064021409">
    <w:abstractNumId w:val="30"/>
  </w:num>
  <w:num w:numId="6" w16cid:durableId="1746682300">
    <w:abstractNumId w:val="57"/>
  </w:num>
  <w:num w:numId="7" w16cid:durableId="626424597">
    <w:abstractNumId w:val="44"/>
  </w:num>
  <w:num w:numId="8" w16cid:durableId="1862817508">
    <w:abstractNumId w:val="80"/>
  </w:num>
  <w:num w:numId="9" w16cid:durableId="1676415659">
    <w:abstractNumId w:val="95"/>
  </w:num>
  <w:num w:numId="10" w16cid:durableId="1290622891">
    <w:abstractNumId w:val="32"/>
  </w:num>
  <w:num w:numId="11" w16cid:durableId="670331965">
    <w:abstractNumId w:val="39"/>
  </w:num>
  <w:num w:numId="12" w16cid:durableId="662127623">
    <w:abstractNumId w:val="9"/>
  </w:num>
  <w:num w:numId="13" w16cid:durableId="150604046">
    <w:abstractNumId w:val="105"/>
  </w:num>
  <w:num w:numId="14" w16cid:durableId="71393958">
    <w:abstractNumId w:val="92"/>
  </w:num>
  <w:num w:numId="15" w16cid:durableId="1604413069">
    <w:abstractNumId w:val="133"/>
  </w:num>
  <w:num w:numId="16" w16cid:durableId="1057506340">
    <w:abstractNumId w:val="111"/>
  </w:num>
  <w:num w:numId="17" w16cid:durableId="1701590090">
    <w:abstractNumId w:val="74"/>
  </w:num>
  <w:num w:numId="18" w16cid:durableId="1789886427">
    <w:abstractNumId w:val="122"/>
  </w:num>
  <w:num w:numId="19" w16cid:durableId="691417670">
    <w:abstractNumId w:val="66"/>
  </w:num>
  <w:num w:numId="20" w16cid:durableId="459542125">
    <w:abstractNumId w:val="52"/>
  </w:num>
  <w:num w:numId="21" w16cid:durableId="1947469464">
    <w:abstractNumId w:val="46"/>
  </w:num>
  <w:num w:numId="22" w16cid:durableId="1785222243">
    <w:abstractNumId w:val="81"/>
  </w:num>
  <w:num w:numId="23" w16cid:durableId="1898780302">
    <w:abstractNumId w:val="8"/>
  </w:num>
  <w:num w:numId="24" w16cid:durableId="902063546">
    <w:abstractNumId w:val="77"/>
  </w:num>
  <w:num w:numId="25" w16cid:durableId="1179583053">
    <w:abstractNumId w:val="127"/>
  </w:num>
  <w:num w:numId="26" w16cid:durableId="1230112196">
    <w:abstractNumId w:val="126"/>
  </w:num>
  <w:num w:numId="27" w16cid:durableId="1602641925">
    <w:abstractNumId w:val="26"/>
  </w:num>
  <w:num w:numId="28" w16cid:durableId="1220480424">
    <w:abstractNumId w:val="99"/>
  </w:num>
  <w:num w:numId="29" w16cid:durableId="1949041436">
    <w:abstractNumId w:val="108"/>
  </w:num>
  <w:num w:numId="30" w16cid:durableId="1534685081">
    <w:abstractNumId w:val="6"/>
  </w:num>
  <w:num w:numId="31" w16cid:durableId="190150387">
    <w:abstractNumId w:val="21"/>
  </w:num>
  <w:num w:numId="32" w16cid:durableId="1208031591">
    <w:abstractNumId w:val="120"/>
  </w:num>
  <w:num w:numId="33" w16cid:durableId="1419133877">
    <w:abstractNumId w:val="118"/>
  </w:num>
  <w:num w:numId="34" w16cid:durableId="1199782579">
    <w:abstractNumId w:val="84"/>
  </w:num>
  <w:num w:numId="35" w16cid:durableId="674039146">
    <w:abstractNumId w:val="94"/>
  </w:num>
  <w:num w:numId="36" w16cid:durableId="929462816">
    <w:abstractNumId w:val="49"/>
  </w:num>
  <w:num w:numId="37" w16cid:durableId="1842501531">
    <w:abstractNumId w:val="37"/>
  </w:num>
  <w:num w:numId="38" w16cid:durableId="846794550">
    <w:abstractNumId w:val="61"/>
  </w:num>
  <w:num w:numId="39" w16cid:durableId="1825971906">
    <w:abstractNumId w:val="106"/>
  </w:num>
  <w:num w:numId="40" w16cid:durableId="239026292">
    <w:abstractNumId w:val="121"/>
  </w:num>
  <w:num w:numId="41" w16cid:durableId="770125269">
    <w:abstractNumId w:val="150"/>
  </w:num>
  <w:num w:numId="42" w16cid:durableId="520629052">
    <w:abstractNumId w:val="125"/>
  </w:num>
  <w:num w:numId="43" w16cid:durableId="1215194928">
    <w:abstractNumId w:val="88"/>
  </w:num>
  <w:num w:numId="44" w16cid:durableId="1314531459">
    <w:abstractNumId w:val="145"/>
  </w:num>
  <w:num w:numId="45" w16cid:durableId="1793671814">
    <w:abstractNumId w:val="137"/>
  </w:num>
  <w:num w:numId="46" w16cid:durableId="209849451">
    <w:abstractNumId w:val="98"/>
  </w:num>
  <w:num w:numId="47" w16cid:durableId="24063488">
    <w:abstractNumId w:val="62"/>
  </w:num>
  <w:num w:numId="48" w16cid:durableId="1275208557">
    <w:abstractNumId w:val="70"/>
  </w:num>
  <w:num w:numId="49" w16cid:durableId="871459911">
    <w:abstractNumId w:val="113"/>
  </w:num>
  <w:num w:numId="50" w16cid:durableId="246161839">
    <w:abstractNumId w:val="87"/>
  </w:num>
  <w:num w:numId="51" w16cid:durableId="284122461">
    <w:abstractNumId w:val="112"/>
  </w:num>
  <w:num w:numId="52" w16cid:durableId="2146504015">
    <w:abstractNumId w:val="0"/>
  </w:num>
  <w:num w:numId="53" w16cid:durableId="1433090224">
    <w:abstractNumId w:val="152"/>
  </w:num>
  <w:num w:numId="54" w16cid:durableId="248462019">
    <w:abstractNumId w:val="14"/>
  </w:num>
  <w:num w:numId="55" w16cid:durableId="766539824">
    <w:abstractNumId w:val="156"/>
  </w:num>
  <w:num w:numId="56" w16cid:durableId="318506358">
    <w:abstractNumId w:val="11"/>
  </w:num>
  <w:num w:numId="57" w16cid:durableId="135684096">
    <w:abstractNumId w:val="132"/>
  </w:num>
  <w:num w:numId="58" w16cid:durableId="1868173670">
    <w:abstractNumId w:val="15"/>
  </w:num>
  <w:num w:numId="59" w16cid:durableId="2001540204">
    <w:abstractNumId w:val="45"/>
  </w:num>
  <w:num w:numId="60" w16cid:durableId="477966427">
    <w:abstractNumId w:val="63"/>
  </w:num>
  <w:num w:numId="61" w16cid:durableId="591931652">
    <w:abstractNumId w:val="86"/>
  </w:num>
  <w:num w:numId="62" w16cid:durableId="1447843726">
    <w:abstractNumId w:val="82"/>
  </w:num>
  <w:num w:numId="63" w16cid:durableId="306394821">
    <w:abstractNumId w:val="59"/>
  </w:num>
  <w:num w:numId="64" w16cid:durableId="176432754">
    <w:abstractNumId w:val="60"/>
  </w:num>
  <w:num w:numId="65" w16cid:durableId="1674262151">
    <w:abstractNumId w:val="7"/>
  </w:num>
  <w:num w:numId="66" w16cid:durableId="1292202834">
    <w:abstractNumId w:val="51"/>
  </w:num>
  <w:num w:numId="67" w16cid:durableId="346714061">
    <w:abstractNumId w:val="96"/>
  </w:num>
  <w:num w:numId="68" w16cid:durableId="839547146">
    <w:abstractNumId w:val="83"/>
  </w:num>
  <w:num w:numId="69" w16cid:durableId="1932426501">
    <w:abstractNumId w:val="2"/>
  </w:num>
  <w:num w:numId="70" w16cid:durableId="942112282">
    <w:abstractNumId w:val="68"/>
  </w:num>
  <w:num w:numId="71" w16cid:durableId="669917246">
    <w:abstractNumId w:val="123"/>
  </w:num>
  <w:num w:numId="72" w16cid:durableId="1908416492">
    <w:abstractNumId w:val="110"/>
  </w:num>
  <w:num w:numId="73" w16cid:durableId="1276215107">
    <w:abstractNumId w:val="12"/>
  </w:num>
  <w:num w:numId="74" w16cid:durableId="1066877564">
    <w:abstractNumId w:val="102"/>
  </w:num>
  <w:num w:numId="75" w16cid:durableId="8139591">
    <w:abstractNumId w:val="56"/>
  </w:num>
  <w:num w:numId="76" w16cid:durableId="1635408004">
    <w:abstractNumId w:val="64"/>
  </w:num>
  <w:num w:numId="77" w16cid:durableId="1942101924">
    <w:abstractNumId w:val="107"/>
  </w:num>
  <w:num w:numId="78" w16cid:durableId="50736203">
    <w:abstractNumId w:val="47"/>
  </w:num>
  <w:num w:numId="79" w16cid:durableId="872813243">
    <w:abstractNumId w:val="67"/>
  </w:num>
  <w:num w:numId="80" w16cid:durableId="1299534284">
    <w:abstractNumId w:val="93"/>
  </w:num>
  <w:num w:numId="81" w16cid:durableId="1672217881">
    <w:abstractNumId w:val="139"/>
  </w:num>
  <w:num w:numId="82" w16cid:durableId="34820642">
    <w:abstractNumId w:val="114"/>
  </w:num>
  <w:num w:numId="83" w16cid:durableId="238831175">
    <w:abstractNumId w:val="75"/>
  </w:num>
  <w:num w:numId="84" w16cid:durableId="1185898392">
    <w:abstractNumId w:val="136"/>
  </w:num>
  <w:num w:numId="85" w16cid:durableId="235364183">
    <w:abstractNumId w:val="4"/>
  </w:num>
  <w:num w:numId="86" w16cid:durableId="984434046">
    <w:abstractNumId w:val="79"/>
  </w:num>
  <w:num w:numId="87" w16cid:durableId="1214392452">
    <w:abstractNumId w:val="23"/>
  </w:num>
  <w:num w:numId="88" w16cid:durableId="1193878051">
    <w:abstractNumId w:val="65"/>
  </w:num>
  <w:num w:numId="89" w16cid:durableId="534537208">
    <w:abstractNumId w:val="40"/>
  </w:num>
  <w:num w:numId="90" w16cid:durableId="1978488470">
    <w:abstractNumId w:val="146"/>
  </w:num>
  <w:num w:numId="91" w16cid:durableId="378479994">
    <w:abstractNumId w:val="141"/>
  </w:num>
  <w:num w:numId="92" w16cid:durableId="1176190697">
    <w:abstractNumId w:val="78"/>
  </w:num>
  <w:num w:numId="93" w16cid:durableId="56101215">
    <w:abstractNumId w:val="41"/>
  </w:num>
  <w:num w:numId="94" w16cid:durableId="1856726487">
    <w:abstractNumId w:val="103"/>
  </w:num>
  <w:num w:numId="95" w16cid:durableId="307828359">
    <w:abstractNumId w:val="142"/>
  </w:num>
  <w:num w:numId="96" w16cid:durableId="1632059098">
    <w:abstractNumId w:val="58"/>
  </w:num>
  <w:num w:numId="97" w16cid:durableId="107697378">
    <w:abstractNumId w:val="55"/>
  </w:num>
  <w:num w:numId="98" w16cid:durableId="189689996">
    <w:abstractNumId w:val="10"/>
  </w:num>
  <w:num w:numId="99" w16cid:durableId="232470597">
    <w:abstractNumId w:val="71"/>
  </w:num>
  <w:num w:numId="100" w16cid:durableId="2140224187">
    <w:abstractNumId w:val="16"/>
  </w:num>
  <w:num w:numId="101" w16cid:durableId="1463427077">
    <w:abstractNumId w:val="119"/>
  </w:num>
  <w:num w:numId="102" w16cid:durableId="113722186">
    <w:abstractNumId w:val="43"/>
  </w:num>
  <w:num w:numId="103" w16cid:durableId="195897180">
    <w:abstractNumId w:val="54"/>
  </w:num>
  <w:num w:numId="104" w16cid:durableId="1756824018">
    <w:abstractNumId w:val="69"/>
  </w:num>
  <w:num w:numId="105" w16cid:durableId="1490561473">
    <w:abstractNumId w:val="19"/>
  </w:num>
  <w:num w:numId="106" w16cid:durableId="2103839251">
    <w:abstractNumId w:val="90"/>
  </w:num>
  <w:num w:numId="107" w16cid:durableId="1757747367">
    <w:abstractNumId w:val="13"/>
  </w:num>
  <w:num w:numId="108" w16cid:durableId="1318072181">
    <w:abstractNumId w:val="128"/>
  </w:num>
  <w:num w:numId="109" w16cid:durableId="522284953">
    <w:abstractNumId w:val="130"/>
  </w:num>
  <w:num w:numId="110" w16cid:durableId="1816489509">
    <w:abstractNumId w:val="148"/>
  </w:num>
  <w:num w:numId="111" w16cid:durableId="1276444693">
    <w:abstractNumId w:val="17"/>
  </w:num>
  <w:num w:numId="112" w16cid:durableId="1207986440">
    <w:abstractNumId w:val="97"/>
  </w:num>
  <w:num w:numId="113" w16cid:durableId="708842956">
    <w:abstractNumId w:val="104"/>
  </w:num>
  <w:num w:numId="114" w16cid:durableId="121004601">
    <w:abstractNumId w:val="135"/>
  </w:num>
  <w:num w:numId="115" w16cid:durableId="527332540">
    <w:abstractNumId w:val="76"/>
  </w:num>
  <w:num w:numId="116" w16cid:durableId="1488787124">
    <w:abstractNumId w:val="20"/>
  </w:num>
  <w:num w:numId="117" w16cid:durableId="504631114">
    <w:abstractNumId w:val="31"/>
  </w:num>
  <w:num w:numId="118" w16cid:durableId="1632511929">
    <w:abstractNumId w:val="24"/>
  </w:num>
  <w:num w:numId="119" w16cid:durableId="1768426274">
    <w:abstractNumId w:val="50"/>
  </w:num>
  <w:num w:numId="120" w16cid:durableId="299766700">
    <w:abstractNumId w:val="29"/>
  </w:num>
  <w:num w:numId="121" w16cid:durableId="2067952535">
    <w:abstractNumId w:val="153"/>
  </w:num>
  <w:num w:numId="122" w16cid:durableId="961426622">
    <w:abstractNumId w:val="36"/>
  </w:num>
  <w:num w:numId="123" w16cid:durableId="1274096091">
    <w:abstractNumId w:val="140"/>
  </w:num>
  <w:num w:numId="124" w16cid:durableId="130252449">
    <w:abstractNumId w:val="101"/>
  </w:num>
  <w:num w:numId="125" w16cid:durableId="890966229">
    <w:abstractNumId w:val="38"/>
  </w:num>
  <w:num w:numId="126" w16cid:durableId="2001226970">
    <w:abstractNumId w:val="155"/>
  </w:num>
  <w:num w:numId="127" w16cid:durableId="1107165596">
    <w:abstractNumId w:val="131"/>
  </w:num>
  <w:num w:numId="128" w16cid:durableId="1282616775">
    <w:abstractNumId w:val="3"/>
  </w:num>
  <w:num w:numId="129" w16cid:durableId="1427264240">
    <w:abstractNumId w:val="151"/>
  </w:num>
  <w:num w:numId="130" w16cid:durableId="1711421957">
    <w:abstractNumId w:val="143"/>
  </w:num>
  <w:num w:numId="131" w16cid:durableId="123279974">
    <w:abstractNumId w:val="25"/>
  </w:num>
  <w:num w:numId="132" w16cid:durableId="1101923412">
    <w:abstractNumId w:val="42"/>
  </w:num>
  <w:num w:numId="133" w16cid:durableId="1154377332">
    <w:abstractNumId w:val="27"/>
  </w:num>
  <w:num w:numId="134" w16cid:durableId="325672061">
    <w:abstractNumId w:val="91"/>
  </w:num>
  <w:num w:numId="135" w16cid:durableId="1915505288">
    <w:abstractNumId w:val="28"/>
  </w:num>
  <w:num w:numId="136" w16cid:durableId="2117559635">
    <w:abstractNumId w:val="124"/>
  </w:num>
  <w:num w:numId="137" w16cid:durableId="1433479605">
    <w:abstractNumId w:val="35"/>
  </w:num>
  <w:num w:numId="138" w16cid:durableId="2118988543">
    <w:abstractNumId w:val="53"/>
  </w:num>
  <w:num w:numId="139" w16cid:durableId="539318438">
    <w:abstractNumId w:val="134"/>
  </w:num>
  <w:num w:numId="140" w16cid:durableId="882250476">
    <w:abstractNumId w:val="5"/>
  </w:num>
  <w:num w:numId="141" w16cid:durableId="1492990515">
    <w:abstractNumId w:val="100"/>
  </w:num>
  <w:num w:numId="142" w16cid:durableId="1831099747">
    <w:abstractNumId w:val="85"/>
  </w:num>
  <w:num w:numId="143" w16cid:durableId="269826928">
    <w:abstractNumId w:val="22"/>
  </w:num>
  <w:num w:numId="144" w16cid:durableId="279261267">
    <w:abstractNumId w:val="138"/>
  </w:num>
  <w:num w:numId="145" w16cid:durableId="272396266">
    <w:abstractNumId w:val="89"/>
  </w:num>
  <w:num w:numId="146" w16cid:durableId="1972514307">
    <w:abstractNumId w:val="147"/>
  </w:num>
  <w:num w:numId="147" w16cid:durableId="401098818">
    <w:abstractNumId w:val="1"/>
  </w:num>
  <w:num w:numId="148" w16cid:durableId="860050061">
    <w:abstractNumId w:val="72"/>
  </w:num>
  <w:num w:numId="149" w16cid:durableId="345257276">
    <w:abstractNumId w:val="144"/>
  </w:num>
  <w:num w:numId="150" w16cid:durableId="1224759160">
    <w:abstractNumId w:val="116"/>
  </w:num>
  <w:num w:numId="151" w16cid:durableId="1134299562">
    <w:abstractNumId w:val="73"/>
  </w:num>
  <w:num w:numId="152" w16cid:durableId="1359235971">
    <w:abstractNumId w:val="48"/>
  </w:num>
  <w:num w:numId="153" w16cid:durableId="735518984">
    <w:abstractNumId w:val="129"/>
  </w:num>
  <w:num w:numId="154" w16cid:durableId="2001732896">
    <w:abstractNumId w:val="18"/>
  </w:num>
  <w:num w:numId="155" w16cid:durableId="1177578479">
    <w:abstractNumId w:val="154"/>
  </w:num>
  <w:num w:numId="156" w16cid:durableId="696321529">
    <w:abstractNumId w:val="115"/>
  </w:num>
  <w:num w:numId="157" w16cid:durableId="1455830059">
    <w:abstractNumId w:val="3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05"/>
    <w:rsid w:val="000001C6"/>
    <w:rsid w:val="000003F4"/>
    <w:rsid w:val="00001CBF"/>
    <w:rsid w:val="000030BA"/>
    <w:rsid w:val="000050EA"/>
    <w:rsid w:val="00006204"/>
    <w:rsid w:val="00006A09"/>
    <w:rsid w:val="00007206"/>
    <w:rsid w:val="00007208"/>
    <w:rsid w:val="000102F1"/>
    <w:rsid w:val="000104AC"/>
    <w:rsid w:val="000105F7"/>
    <w:rsid w:val="000120B5"/>
    <w:rsid w:val="00013593"/>
    <w:rsid w:val="00014224"/>
    <w:rsid w:val="00016636"/>
    <w:rsid w:val="0001733A"/>
    <w:rsid w:val="0001760D"/>
    <w:rsid w:val="00020418"/>
    <w:rsid w:val="00022947"/>
    <w:rsid w:val="00023DFC"/>
    <w:rsid w:val="00024864"/>
    <w:rsid w:val="00025160"/>
    <w:rsid w:val="00025F6C"/>
    <w:rsid w:val="000268B1"/>
    <w:rsid w:val="00026C7E"/>
    <w:rsid w:val="000303B4"/>
    <w:rsid w:val="0003094E"/>
    <w:rsid w:val="00031028"/>
    <w:rsid w:val="00031BF6"/>
    <w:rsid w:val="000327DC"/>
    <w:rsid w:val="00032871"/>
    <w:rsid w:val="00034500"/>
    <w:rsid w:val="000375C3"/>
    <w:rsid w:val="00040168"/>
    <w:rsid w:val="00041524"/>
    <w:rsid w:val="00042FF0"/>
    <w:rsid w:val="00043020"/>
    <w:rsid w:val="00043FF8"/>
    <w:rsid w:val="000441D0"/>
    <w:rsid w:val="000458E2"/>
    <w:rsid w:val="00045ED7"/>
    <w:rsid w:val="00047663"/>
    <w:rsid w:val="0005154C"/>
    <w:rsid w:val="000517B6"/>
    <w:rsid w:val="00053E36"/>
    <w:rsid w:val="00056002"/>
    <w:rsid w:val="00056C45"/>
    <w:rsid w:val="00057473"/>
    <w:rsid w:val="0006245B"/>
    <w:rsid w:val="000632E5"/>
    <w:rsid w:val="0006330A"/>
    <w:rsid w:val="000659E6"/>
    <w:rsid w:val="000676BD"/>
    <w:rsid w:val="00067B64"/>
    <w:rsid w:val="00070DB9"/>
    <w:rsid w:val="0007375B"/>
    <w:rsid w:val="00075D16"/>
    <w:rsid w:val="000769FC"/>
    <w:rsid w:val="00077BC1"/>
    <w:rsid w:val="00077D3B"/>
    <w:rsid w:val="00077D95"/>
    <w:rsid w:val="000808B1"/>
    <w:rsid w:val="0008105E"/>
    <w:rsid w:val="00082504"/>
    <w:rsid w:val="00084963"/>
    <w:rsid w:val="00085F01"/>
    <w:rsid w:val="000875BF"/>
    <w:rsid w:val="000903D4"/>
    <w:rsid w:val="0009107B"/>
    <w:rsid w:val="00091BDC"/>
    <w:rsid w:val="00091C88"/>
    <w:rsid w:val="00092B9F"/>
    <w:rsid w:val="00092E28"/>
    <w:rsid w:val="00093F4A"/>
    <w:rsid w:val="00097949"/>
    <w:rsid w:val="00097C23"/>
    <w:rsid w:val="000A021D"/>
    <w:rsid w:val="000A164E"/>
    <w:rsid w:val="000A1743"/>
    <w:rsid w:val="000A5411"/>
    <w:rsid w:val="000A5E00"/>
    <w:rsid w:val="000A6629"/>
    <w:rsid w:val="000A67F7"/>
    <w:rsid w:val="000A68FA"/>
    <w:rsid w:val="000A6AC7"/>
    <w:rsid w:val="000B10DB"/>
    <w:rsid w:val="000B1550"/>
    <w:rsid w:val="000B18CC"/>
    <w:rsid w:val="000B4151"/>
    <w:rsid w:val="000B4A59"/>
    <w:rsid w:val="000B5A28"/>
    <w:rsid w:val="000B6C1C"/>
    <w:rsid w:val="000B7F6C"/>
    <w:rsid w:val="000C0068"/>
    <w:rsid w:val="000C0355"/>
    <w:rsid w:val="000C0C6F"/>
    <w:rsid w:val="000C22E5"/>
    <w:rsid w:val="000C235E"/>
    <w:rsid w:val="000C2D47"/>
    <w:rsid w:val="000C3424"/>
    <w:rsid w:val="000C5496"/>
    <w:rsid w:val="000C622D"/>
    <w:rsid w:val="000C7E73"/>
    <w:rsid w:val="000D1B33"/>
    <w:rsid w:val="000D1BC2"/>
    <w:rsid w:val="000D5894"/>
    <w:rsid w:val="000D5D60"/>
    <w:rsid w:val="000D6D92"/>
    <w:rsid w:val="000D6F8E"/>
    <w:rsid w:val="000D73A1"/>
    <w:rsid w:val="000D7E7E"/>
    <w:rsid w:val="000D7FD3"/>
    <w:rsid w:val="000E0835"/>
    <w:rsid w:val="000E2296"/>
    <w:rsid w:val="000E29F2"/>
    <w:rsid w:val="000E2F5C"/>
    <w:rsid w:val="000E4053"/>
    <w:rsid w:val="000E489A"/>
    <w:rsid w:val="000E71FF"/>
    <w:rsid w:val="000E7886"/>
    <w:rsid w:val="000F089F"/>
    <w:rsid w:val="000F0B65"/>
    <w:rsid w:val="000F1D3B"/>
    <w:rsid w:val="000F1FA4"/>
    <w:rsid w:val="000F2CCD"/>
    <w:rsid w:val="000F2DE0"/>
    <w:rsid w:val="000F6931"/>
    <w:rsid w:val="000F6AC3"/>
    <w:rsid w:val="000F70F0"/>
    <w:rsid w:val="00101287"/>
    <w:rsid w:val="00102444"/>
    <w:rsid w:val="00102B11"/>
    <w:rsid w:val="00102EE3"/>
    <w:rsid w:val="00104043"/>
    <w:rsid w:val="0010462D"/>
    <w:rsid w:val="00107680"/>
    <w:rsid w:val="00110179"/>
    <w:rsid w:val="001111AA"/>
    <w:rsid w:val="001118E5"/>
    <w:rsid w:val="00111952"/>
    <w:rsid w:val="001125C0"/>
    <w:rsid w:val="0011564F"/>
    <w:rsid w:val="0011686A"/>
    <w:rsid w:val="001168DD"/>
    <w:rsid w:val="0011697C"/>
    <w:rsid w:val="001207D6"/>
    <w:rsid w:val="0012231C"/>
    <w:rsid w:val="0012268D"/>
    <w:rsid w:val="00122E12"/>
    <w:rsid w:val="00123353"/>
    <w:rsid w:val="001238B7"/>
    <w:rsid w:val="00124283"/>
    <w:rsid w:val="00125AD7"/>
    <w:rsid w:val="00125E78"/>
    <w:rsid w:val="00125F63"/>
    <w:rsid w:val="00130298"/>
    <w:rsid w:val="001334F5"/>
    <w:rsid w:val="001357E0"/>
    <w:rsid w:val="00136D71"/>
    <w:rsid w:val="0013745D"/>
    <w:rsid w:val="0013794A"/>
    <w:rsid w:val="0014018D"/>
    <w:rsid w:val="001401EC"/>
    <w:rsid w:val="0014028D"/>
    <w:rsid w:val="00140A3C"/>
    <w:rsid w:val="00142A6D"/>
    <w:rsid w:val="00143836"/>
    <w:rsid w:val="00144DB3"/>
    <w:rsid w:val="00144E5A"/>
    <w:rsid w:val="00145622"/>
    <w:rsid w:val="00146947"/>
    <w:rsid w:val="00147307"/>
    <w:rsid w:val="00147997"/>
    <w:rsid w:val="00147B33"/>
    <w:rsid w:val="001516D3"/>
    <w:rsid w:val="0015409C"/>
    <w:rsid w:val="00155F72"/>
    <w:rsid w:val="00156309"/>
    <w:rsid w:val="00156395"/>
    <w:rsid w:val="0016267B"/>
    <w:rsid w:val="001714E5"/>
    <w:rsid w:val="00171E74"/>
    <w:rsid w:val="0017340E"/>
    <w:rsid w:val="00175368"/>
    <w:rsid w:val="0018101D"/>
    <w:rsid w:val="001815B9"/>
    <w:rsid w:val="001830E1"/>
    <w:rsid w:val="00187B49"/>
    <w:rsid w:val="00187C26"/>
    <w:rsid w:val="0019093C"/>
    <w:rsid w:val="00191CB0"/>
    <w:rsid w:val="0019493B"/>
    <w:rsid w:val="00194A57"/>
    <w:rsid w:val="001966F0"/>
    <w:rsid w:val="001A0AA4"/>
    <w:rsid w:val="001A173B"/>
    <w:rsid w:val="001A28BF"/>
    <w:rsid w:val="001A449F"/>
    <w:rsid w:val="001A569D"/>
    <w:rsid w:val="001A6B8E"/>
    <w:rsid w:val="001B07B0"/>
    <w:rsid w:val="001B0946"/>
    <w:rsid w:val="001B5121"/>
    <w:rsid w:val="001B6CE1"/>
    <w:rsid w:val="001B6ECC"/>
    <w:rsid w:val="001B79C3"/>
    <w:rsid w:val="001C0455"/>
    <w:rsid w:val="001C18B0"/>
    <w:rsid w:val="001C24BD"/>
    <w:rsid w:val="001C4F27"/>
    <w:rsid w:val="001C5969"/>
    <w:rsid w:val="001C67CB"/>
    <w:rsid w:val="001C6A70"/>
    <w:rsid w:val="001C7289"/>
    <w:rsid w:val="001C76AE"/>
    <w:rsid w:val="001D05FD"/>
    <w:rsid w:val="001D622E"/>
    <w:rsid w:val="001D68B7"/>
    <w:rsid w:val="001D6AFC"/>
    <w:rsid w:val="001E0BC3"/>
    <w:rsid w:val="001E32D9"/>
    <w:rsid w:val="001E3A68"/>
    <w:rsid w:val="001E4038"/>
    <w:rsid w:val="001E68A5"/>
    <w:rsid w:val="001E7B23"/>
    <w:rsid w:val="001F1753"/>
    <w:rsid w:val="001F29B8"/>
    <w:rsid w:val="001F3177"/>
    <w:rsid w:val="001F3380"/>
    <w:rsid w:val="001F40F9"/>
    <w:rsid w:val="001F4793"/>
    <w:rsid w:val="001F66EC"/>
    <w:rsid w:val="001F685D"/>
    <w:rsid w:val="001F6B70"/>
    <w:rsid w:val="001F7165"/>
    <w:rsid w:val="001F73EA"/>
    <w:rsid w:val="00200CDC"/>
    <w:rsid w:val="00206CF8"/>
    <w:rsid w:val="0020702D"/>
    <w:rsid w:val="002073EE"/>
    <w:rsid w:val="002114D9"/>
    <w:rsid w:val="00213C76"/>
    <w:rsid w:val="00215671"/>
    <w:rsid w:val="0021589A"/>
    <w:rsid w:val="00215FAB"/>
    <w:rsid w:val="00216094"/>
    <w:rsid w:val="002166C7"/>
    <w:rsid w:val="00217B3B"/>
    <w:rsid w:val="0022050F"/>
    <w:rsid w:val="00223336"/>
    <w:rsid w:val="00223DB5"/>
    <w:rsid w:val="00226CDC"/>
    <w:rsid w:val="00226F21"/>
    <w:rsid w:val="00227A13"/>
    <w:rsid w:val="00231872"/>
    <w:rsid w:val="00231E47"/>
    <w:rsid w:val="00232371"/>
    <w:rsid w:val="0023395F"/>
    <w:rsid w:val="002346AD"/>
    <w:rsid w:val="002354F5"/>
    <w:rsid w:val="00237007"/>
    <w:rsid w:val="00237B67"/>
    <w:rsid w:val="00237FCF"/>
    <w:rsid w:val="00241697"/>
    <w:rsid w:val="00242580"/>
    <w:rsid w:val="00242592"/>
    <w:rsid w:val="00243686"/>
    <w:rsid w:val="00243FE3"/>
    <w:rsid w:val="002448E1"/>
    <w:rsid w:val="00246CE7"/>
    <w:rsid w:val="00246D1F"/>
    <w:rsid w:val="0025064A"/>
    <w:rsid w:val="00250710"/>
    <w:rsid w:val="0025114D"/>
    <w:rsid w:val="002520D4"/>
    <w:rsid w:val="00254225"/>
    <w:rsid w:val="002543CA"/>
    <w:rsid w:val="002548A2"/>
    <w:rsid w:val="00255014"/>
    <w:rsid w:val="0025674B"/>
    <w:rsid w:val="00260FEA"/>
    <w:rsid w:val="00261888"/>
    <w:rsid w:val="0026213F"/>
    <w:rsid w:val="00263072"/>
    <w:rsid w:val="00264C76"/>
    <w:rsid w:val="002653C4"/>
    <w:rsid w:val="0026563A"/>
    <w:rsid w:val="00265FDC"/>
    <w:rsid w:val="0026705F"/>
    <w:rsid w:val="00271C8C"/>
    <w:rsid w:val="00272487"/>
    <w:rsid w:val="00272918"/>
    <w:rsid w:val="0027534A"/>
    <w:rsid w:val="0027552B"/>
    <w:rsid w:val="0027581C"/>
    <w:rsid w:val="002769FC"/>
    <w:rsid w:val="00277090"/>
    <w:rsid w:val="002773CE"/>
    <w:rsid w:val="002804B3"/>
    <w:rsid w:val="00281E26"/>
    <w:rsid w:val="0028405F"/>
    <w:rsid w:val="00284DEA"/>
    <w:rsid w:val="002863B3"/>
    <w:rsid w:val="0028762D"/>
    <w:rsid w:val="002908FC"/>
    <w:rsid w:val="00290E40"/>
    <w:rsid w:val="00291997"/>
    <w:rsid w:val="00291EB8"/>
    <w:rsid w:val="00291F54"/>
    <w:rsid w:val="002950B3"/>
    <w:rsid w:val="002956C6"/>
    <w:rsid w:val="00297F83"/>
    <w:rsid w:val="002A0432"/>
    <w:rsid w:val="002A1BD2"/>
    <w:rsid w:val="002A3A62"/>
    <w:rsid w:val="002A5A07"/>
    <w:rsid w:val="002A6DF4"/>
    <w:rsid w:val="002A7099"/>
    <w:rsid w:val="002A7D98"/>
    <w:rsid w:val="002B29FF"/>
    <w:rsid w:val="002B2D22"/>
    <w:rsid w:val="002B4599"/>
    <w:rsid w:val="002B6ED8"/>
    <w:rsid w:val="002B79A6"/>
    <w:rsid w:val="002C047D"/>
    <w:rsid w:val="002C06BA"/>
    <w:rsid w:val="002C08AD"/>
    <w:rsid w:val="002C1A2A"/>
    <w:rsid w:val="002C1EE2"/>
    <w:rsid w:val="002C31E4"/>
    <w:rsid w:val="002C368A"/>
    <w:rsid w:val="002C4345"/>
    <w:rsid w:val="002C6254"/>
    <w:rsid w:val="002C6B33"/>
    <w:rsid w:val="002C6DEE"/>
    <w:rsid w:val="002D0065"/>
    <w:rsid w:val="002D0408"/>
    <w:rsid w:val="002D2D74"/>
    <w:rsid w:val="002D3FCB"/>
    <w:rsid w:val="002D4723"/>
    <w:rsid w:val="002D4AD2"/>
    <w:rsid w:val="002D6AA6"/>
    <w:rsid w:val="002D763F"/>
    <w:rsid w:val="002E0241"/>
    <w:rsid w:val="002E0349"/>
    <w:rsid w:val="002E1B79"/>
    <w:rsid w:val="002E2A1E"/>
    <w:rsid w:val="002E317E"/>
    <w:rsid w:val="002E36D6"/>
    <w:rsid w:val="002E3EAF"/>
    <w:rsid w:val="002E3F64"/>
    <w:rsid w:val="002E49E5"/>
    <w:rsid w:val="002E4D4E"/>
    <w:rsid w:val="002E4F7E"/>
    <w:rsid w:val="002E7439"/>
    <w:rsid w:val="002E7760"/>
    <w:rsid w:val="002F072E"/>
    <w:rsid w:val="002F0FFD"/>
    <w:rsid w:val="002F1282"/>
    <w:rsid w:val="002F17E1"/>
    <w:rsid w:val="002F1865"/>
    <w:rsid w:val="002F2052"/>
    <w:rsid w:val="002F2B6F"/>
    <w:rsid w:val="002F2E46"/>
    <w:rsid w:val="002F3081"/>
    <w:rsid w:val="002F3441"/>
    <w:rsid w:val="002F5D9A"/>
    <w:rsid w:val="002F5EF9"/>
    <w:rsid w:val="002F60DB"/>
    <w:rsid w:val="002F6B09"/>
    <w:rsid w:val="002F6E84"/>
    <w:rsid w:val="00300C47"/>
    <w:rsid w:val="00304506"/>
    <w:rsid w:val="003055B5"/>
    <w:rsid w:val="00305997"/>
    <w:rsid w:val="00306371"/>
    <w:rsid w:val="003067FA"/>
    <w:rsid w:val="00307105"/>
    <w:rsid w:val="003101F1"/>
    <w:rsid w:val="0031104C"/>
    <w:rsid w:val="003118FC"/>
    <w:rsid w:val="0031267D"/>
    <w:rsid w:val="00313189"/>
    <w:rsid w:val="00313450"/>
    <w:rsid w:val="00314593"/>
    <w:rsid w:val="003157E1"/>
    <w:rsid w:val="003219D5"/>
    <w:rsid w:val="0032244A"/>
    <w:rsid w:val="003235F2"/>
    <w:rsid w:val="0032576F"/>
    <w:rsid w:val="00325A87"/>
    <w:rsid w:val="00325DEE"/>
    <w:rsid w:val="00326EF4"/>
    <w:rsid w:val="00330825"/>
    <w:rsid w:val="0033165F"/>
    <w:rsid w:val="00332484"/>
    <w:rsid w:val="00333193"/>
    <w:rsid w:val="00336C1E"/>
    <w:rsid w:val="00337BDC"/>
    <w:rsid w:val="003426E3"/>
    <w:rsid w:val="00343D28"/>
    <w:rsid w:val="00344D24"/>
    <w:rsid w:val="003450AC"/>
    <w:rsid w:val="003457FB"/>
    <w:rsid w:val="00345AF8"/>
    <w:rsid w:val="00345EFD"/>
    <w:rsid w:val="00350CDC"/>
    <w:rsid w:val="00351CF0"/>
    <w:rsid w:val="00352067"/>
    <w:rsid w:val="00352E72"/>
    <w:rsid w:val="00355078"/>
    <w:rsid w:val="00356086"/>
    <w:rsid w:val="003560B4"/>
    <w:rsid w:val="00356248"/>
    <w:rsid w:val="003569FD"/>
    <w:rsid w:val="00357563"/>
    <w:rsid w:val="0036038C"/>
    <w:rsid w:val="00360424"/>
    <w:rsid w:val="00360DA0"/>
    <w:rsid w:val="00361C82"/>
    <w:rsid w:val="003630A7"/>
    <w:rsid w:val="00363CFF"/>
    <w:rsid w:val="003650F9"/>
    <w:rsid w:val="00365315"/>
    <w:rsid w:val="0036532B"/>
    <w:rsid w:val="003655C0"/>
    <w:rsid w:val="00365942"/>
    <w:rsid w:val="003661B1"/>
    <w:rsid w:val="003661D9"/>
    <w:rsid w:val="0037012B"/>
    <w:rsid w:val="0037044D"/>
    <w:rsid w:val="00370A31"/>
    <w:rsid w:val="00371B50"/>
    <w:rsid w:val="00372E0E"/>
    <w:rsid w:val="003739F1"/>
    <w:rsid w:val="00373ECC"/>
    <w:rsid w:val="003744FF"/>
    <w:rsid w:val="0037770C"/>
    <w:rsid w:val="00380587"/>
    <w:rsid w:val="00381087"/>
    <w:rsid w:val="0038162F"/>
    <w:rsid w:val="0038186E"/>
    <w:rsid w:val="00381A6D"/>
    <w:rsid w:val="00384AA2"/>
    <w:rsid w:val="00384BBE"/>
    <w:rsid w:val="00384F8D"/>
    <w:rsid w:val="00385279"/>
    <w:rsid w:val="00385AAD"/>
    <w:rsid w:val="003871C6"/>
    <w:rsid w:val="00387296"/>
    <w:rsid w:val="0038740D"/>
    <w:rsid w:val="00387FB2"/>
    <w:rsid w:val="003908E1"/>
    <w:rsid w:val="00392100"/>
    <w:rsid w:val="00392F89"/>
    <w:rsid w:val="003937A2"/>
    <w:rsid w:val="00393887"/>
    <w:rsid w:val="00394A75"/>
    <w:rsid w:val="00396144"/>
    <w:rsid w:val="0039655D"/>
    <w:rsid w:val="00396ED1"/>
    <w:rsid w:val="003979BD"/>
    <w:rsid w:val="003A0503"/>
    <w:rsid w:val="003A08AF"/>
    <w:rsid w:val="003A0FCE"/>
    <w:rsid w:val="003A1C96"/>
    <w:rsid w:val="003A2AB9"/>
    <w:rsid w:val="003A7179"/>
    <w:rsid w:val="003A78CB"/>
    <w:rsid w:val="003B0A65"/>
    <w:rsid w:val="003B1358"/>
    <w:rsid w:val="003B2996"/>
    <w:rsid w:val="003B3560"/>
    <w:rsid w:val="003B362E"/>
    <w:rsid w:val="003B39EB"/>
    <w:rsid w:val="003B7F96"/>
    <w:rsid w:val="003C15CC"/>
    <w:rsid w:val="003C25F8"/>
    <w:rsid w:val="003C2A0C"/>
    <w:rsid w:val="003C4BB6"/>
    <w:rsid w:val="003C6346"/>
    <w:rsid w:val="003C79CA"/>
    <w:rsid w:val="003D06DF"/>
    <w:rsid w:val="003D14D2"/>
    <w:rsid w:val="003D24C0"/>
    <w:rsid w:val="003D2E9C"/>
    <w:rsid w:val="003D4134"/>
    <w:rsid w:val="003D42F7"/>
    <w:rsid w:val="003D5781"/>
    <w:rsid w:val="003D680C"/>
    <w:rsid w:val="003D7A76"/>
    <w:rsid w:val="003E2015"/>
    <w:rsid w:val="003E28D9"/>
    <w:rsid w:val="003E53A5"/>
    <w:rsid w:val="003E5D3E"/>
    <w:rsid w:val="003F1203"/>
    <w:rsid w:val="003F1CDB"/>
    <w:rsid w:val="003F2899"/>
    <w:rsid w:val="003F2D40"/>
    <w:rsid w:val="003F614E"/>
    <w:rsid w:val="003F6EB1"/>
    <w:rsid w:val="003F7D73"/>
    <w:rsid w:val="00401C0A"/>
    <w:rsid w:val="00403D7E"/>
    <w:rsid w:val="004044E7"/>
    <w:rsid w:val="004047CD"/>
    <w:rsid w:val="00404C1E"/>
    <w:rsid w:val="00407A5E"/>
    <w:rsid w:val="00410582"/>
    <w:rsid w:val="00411D4A"/>
    <w:rsid w:val="00411FD1"/>
    <w:rsid w:val="004162FC"/>
    <w:rsid w:val="004213EB"/>
    <w:rsid w:val="0042367A"/>
    <w:rsid w:val="00424F17"/>
    <w:rsid w:val="00426375"/>
    <w:rsid w:val="0042690F"/>
    <w:rsid w:val="0042699E"/>
    <w:rsid w:val="004279C9"/>
    <w:rsid w:val="00430DD5"/>
    <w:rsid w:val="00432C1A"/>
    <w:rsid w:val="00433DA7"/>
    <w:rsid w:val="00433FE6"/>
    <w:rsid w:val="004347DE"/>
    <w:rsid w:val="0043531F"/>
    <w:rsid w:val="0043549C"/>
    <w:rsid w:val="00435E17"/>
    <w:rsid w:val="00436BF7"/>
    <w:rsid w:val="00437417"/>
    <w:rsid w:val="00437600"/>
    <w:rsid w:val="00437929"/>
    <w:rsid w:val="00437A02"/>
    <w:rsid w:val="00437C44"/>
    <w:rsid w:val="0044429D"/>
    <w:rsid w:val="00445174"/>
    <w:rsid w:val="004456AF"/>
    <w:rsid w:val="00445C99"/>
    <w:rsid w:val="00450178"/>
    <w:rsid w:val="00451808"/>
    <w:rsid w:val="00451C0A"/>
    <w:rsid w:val="004526C7"/>
    <w:rsid w:val="0045475D"/>
    <w:rsid w:val="00456474"/>
    <w:rsid w:val="004574FC"/>
    <w:rsid w:val="0045786C"/>
    <w:rsid w:val="00460B90"/>
    <w:rsid w:val="00461EFD"/>
    <w:rsid w:val="00462617"/>
    <w:rsid w:val="00462C9C"/>
    <w:rsid w:val="00462F1B"/>
    <w:rsid w:val="00463A92"/>
    <w:rsid w:val="004642E2"/>
    <w:rsid w:val="004700D0"/>
    <w:rsid w:val="00470627"/>
    <w:rsid w:val="00470C64"/>
    <w:rsid w:val="00471F8B"/>
    <w:rsid w:val="00472995"/>
    <w:rsid w:val="004751DB"/>
    <w:rsid w:val="00477CBB"/>
    <w:rsid w:val="0048115B"/>
    <w:rsid w:val="0048447E"/>
    <w:rsid w:val="0048559A"/>
    <w:rsid w:val="00486476"/>
    <w:rsid w:val="00487A77"/>
    <w:rsid w:val="00492E2A"/>
    <w:rsid w:val="00493058"/>
    <w:rsid w:val="00493F91"/>
    <w:rsid w:val="00494911"/>
    <w:rsid w:val="0049570C"/>
    <w:rsid w:val="004958A9"/>
    <w:rsid w:val="00496E62"/>
    <w:rsid w:val="004977B0"/>
    <w:rsid w:val="004A041A"/>
    <w:rsid w:val="004A07AB"/>
    <w:rsid w:val="004A19E6"/>
    <w:rsid w:val="004A706A"/>
    <w:rsid w:val="004A73D0"/>
    <w:rsid w:val="004A7967"/>
    <w:rsid w:val="004B0A33"/>
    <w:rsid w:val="004B588C"/>
    <w:rsid w:val="004B595E"/>
    <w:rsid w:val="004C14B1"/>
    <w:rsid w:val="004C22FF"/>
    <w:rsid w:val="004C3DFC"/>
    <w:rsid w:val="004C3F7A"/>
    <w:rsid w:val="004C4797"/>
    <w:rsid w:val="004C4863"/>
    <w:rsid w:val="004C4BA4"/>
    <w:rsid w:val="004C61EC"/>
    <w:rsid w:val="004C673F"/>
    <w:rsid w:val="004C6A29"/>
    <w:rsid w:val="004D0AC3"/>
    <w:rsid w:val="004D0E12"/>
    <w:rsid w:val="004D0FC1"/>
    <w:rsid w:val="004D1F34"/>
    <w:rsid w:val="004D3E73"/>
    <w:rsid w:val="004D3F3E"/>
    <w:rsid w:val="004D43E0"/>
    <w:rsid w:val="004D5BAC"/>
    <w:rsid w:val="004D5F56"/>
    <w:rsid w:val="004D6AC1"/>
    <w:rsid w:val="004D6F3E"/>
    <w:rsid w:val="004D7E2A"/>
    <w:rsid w:val="004E0023"/>
    <w:rsid w:val="004E0C20"/>
    <w:rsid w:val="004E100D"/>
    <w:rsid w:val="004E103E"/>
    <w:rsid w:val="004E164C"/>
    <w:rsid w:val="004E1F8C"/>
    <w:rsid w:val="004E215A"/>
    <w:rsid w:val="004E51A7"/>
    <w:rsid w:val="004E6C2E"/>
    <w:rsid w:val="004E7082"/>
    <w:rsid w:val="004E737D"/>
    <w:rsid w:val="004E7668"/>
    <w:rsid w:val="004F178C"/>
    <w:rsid w:val="004F1894"/>
    <w:rsid w:val="004F219A"/>
    <w:rsid w:val="004F47CE"/>
    <w:rsid w:val="004F4A8B"/>
    <w:rsid w:val="004F692A"/>
    <w:rsid w:val="004F6ED9"/>
    <w:rsid w:val="004F6F5D"/>
    <w:rsid w:val="0050222A"/>
    <w:rsid w:val="00502BE2"/>
    <w:rsid w:val="005034BF"/>
    <w:rsid w:val="005035C6"/>
    <w:rsid w:val="00504830"/>
    <w:rsid w:val="00506053"/>
    <w:rsid w:val="00506478"/>
    <w:rsid w:val="005065B4"/>
    <w:rsid w:val="00506EDB"/>
    <w:rsid w:val="00507EF1"/>
    <w:rsid w:val="005129F8"/>
    <w:rsid w:val="00512BD2"/>
    <w:rsid w:val="0051403E"/>
    <w:rsid w:val="0051562F"/>
    <w:rsid w:val="00516059"/>
    <w:rsid w:val="00516EBA"/>
    <w:rsid w:val="00521356"/>
    <w:rsid w:val="0052445F"/>
    <w:rsid w:val="00527689"/>
    <w:rsid w:val="00527C56"/>
    <w:rsid w:val="00530196"/>
    <w:rsid w:val="00531414"/>
    <w:rsid w:val="0053203B"/>
    <w:rsid w:val="00532217"/>
    <w:rsid w:val="005324B5"/>
    <w:rsid w:val="0053294E"/>
    <w:rsid w:val="0053466D"/>
    <w:rsid w:val="00534A0B"/>
    <w:rsid w:val="00537992"/>
    <w:rsid w:val="00537D9F"/>
    <w:rsid w:val="00537DEA"/>
    <w:rsid w:val="00540BFA"/>
    <w:rsid w:val="00541864"/>
    <w:rsid w:val="00543118"/>
    <w:rsid w:val="005458BD"/>
    <w:rsid w:val="00546299"/>
    <w:rsid w:val="00546E7C"/>
    <w:rsid w:val="0054721A"/>
    <w:rsid w:val="00550AAA"/>
    <w:rsid w:val="005519F1"/>
    <w:rsid w:val="005532EC"/>
    <w:rsid w:val="0055413E"/>
    <w:rsid w:val="00554586"/>
    <w:rsid w:val="005609F4"/>
    <w:rsid w:val="00561509"/>
    <w:rsid w:val="005627AA"/>
    <w:rsid w:val="005630F3"/>
    <w:rsid w:val="00563D4D"/>
    <w:rsid w:val="00567E64"/>
    <w:rsid w:val="00572521"/>
    <w:rsid w:val="00573450"/>
    <w:rsid w:val="00575D7B"/>
    <w:rsid w:val="00576070"/>
    <w:rsid w:val="00576193"/>
    <w:rsid w:val="00576555"/>
    <w:rsid w:val="0057727D"/>
    <w:rsid w:val="00581A10"/>
    <w:rsid w:val="0058255E"/>
    <w:rsid w:val="00584B57"/>
    <w:rsid w:val="00586922"/>
    <w:rsid w:val="00586992"/>
    <w:rsid w:val="0058738F"/>
    <w:rsid w:val="0059003E"/>
    <w:rsid w:val="00590F6F"/>
    <w:rsid w:val="005923F0"/>
    <w:rsid w:val="00592C49"/>
    <w:rsid w:val="005938FD"/>
    <w:rsid w:val="005942BA"/>
    <w:rsid w:val="00594CC1"/>
    <w:rsid w:val="00595217"/>
    <w:rsid w:val="00595E8E"/>
    <w:rsid w:val="005971D3"/>
    <w:rsid w:val="005A220B"/>
    <w:rsid w:val="005A27E9"/>
    <w:rsid w:val="005A2C7A"/>
    <w:rsid w:val="005A56B9"/>
    <w:rsid w:val="005A59EB"/>
    <w:rsid w:val="005A5D98"/>
    <w:rsid w:val="005A738B"/>
    <w:rsid w:val="005A76C0"/>
    <w:rsid w:val="005B0CA8"/>
    <w:rsid w:val="005B3675"/>
    <w:rsid w:val="005B370C"/>
    <w:rsid w:val="005B3E71"/>
    <w:rsid w:val="005B4016"/>
    <w:rsid w:val="005B52FA"/>
    <w:rsid w:val="005B7A01"/>
    <w:rsid w:val="005C1D54"/>
    <w:rsid w:val="005C5071"/>
    <w:rsid w:val="005C5103"/>
    <w:rsid w:val="005C66EA"/>
    <w:rsid w:val="005D2439"/>
    <w:rsid w:val="005D2ACA"/>
    <w:rsid w:val="005D3717"/>
    <w:rsid w:val="005D43B8"/>
    <w:rsid w:val="005D4402"/>
    <w:rsid w:val="005D5867"/>
    <w:rsid w:val="005D59F2"/>
    <w:rsid w:val="005D5C72"/>
    <w:rsid w:val="005D7CA0"/>
    <w:rsid w:val="005E08F0"/>
    <w:rsid w:val="005E0E8A"/>
    <w:rsid w:val="005E0EF9"/>
    <w:rsid w:val="005E1325"/>
    <w:rsid w:val="005E1BD7"/>
    <w:rsid w:val="005E2345"/>
    <w:rsid w:val="005E247F"/>
    <w:rsid w:val="005E396E"/>
    <w:rsid w:val="005E4563"/>
    <w:rsid w:val="005E47B6"/>
    <w:rsid w:val="005E5119"/>
    <w:rsid w:val="005E54E0"/>
    <w:rsid w:val="005E653F"/>
    <w:rsid w:val="005E7CB0"/>
    <w:rsid w:val="005F18EF"/>
    <w:rsid w:val="005F2188"/>
    <w:rsid w:val="005F2F6F"/>
    <w:rsid w:val="005F34DA"/>
    <w:rsid w:val="005F45CE"/>
    <w:rsid w:val="005F6F8B"/>
    <w:rsid w:val="005F7178"/>
    <w:rsid w:val="0060082F"/>
    <w:rsid w:val="00602965"/>
    <w:rsid w:val="006043B2"/>
    <w:rsid w:val="00604783"/>
    <w:rsid w:val="006049CC"/>
    <w:rsid w:val="006051B9"/>
    <w:rsid w:val="00607409"/>
    <w:rsid w:val="00607717"/>
    <w:rsid w:val="00610F4F"/>
    <w:rsid w:val="00611D8D"/>
    <w:rsid w:val="0061342B"/>
    <w:rsid w:val="006159B8"/>
    <w:rsid w:val="00616F82"/>
    <w:rsid w:val="00622003"/>
    <w:rsid w:val="00622158"/>
    <w:rsid w:val="006254FA"/>
    <w:rsid w:val="00626188"/>
    <w:rsid w:val="00626C9E"/>
    <w:rsid w:val="00631844"/>
    <w:rsid w:val="00633043"/>
    <w:rsid w:val="00633062"/>
    <w:rsid w:val="00633249"/>
    <w:rsid w:val="0063502F"/>
    <w:rsid w:val="00635146"/>
    <w:rsid w:val="00636BC2"/>
    <w:rsid w:val="00640714"/>
    <w:rsid w:val="00640F62"/>
    <w:rsid w:val="00641033"/>
    <w:rsid w:val="00641CD1"/>
    <w:rsid w:val="00643391"/>
    <w:rsid w:val="00643873"/>
    <w:rsid w:val="006442C2"/>
    <w:rsid w:val="006469B4"/>
    <w:rsid w:val="006472A7"/>
    <w:rsid w:val="006516D7"/>
    <w:rsid w:val="006527B1"/>
    <w:rsid w:val="00653071"/>
    <w:rsid w:val="006536C3"/>
    <w:rsid w:val="0065381E"/>
    <w:rsid w:val="006549F5"/>
    <w:rsid w:val="00654B47"/>
    <w:rsid w:val="00656F77"/>
    <w:rsid w:val="0065737F"/>
    <w:rsid w:val="00657E5D"/>
    <w:rsid w:val="006600AE"/>
    <w:rsid w:val="00661D03"/>
    <w:rsid w:val="00662164"/>
    <w:rsid w:val="00662204"/>
    <w:rsid w:val="006645BB"/>
    <w:rsid w:val="00667A9E"/>
    <w:rsid w:val="00667B1E"/>
    <w:rsid w:val="00674E60"/>
    <w:rsid w:val="0067646F"/>
    <w:rsid w:val="00676B77"/>
    <w:rsid w:val="00677E3A"/>
    <w:rsid w:val="00680D5E"/>
    <w:rsid w:val="00681D93"/>
    <w:rsid w:val="006835D8"/>
    <w:rsid w:val="00684694"/>
    <w:rsid w:val="00685B74"/>
    <w:rsid w:val="00685E8B"/>
    <w:rsid w:val="00686F91"/>
    <w:rsid w:val="00691102"/>
    <w:rsid w:val="00691B6F"/>
    <w:rsid w:val="00692304"/>
    <w:rsid w:val="0069320A"/>
    <w:rsid w:val="00694210"/>
    <w:rsid w:val="00694471"/>
    <w:rsid w:val="00694D49"/>
    <w:rsid w:val="0069503C"/>
    <w:rsid w:val="00695ACA"/>
    <w:rsid w:val="0069711C"/>
    <w:rsid w:val="006976DC"/>
    <w:rsid w:val="006979A6"/>
    <w:rsid w:val="006A029A"/>
    <w:rsid w:val="006A2359"/>
    <w:rsid w:val="006A2CBA"/>
    <w:rsid w:val="006A5C0E"/>
    <w:rsid w:val="006B0C53"/>
    <w:rsid w:val="006B3122"/>
    <w:rsid w:val="006B3DD8"/>
    <w:rsid w:val="006B6E45"/>
    <w:rsid w:val="006B771A"/>
    <w:rsid w:val="006C1406"/>
    <w:rsid w:val="006C2C7B"/>
    <w:rsid w:val="006C30A9"/>
    <w:rsid w:val="006C40F6"/>
    <w:rsid w:val="006C424C"/>
    <w:rsid w:val="006C4D18"/>
    <w:rsid w:val="006C5032"/>
    <w:rsid w:val="006C5509"/>
    <w:rsid w:val="006C599F"/>
    <w:rsid w:val="006C5F89"/>
    <w:rsid w:val="006C688D"/>
    <w:rsid w:val="006C691D"/>
    <w:rsid w:val="006C72D2"/>
    <w:rsid w:val="006D0A83"/>
    <w:rsid w:val="006D186A"/>
    <w:rsid w:val="006D1E4E"/>
    <w:rsid w:val="006D2047"/>
    <w:rsid w:val="006D29A4"/>
    <w:rsid w:val="006D5313"/>
    <w:rsid w:val="006D6C28"/>
    <w:rsid w:val="006D7C8F"/>
    <w:rsid w:val="006E0A0C"/>
    <w:rsid w:val="006E0BAA"/>
    <w:rsid w:val="006E3BF7"/>
    <w:rsid w:val="006E3E78"/>
    <w:rsid w:val="006E48A6"/>
    <w:rsid w:val="006E6715"/>
    <w:rsid w:val="006F08A3"/>
    <w:rsid w:val="006F0E86"/>
    <w:rsid w:val="006F2211"/>
    <w:rsid w:val="006F348D"/>
    <w:rsid w:val="006F3F4E"/>
    <w:rsid w:val="006F444B"/>
    <w:rsid w:val="006F53EC"/>
    <w:rsid w:val="006F5813"/>
    <w:rsid w:val="006F6941"/>
    <w:rsid w:val="006F6EF7"/>
    <w:rsid w:val="006F78E0"/>
    <w:rsid w:val="00700319"/>
    <w:rsid w:val="00700866"/>
    <w:rsid w:val="00700C2B"/>
    <w:rsid w:val="00700CDC"/>
    <w:rsid w:val="0070159E"/>
    <w:rsid w:val="00704680"/>
    <w:rsid w:val="00706D49"/>
    <w:rsid w:val="0070733C"/>
    <w:rsid w:val="00713173"/>
    <w:rsid w:val="007141E3"/>
    <w:rsid w:val="007152E7"/>
    <w:rsid w:val="00715324"/>
    <w:rsid w:val="0071551C"/>
    <w:rsid w:val="007157E0"/>
    <w:rsid w:val="007228B7"/>
    <w:rsid w:val="0072351A"/>
    <w:rsid w:val="0072594F"/>
    <w:rsid w:val="00725A99"/>
    <w:rsid w:val="00726094"/>
    <w:rsid w:val="007305E3"/>
    <w:rsid w:val="007305F4"/>
    <w:rsid w:val="00730B26"/>
    <w:rsid w:val="0073150E"/>
    <w:rsid w:val="00732FD7"/>
    <w:rsid w:val="00734164"/>
    <w:rsid w:val="007348A9"/>
    <w:rsid w:val="007407BF"/>
    <w:rsid w:val="00741FE5"/>
    <w:rsid w:val="00743F24"/>
    <w:rsid w:val="0074415C"/>
    <w:rsid w:val="00744B4F"/>
    <w:rsid w:val="00744D4B"/>
    <w:rsid w:val="00744EE1"/>
    <w:rsid w:val="00745644"/>
    <w:rsid w:val="007458D8"/>
    <w:rsid w:val="007463AB"/>
    <w:rsid w:val="0074704C"/>
    <w:rsid w:val="00750049"/>
    <w:rsid w:val="00750860"/>
    <w:rsid w:val="007512E5"/>
    <w:rsid w:val="00751590"/>
    <w:rsid w:val="00753690"/>
    <w:rsid w:val="0075398F"/>
    <w:rsid w:val="00754C46"/>
    <w:rsid w:val="007605F2"/>
    <w:rsid w:val="0076380C"/>
    <w:rsid w:val="00763F1B"/>
    <w:rsid w:val="00764170"/>
    <w:rsid w:val="00764776"/>
    <w:rsid w:val="00765976"/>
    <w:rsid w:val="00765EF9"/>
    <w:rsid w:val="0076617B"/>
    <w:rsid w:val="0076699B"/>
    <w:rsid w:val="00767F16"/>
    <w:rsid w:val="007702CB"/>
    <w:rsid w:val="00770798"/>
    <w:rsid w:val="00770D4A"/>
    <w:rsid w:val="00771E14"/>
    <w:rsid w:val="007726F9"/>
    <w:rsid w:val="00772E79"/>
    <w:rsid w:val="00773401"/>
    <w:rsid w:val="00773B19"/>
    <w:rsid w:val="00773F7E"/>
    <w:rsid w:val="00776E15"/>
    <w:rsid w:val="00777051"/>
    <w:rsid w:val="00777983"/>
    <w:rsid w:val="00781834"/>
    <w:rsid w:val="00781C40"/>
    <w:rsid w:val="00784743"/>
    <w:rsid w:val="00785A48"/>
    <w:rsid w:val="00785BC0"/>
    <w:rsid w:val="00786060"/>
    <w:rsid w:val="00787D23"/>
    <w:rsid w:val="00787DC9"/>
    <w:rsid w:val="00791657"/>
    <w:rsid w:val="00791AFA"/>
    <w:rsid w:val="00791CC1"/>
    <w:rsid w:val="00791F15"/>
    <w:rsid w:val="00792BDE"/>
    <w:rsid w:val="00794B20"/>
    <w:rsid w:val="00794C57"/>
    <w:rsid w:val="007951DD"/>
    <w:rsid w:val="00795DBF"/>
    <w:rsid w:val="00796377"/>
    <w:rsid w:val="0079783A"/>
    <w:rsid w:val="007A0850"/>
    <w:rsid w:val="007A0B13"/>
    <w:rsid w:val="007A182F"/>
    <w:rsid w:val="007A1B13"/>
    <w:rsid w:val="007A3F18"/>
    <w:rsid w:val="007A6C47"/>
    <w:rsid w:val="007A7F6A"/>
    <w:rsid w:val="007B003C"/>
    <w:rsid w:val="007B027C"/>
    <w:rsid w:val="007B116C"/>
    <w:rsid w:val="007B1BEB"/>
    <w:rsid w:val="007B2811"/>
    <w:rsid w:val="007B29AC"/>
    <w:rsid w:val="007B3971"/>
    <w:rsid w:val="007B4B1A"/>
    <w:rsid w:val="007B547D"/>
    <w:rsid w:val="007B628C"/>
    <w:rsid w:val="007B6DFC"/>
    <w:rsid w:val="007B7075"/>
    <w:rsid w:val="007B7E84"/>
    <w:rsid w:val="007C15D0"/>
    <w:rsid w:val="007C21AE"/>
    <w:rsid w:val="007C24AD"/>
    <w:rsid w:val="007C2611"/>
    <w:rsid w:val="007C3F5B"/>
    <w:rsid w:val="007C4B45"/>
    <w:rsid w:val="007C58F3"/>
    <w:rsid w:val="007D0418"/>
    <w:rsid w:val="007D086F"/>
    <w:rsid w:val="007D24EB"/>
    <w:rsid w:val="007D2FC6"/>
    <w:rsid w:val="007D5E95"/>
    <w:rsid w:val="007D615F"/>
    <w:rsid w:val="007D6371"/>
    <w:rsid w:val="007D6C62"/>
    <w:rsid w:val="007D706C"/>
    <w:rsid w:val="007E0D42"/>
    <w:rsid w:val="007E1CB5"/>
    <w:rsid w:val="007E2895"/>
    <w:rsid w:val="007E3128"/>
    <w:rsid w:val="007E5601"/>
    <w:rsid w:val="007E5681"/>
    <w:rsid w:val="007E5CCA"/>
    <w:rsid w:val="007E5E4F"/>
    <w:rsid w:val="007E6487"/>
    <w:rsid w:val="007E664C"/>
    <w:rsid w:val="007E70A5"/>
    <w:rsid w:val="007E766A"/>
    <w:rsid w:val="007F087D"/>
    <w:rsid w:val="007F0B51"/>
    <w:rsid w:val="007F1B96"/>
    <w:rsid w:val="007F33C8"/>
    <w:rsid w:val="007F3AB0"/>
    <w:rsid w:val="007F4992"/>
    <w:rsid w:val="007F5362"/>
    <w:rsid w:val="007F6A65"/>
    <w:rsid w:val="008011EF"/>
    <w:rsid w:val="008016A0"/>
    <w:rsid w:val="00802345"/>
    <w:rsid w:val="00803527"/>
    <w:rsid w:val="00806C85"/>
    <w:rsid w:val="00807260"/>
    <w:rsid w:val="008073CA"/>
    <w:rsid w:val="00807AEF"/>
    <w:rsid w:val="00807B36"/>
    <w:rsid w:val="00807CCB"/>
    <w:rsid w:val="0081147C"/>
    <w:rsid w:val="00811BA3"/>
    <w:rsid w:val="008126E9"/>
    <w:rsid w:val="00812A4F"/>
    <w:rsid w:val="00813B49"/>
    <w:rsid w:val="008145D4"/>
    <w:rsid w:val="008148A5"/>
    <w:rsid w:val="00814EF2"/>
    <w:rsid w:val="008200C8"/>
    <w:rsid w:val="00822C21"/>
    <w:rsid w:val="00822D79"/>
    <w:rsid w:val="00822DD8"/>
    <w:rsid w:val="00824573"/>
    <w:rsid w:val="008257B9"/>
    <w:rsid w:val="00825CF4"/>
    <w:rsid w:val="00827141"/>
    <w:rsid w:val="00827611"/>
    <w:rsid w:val="008307E9"/>
    <w:rsid w:val="008317FB"/>
    <w:rsid w:val="00831920"/>
    <w:rsid w:val="00832162"/>
    <w:rsid w:val="008341A3"/>
    <w:rsid w:val="00834F12"/>
    <w:rsid w:val="008365F6"/>
    <w:rsid w:val="008366ED"/>
    <w:rsid w:val="00836739"/>
    <w:rsid w:val="008378EB"/>
    <w:rsid w:val="008420F9"/>
    <w:rsid w:val="008425CB"/>
    <w:rsid w:val="00842A61"/>
    <w:rsid w:val="0084377C"/>
    <w:rsid w:val="00846100"/>
    <w:rsid w:val="008561E1"/>
    <w:rsid w:val="00860C00"/>
    <w:rsid w:val="008625DD"/>
    <w:rsid w:val="00863E21"/>
    <w:rsid w:val="00863FB0"/>
    <w:rsid w:val="00865965"/>
    <w:rsid w:val="0086665C"/>
    <w:rsid w:val="008718C6"/>
    <w:rsid w:val="00872657"/>
    <w:rsid w:val="00874022"/>
    <w:rsid w:val="0087525E"/>
    <w:rsid w:val="008761DF"/>
    <w:rsid w:val="00877DEA"/>
    <w:rsid w:val="00881813"/>
    <w:rsid w:val="00882421"/>
    <w:rsid w:val="00882F61"/>
    <w:rsid w:val="00883BE2"/>
    <w:rsid w:val="00884538"/>
    <w:rsid w:val="0088457F"/>
    <w:rsid w:val="008855CC"/>
    <w:rsid w:val="00885625"/>
    <w:rsid w:val="00886B5E"/>
    <w:rsid w:val="00887DC0"/>
    <w:rsid w:val="008918D6"/>
    <w:rsid w:val="00892696"/>
    <w:rsid w:val="0089641A"/>
    <w:rsid w:val="00896C73"/>
    <w:rsid w:val="00896C82"/>
    <w:rsid w:val="008A1CB2"/>
    <w:rsid w:val="008A1E5B"/>
    <w:rsid w:val="008A2CAF"/>
    <w:rsid w:val="008A4DB6"/>
    <w:rsid w:val="008A4E5E"/>
    <w:rsid w:val="008A5F7B"/>
    <w:rsid w:val="008A6F75"/>
    <w:rsid w:val="008A76D9"/>
    <w:rsid w:val="008B1167"/>
    <w:rsid w:val="008B27CB"/>
    <w:rsid w:val="008B2ED7"/>
    <w:rsid w:val="008B5300"/>
    <w:rsid w:val="008B5798"/>
    <w:rsid w:val="008B62F8"/>
    <w:rsid w:val="008B630C"/>
    <w:rsid w:val="008B699B"/>
    <w:rsid w:val="008B7375"/>
    <w:rsid w:val="008B7443"/>
    <w:rsid w:val="008C0AE3"/>
    <w:rsid w:val="008C2B1C"/>
    <w:rsid w:val="008C4C16"/>
    <w:rsid w:val="008C5336"/>
    <w:rsid w:val="008C5F14"/>
    <w:rsid w:val="008C6633"/>
    <w:rsid w:val="008C7EBC"/>
    <w:rsid w:val="008D051E"/>
    <w:rsid w:val="008D0583"/>
    <w:rsid w:val="008D133D"/>
    <w:rsid w:val="008D2C97"/>
    <w:rsid w:val="008D410A"/>
    <w:rsid w:val="008D432A"/>
    <w:rsid w:val="008D4843"/>
    <w:rsid w:val="008D5797"/>
    <w:rsid w:val="008D7CFA"/>
    <w:rsid w:val="008E057B"/>
    <w:rsid w:val="008E160E"/>
    <w:rsid w:val="008E371B"/>
    <w:rsid w:val="008E4CF8"/>
    <w:rsid w:val="008E563A"/>
    <w:rsid w:val="008E64D6"/>
    <w:rsid w:val="008F17DC"/>
    <w:rsid w:val="008F28D6"/>
    <w:rsid w:val="008F3F0C"/>
    <w:rsid w:val="008F4217"/>
    <w:rsid w:val="008F57FB"/>
    <w:rsid w:val="008F6686"/>
    <w:rsid w:val="008F6FE0"/>
    <w:rsid w:val="00900AEF"/>
    <w:rsid w:val="009019C7"/>
    <w:rsid w:val="00903140"/>
    <w:rsid w:val="00903DC0"/>
    <w:rsid w:val="00904BE8"/>
    <w:rsid w:val="00904F1F"/>
    <w:rsid w:val="0090678D"/>
    <w:rsid w:val="009074FB"/>
    <w:rsid w:val="0091082C"/>
    <w:rsid w:val="009108A0"/>
    <w:rsid w:val="00911732"/>
    <w:rsid w:val="009118CA"/>
    <w:rsid w:val="009136B0"/>
    <w:rsid w:val="00913844"/>
    <w:rsid w:val="00914520"/>
    <w:rsid w:val="009152AE"/>
    <w:rsid w:val="00922CE2"/>
    <w:rsid w:val="00923B50"/>
    <w:rsid w:val="009240A7"/>
    <w:rsid w:val="00924AE4"/>
    <w:rsid w:val="00925072"/>
    <w:rsid w:val="009251FA"/>
    <w:rsid w:val="00926795"/>
    <w:rsid w:val="00926B97"/>
    <w:rsid w:val="00926CBC"/>
    <w:rsid w:val="00927C4A"/>
    <w:rsid w:val="00930832"/>
    <w:rsid w:val="00931D58"/>
    <w:rsid w:val="00932E5C"/>
    <w:rsid w:val="00935092"/>
    <w:rsid w:val="009356EF"/>
    <w:rsid w:val="0093598D"/>
    <w:rsid w:val="009364A8"/>
    <w:rsid w:val="009379EB"/>
    <w:rsid w:val="00940F7B"/>
    <w:rsid w:val="00943A87"/>
    <w:rsid w:val="00944A70"/>
    <w:rsid w:val="00946A80"/>
    <w:rsid w:val="009476DA"/>
    <w:rsid w:val="00947F26"/>
    <w:rsid w:val="00950D09"/>
    <w:rsid w:val="0095105C"/>
    <w:rsid w:val="00951948"/>
    <w:rsid w:val="00952B30"/>
    <w:rsid w:val="0095428D"/>
    <w:rsid w:val="009546A5"/>
    <w:rsid w:val="00954840"/>
    <w:rsid w:val="00956248"/>
    <w:rsid w:val="009606EE"/>
    <w:rsid w:val="00961A0D"/>
    <w:rsid w:val="00961BC6"/>
    <w:rsid w:val="00961D2D"/>
    <w:rsid w:val="00961D5C"/>
    <w:rsid w:val="00961D82"/>
    <w:rsid w:val="009654B5"/>
    <w:rsid w:val="009657A6"/>
    <w:rsid w:val="00965B08"/>
    <w:rsid w:val="00965BE9"/>
    <w:rsid w:val="009662B5"/>
    <w:rsid w:val="009662B7"/>
    <w:rsid w:val="0096667E"/>
    <w:rsid w:val="00966B1D"/>
    <w:rsid w:val="00966F54"/>
    <w:rsid w:val="0097004F"/>
    <w:rsid w:val="00970437"/>
    <w:rsid w:val="00972717"/>
    <w:rsid w:val="0097486F"/>
    <w:rsid w:val="009819C6"/>
    <w:rsid w:val="009821E4"/>
    <w:rsid w:val="009829DA"/>
    <w:rsid w:val="009833DE"/>
    <w:rsid w:val="009856DC"/>
    <w:rsid w:val="00987DDF"/>
    <w:rsid w:val="009921D9"/>
    <w:rsid w:val="00993B06"/>
    <w:rsid w:val="00994490"/>
    <w:rsid w:val="00996380"/>
    <w:rsid w:val="00996CB5"/>
    <w:rsid w:val="00996FB9"/>
    <w:rsid w:val="00997DCA"/>
    <w:rsid w:val="009A0D8F"/>
    <w:rsid w:val="009A24CC"/>
    <w:rsid w:val="009A34D7"/>
    <w:rsid w:val="009A534B"/>
    <w:rsid w:val="009A660D"/>
    <w:rsid w:val="009A6F3C"/>
    <w:rsid w:val="009B0DC8"/>
    <w:rsid w:val="009B1508"/>
    <w:rsid w:val="009B2EDE"/>
    <w:rsid w:val="009B5F3B"/>
    <w:rsid w:val="009B7CF9"/>
    <w:rsid w:val="009C0B87"/>
    <w:rsid w:val="009C1310"/>
    <w:rsid w:val="009C20D6"/>
    <w:rsid w:val="009C2596"/>
    <w:rsid w:val="009C277D"/>
    <w:rsid w:val="009C2B43"/>
    <w:rsid w:val="009C3627"/>
    <w:rsid w:val="009C437B"/>
    <w:rsid w:val="009C6049"/>
    <w:rsid w:val="009C7FEF"/>
    <w:rsid w:val="009D0E0A"/>
    <w:rsid w:val="009D1656"/>
    <w:rsid w:val="009D18ED"/>
    <w:rsid w:val="009D4308"/>
    <w:rsid w:val="009D4328"/>
    <w:rsid w:val="009D5F76"/>
    <w:rsid w:val="009D6B8C"/>
    <w:rsid w:val="009D6E36"/>
    <w:rsid w:val="009D7C06"/>
    <w:rsid w:val="009E081F"/>
    <w:rsid w:val="009E0B17"/>
    <w:rsid w:val="009E0D18"/>
    <w:rsid w:val="009E1164"/>
    <w:rsid w:val="009E3B62"/>
    <w:rsid w:val="009E4830"/>
    <w:rsid w:val="009E545A"/>
    <w:rsid w:val="009E549A"/>
    <w:rsid w:val="009E7ABB"/>
    <w:rsid w:val="009E7E59"/>
    <w:rsid w:val="009F2270"/>
    <w:rsid w:val="009F2BA3"/>
    <w:rsid w:val="009F2D50"/>
    <w:rsid w:val="009F59EE"/>
    <w:rsid w:val="009F6322"/>
    <w:rsid w:val="009F73AB"/>
    <w:rsid w:val="00A00C12"/>
    <w:rsid w:val="00A02388"/>
    <w:rsid w:val="00A03D9A"/>
    <w:rsid w:val="00A0405D"/>
    <w:rsid w:val="00A04846"/>
    <w:rsid w:val="00A05410"/>
    <w:rsid w:val="00A054BE"/>
    <w:rsid w:val="00A05BE5"/>
    <w:rsid w:val="00A07FAB"/>
    <w:rsid w:val="00A128A8"/>
    <w:rsid w:val="00A1597C"/>
    <w:rsid w:val="00A15E98"/>
    <w:rsid w:val="00A16CAB"/>
    <w:rsid w:val="00A176C6"/>
    <w:rsid w:val="00A17AEE"/>
    <w:rsid w:val="00A17BB1"/>
    <w:rsid w:val="00A201B6"/>
    <w:rsid w:val="00A20A46"/>
    <w:rsid w:val="00A21F8B"/>
    <w:rsid w:val="00A220AF"/>
    <w:rsid w:val="00A22971"/>
    <w:rsid w:val="00A22F48"/>
    <w:rsid w:val="00A23851"/>
    <w:rsid w:val="00A23DFD"/>
    <w:rsid w:val="00A2508B"/>
    <w:rsid w:val="00A26B95"/>
    <w:rsid w:val="00A2702D"/>
    <w:rsid w:val="00A27B17"/>
    <w:rsid w:val="00A302C0"/>
    <w:rsid w:val="00A308A0"/>
    <w:rsid w:val="00A31380"/>
    <w:rsid w:val="00A31DE9"/>
    <w:rsid w:val="00A32A6D"/>
    <w:rsid w:val="00A35124"/>
    <w:rsid w:val="00A35F47"/>
    <w:rsid w:val="00A36813"/>
    <w:rsid w:val="00A37188"/>
    <w:rsid w:val="00A37AED"/>
    <w:rsid w:val="00A42FE5"/>
    <w:rsid w:val="00A455C2"/>
    <w:rsid w:val="00A45629"/>
    <w:rsid w:val="00A46237"/>
    <w:rsid w:val="00A50358"/>
    <w:rsid w:val="00A52A97"/>
    <w:rsid w:val="00A52FFB"/>
    <w:rsid w:val="00A537F8"/>
    <w:rsid w:val="00A53A00"/>
    <w:rsid w:val="00A54F2C"/>
    <w:rsid w:val="00A5542F"/>
    <w:rsid w:val="00A5546B"/>
    <w:rsid w:val="00A57FFD"/>
    <w:rsid w:val="00A62151"/>
    <w:rsid w:val="00A625C5"/>
    <w:rsid w:val="00A636A2"/>
    <w:rsid w:val="00A66770"/>
    <w:rsid w:val="00A72479"/>
    <w:rsid w:val="00A73796"/>
    <w:rsid w:val="00A737CD"/>
    <w:rsid w:val="00A74922"/>
    <w:rsid w:val="00A75A44"/>
    <w:rsid w:val="00A76CD3"/>
    <w:rsid w:val="00A76DA0"/>
    <w:rsid w:val="00A77E5B"/>
    <w:rsid w:val="00A8030A"/>
    <w:rsid w:val="00A81A3A"/>
    <w:rsid w:val="00A82475"/>
    <w:rsid w:val="00A90074"/>
    <w:rsid w:val="00A90433"/>
    <w:rsid w:val="00A90E3D"/>
    <w:rsid w:val="00A92B4B"/>
    <w:rsid w:val="00A9353E"/>
    <w:rsid w:val="00A939D6"/>
    <w:rsid w:val="00A94510"/>
    <w:rsid w:val="00A970C1"/>
    <w:rsid w:val="00AA4D89"/>
    <w:rsid w:val="00AB0BF1"/>
    <w:rsid w:val="00AB0D42"/>
    <w:rsid w:val="00AB13FB"/>
    <w:rsid w:val="00AB1A51"/>
    <w:rsid w:val="00AB1D98"/>
    <w:rsid w:val="00AB3A31"/>
    <w:rsid w:val="00AB4569"/>
    <w:rsid w:val="00AB566B"/>
    <w:rsid w:val="00AB56A1"/>
    <w:rsid w:val="00AB73BA"/>
    <w:rsid w:val="00AB79D8"/>
    <w:rsid w:val="00AC0139"/>
    <w:rsid w:val="00AC1BD8"/>
    <w:rsid w:val="00AC3DB1"/>
    <w:rsid w:val="00AC41D5"/>
    <w:rsid w:val="00AC5A2E"/>
    <w:rsid w:val="00AC632B"/>
    <w:rsid w:val="00AC7DA1"/>
    <w:rsid w:val="00AD0055"/>
    <w:rsid w:val="00AD1889"/>
    <w:rsid w:val="00AE0B19"/>
    <w:rsid w:val="00AE1625"/>
    <w:rsid w:val="00AE1DAC"/>
    <w:rsid w:val="00AE2779"/>
    <w:rsid w:val="00AE2E68"/>
    <w:rsid w:val="00AE3BEE"/>
    <w:rsid w:val="00AE569C"/>
    <w:rsid w:val="00AE625A"/>
    <w:rsid w:val="00AE6510"/>
    <w:rsid w:val="00AF0C95"/>
    <w:rsid w:val="00AF1251"/>
    <w:rsid w:val="00AF1AC6"/>
    <w:rsid w:val="00AF45A3"/>
    <w:rsid w:val="00AF5594"/>
    <w:rsid w:val="00AF5BE3"/>
    <w:rsid w:val="00AF6195"/>
    <w:rsid w:val="00AF6A37"/>
    <w:rsid w:val="00AF6C67"/>
    <w:rsid w:val="00AF7D1D"/>
    <w:rsid w:val="00AF7EF3"/>
    <w:rsid w:val="00B0022C"/>
    <w:rsid w:val="00B0068D"/>
    <w:rsid w:val="00B00D2C"/>
    <w:rsid w:val="00B02119"/>
    <w:rsid w:val="00B02215"/>
    <w:rsid w:val="00B030BB"/>
    <w:rsid w:val="00B041A8"/>
    <w:rsid w:val="00B04657"/>
    <w:rsid w:val="00B06AD2"/>
    <w:rsid w:val="00B07060"/>
    <w:rsid w:val="00B10C9D"/>
    <w:rsid w:val="00B11518"/>
    <w:rsid w:val="00B11DC7"/>
    <w:rsid w:val="00B123E0"/>
    <w:rsid w:val="00B12621"/>
    <w:rsid w:val="00B13357"/>
    <w:rsid w:val="00B16A07"/>
    <w:rsid w:val="00B17277"/>
    <w:rsid w:val="00B20958"/>
    <w:rsid w:val="00B209EA"/>
    <w:rsid w:val="00B21307"/>
    <w:rsid w:val="00B215B9"/>
    <w:rsid w:val="00B21E63"/>
    <w:rsid w:val="00B23EC6"/>
    <w:rsid w:val="00B24FFB"/>
    <w:rsid w:val="00B251CA"/>
    <w:rsid w:val="00B2548B"/>
    <w:rsid w:val="00B26C77"/>
    <w:rsid w:val="00B33521"/>
    <w:rsid w:val="00B344AC"/>
    <w:rsid w:val="00B3522D"/>
    <w:rsid w:val="00B37BB3"/>
    <w:rsid w:val="00B40191"/>
    <w:rsid w:val="00B40900"/>
    <w:rsid w:val="00B47861"/>
    <w:rsid w:val="00B47D1B"/>
    <w:rsid w:val="00B47EC7"/>
    <w:rsid w:val="00B51877"/>
    <w:rsid w:val="00B52FD4"/>
    <w:rsid w:val="00B53642"/>
    <w:rsid w:val="00B541AA"/>
    <w:rsid w:val="00B5433C"/>
    <w:rsid w:val="00B55BD1"/>
    <w:rsid w:val="00B56C56"/>
    <w:rsid w:val="00B56D2F"/>
    <w:rsid w:val="00B572B8"/>
    <w:rsid w:val="00B579F1"/>
    <w:rsid w:val="00B60053"/>
    <w:rsid w:val="00B6217C"/>
    <w:rsid w:val="00B629A9"/>
    <w:rsid w:val="00B62B0C"/>
    <w:rsid w:val="00B62D7B"/>
    <w:rsid w:val="00B63275"/>
    <w:rsid w:val="00B63419"/>
    <w:rsid w:val="00B63EA9"/>
    <w:rsid w:val="00B6456F"/>
    <w:rsid w:val="00B64622"/>
    <w:rsid w:val="00B6541F"/>
    <w:rsid w:val="00B65A05"/>
    <w:rsid w:val="00B65BEA"/>
    <w:rsid w:val="00B65F3E"/>
    <w:rsid w:val="00B666DF"/>
    <w:rsid w:val="00B66EAA"/>
    <w:rsid w:val="00B67244"/>
    <w:rsid w:val="00B678E8"/>
    <w:rsid w:val="00B71DCB"/>
    <w:rsid w:val="00B71FA7"/>
    <w:rsid w:val="00B72709"/>
    <w:rsid w:val="00B73F0C"/>
    <w:rsid w:val="00B746D5"/>
    <w:rsid w:val="00B74FB9"/>
    <w:rsid w:val="00B75DC2"/>
    <w:rsid w:val="00B7686C"/>
    <w:rsid w:val="00B76F53"/>
    <w:rsid w:val="00B82F69"/>
    <w:rsid w:val="00B83CED"/>
    <w:rsid w:val="00B84E27"/>
    <w:rsid w:val="00B85D89"/>
    <w:rsid w:val="00B8622F"/>
    <w:rsid w:val="00B87587"/>
    <w:rsid w:val="00B87C5C"/>
    <w:rsid w:val="00B90B00"/>
    <w:rsid w:val="00B92F11"/>
    <w:rsid w:val="00B9301C"/>
    <w:rsid w:val="00B93305"/>
    <w:rsid w:val="00B939F3"/>
    <w:rsid w:val="00B94322"/>
    <w:rsid w:val="00B9469C"/>
    <w:rsid w:val="00B94F84"/>
    <w:rsid w:val="00B962D2"/>
    <w:rsid w:val="00B964AE"/>
    <w:rsid w:val="00BA1169"/>
    <w:rsid w:val="00BA2AFE"/>
    <w:rsid w:val="00BA47DB"/>
    <w:rsid w:val="00BA5953"/>
    <w:rsid w:val="00BA69A4"/>
    <w:rsid w:val="00BA76DF"/>
    <w:rsid w:val="00BA78AC"/>
    <w:rsid w:val="00BB0934"/>
    <w:rsid w:val="00BB0F36"/>
    <w:rsid w:val="00BB213C"/>
    <w:rsid w:val="00BB273A"/>
    <w:rsid w:val="00BB2E06"/>
    <w:rsid w:val="00BB4417"/>
    <w:rsid w:val="00BB4AB4"/>
    <w:rsid w:val="00BB4EF5"/>
    <w:rsid w:val="00BB5567"/>
    <w:rsid w:val="00BB6260"/>
    <w:rsid w:val="00BB6D62"/>
    <w:rsid w:val="00BB7DC4"/>
    <w:rsid w:val="00BC0D43"/>
    <w:rsid w:val="00BC2672"/>
    <w:rsid w:val="00BC474A"/>
    <w:rsid w:val="00BC5B7F"/>
    <w:rsid w:val="00BC6D80"/>
    <w:rsid w:val="00BC75E3"/>
    <w:rsid w:val="00BD2987"/>
    <w:rsid w:val="00BD29D2"/>
    <w:rsid w:val="00BD46FB"/>
    <w:rsid w:val="00BD4A4E"/>
    <w:rsid w:val="00BD4D5E"/>
    <w:rsid w:val="00BD5345"/>
    <w:rsid w:val="00BD62E9"/>
    <w:rsid w:val="00BD6F1B"/>
    <w:rsid w:val="00BD74F9"/>
    <w:rsid w:val="00BD78A0"/>
    <w:rsid w:val="00BD7A66"/>
    <w:rsid w:val="00BD7FD8"/>
    <w:rsid w:val="00BE0D1A"/>
    <w:rsid w:val="00BE129B"/>
    <w:rsid w:val="00BE2368"/>
    <w:rsid w:val="00BE3476"/>
    <w:rsid w:val="00BE360B"/>
    <w:rsid w:val="00BE4C0B"/>
    <w:rsid w:val="00BE4DAB"/>
    <w:rsid w:val="00BE59EC"/>
    <w:rsid w:val="00BE6F86"/>
    <w:rsid w:val="00BE70E6"/>
    <w:rsid w:val="00BF18B6"/>
    <w:rsid w:val="00BF1A64"/>
    <w:rsid w:val="00BF2968"/>
    <w:rsid w:val="00BF3764"/>
    <w:rsid w:val="00BF7490"/>
    <w:rsid w:val="00C02017"/>
    <w:rsid w:val="00C033A2"/>
    <w:rsid w:val="00C03A69"/>
    <w:rsid w:val="00C05BC0"/>
    <w:rsid w:val="00C06EED"/>
    <w:rsid w:val="00C102E3"/>
    <w:rsid w:val="00C10933"/>
    <w:rsid w:val="00C12910"/>
    <w:rsid w:val="00C138ED"/>
    <w:rsid w:val="00C13D96"/>
    <w:rsid w:val="00C16295"/>
    <w:rsid w:val="00C166DD"/>
    <w:rsid w:val="00C20D0C"/>
    <w:rsid w:val="00C22047"/>
    <w:rsid w:val="00C22DAD"/>
    <w:rsid w:val="00C2405E"/>
    <w:rsid w:val="00C241B9"/>
    <w:rsid w:val="00C27C59"/>
    <w:rsid w:val="00C27CF3"/>
    <w:rsid w:val="00C27E42"/>
    <w:rsid w:val="00C32089"/>
    <w:rsid w:val="00C328D9"/>
    <w:rsid w:val="00C33644"/>
    <w:rsid w:val="00C34C4D"/>
    <w:rsid w:val="00C3714B"/>
    <w:rsid w:val="00C37538"/>
    <w:rsid w:val="00C41CCA"/>
    <w:rsid w:val="00C41E8B"/>
    <w:rsid w:val="00C4397E"/>
    <w:rsid w:val="00C4398B"/>
    <w:rsid w:val="00C44280"/>
    <w:rsid w:val="00C44EA4"/>
    <w:rsid w:val="00C46915"/>
    <w:rsid w:val="00C46B27"/>
    <w:rsid w:val="00C476D2"/>
    <w:rsid w:val="00C505B8"/>
    <w:rsid w:val="00C50EB6"/>
    <w:rsid w:val="00C5125C"/>
    <w:rsid w:val="00C52C23"/>
    <w:rsid w:val="00C52C60"/>
    <w:rsid w:val="00C53530"/>
    <w:rsid w:val="00C53D5A"/>
    <w:rsid w:val="00C544DC"/>
    <w:rsid w:val="00C54B32"/>
    <w:rsid w:val="00C6046B"/>
    <w:rsid w:val="00C61239"/>
    <w:rsid w:val="00C61E69"/>
    <w:rsid w:val="00C6212E"/>
    <w:rsid w:val="00C62979"/>
    <w:rsid w:val="00C62CD6"/>
    <w:rsid w:val="00C649D1"/>
    <w:rsid w:val="00C6615B"/>
    <w:rsid w:val="00C66D66"/>
    <w:rsid w:val="00C71D10"/>
    <w:rsid w:val="00C730E2"/>
    <w:rsid w:val="00C73DD6"/>
    <w:rsid w:val="00C74553"/>
    <w:rsid w:val="00C75284"/>
    <w:rsid w:val="00C753C7"/>
    <w:rsid w:val="00C756B5"/>
    <w:rsid w:val="00C76FD5"/>
    <w:rsid w:val="00C77BC4"/>
    <w:rsid w:val="00C802A2"/>
    <w:rsid w:val="00C81334"/>
    <w:rsid w:val="00C81FCA"/>
    <w:rsid w:val="00C842F7"/>
    <w:rsid w:val="00C850C2"/>
    <w:rsid w:val="00C86017"/>
    <w:rsid w:val="00C878BC"/>
    <w:rsid w:val="00C92D2C"/>
    <w:rsid w:val="00C92FF6"/>
    <w:rsid w:val="00C970A2"/>
    <w:rsid w:val="00CA0662"/>
    <w:rsid w:val="00CA0733"/>
    <w:rsid w:val="00CA1372"/>
    <w:rsid w:val="00CA3946"/>
    <w:rsid w:val="00CA3DD5"/>
    <w:rsid w:val="00CA763E"/>
    <w:rsid w:val="00CB16A9"/>
    <w:rsid w:val="00CB33C8"/>
    <w:rsid w:val="00CB356A"/>
    <w:rsid w:val="00CB572B"/>
    <w:rsid w:val="00CB59DD"/>
    <w:rsid w:val="00CB636C"/>
    <w:rsid w:val="00CB7C2C"/>
    <w:rsid w:val="00CC20C9"/>
    <w:rsid w:val="00CC544D"/>
    <w:rsid w:val="00CC5D12"/>
    <w:rsid w:val="00CC6A73"/>
    <w:rsid w:val="00CD1E0D"/>
    <w:rsid w:val="00CD42DB"/>
    <w:rsid w:val="00CD54C4"/>
    <w:rsid w:val="00CD5DA3"/>
    <w:rsid w:val="00CD5FF5"/>
    <w:rsid w:val="00CD6257"/>
    <w:rsid w:val="00CD6512"/>
    <w:rsid w:val="00CD6771"/>
    <w:rsid w:val="00CD6C0C"/>
    <w:rsid w:val="00CD7429"/>
    <w:rsid w:val="00CD7489"/>
    <w:rsid w:val="00CE00FA"/>
    <w:rsid w:val="00CE03DC"/>
    <w:rsid w:val="00CE1333"/>
    <w:rsid w:val="00CE16E0"/>
    <w:rsid w:val="00CE5930"/>
    <w:rsid w:val="00CF0DF7"/>
    <w:rsid w:val="00CF1465"/>
    <w:rsid w:val="00CF14C9"/>
    <w:rsid w:val="00CF4480"/>
    <w:rsid w:val="00CF6AAF"/>
    <w:rsid w:val="00CF701D"/>
    <w:rsid w:val="00CF7672"/>
    <w:rsid w:val="00D00096"/>
    <w:rsid w:val="00D00FA9"/>
    <w:rsid w:val="00D011C4"/>
    <w:rsid w:val="00D03055"/>
    <w:rsid w:val="00D03665"/>
    <w:rsid w:val="00D039D3"/>
    <w:rsid w:val="00D03D0D"/>
    <w:rsid w:val="00D061D2"/>
    <w:rsid w:val="00D06C2D"/>
    <w:rsid w:val="00D121E9"/>
    <w:rsid w:val="00D13299"/>
    <w:rsid w:val="00D139BA"/>
    <w:rsid w:val="00D141DE"/>
    <w:rsid w:val="00D14D34"/>
    <w:rsid w:val="00D205FE"/>
    <w:rsid w:val="00D2061A"/>
    <w:rsid w:val="00D215BE"/>
    <w:rsid w:val="00D26D37"/>
    <w:rsid w:val="00D273E1"/>
    <w:rsid w:val="00D30D83"/>
    <w:rsid w:val="00D32354"/>
    <w:rsid w:val="00D32ED1"/>
    <w:rsid w:val="00D33DDD"/>
    <w:rsid w:val="00D34673"/>
    <w:rsid w:val="00D35054"/>
    <w:rsid w:val="00D35D51"/>
    <w:rsid w:val="00D36558"/>
    <w:rsid w:val="00D36EAA"/>
    <w:rsid w:val="00D37CEF"/>
    <w:rsid w:val="00D37DAA"/>
    <w:rsid w:val="00D40B2F"/>
    <w:rsid w:val="00D416E7"/>
    <w:rsid w:val="00D43AD3"/>
    <w:rsid w:val="00D43EF1"/>
    <w:rsid w:val="00D4455B"/>
    <w:rsid w:val="00D4729E"/>
    <w:rsid w:val="00D47F9B"/>
    <w:rsid w:val="00D50DFB"/>
    <w:rsid w:val="00D51CBD"/>
    <w:rsid w:val="00D52FB5"/>
    <w:rsid w:val="00D53E79"/>
    <w:rsid w:val="00D5471E"/>
    <w:rsid w:val="00D54876"/>
    <w:rsid w:val="00D54921"/>
    <w:rsid w:val="00D57258"/>
    <w:rsid w:val="00D6024C"/>
    <w:rsid w:val="00D60CEF"/>
    <w:rsid w:val="00D6156E"/>
    <w:rsid w:val="00D6181C"/>
    <w:rsid w:val="00D61AF5"/>
    <w:rsid w:val="00D62161"/>
    <w:rsid w:val="00D635D1"/>
    <w:rsid w:val="00D65397"/>
    <w:rsid w:val="00D669C5"/>
    <w:rsid w:val="00D66FAA"/>
    <w:rsid w:val="00D679C3"/>
    <w:rsid w:val="00D721AC"/>
    <w:rsid w:val="00D72ABD"/>
    <w:rsid w:val="00D74560"/>
    <w:rsid w:val="00D75722"/>
    <w:rsid w:val="00D77358"/>
    <w:rsid w:val="00D77C0C"/>
    <w:rsid w:val="00D77DDA"/>
    <w:rsid w:val="00D80422"/>
    <w:rsid w:val="00D841EE"/>
    <w:rsid w:val="00D870AC"/>
    <w:rsid w:val="00D91B21"/>
    <w:rsid w:val="00D92676"/>
    <w:rsid w:val="00D92A49"/>
    <w:rsid w:val="00D945EF"/>
    <w:rsid w:val="00D948DB"/>
    <w:rsid w:val="00D954D5"/>
    <w:rsid w:val="00DA0F7A"/>
    <w:rsid w:val="00DA1F38"/>
    <w:rsid w:val="00DA2953"/>
    <w:rsid w:val="00DA5164"/>
    <w:rsid w:val="00DA6C5C"/>
    <w:rsid w:val="00DA7EED"/>
    <w:rsid w:val="00DB0024"/>
    <w:rsid w:val="00DB2739"/>
    <w:rsid w:val="00DB35E6"/>
    <w:rsid w:val="00DB3600"/>
    <w:rsid w:val="00DB382C"/>
    <w:rsid w:val="00DB4931"/>
    <w:rsid w:val="00DB59CA"/>
    <w:rsid w:val="00DB6589"/>
    <w:rsid w:val="00DB7840"/>
    <w:rsid w:val="00DB79E3"/>
    <w:rsid w:val="00DC0072"/>
    <w:rsid w:val="00DC01B7"/>
    <w:rsid w:val="00DC09FF"/>
    <w:rsid w:val="00DC0CC0"/>
    <w:rsid w:val="00DC30A0"/>
    <w:rsid w:val="00DC3299"/>
    <w:rsid w:val="00DC3958"/>
    <w:rsid w:val="00DC4AFE"/>
    <w:rsid w:val="00DC6004"/>
    <w:rsid w:val="00DC7929"/>
    <w:rsid w:val="00DC7EB8"/>
    <w:rsid w:val="00DD0F0F"/>
    <w:rsid w:val="00DD14EB"/>
    <w:rsid w:val="00DD165D"/>
    <w:rsid w:val="00DD5C06"/>
    <w:rsid w:val="00DD7516"/>
    <w:rsid w:val="00DD760B"/>
    <w:rsid w:val="00DD767D"/>
    <w:rsid w:val="00DE34F1"/>
    <w:rsid w:val="00DE38DA"/>
    <w:rsid w:val="00DE6701"/>
    <w:rsid w:val="00DF11E5"/>
    <w:rsid w:val="00DF130D"/>
    <w:rsid w:val="00DF15C4"/>
    <w:rsid w:val="00DF1BCF"/>
    <w:rsid w:val="00DF33FC"/>
    <w:rsid w:val="00DF51F6"/>
    <w:rsid w:val="00DF68A1"/>
    <w:rsid w:val="00DF7484"/>
    <w:rsid w:val="00DF7549"/>
    <w:rsid w:val="00E027E2"/>
    <w:rsid w:val="00E02DBA"/>
    <w:rsid w:val="00E070CF"/>
    <w:rsid w:val="00E14673"/>
    <w:rsid w:val="00E14CD9"/>
    <w:rsid w:val="00E15BD7"/>
    <w:rsid w:val="00E171CE"/>
    <w:rsid w:val="00E178C0"/>
    <w:rsid w:val="00E17915"/>
    <w:rsid w:val="00E17FB4"/>
    <w:rsid w:val="00E219A5"/>
    <w:rsid w:val="00E24043"/>
    <w:rsid w:val="00E269C7"/>
    <w:rsid w:val="00E31935"/>
    <w:rsid w:val="00E320A7"/>
    <w:rsid w:val="00E32F9B"/>
    <w:rsid w:val="00E33801"/>
    <w:rsid w:val="00E33D48"/>
    <w:rsid w:val="00E34EAC"/>
    <w:rsid w:val="00E36AB1"/>
    <w:rsid w:val="00E36E40"/>
    <w:rsid w:val="00E417EA"/>
    <w:rsid w:val="00E4181F"/>
    <w:rsid w:val="00E4194D"/>
    <w:rsid w:val="00E457ED"/>
    <w:rsid w:val="00E4635B"/>
    <w:rsid w:val="00E474D2"/>
    <w:rsid w:val="00E47FA4"/>
    <w:rsid w:val="00E51915"/>
    <w:rsid w:val="00E53C98"/>
    <w:rsid w:val="00E56F91"/>
    <w:rsid w:val="00E612FD"/>
    <w:rsid w:val="00E629C5"/>
    <w:rsid w:val="00E63C4B"/>
    <w:rsid w:val="00E65EA5"/>
    <w:rsid w:val="00E66C7B"/>
    <w:rsid w:val="00E674B6"/>
    <w:rsid w:val="00E67831"/>
    <w:rsid w:val="00E67906"/>
    <w:rsid w:val="00E716B5"/>
    <w:rsid w:val="00E73BCE"/>
    <w:rsid w:val="00E73F5E"/>
    <w:rsid w:val="00E74621"/>
    <w:rsid w:val="00E76098"/>
    <w:rsid w:val="00E774F7"/>
    <w:rsid w:val="00E80902"/>
    <w:rsid w:val="00E809D9"/>
    <w:rsid w:val="00E82C3A"/>
    <w:rsid w:val="00E830DA"/>
    <w:rsid w:val="00E835CA"/>
    <w:rsid w:val="00E83F2A"/>
    <w:rsid w:val="00E85F00"/>
    <w:rsid w:val="00E870D3"/>
    <w:rsid w:val="00E904C0"/>
    <w:rsid w:val="00E91656"/>
    <w:rsid w:val="00E9191C"/>
    <w:rsid w:val="00E9192A"/>
    <w:rsid w:val="00E91C11"/>
    <w:rsid w:val="00E92471"/>
    <w:rsid w:val="00E92C33"/>
    <w:rsid w:val="00E93E95"/>
    <w:rsid w:val="00E94314"/>
    <w:rsid w:val="00E94C69"/>
    <w:rsid w:val="00E95DA2"/>
    <w:rsid w:val="00EA0C04"/>
    <w:rsid w:val="00EA18FE"/>
    <w:rsid w:val="00EA19C0"/>
    <w:rsid w:val="00EA384A"/>
    <w:rsid w:val="00EA3E88"/>
    <w:rsid w:val="00EA595D"/>
    <w:rsid w:val="00EA6DCD"/>
    <w:rsid w:val="00EA7483"/>
    <w:rsid w:val="00EB1BFB"/>
    <w:rsid w:val="00EB269D"/>
    <w:rsid w:val="00EB3693"/>
    <w:rsid w:val="00EB3BF2"/>
    <w:rsid w:val="00EB51E3"/>
    <w:rsid w:val="00EB6BE6"/>
    <w:rsid w:val="00EB771D"/>
    <w:rsid w:val="00EC1ACC"/>
    <w:rsid w:val="00EC2CC7"/>
    <w:rsid w:val="00EC3163"/>
    <w:rsid w:val="00EC3CCF"/>
    <w:rsid w:val="00EC55E8"/>
    <w:rsid w:val="00EC5780"/>
    <w:rsid w:val="00EC589D"/>
    <w:rsid w:val="00EC62B8"/>
    <w:rsid w:val="00EC7B6B"/>
    <w:rsid w:val="00ED1068"/>
    <w:rsid w:val="00ED149A"/>
    <w:rsid w:val="00ED25DE"/>
    <w:rsid w:val="00ED2F54"/>
    <w:rsid w:val="00ED35B0"/>
    <w:rsid w:val="00ED3967"/>
    <w:rsid w:val="00ED6805"/>
    <w:rsid w:val="00EE06CC"/>
    <w:rsid w:val="00EE08A8"/>
    <w:rsid w:val="00EE0BFD"/>
    <w:rsid w:val="00EE1537"/>
    <w:rsid w:val="00EE3029"/>
    <w:rsid w:val="00EE3C04"/>
    <w:rsid w:val="00EE4C4B"/>
    <w:rsid w:val="00EE4CEA"/>
    <w:rsid w:val="00EE4E26"/>
    <w:rsid w:val="00EE5124"/>
    <w:rsid w:val="00EE6A00"/>
    <w:rsid w:val="00EF0480"/>
    <w:rsid w:val="00EF05D3"/>
    <w:rsid w:val="00EF0B44"/>
    <w:rsid w:val="00EF1F0E"/>
    <w:rsid w:val="00EF24F3"/>
    <w:rsid w:val="00EF3823"/>
    <w:rsid w:val="00EF4C14"/>
    <w:rsid w:val="00EF4FA1"/>
    <w:rsid w:val="00EF6885"/>
    <w:rsid w:val="00EF68DB"/>
    <w:rsid w:val="00EF7E72"/>
    <w:rsid w:val="00F01552"/>
    <w:rsid w:val="00F02333"/>
    <w:rsid w:val="00F043AC"/>
    <w:rsid w:val="00F04AFF"/>
    <w:rsid w:val="00F06057"/>
    <w:rsid w:val="00F06EFA"/>
    <w:rsid w:val="00F07998"/>
    <w:rsid w:val="00F10404"/>
    <w:rsid w:val="00F12307"/>
    <w:rsid w:val="00F12B77"/>
    <w:rsid w:val="00F130F3"/>
    <w:rsid w:val="00F13F4B"/>
    <w:rsid w:val="00F15657"/>
    <w:rsid w:val="00F166A3"/>
    <w:rsid w:val="00F21429"/>
    <w:rsid w:val="00F21807"/>
    <w:rsid w:val="00F21BFE"/>
    <w:rsid w:val="00F22257"/>
    <w:rsid w:val="00F228A6"/>
    <w:rsid w:val="00F22B81"/>
    <w:rsid w:val="00F22E8E"/>
    <w:rsid w:val="00F23299"/>
    <w:rsid w:val="00F23B9C"/>
    <w:rsid w:val="00F2436B"/>
    <w:rsid w:val="00F248FD"/>
    <w:rsid w:val="00F257EB"/>
    <w:rsid w:val="00F25A1C"/>
    <w:rsid w:val="00F2617F"/>
    <w:rsid w:val="00F320E3"/>
    <w:rsid w:val="00F32BBE"/>
    <w:rsid w:val="00F33D35"/>
    <w:rsid w:val="00F33F79"/>
    <w:rsid w:val="00F355E0"/>
    <w:rsid w:val="00F36AD6"/>
    <w:rsid w:val="00F4031E"/>
    <w:rsid w:val="00F42C5D"/>
    <w:rsid w:val="00F43414"/>
    <w:rsid w:val="00F43B68"/>
    <w:rsid w:val="00F502FC"/>
    <w:rsid w:val="00F50C07"/>
    <w:rsid w:val="00F51DC5"/>
    <w:rsid w:val="00F532CC"/>
    <w:rsid w:val="00F539D0"/>
    <w:rsid w:val="00F54366"/>
    <w:rsid w:val="00F554A6"/>
    <w:rsid w:val="00F560B5"/>
    <w:rsid w:val="00F56FD1"/>
    <w:rsid w:val="00F60393"/>
    <w:rsid w:val="00F60BF3"/>
    <w:rsid w:val="00F60CD3"/>
    <w:rsid w:val="00F624EF"/>
    <w:rsid w:val="00F62E4B"/>
    <w:rsid w:val="00F6485C"/>
    <w:rsid w:val="00F64DF7"/>
    <w:rsid w:val="00F64E81"/>
    <w:rsid w:val="00F65A06"/>
    <w:rsid w:val="00F66507"/>
    <w:rsid w:val="00F670B3"/>
    <w:rsid w:val="00F67989"/>
    <w:rsid w:val="00F67D40"/>
    <w:rsid w:val="00F700F4"/>
    <w:rsid w:val="00F72B46"/>
    <w:rsid w:val="00F74ADD"/>
    <w:rsid w:val="00F765D3"/>
    <w:rsid w:val="00F83437"/>
    <w:rsid w:val="00F83AC1"/>
    <w:rsid w:val="00F83AF8"/>
    <w:rsid w:val="00F86CB8"/>
    <w:rsid w:val="00F8725A"/>
    <w:rsid w:val="00F92385"/>
    <w:rsid w:val="00F94B1B"/>
    <w:rsid w:val="00F96B1B"/>
    <w:rsid w:val="00FA1137"/>
    <w:rsid w:val="00FA1367"/>
    <w:rsid w:val="00FA2A63"/>
    <w:rsid w:val="00FA2F19"/>
    <w:rsid w:val="00FA31D3"/>
    <w:rsid w:val="00FA3593"/>
    <w:rsid w:val="00FA3E5C"/>
    <w:rsid w:val="00FA6182"/>
    <w:rsid w:val="00FA7E31"/>
    <w:rsid w:val="00FB0110"/>
    <w:rsid w:val="00FB0313"/>
    <w:rsid w:val="00FB159D"/>
    <w:rsid w:val="00FB3309"/>
    <w:rsid w:val="00FB3DAD"/>
    <w:rsid w:val="00FB3DBA"/>
    <w:rsid w:val="00FB705E"/>
    <w:rsid w:val="00FB76AC"/>
    <w:rsid w:val="00FC314B"/>
    <w:rsid w:val="00FC3275"/>
    <w:rsid w:val="00FC3F9E"/>
    <w:rsid w:val="00FC687C"/>
    <w:rsid w:val="00FC6BE2"/>
    <w:rsid w:val="00FC71D4"/>
    <w:rsid w:val="00FD0C91"/>
    <w:rsid w:val="00FD10B2"/>
    <w:rsid w:val="00FD2EA6"/>
    <w:rsid w:val="00FD3AA3"/>
    <w:rsid w:val="00FD4E74"/>
    <w:rsid w:val="00FD6FA2"/>
    <w:rsid w:val="00FD71CF"/>
    <w:rsid w:val="00FE0154"/>
    <w:rsid w:val="00FE0BC2"/>
    <w:rsid w:val="00FE0FE2"/>
    <w:rsid w:val="00FE10B8"/>
    <w:rsid w:val="00FE1532"/>
    <w:rsid w:val="00FE193A"/>
    <w:rsid w:val="00FE2463"/>
    <w:rsid w:val="00FE46F8"/>
    <w:rsid w:val="00FE4B58"/>
    <w:rsid w:val="00FE4BFE"/>
    <w:rsid w:val="00FE4C3C"/>
    <w:rsid w:val="00FE6445"/>
    <w:rsid w:val="00FE6850"/>
    <w:rsid w:val="00FF060D"/>
    <w:rsid w:val="00FF326A"/>
    <w:rsid w:val="00FF340D"/>
    <w:rsid w:val="00FF4886"/>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AB731"/>
  <w15:chartTrackingRefBased/>
  <w15:docId w15:val="{BA42B2A4-4534-4EBA-AD0E-444240C0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05"/>
  </w:style>
  <w:style w:type="paragraph" w:styleId="Heading1">
    <w:name w:val="heading 1"/>
    <w:basedOn w:val="Normal"/>
    <w:next w:val="Normal"/>
    <w:link w:val="Heading1Char"/>
    <w:uiPriority w:val="9"/>
    <w:qFormat/>
    <w:rsid w:val="00307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AB9"/>
    <w:pPr>
      <w:keepNext/>
      <w:keepLines/>
      <w:spacing w:before="280" w:after="80"/>
      <w:outlineLvl w:val="2"/>
    </w:pPr>
    <w:rPr>
      <w:rFonts w:ascii="Calibri" w:eastAsia="Calibri" w:hAnsi="Calibri" w:cs="Calibri"/>
      <w:b/>
      <w:kern w:val="0"/>
      <w:sz w:val="28"/>
      <w:szCs w:val="28"/>
      <w:lang w:val="en-GB"/>
      <w14:ligatures w14:val="none"/>
    </w:rPr>
  </w:style>
  <w:style w:type="paragraph" w:styleId="Heading4">
    <w:name w:val="heading 4"/>
    <w:basedOn w:val="Normal"/>
    <w:next w:val="Normal"/>
    <w:link w:val="Heading4Char"/>
    <w:uiPriority w:val="9"/>
    <w:semiHidden/>
    <w:unhideWhenUsed/>
    <w:qFormat/>
    <w:rsid w:val="003A2AB9"/>
    <w:pPr>
      <w:keepNext/>
      <w:keepLines/>
      <w:spacing w:before="240" w:after="40"/>
      <w:outlineLvl w:val="3"/>
    </w:pPr>
    <w:rPr>
      <w:rFonts w:ascii="Calibri" w:eastAsia="Calibri" w:hAnsi="Calibri" w:cs="Calibri"/>
      <w:b/>
      <w:kern w:val="0"/>
      <w:sz w:val="24"/>
      <w:szCs w:val="24"/>
      <w:lang w:val="en-GB"/>
      <w14:ligatures w14:val="none"/>
    </w:rPr>
  </w:style>
  <w:style w:type="paragraph" w:styleId="Heading5">
    <w:name w:val="heading 5"/>
    <w:basedOn w:val="Normal"/>
    <w:next w:val="Normal"/>
    <w:link w:val="Heading5Char"/>
    <w:uiPriority w:val="9"/>
    <w:semiHidden/>
    <w:unhideWhenUsed/>
    <w:qFormat/>
    <w:rsid w:val="003A2AB9"/>
    <w:pPr>
      <w:keepNext/>
      <w:keepLines/>
      <w:spacing w:before="220" w:after="40"/>
      <w:outlineLvl w:val="4"/>
    </w:pPr>
    <w:rPr>
      <w:rFonts w:ascii="Calibri" w:eastAsia="Calibri" w:hAnsi="Calibri" w:cs="Calibri"/>
      <w:b/>
      <w:kern w:val="0"/>
      <w:lang w:val="en-GB"/>
      <w14:ligatures w14:val="none"/>
    </w:rPr>
  </w:style>
  <w:style w:type="paragraph" w:styleId="Heading6">
    <w:name w:val="heading 6"/>
    <w:basedOn w:val="Normal"/>
    <w:next w:val="Normal"/>
    <w:link w:val="Heading6Char"/>
    <w:uiPriority w:val="9"/>
    <w:semiHidden/>
    <w:unhideWhenUsed/>
    <w:qFormat/>
    <w:rsid w:val="003A2AB9"/>
    <w:pPr>
      <w:keepNext/>
      <w:keepLines/>
      <w:spacing w:before="200" w:after="40"/>
      <w:outlineLvl w:val="5"/>
    </w:pPr>
    <w:rPr>
      <w:rFonts w:ascii="Calibri" w:eastAsia="Calibri" w:hAnsi="Calibri" w:cs="Calibri"/>
      <w:b/>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IIHeader1">
    <w:name w:val="Section VII Header1"/>
    <w:basedOn w:val="Heading1"/>
    <w:autoRedefine/>
    <w:rsid w:val="00FC3275"/>
    <w:pPr>
      <w:keepNext w:val="0"/>
      <w:keepLines w:val="0"/>
      <w:spacing w:before="0" w:after="120" w:line="360" w:lineRule="auto"/>
      <w:jc w:val="both"/>
    </w:pPr>
    <w:rPr>
      <w:rFonts w:ascii="Times New Roman" w:eastAsiaTheme="minorHAnsi" w:hAnsi="Times New Roman" w:cs="Times New Roman"/>
      <w:color w:val="auto"/>
      <w:kern w:val="28"/>
      <w:sz w:val="24"/>
      <w:szCs w:val="24"/>
    </w:rPr>
  </w:style>
  <w:style w:type="character" w:customStyle="1" w:styleId="Heading1Char">
    <w:name w:val="Heading 1 Char"/>
    <w:basedOn w:val="DefaultParagraphFont"/>
    <w:link w:val="Heading1"/>
    <w:uiPriority w:val="9"/>
    <w:rsid w:val="0030710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93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BB0934"/>
    <w:pPr>
      <w:ind w:left="720"/>
      <w:contextualSpacing/>
    </w:p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961D2D"/>
  </w:style>
  <w:style w:type="character" w:styleId="CommentReference">
    <w:name w:val="annotation reference"/>
    <w:basedOn w:val="DefaultParagraphFont"/>
    <w:uiPriority w:val="99"/>
    <w:unhideWhenUsed/>
    <w:rsid w:val="009476DA"/>
    <w:rPr>
      <w:sz w:val="16"/>
      <w:szCs w:val="16"/>
    </w:rPr>
  </w:style>
  <w:style w:type="paragraph" w:styleId="CommentText">
    <w:name w:val="annotation text"/>
    <w:basedOn w:val="Normal"/>
    <w:link w:val="CommentTextChar"/>
    <w:uiPriority w:val="99"/>
    <w:unhideWhenUsed/>
    <w:rsid w:val="009476DA"/>
    <w:pPr>
      <w:spacing w:line="240" w:lineRule="auto"/>
    </w:pPr>
    <w:rPr>
      <w:sz w:val="20"/>
      <w:szCs w:val="20"/>
    </w:rPr>
  </w:style>
  <w:style w:type="character" w:customStyle="1" w:styleId="CommentTextChar">
    <w:name w:val="Comment Text Char"/>
    <w:basedOn w:val="DefaultParagraphFont"/>
    <w:link w:val="CommentText"/>
    <w:uiPriority w:val="99"/>
    <w:rsid w:val="009476DA"/>
    <w:rPr>
      <w:sz w:val="20"/>
      <w:szCs w:val="20"/>
    </w:rPr>
  </w:style>
  <w:style w:type="paragraph" w:styleId="CommentSubject">
    <w:name w:val="annotation subject"/>
    <w:basedOn w:val="CommentText"/>
    <w:next w:val="CommentText"/>
    <w:link w:val="CommentSubjectChar"/>
    <w:uiPriority w:val="99"/>
    <w:semiHidden/>
    <w:unhideWhenUsed/>
    <w:rsid w:val="009476DA"/>
    <w:rPr>
      <w:b/>
      <w:bCs/>
    </w:rPr>
  </w:style>
  <w:style w:type="character" w:customStyle="1" w:styleId="CommentSubjectChar">
    <w:name w:val="Comment Subject Char"/>
    <w:basedOn w:val="CommentTextChar"/>
    <w:link w:val="CommentSubject"/>
    <w:uiPriority w:val="99"/>
    <w:semiHidden/>
    <w:rsid w:val="009476DA"/>
    <w:rPr>
      <w:b/>
      <w:bCs/>
      <w:sz w:val="20"/>
      <w:szCs w:val="20"/>
    </w:rPr>
  </w:style>
  <w:style w:type="character" w:customStyle="1" w:styleId="Heading2Char">
    <w:name w:val="Heading 2 Char"/>
    <w:basedOn w:val="DefaultParagraphFont"/>
    <w:link w:val="Heading2"/>
    <w:uiPriority w:val="9"/>
    <w:rsid w:val="0080352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64170"/>
    <w:pPr>
      <w:outlineLvl w:val="9"/>
    </w:pPr>
    <w:rPr>
      <w:kern w:val="0"/>
      <w14:ligatures w14:val="none"/>
    </w:rPr>
  </w:style>
  <w:style w:type="paragraph" w:styleId="TOC2">
    <w:name w:val="toc 2"/>
    <w:basedOn w:val="Normal"/>
    <w:next w:val="Normal"/>
    <w:autoRedefine/>
    <w:uiPriority w:val="39"/>
    <w:unhideWhenUsed/>
    <w:rsid w:val="00492E2A"/>
    <w:pPr>
      <w:tabs>
        <w:tab w:val="right" w:leader="dot" w:pos="10939"/>
      </w:tabs>
      <w:spacing w:after="100" w:line="240" w:lineRule="auto"/>
      <w:jc w:val="both"/>
    </w:pPr>
  </w:style>
  <w:style w:type="paragraph" w:styleId="TOC1">
    <w:name w:val="toc 1"/>
    <w:basedOn w:val="Normal"/>
    <w:next w:val="Normal"/>
    <w:autoRedefine/>
    <w:uiPriority w:val="39"/>
    <w:unhideWhenUsed/>
    <w:rsid w:val="00764170"/>
    <w:pPr>
      <w:spacing w:after="100"/>
    </w:pPr>
  </w:style>
  <w:style w:type="character" w:styleId="Hyperlink">
    <w:name w:val="Hyperlink"/>
    <w:basedOn w:val="DefaultParagraphFont"/>
    <w:uiPriority w:val="99"/>
    <w:unhideWhenUsed/>
    <w:rsid w:val="00764170"/>
    <w:rPr>
      <w:color w:val="0563C1" w:themeColor="hyperlink"/>
      <w:u w:val="single"/>
    </w:rPr>
  </w:style>
  <w:style w:type="paragraph" w:styleId="BalloonText">
    <w:name w:val="Balloon Text"/>
    <w:basedOn w:val="Normal"/>
    <w:link w:val="BalloonTextChar"/>
    <w:uiPriority w:val="99"/>
    <w:semiHidden/>
    <w:unhideWhenUsed/>
    <w:rsid w:val="008D5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97"/>
    <w:rPr>
      <w:rFonts w:ascii="Segoe UI" w:hAnsi="Segoe UI" w:cs="Segoe UI"/>
      <w:sz w:val="18"/>
      <w:szCs w:val="18"/>
    </w:rPr>
  </w:style>
  <w:style w:type="paragraph" w:styleId="Header">
    <w:name w:val="header"/>
    <w:basedOn w:val="Normal"/>
    <w:link w:val="HeaderChar"/>
    <w:uiPriority w:val="99"/>
    <w:unhideWhenUsed/>
    <w:rsid w:val="00CD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0C"/>
  </w:style>
  <w:style w:type="paragraph" w:styleId="Footer">
    <w:name w:val="footer"/>
    <w:basedOn w:val="Normal"/>
    <w:link w:val="FooterChar"/>
    <w:uiPriority w:val="99"/>
    <w:unhideWhenUsed/>
    <w:rsid w:val="00CD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0C"/>
  </w:style>
  <w:style w:type="paragraph" w:styleId="TOC3">
    <w:name w:val="toc 3"/>
    <w:basedOn w:val="Normal"/>
    <w:next w:val="Normal"/>
    <w:autoRedefine/>
    <w:uiPriority w:val="39"/>
    <w:unhideWhenUsed/>
    <w:rsid w:val="00776E15"/>
    <w:pPr>
      <w:spacing w:after="100"/>
      <w:ind w:left="440"/>
    </w:pPr>
    <w:rPr>
      <w:rFonts w:eastAsiaTheme="minorEastAsia"/>
      <w:kern w:val="0"/>
      <w14:ligatures w14:val="none"/>
    </w:rPr>
  </w:style>
  <w:style w:type="paragraph" w:styleId="TOC4">
    <w:name w:val="toc 4"/>
    <w:basedOn w:val="Normal"/>
    <w:next w:val="Normal"/>
    <w:autoRedefine/>
    <w:uiPriority w:val="39"/>
    <w:unhideWhenUsed/>
    <w:rsid w:val="00776E15"/>
    <w:pPr>
      <w:spacing w:after="100"/>
      <w:ind w:left="660"/>
    </w:pPr>
    <w:rPr>
      <w:rFonts w:eastAsiaTheme="minorEastAsia"/>
      <w:kern w:val="0"/>
      <w14:ligatures w14:val="none"/>
    </w:rPr>
  </w:style>
  <w:style w:type="paragraph" w:styleId="TOC5">
    <w:name w:val="toc 5"/>
    <w:basedOn w:val="Normal"/>
    <w:next w:val="Normal"/>
    <w:autoRedefine/>
    <w:uiPriority w:val="39"/>
    <w:unhideWhenUsed/>
    <w:rsid w:val="00776E15"/>
    <w:pPr>
      <w:spacing w:after="100"/>
      <w:ind w:left="880"/>
    </w:pPr>
    <w:rPr>
      <w:rFonts w:eastAsiaTheme="minorEastAsia"/>
      <w:kern w:val="0"/>
      <w14:ligatures w14:val="none"/>
    </w:rPr>
  </w:style>
  <w:style w:type="paragraph" w:styleId="TOC6">
    <w:name w:val="toc 6"/>
    <w:basedOn w:val="Normal"/>
    <w:next w:val="Normal"/>
    <w:autoRedefine/>
    <w:uiPriority w:val="39"/>
    <w:unhideWhenUsed/>
    <w:rsid w:val="00776E15"/>
    <w:pPr>
      <w:spacing w:after="100"/>
      <w:ind w:left="1100"/>
    </w:pPr>
    <w:rPr>
      <w:rFonts w:eastAsiaTheme="minorEastAsia"/>
      <w:kern w:val="0"/>
      <w14:ligatures w14:val="none"/>
    </w:rPr>
  </w:style>
  <w:style w:type="paragraph" w:styleId="TOC7">
    <w:name w:val="toc 7"/>
    <w:basedOn w:val="Normal"/>
    <w:next w:val="Normal"/>
    <w:autoRedefine/>
    <w:uiPriority w:val="39"/>
    <w:unhideWhenUsed/>
    <w:rsid w:val="00776E15"/>
    <w:pPr>
      <w:spacing w:after="100"/>
      <w:ind w:left="1320"/>
    </w:pPr>
    <w:rPr>
      <w:rFonts w:eastAsiaTheme="minorEastAsia"/>
      <w:kern w:val="0"/>
      <w14:ligatures w14:val="none"/>
    </w:rPr>
  </w:style>
  <w:style w:type="paragraph" w:styleId="TOC8">
    <w:name w:val="toc 8"/>
    <w:basedOn w:val="Normal"/>
    <w:next w:val="Normal"/>
    <w:autoRedefine/>
    <w:uiPriority w:val="39"/>
    <w:unhideWhenUsed/>
    <w:rsid w:val="00776E15"/>
    <w:pPr>
      <w:spacing w:after="100"/>
      <w:ind w:left="1540"/>
    </w:pPr>
    <w:rPr>
      <w:rFonts w:eastAsiaTheme="minorEastAsia"/>
      <w:kern w:val="0"/>
      <w14:ligatures w14:val="none"/>
    </w:rPr>
  </w:style>
  <w:style w:type="paragraph" w:styleId="TOC9">
    <w:name w:val="toc 9"/>
    <w:basedOn w:val="Normal"/>
    <w:next w:val="Normal"/>
    <w:autoRedefine/>
    <w:uiPriority w:val="39"/>
    <w:unhideWhenUsed/>
    <w:rsid w:val="00776E15"/>
    <w:pPr>
      <w:spacing w:after="100"/>
      <w:ind w:left="1760"/>
    </w:pPr>
    <w:rPr>
      <w:rFonts w:eastAsiaTheme="minorEastAsia"/>
      <w:kern w:val="0"/>
      <w14:ligatures w14:val="none"/>
    </w:rPr>
  </w:style>
  <w:style w:type="character" w:styleId="UnresolvedMention">
    <w:name w:val="Unresolved Mention"/>
    <w:basedOn w:val="DefaultParagraphFont"/>
    <w:uiPriority w:val="99"/>
    <w:semiHidden/>
    <w:unhideWhenUsed/>
    <w:rsid w:val="00776E15"/>
    <w:rPr>
      <w:color w:val="605E5C"/>
      <w:shd w:val="clear" w:color="auto" w:fill="E1DFDD"/>
    </w:rPr>
  </w:style>
  <w:style w:type="paragraph" w:styleId="Caption">
    <w:name w:val="caption"/>
    <w:basedOn w:val="Normal"/>
    <w:next w:val="Normal"/>
    <w:uiPriority w:val="35"/>
    <w:unhideWhenUsed/>
    <w:qFormat/>
    <w:rsid w:val="000303B4"/>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D40B2F"/>
  </w:style>
  <w:style w:type="character" w:customStyle="1" w:styleId="BodyTextChar">
    <w:name w:val="Body Text Char"/>
    <w:basedOn w:val="DefaultParagraphFont"/>
    <w:link w:val="BodyText"/>
    <w:rsid w:val="00D40B2F"/>
    <w:rPr>
      <w:rFonts w:ascii="Times New Roman" w:eastAsia="Times New Roman" w:hAnsi="Times New Roman" w:cs="Times New Roman"/>
    </w:rPr>
  </w:style>
  <w:style w:type="character" w:customStyle="1" w:styleId="Headerorfooter2">
    <w:name w:val="Header or footer (2)_"/>
    <w:basedOn w:val="DefaultParagraphFont"/>
    <w:link w:val="Headerorfooter20"/>
    <w:rsid w:val="00D40B2F"/>
    <w:rPr>
      <w:rFonts w:ascii="Times New Roman" w:eastAsia="Times New Roman" w:hAnsi="Times New Roman" w:cs="Times New Roman"/>
      <w:sz w:val="20"/>
      <w:szCs w:val="20"/>
    </w:rPr>
  </w:style>
  <w:style w:type="character" w:customStyle="1" w:styleId="Heading10">
    <w:name w:val="Heading #1_"/>
    <w:basedOn w:val="DefaultParagraphFont"/>
    <w:link w:val="Heading11"/>
    <w:rsid w:val="00D40B2F"/>
    <w:rPr>
      <w:rFonts w:ascii="Times New Roman" w:eastAsia="Times New Roman" w:hAnsi="Times New Roman" w:cs="Times New Roman"/>
      <w:b/>
      <w:bCs/>
      <w:sz w:val="20"/>
      <w:szCs w:val="20"/>
    </w:rPr>
  </w:style>
  <w:style w:type="character" w:customStyle="1" w:styleId="Tablecaption">
    <w:name w:val="Table caption_"/>
    <w:basedOn w:val="DefaultParagraphFont"/>
    <w:link w:val="Tablecaption0"/>
    <w:rsid w:val="00D40B2F"/>
    <w:rPr>
      <w:rFonts w:ascii="Times New Roman" w:eastAsia="Times New Roman" w:hAnsi="Times New Roman" w:cs="Times New Roman"/>
      <w:b/>
      <w:bCs/>
      <w:sz w:val="20"/>
      <w:szCs w:val="20"/>
    </w:rPr>
  </w:style>
  <w:style w:type="character" w:customStyle="1" w:styleId="Other">
    <w:name w:val="Other_"/>
    <w:basedOn w:val="DefaultParagraphFont"/>
    <w:link w:val="Other0"/>
    <w:rsid w:val="00D40B2F"/>
    <w:rPr>
      <w:rFonts w:ascii="Times New Roman" w:eastAsia="Times New Roman" w:hAnsi="Times New Roman" w:cs="Times New Roman"/>
    </w:rPr>
  </w:style>
  <w:style w:type="paragraph" w:styleId="BodyText">
    <w:name w:val="Body Text"/>
    <w:basedOn w:val="Normal"/>
    <w:link w:val="BodyTextChar"/>
    <w:qFormat/>
    <w:rsid w:val="00D40B2F"/>
    <w:pPr>
      <w:widowControl w:val="0"/>
      <w:spacing w:after="0" w:line="36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40B2F"/>
  </w:style>
  <w:style w:type="paragraph" w:customStyle="1" w:styleId="Headerorfooter20">
    <w:name w:val="Header or footer (2)"/>
    <w:basedOn w:val="Normal"/>
    <w:link w:val="Headerorfooter2"/>
    <w:rsid w:val="00D40B2F"/>
    <w:pPr>
      <w:widowControl w:val="0"/>
      <w:spacing w:after="0" w:line="240" w:lineRule="auto"/>
    </w:pPr>
    <w:rPr>
      <w:rFonts w:ascii="Times New Roman" w:eastAsia="Times New Roman" w:hAnsi="Times New Roman" w:cs="Times New Roman"/>
      <w:sz w:val="20"/>
      <w:szCs w:val="20"/>
    </w:rPr>
  </w:style>
  <w:style w:type="paragraph" w:customStyle="1" w:styleId="Heading11">
    <w:name w:val="Heading #1"/>
    <w:basedOn w:val="Normal"/>
    <w:link w:val="Heading10"/>
    <w:rsid w:val="00D40B2F"/>
    <w:pPr>
      <w:widowControl w:val="0"/>
      <w:spacing w:after="80" w:line="406" w:lineRule="auto"/>
      <w:outlineLvl w:val="0"/>
    </w:pPr>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D40B2F"/>
    <w:pPr>
      <w:widowControl w:val="0"/>
      <w:spacing w:after="0" w:line="240" w:lineRule="auto"/>
    </w:pPr>
    <w:rPr>
      <w:rFonts w:ascii="Times New Roman" w:eastAsia="Times New Roman" w:hAnsi="Times New Roman" w:cs="Times New Roman"/>
      <w:b/>
      <w:bCs/>
      <w:sz w:val="20"/>
      <w:szCs w:val="20"/>
    </w:rPr>
  </w:style>
  <w:style w:type="paragraph" w:customStyle="1" w:styleId="Other0">
    <w:name w:val="Other"/>
    <w:basedOn w:val="Normal"/>
    <w:link w:val="Other"/>
    <w:rsid w:val="00D40B2F"/>
    <w:pPr>
      <w:widowControl w:val="0"/>
      <w:spacing w:after="0" w:line="360" w:lineRule="auto"/>
    </w:pPr>
    <w:rPr>
      <w:rFonts w:ascii="Times New Roman" w:eastAsia="Times New Roman" w:hAnsi="Times New Roman" w:cs="Times New Roman"/>
    </w:rPr>
  </w:style>
  <w:style w:type="paragraph" w:styleId="NoSpacing">
    <w:name w:val="No Spacing"/>
    <w:uiPriority w:val="1"/>
    <w:qFormat/>
    <w:rsid w:val="00D40B2F"/>
    <w:pPr>
      <w:widowControl w:val="0"/>
      <w:spacing w:after="0" w:line="240" w:lineRule="auto"/>
    </w:pPr>
    <w:rPr>
      <w:rFonts w:ascii="Courier New" w:eastAsia="Courier New" w:hAnsi="Courier New" w:cs="Courier New"/>
      <w:color w:val="000000"/>
      <w:kern w:val="0"/>
      <w:sz w:val="24"/>
      <w:szCs w:val="24"/>
      <w:lang w:bidi="en-US"/>
      <w14:ligatures w14:val="none"/>
    </w:rPr>
  </w:style>
  <w:style w:type="character" w:styleId="FollowedHyperlink">
    <w:name w:val="FollowedHyperlink"/>
    <w:basedOn w:val="DefaultParagraphFont"/>
    <w:uiPriority w:val="99"/>
    <w:semiHidden/>
    <w:unhideWhenUsed/>
    <w:rsid w:val="00333193"/>
    <w:rPr>
      <w:color w:val="954F72"/>
      <w:u w:val="single"/>
    </w:rPr>
  </w:style>
  <w:style w:type="paragraph" w:customStyle="1" w:styleId="msonormal0">
    <w:name w:val="msonormal"/>
    <w:basedOn w:val="Normal"/>
    <w:rsid w:val="0033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3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6">
    <w:name w:val="font6"/>
    <w:basedOn w:val="Normal"/>
    <w:rsid w:val="00333193"/>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65">
    <w:name w:val="xl65"/>
    <w:basedOn w:val="Normal"/>
    <w:rsid w:val="003331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14:ligatures w14:val="none"/>
    </w:rPr>
  </w:style>
  <w:style w:type="paragraph" w:customStyle="1" w:styleId="xl66">
    <w:name w:val="xl66"/>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333193"/>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1">
    <w:name w:val="xl71"/>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2">
    <w:name w:val="xl72"/>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5">
    <w:name w:val="xl75"/>
    <w:basedOn w:val="Normal"/>
    <w:rsid w:val="0033319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kern w:val="0"/>
      <w:sz w:val="24"/>
      <w:szCs w:val="24"/>
      <w14:ligatures w14:val="none"/>
    </w:rPr>
  </w:style>
  <w:style w:type="paragraph" w:customStyle="1" w:styleId="xl76">
    <w:name w:val="xl76"/>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14:ligatures w14:val="none"/>
    </w:rPr>
  </w:style>
  <w:style w:type="paragraph" w:customStyle="1" w:styleId="xl77">
    <w:name w:val="xl77"/>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0">
    <w:name w:val="xl80"/>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81">
    <w:name w:val="xl81"/>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2">
    <w:name w:val="xl82"/>
    <w:basedOn w:val="Normal"/>
    <w:rsid w:val="00333193"/>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7">
    <w:name w:val="xl87"/>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8">
    <w:name w:val="xl88"/>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90">
    <w:name w:val="xl90"/>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1">
    <w:name w:val="xl91"/>
    <w:basedOn w:val="Normal"/>
    <w:rsid w:val="003331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33319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kern w:val="0"/>
      <w:sz w:val="24"/>
      <w:szCs w:val="24"/>
      <w14:ligatures w14:val="none"/>
    </w:rPr>
  </w:style>
  <w:style w:type="paragraph" w:customStyle="1" w:styleId="xl93">
    <w:name w:val="xl93"/>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3331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3331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9">
    <w:name w:val="xl99"/>
    <w:basedOn w:val="Normal"/>
    <w:rsid w:val="003331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0">
    <w:name w:val="xl100"/>
    <w:basedOn w:val="Normal"/>
    <w:rsid w:val="003331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kern w:val="0"/>
      <w:sz w:val="24"/>
      <w:szCs w:val="24"/>
      <w14:ligatures w14:val="none"/>
    </w:rPr>
  </w:style>
  <w:style w:type="paragraph" w:customStyle="1" w:styleId="xl101">
    <w:name w:val="xl101"/>
    <w:basedOn w:val="Normal"/>
    <w:rsid w:val="0033319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2">
    <w:name w:val="xl102"/>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3">
    <w:name w:val="xl103"/>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4">
    <w:name w:val="xl104"/>
    <w:basedOn w:val="Normal"/>
    <w:rsid w:val="0033319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05">
    <w:name w:val="xl105"/>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6">
    <w:name w:val="xl106"/>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7">
    <w:name w:val="xl107"/>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font7">
    <w:name w:val="font7"/>
    <w:basedOn w:val="Normal"/>
    <w:rsid w:val="002506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8"/>
    <w:basedOn w:val="Normal"/>
    <w:rsid w:val="0025064A"/>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table" w:customStyle="1" w:styleId="30">
    <w:name w:val="30"/>
    <w:basedOn w:val="TableNormal"/>
    <w:rsid w:val="0038186E"/>
    <w:pPr>
      <w:spacing w:after="0" w:line="240" w:lineRule="auto"/>
      <w:ind w:left="720"/>
    </w:pPr>
    <w:rPr>
      <w:rFonts w:ascii="Calibri" w:eastAsia="Calibri" w:hAnsi="Calibri" w:cs="Calibri"/>
      <w:kern w:val="0"/>
      <w:lang w:val="en-GB"/>
      <w14:ligatures w14:val="none"/>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38186E"/>
    <w:pPr>
      <w:spacing w:after="0" w:line="240" w:lineRule="auto"/>
      <w:ind w:left="720"/>
    </w:pPr>
    <w:rPr>
      <w:rFonts w:ascii="Calibri" w:eastAsia="Calibri" w:hAnsi="Calibri" w:cs="Calibri"/>
      <w:kern w:val="0"/>
      <w:lang w:val="en-GB"/>
      <w14:ligatures w14:val="none"/>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2594F"/>
    <w:pPr>
      <w:spacing w:after="0" w:line="240" w:lineRule="auto"/>
    </w:pPr>
  </w:style>
  <w:style w:type="paragraph" w:customStyle="1" w:styleId="PlantSubcriteria">
    <w:name w:val="Plant Subcriteria"/>
    <w:basedOn w:val="Footer"/>
    <w:qFormat/>
    <w:rsid w:val="00B67244"/>
    <w:pPr>
      <w:numPr>
        <w:numId w:val="62"/>
      </w:numPr>
      <w:tabs>
        <w:tab w:val="clear" w:pos="4513"/>
        <w:tab w:val="clear" w:pos="9026"/>
      </w:tabs>
      <w:spacing w:after="160"/>
      <w:jc w:val="both"/>
      <w:outlineLvl w:val="2"/>
    </w:pPr>
    <w:rPr>
      <w:b/>
      <w:noProof/>
      <w:kern w:val="0"/>
      <w:sz w:val="28"/>
      <w:szCs w:val="28"/>
      <w:lang w:val="en-GB"/>
      <w14:ligatures w14:val="none"/>
    </w:rPr>
  </w:style>
  <w:style w:type="table" w:customStyle="1" w:styleId="TableGrid3">
    <w:name w:val="Table Grid3"/>
    <w:basedOn w:val="TableNormal"/>
    <w:next w:val="TableGrid"/>
    <w:uiPriority w:val="39"/>
    <w:rsid w:val="0028762D"/>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AE56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10">
    <w:name w:val="font10"/>
    <w:basedOn w:val="Normal"/>
    <w:rsid w:val="00AE569C"/>
    <w:pPr>
      <w:spacing w:before="100" w:beforeAutospacing="1" w:after="100" w:afterAutospacing="1" w:line="240" w:lineRule="auto"/>
    </w:pPr>
    <w:rPr>
      <w:rFonts w:ascii="Times New Roman" w:eastAsia="Times New Roman" w:hAnsi="Times New Roman" w:cs="Times New Roman"/>
      <w:kern w:val="0"/>
      <w:sz w:val="32"/>
      <w:szCs w:val="32"/>
      <w14:ligatures w14:val="none"/>
    </w:rPr>
  </w:style>
  <w:style w:type="paragraph" w:customStyle="1" w:styleId="font11">
    <w:name w:val="font11"/>
    <w:basedOn w:val="Normal"/>
    <w:rsid w:val="00AE569C"/>
    <w:pPr>
      <w:spacing w:before="100" w:beforeAutospacing="1" w:after="100" w:afterAutospacing="1" w:line="240" w:lineRule="auto"/>
    </w:pPr>
    <w:rPr>
      <w:rFonts w:ascii="Times New Roman" w:eastAsia="Times New Roman" w:hAnsi="Times New Roman" w:cs="Times New Roman"/>
      <w:kern w:val="0"/>
      <w:sz w:val="28"/>
      <w:szCs w:val="28"/>
      <w14:ligatures w14:val="none"/>
    </w:rPr>
  </w:style>
  <w:style w:type="paragraph" w:customStyle="1" w:styleId="font12">
    <w:name w:val="font12"/>
    <w:basedOn w:val="Normal"/>
    <w:rsid w:val="00AE569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13">
    <w:name w:val="font13"/>
    <w:basedOn w:val="Normal"/>
    <w:rsid w:val="00AE569C"/>
    <w:pPr>
      <w:spacing w:before="100" w:beforeAutospacing="1" w:after="100" w:afterAutospacing="1" w:line="240" w:lineRule="auto"/>
    </w:pPr>
    <w:rPr>
      <w:rFonts w:ascii="Times New Roman" w:eastAsia="Times New Roman" w:hAnsi="Times New Roman" w:cs="Times New Roman"/>
      <w:i/>
      <w:iCs/>
      <w:kern w:val="0"/>
      <w14:ligatures w14:val="none"/>
    </w:rPr>
  </w:style>
  <w:style w:type="paragraph" w:customStyle="1" w:styleId="font14">
    <w:name w:val="font14"/>
    <w:basedOn w:val="Normal"/>
    <w:rsid w:val="00AE569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font15">
    <w:name w:val="font15"/>
    <w:basedOn w:val="Normal"/>
    <w:rsid w:val="00AE569C"/>
    <w:pPr>
      <w:spacing w:before="100" w:beforeAutospacing="1" w:after="100" w:afterAutospacing="1" w:line="240" w:lineRule="auto"/>
    </w:pPr>
    <w:rPr>
      <w:rFonts w:ascii="Times New Roman" w:eastAsia="Times New Roman" w:hAnsi="Times New Roman" w:cs="Times New Roman"/>
      <w:kern w:val="0"/>
      <w:sz w:val="12"/>
      <w:szCs w:val="12"/>
      <w14:ligatures w14:val="none"/>
    </w:rPr>
  </w:style>
  <w:style w:type="table" w:customStyle="1" w:styleId="TableGrid31">
    <w:name w:val="Table Grid31"/>
    <w:basedOn w:val="TableNormal"/>
    <w:next w:val="TableGrid"/>
    <w:uiPriority w:val="39"/>
    <w:rsid w:val="003A2AB9"/>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2AB9"/>
    <w:rPr>
      <w:rFonts w:ascii="Calibri" w:eastAsia="Calibri" w:hAnsi="Calibri" w:cs="Calibri"/>
      <w:b/>
      <w:kern w:val="0"/>
      <w:sz w:val="28"/>
      <w:szCs w:val="28"/>
      <w:lang w:val="en-GB"/>
      <w14:ligatures w14:val="none"/>
    </w:rPr>
  </w:style>
  <w:style w:type="character" w:customStyle="1" w:styleId="Heading4Char">
    <w:name w:val="Heading 4 Char"/>
    <w:basedOn w:val="DefaultParagraphFont"/>
    <w:link w:val="Heading4"/>
    <w:uiPriority w:val="9"/>
    <w:semiHidden/>
    <w:rsid w:val="003A2AB9"/>
    <w:rPr>
      <w:rFonts w:ascii="Calibri" w:eastAsia="Calibri" w:hAnsi="Calibri" w:cs="Calibri"/>
      <w:b/>
      <w:kern w:val="0"/>
      <w:sz w:val="24"/>
      <w:szCs w:val="24"/>
      <w:lang w:val="en-GB"/>
      <w14:ligatures w14:val="none"/>
    </w:rPr>
  </w:style>
  <w:style w:type="character" w:customStyle="1" w:styleId="Heading5Char">
    <w:name w:val="Heading 5 Char"/>
    <w:basedOn w:val="DefaultParagraphFont"/>
    <w:link w:val="Heading5"/>
    <w:uiPriority w:val="9"/>
    <w:semiHidden/>
    <w:rsid w:val="003A2AB9"/>
    <w:rPr>
      <w:rFonts w:ascii="Calibri" w:eastAsia="Calibri" w:hAnsi="Calibri" w:cs="Calibri"/>
      <w:b/>
      <w:kern w:val="0"/>
      <w:lang w:val="en-GB"/>
      <w14:ligatures w14:val="none"/>
    </w:rPr>
  </w:style>
  <w:style w:type="character" w:customStyle="1" w:styleId="Heading6Char">
    <w:name w:val="Heading 6 Char"/>
    <w:basedOn w:val="DefaultParagraphFont"/>
    <w:link w:val="Heading6"/>
    <w:uiPriority w:val="9"/>
    <w:semiHidden/>
    <w:rsid w:val="003A2AB9"/>
    <w:rPr>
      <w:rFonts w:ascii="Calibri" w:eastAsia="Calibri" w:hAnsi="Calibri" w:cs="Calibri"/>
      <w:b/>
      <w:kern w:val="0"/>
      <w:sz w:val="20"/>
      <w:szCs w:val="20"/>
      <w:lang w:val="en-GB"/>
      <w14:ligatures w14:val="none"/>
    </w:rPr>
  </w:style>
  <w:style w:type="numbering" w:customStyle="1" w:styleId="NoList2">
    <w:name w:val="No List2"/>
    <w:next w:val="NoList"/>
    <w:uiPriority w:val="99"/>
    <w:semiHidden/>
    <w:unhideWhenUsed/>
    <w:rsid w:val="003A2AB9"/>
  </w:style>
  <w:style w:type="paragraph" w:styleId="Title">
    <w:name w:val="Title"/>
    <w:basedOn w:val="Normal"/>
    <w:next w:val="Normal"/>
    <w:link w:val="TitleChar"/>
    <w:uiPriority w:val="10"/>
    <w:qFormat/>
    <w:rsid w:val="003A2AB9"/>
    <w:pPr>
      <w:keepNext/>
      <w:keepLines/>
      <w:spacing w:before="480" w:after="120"/>
    </w:pPr>
    <w:rPr>
      <w:rFonts w:ascii="Calibri" w:eastAsia="Calibri" w:hAnsi="Calibri" w:cs="Calibri"/>
      <w:b/>
      <w:kern w:val="0"/>
      <w:sz w:val="72"/>
      <w:szCs w:val="72"/>
      <w:lang w:val="en-GB"/>
      <w14:ligatures w14:val="none"/>
    </w:rPr>
  </w:style>
  <w:style w:type="character" w:customStyle="1" w:styleId="TitleChar">
    <w:name w:val="Title Char"/>
    <w:basedOn w:val="DefaultParagraphFont"/>
    <w:link w:val="Title"/>
    <w:uiPriority w:val="10"/>
    <w:rsid w:val="003A2AB9"/>
    <w:rPr>
      <w:rFonts w:ascii="Calibri" w:eastAsia="Calibri" w:hAnsi="Calibri" w:cs="Calibri"/>
      <w:b/>
      <w:kern w:val="0"/>
      <w:sz w:val="72"/>
      <w:szCs w:val="72"/>
      <w:lang w:val="en-GB"/>
      <w14:ligatures w14:val="none"/>
    </w:rPr>
  </w:style>
  <w:style w:type="table" w:customStyle="1" w:styleId="TableGrid1">
    <w:name w:val="Table Grid1"/>
    <w:basedOn w:val="TableNormal"/>
    <w:next w:val="TableGrid"/>
    <w:uiPriority w:val="39"/>
    <w:rsid w:val="003A2AB9"/>
    <w:pPr>
      <w:spacing w:after="0" w:line="240" w:lineRule="auto"/>
    </w:pPr>
    <w:rPr>
      <w:rFonts w:ascii="Calibri" w:eastAsia="Calibri" w:hAnsi="Calibri" w:cs="Calibr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A2AB9"/>
  </w:style>
  <w:style w:type="table" w:customStyle="1" w:styleId="TableGrid32">
    <w:name w:val="Table Grid32"/>
    <w:basedOn w:val="TableNormal"/>
    <w:next w:val="TableGrid"/>
    <w:uiPriority w:val="39"/>
    <w:rsid w:val="003A2AB9"/>
    <w:pPr>
      <w:spacing w:after="0" w:line="240" w:lineRule="auto"/>
      <w:ind w:left="720"/>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A2AB9"/>
    <w:pPr>
      <w:keepNext/>
      <w:keepLines/>
      <w:spacing w:before="360" w:after="80"/>
    </w:pPr>
    <w:rPr>
      <w:rFonts w:ascii="Georgia" w:eastAsia="Georgia" w:hAnsi="Georgia" w:cs="Georgia"/>
      <w:i/>
      <w:color w:val="666666"/>
      <w:kern w:val="0"/>
      <w:sz w:val="48"/>
      <w:szCs w:val="48"/>
      <w:lang w:val="en-GB"/>
      <w14:ligatures w14:val="none"/>
    </w:rPr>
  </w:style>
  <w:style w:type="character" w:customStyle="1" w:styleId="SubtitleChar">
    <w:name w:val="Subtitle Char"/>
    <w:basedOn w:val="DefaultParagraphFont"/>
    <w:link w:val="Subtitle"/>
    <w:uiPriority w:val="11"/>
    <w:rsid w:val="003A2AB9"/>
    <w:rPr>
      <w:rFonts w:ascii="Georgia" w:eastAsia="Georgia" w:hAnsi="Georgia" w:cs="Georgia"/>
      <w:i/>
      <w:color w:val="666666"/>
      <w:kern w:val="0"/>
      <w:sz w:val="48"/>
      <w:szCs w:val="48"/>
      <w:lang w:val="en-GB"/>
      <w14:ligatures w14:val="none"/>
    </w:rPr>
  </w:style>
  <w:style w:type="character" w:styleId="LineNumber">
    <w:name w:val="line number"/>
    <w:basedOn w:val="DefaultParagraphFont"/>
    <w:uiPriority w:val="99"/>
    <w:semiHidden/>
    <w:unhideWhenUsed/>
    <w:rsid w:val="003A2AB9"/>
  </w:style>
  <w:style w:type="numbering" w:customStyle="1" w:styleId="NoList21">
    <w:name w:val="No List21"/>
    <w:next w:val="NoList"/>
    <w:uiPriority w:val="99"/>
    <w:semiHidden/>
    <w:unhideWhenUsed/>
    <w:rsid w:val="003A2AB9"/>
  </w:style>
  <w:style w:type="table" w:customStyle="1" w:styleId="TableGrid11">
    <w:name w:val="Table Grid11"/>
    <w:basedOn w:val="TableNormal"/>
    <w:next w:val="TableGrid"/>
    <w:uiPriority w:val="39"/>
    <w:rsid w:val="003A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2AB9"/>
  </w:style>
  <w:style w:type="table" w:customStyle="1" w:styleId="TableGrid321">
    <w:name w:val="Table Grid321"/>
    <w:basedOn w:val="TableNormal"/>
    <w:next w:val="TableGrid"/>
    <w:uiPriority w:val="39"/>
    <w:rsid w:val="003A2AB9"/>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A2AB9"/>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4">
    <w:name w:val="xl64"/>
    <w:basedOn w:val="Normal"/>
    <w:rsid w:val="003A2AB9"/>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19350">
      <w:bodyDiv w:val="1"/>
      <w:marLeft w:val="0"/>
      <w:marRight w:val="0"/>
      <w:marTop w:val="0"/>
      <w:marBottom w:val="0"/>
      <w:divBdr>
        <w:top w:val="none" w:sz="0" w:space="0" w:color="auto"/>
        <w:left w:val="none" w:sz="0" w:space="0" w:color="auto"/>
        <w:bottom w:val="none" w:sz="0" w:space="0" w:color="auto"/>
        <w:right w:val="none" w:sz="0" w:space="0" w:color="auto"/>
      </w:divBdr>
    </w:div>
    <w:div w:id="152380920">
      <w:bodyDiv w:val="1"/>
      <w:marLeft w:val="0"/>
      <w:marRight w:val="0"/>
      <w:marTop w:val="0"/>
      <w:marBottom w:val="0"/>
      <w:divBdr>
        <w:top w:val="none" w:sz="0" w:space="0" w:color="auto"/>
        <w:left w:val="none" w:sz="0" w:space="0" w:color="auto"/>
        <w:bottom w:val="none" w:sz="0" w:space="0" w:color="auto"/>
        <w:right w:val="none" w:sz="0" w:space="0" w:color="auto"/>
      </w:divBdr>
    </w:div>
    <w:div w:id="233242891">
      <w:bodyDiv w:val="1"/>
      <w:marLeft w:val="0"/>
      <w:marRight w:val="0"/>
      <w:marTop w:val="0"/>
      <w:marBottom w:val="0"/>
      <w:divBdr>
        <w:top w:val="none" w:sz="0" w:space="0" w:color="auto"/>
        <w:left w:val="none" w:sz="0" w:space="0" w:color="auto"/>
        <w:bottom w:val="none" w:sz="0" w:space="0" w:color="auto"/>
        <w:right w:val="none" w:sz="0" w:space="0" w:color="auto"/>
      </w:divBdr>
    </w:div>
    <w:div w:id="298416548">
      <w:bodyDiv w:val="1"/>
      <w:marLeft w:val="0"/>
      <w:marRight w:val="0"/>
      <w:marTop w:val="0"/>
      <w:marBottom w:val="0"/>
      <w:divBdr>
        <w:top w:val="none" w:sz="0" w:space="0" w:color="auto"/>
        <w:left w:val="none" w:sz="0" w:space="0" w:color="auto"/>
        <w:bottom w:val="none" w:sz="0" w:space="0" w:color="auto"/>
        <w:right w:val="none" w:sz="0" w:space="0" w:color="auto"/>
      </w:divBdr>
    </w:div>
    <w:div w:id="301541722">
      <w:bodyDiv w:val="1"/>
      <w:marLeft w:val="0"/>
      <w:marRight w:val="0"/>
      <w:marTop w:val="0"/>
      <w:marBottom w:val="0"/>
      <w:divBdr>
        <w:top w:val="none" w:sz="0" w:space="0" w:color="auto"/>
        <w:left w:val="none" w:sz="0" w:space="0" w:color="auto"/>
        <w:bottom w:val="none" w:sz="0" w:space="0" w:color="auto"/>
        <w:right w:val="none" w:sz="0" w:space="0" w:color="auto"/>
      </w:divBdr>
    </w:div>
    <w:div w:id="313871905">
      <w:bodyDiv w:val="1"/>
      <w:marLeft w:val="0"/>
      <w:marRight w:val="0"/>
      <w:marTop w:val="0"/>
      <w:marBottom w:val="0"/>
      <w:divBdr>
        <w:top w:val="none" w:sz="0" w:space="0" w:color="auto"/>
        <w:left w:val="none" w:sz="0" w:space="0" w:color="auto"/>
        <w:bottom w:val="none" w:sz="0" w:space="0" w:color="auto"/>
        <w:right w:val="none" w:sz="0" w:space="0" w:color="auto"/>
      </w:divBdr>
    </w:div>
    <w:div w:id="359404733">
      <w:bodyDiv w:val="1"/>
      <w:marLeft w:val="0"/>
      <w:marRight w:val="0"/>
      <w:marTop w:val="0"/>
      <w:marBottom w:val="0"/>
      <w:divBdr>
        <w:top w:val="none" w:sz="0" w:space="0" w:color="auto"/>
        <w:left w:val="none" w:sz="0" w:space="0" w:color="auto"/>
        <w:bottom w:val="none" w:sz="0" w:space="0" w:color="auto"/>
        <w:right w:val="none" w:sz="0" w:space="0" w:color="auto"/>
      </w:divBdr>
    </w:div>
    <w:div w:id="362442196">
      <w:bodyDiv w:val="1"/>
      <w:marLeft w:val="0"/>
      <w:marRight w:val="0"/>
      <w:marTop w:val="0"/>
      <w:marBottom w:val="0"/>
      <w:divBdr>
        <w:top w:val="none" w:sz="0" w:space="0" w:color="auto"/>
        <w:left w:val="none" w:sz="0" w:space="0" w:color="auto"/>
        <w:bottom w:val="none" w:sz="0" w:space="0" w:color="auto"/>
        <w:right w:val="none" w:sz="0" w:space="0" w:color="auto"/>
      </w:divBdr>
    </w:div>
    <w:div w:id="457651983">
      <w:bodyDiv w:val="1"/>
      <w:marLeft w:val="0"/>
      <w:marRight w:val="0"/>
      <w:marTop w:val="0"/>
      <w:marBottom w:val="0"/>
      <w:divBdr>
        <w:top w:val="none" w:sz="0" w:space="0" w:color="auto"/>
        <w:left w:val="none" w:sz="0" w:space="0" w:color="auto"/>
        <w:bottom w:val="none" w:sz="0" w:space="0" w:color="auto"/>
        <w:right w:val="none" w:sz="0" w:space="0" w:color="auto"/>
      </w:divBdr>
    </w:div>
    <w:div w:id="463036775">
      <w:bodyDiv w:val="1"/>
      <w:marLeft w:val="0"/>
      <w:marRight w:val="0"/>
      <w:marTop w:val="0"/>
      <w:marBottom w:val="0"/>
      <w:divBdr>
        <w:top w:val="none" w:sz="0" w:space="0" w:color="auto"/>
        <w:left w:val="none" w:sz="0" w:space="0" w:color="auto"/>
        <w:bottom w:val="none" w:sz="0" w:space="0" w:color="auto"/>
        <w:right w:val="none" w:sz="0" w:space="0" w:color="auto"/>
      </w:divBdr>
    </w:div>
    <w:div w:id="525021367">
      <w:bodyDiv w:val="1"/>
      <w:marLeft w:val="0"/>
      <w:marRight w:val="0"/>
      <w:marTop w:val="0"/>
      <w:marBottom w:val="0"/>
      <w:divBdr>
        <w:top w:val="none" w:sz="0" w:space="0" w:color="auto"/>
        <w:left w:val="none" w:sz="0" w:space="0" w:color="auto"/>
        <w:bottom w:val="none" w:sz="0" w:space="0" w:color="auto"/>
        <w:right w:val="none" w:sz="0" w:space="0" w:color="auto"/>
      </w:divBdr>
    </w:div>
    <w:div w:id="565067077">
      <w:bodyDiv w:val="1"/>
      <w:marLeft w:val="0"/>
      <w:marRight w:val="0"/>
      <w:marTop w:val="0"/>
      <w:marBottom w:val="0"/>
      <w:divBdr>
        <w:top w:val="none" w:sz="0" w:space="0" w:color="auto"/>
        <w:left w:val="none" w:sz="0" w:space="0" w:color="auto"/>
        <w:bottom w:val="none" w:sz="0" w:space="0" w:color="auto"/>
        <w:right w:val="none" w:sz="0" w:space="0" w:color="auto"/>
      </w:divBdr>
    </w:div>
    <w:div w:id="684942398">
      <w:bodyDiv w:val="1"/>
      <w:marLeft w:val="0"/>
      <w:marRight w:val="0"/>
      <w:marTop w:val="0"/>
      <w:marBottom w:val="0"/>
      <w:divBdr>
        <w:top w:val="none" w:sz="0" w:space="0" w:color="auto"/>
        <w:left w:val="none" w:sz="0" w:space="0" w:color="auto"/>
        <w:bottom w:val="none" w:sz="0" w:space="0" w:color="auto"/>
        <w:right w:val="none" w:sz="0" w:space="0" w:color="auto"/>
      </w:divBdr>
    </w:div>
    <w:div w:id="741484645">
      <w:bodyDiv w:val="1"/>
      <w:marLeft w:val="0"/>
      <w:marRight w:val="0"/>
      <w:marTop w:val="0"/>
      <w:marBottom w:val="0"/>
      <w:divBdr>
        <w:top w:val="none" w:sz="0" w:space="0" w:color="auto"/>
        <w:left w:val="none" w:sz="0" w:space="0" w:color="auto"/>
        <w:bottom w:val="none" w:sz="0" w:space="0" w:color="auto"/>
        <w:right w:val="none" w:sz="0" w:space="0" w:color="auto"/>
      </w:divBdr>
    </w:div>
    <w:div w:id="819081925">
      <w:bodyDiv w:val="1"/>
      <w:marLeft w:val="0"/>
      <w:marRight w:val="0"/>
      <w:marTop w:val="0"/>
      <w:marBottom w:val="0"/>
      <w:divBdr>
        <w:top w:val="none" w:sz="0" w:space="0" w:color="auto"/>
        <w:left w:val="none" w:sz="0" w:space="0" w:color="auto"/>
        <w:bottom w:val="none" w:sz="0" w:space="0" w:color="auto"/>
        <w:right w:val="none" w:sz="0" w:space="0" w:color="auto"/>
      </w:divBdr>
    </w:div>
    <w:div w:id="901477970">
      <w:bodyDiv w:val="1"/>
      <w:marLeft w:val="0"/>
      <w:marRight w:val="0"/>
      <w:marTop w:val="0"/>
      <w:marBottom w:val="0"/>
      <w:divBdr>
        <w:top w:val="none" w:sz="0" w:space="0" w:color="auto"/>
        <w:left w:val="none" w:sz="0" w:space="0" w:color="auto"/>
        <w:bottom w:val="none" w:sz="0" w:space="0" w:color="auto"/>
        <w:right w:val="none" w:sz="0" w:space="0" w:color="auto"/>
      </w:divBdr>
    </w:div>
    <w:div w:id="948971691">
      <w:bodyDiv w:val="1"/>
      <w:marLeft w:val="0"/>
      <w:marRight w:val="0"/>
      <w:marTop w:val="0"/>
      <w:marBottom w:val="0"/>
      <w:divBdr>
        <w:top w:val="none" w:sz="0" w:space="0" w:color="auto"/>
        <w:left w:val="none" w:sz="0" w:space="0" w:color="auto"/>
        <w:bottom w:val="none" w:sz="0" w:space="0" w:color="auto"/>
        <w:right w:val="none" w:sz="0" w:space="0" w:color="auto"/>
      </w:divBdr>
    </w:div>
    <w:div w:id="970669789">
      <w:bodyDiv w:val="1"/>
      <w:marLeft w:val="0"/>
      <w:marRight w:val="0"/>
      <w:marTop w:val="0"/>
      <w:marBottom w:val="0"/>
      <w:divBdr>
        <w:top w:val="none" w:sz="0" w:space="0" w:color="auto"/>
        <w:left w:val="none" w:sz="0" w:space="0" w:color="auto"/>
        <w:bottom w:val="none" w:sz="0" w:space="0" w:color="auto"/>
        <w:right w:val="none" w:sz="0" w:space="0" w:color="auto"/>
      </w:divBdr>
    </w:div>
    <w:div w:id="992029145">
      <w:bodyDiv w:val="1"/>
      <w:marLeft w:val="0"/>
      <w:marRight w:val="0"/>
      <w:marTop w:val="0"/>
      <w:marBottom w:val="0"/>
      <w:divBdr>
        <w:top w:val="none" w:sz="0" w:space="0" w:color="auto"/>
        <w:left w:val="none" w:sz="0" w:space="0" w:color="auto"/>
        <w:bottom w:val="none" w:sz="0" w:space="0" w:color="auto"/>
        <w:right w:val="none" w:sz="0" w:space="0" w:color="auto"/>
      </w:divBdr>
    </w:div>
    <w:div w:id="1039479308">
      <w:bodyDiv w:val="1"/>
      <w:marLeft w:val="0"/>
      <w:marRight w:val="0"/>
      <w:marTop w:val="0"/>
      <w:marBottom w:val="0"/>
      <w:divBdr>
        <w:top w:val="none" w:sz="0" w:space="0" w:color="auto"/>
        <w:left w:val="none" w:sz="0" w:space="0" w:color="auto"/>
        <w:bottom w:val="none" w:sz="0" w:space="0" w:color="auto"/>
        <w:right w:val="none" w:sz="0" w:space="0" w:color="auto"/>
      </w:divBdr>
    </w:div>
    <w:div w:id="1064059235">
      <w:bodyDiv w:val="1"/>
      <w:marLeft w:val="0"/>
      <w:marRight w:val="0"/>
      <w:marTop w:val="0"/>
      <w:marBottom w:val="0"/>
      <w:divBdr>
        <w:top w:val="none" w:sz="0" w:space="0" w:color="auto"/>
        <w:left w:val="none" w:sz="0" w:space="0" w:color="auto"/>
        <w:bottom w:val="none" w:sz="0" w:space="0" w:color="auto"/>
        <w:right w:val="none" w:sz="0" w:space="0" w:color="auto"/>
      </w:divBdr>
    </w:div>
    <w:div w:id="1121535172">
      <w:bodyDiv w:val="1"/>
      <w:marLeft w:val="0"/>
      <w:marRight w:val="0"/>
      <w:marTop w:val="0"/>
      <w:marBottom w:val="0"/>
      <w:divBdr>
        <w:top w:val="none" w:sz="0" w:space="0" w:color="auto"/>
        <w:left w:val="none" w:sz="0" w:space="0" w:color="auto"/>
        <w:bottom w:val="none" w:sz="0" w:space="0" w:color="auto"/>
        <w:right w:val="none" w:sz="0" w:space="0" w:color="auto"/>
      </w:divBdr>
    </w:div>
    <w:div w:id="1255867339">
      <w:bodyDiv w:val="1"/>
      <w:marLeft w:val="0"/>
      <w:marRight w:val="0"/>
      <w:marTop w:val="0"/>
      <w:marBottom w:val="0"/>
      <w:divBdr>
        <w:top w:val="none" w:sz="0" w:space="0" w:color="auto"/>
        <w:left w:val="none" w:sz="0" w:space="0" w:color="auto"/>
        <w:bottom w:val="none" w:sz="0" w:space="0" w:color="auto"/>
        <w:right w:val="none" w:sz="0" w:space="0" w:color="auto"/>
      </w:divBdr>
    </w:div>
    <w:div w:id="1335720671">
      <w:bodyDiv w:val="1"/>
      <w:marLeft w:val="0"/>
      <w:marRight w:val="0"/>
      <w:marTop w:val="0"/>
      <w:marBottom w:val="0"/>
      <w:divBdr>
        <w:top w:val="none" w:sz="0" w:space="0" w:color="auto"/>
        <w:left w:val="none" w:sz="0" w:space="0" w:color="auto"/>
        <w:bottom w:val="none" w:sz="0" w:space="0" w:color="auto"/>
        <w:right w:val="none" w:sz="0" w:space="0" w:color="auto"/>
      </w:divBdr>
    </w:div>
    <w:div w:id="1497649594">
      <w:bodyDiv w:val="1"/>
      <w:marLeft w:val="0"/>
      <w:marRight w:val="0"/>
      <w:marTop w:val="0"/>
      <w:marBottom w:val="0"/>
      <w:divBdr>
        <w:top w:val="none" w:sz="0" w:space="0" w:color="auto"/>
        <w:left w:val="none" w:sz="0" w:space="0" w:color="auto"/>
        <w:bottom w:val="none" w:sz="0" w:space="0" w:color="auto"/>
        <w:right w:val="none" w:sz="0" w:space="0" w:color="auto"/>
      </w:divBdr>
    </w:div>
    <w:div w:id="1509059530">
      <w:bodyDiv w:val="1"/>
      <w:marLeft w:val="0"/>
      <w:marRight w:val="0"/>
      <w:marTop w:val="0"/>
      <w:marBottom w:val="0"/>
      <w:divBdr>
        <w:top w:val="none" w:sz="0" w:space="0" w:color="auto"/>
        <w:left w:val="none" w:sz="0" w:space="0" w:color="auto"/>
        <w:bottom w:val="none" w:sz="0" w:space="0" w:color="auto"/>
        <w:right w:val="none" w:sz="0" w:space="0" w:color="auto"/>
      </w:divBdr>
    </w:div>
    <w:div w:id="1534809529">
      <w:bodyDiv w:val="1"/>
      <w:marLeft w:val="0"/>
      <w:marRight w:val="0"/>
      <w:marTop w:val="0"/>
      <w:marBottom w:val="0"/>
      <w:divBdr>
        <w:top w:val="none" w:sz="0" w:space="0" w:color="auto"/>
        <w:left w:val="none" w:sz="0" w:space="0" w:color="auto"/>
        <w:bottom w:val="none" w:sz="0" w:space="0" w:color="auto"/>
        <w:right w:val="none" w:sz="0" w:space="0" w:color="auto"/>
      </w:divBdr>
    </w:div>
    <w:div w:id="1620603646">
      <w:bodyDiv w:val="1"/>
      <w:marLeft w:val="0"/>
      <w:marRight w:val="0"/>
      <w:marTop w:val="0"/>
      <w:marBottom w:val="0"/>
      <w:divBdr>
        <w:top w:val="none" w:sz="0" w:space="0" w:color="auto"/>
        <w:left w:val="none" w:sz="0" w:space="0" w:color="auto"/>
        <w:bottom w:val="none" w:sz="0" w:space="0" w:color="auto"/>
        <w:right w:val="none" w:sz="0" w:space="0" w:color="auto"/>
      </w:divBdr>
    </w:div>
    <w:div w:id="1727024320">
      <w:bodyDiv w:val="1"/>
      <w:marLeft w:val="0"/>
      <w:marRight w:val="0"/>
      <w:marTop w:val="0"/>
      <w:marBottom w:val="0"/>
      <w:divBdr>
        <w:top w:val="none" w:sz="0" w:space="0" w:color="auto"/>
        <w:left w:val="none" w:sz="0" w:space="0" w:color="auto"/>
        <w:bottom w:val="none" w:sz="0" w:space="0" w:color="auto"/>
        <w:right w:val="none" w:sz="0" w:space="0" w:color="auto"/>
      </w:divBdr>
    </w:div>
    <w:div w:id="1753114030">
      <w:bodyDiv w:val="1"/>
      <w:marLeft w:val="0"/>
      <w:marRight w:val="0"/>
      <w:marTop w:val="0"/>
      <w:marBottom w:val="0"/>
      <w:divBdr>
        <w:top w:val="none" w:sz="0" w:space="0" w:color="auto"/>
        <w:left w:val="none" w:sz="0" w:space="0" w:color="auto"/>
        <w:bottom w:val="none" w:sz="0" w:space="0" w:color="auto"/>
        <w:right w:val="none" w:sz="0" w:space="0" w:color="auto"/>
      </w:divBdr>
    </w:div>
    <w:div w:id="1882590924">
      <w:bodyDiv w:val="1"/>
      <w:marLeft w:val="0"/>
      <w:marRight w:val="0"/>
      <w:marTop w:val="0"/>
      <w:marBottom w:val="0"/>
      <w:divBdr>
        <w:top w:val="none" w:sz="0" w:space="0" w:color="auto"/>
        <w:left w:val="none" w:sz="0" w:space="0" w:color="auto"/>
        <w:bottom w:val="none" w:sz="0" w:space="0" w:color="auto"/>
        <w:right w:val="none" w:sz="0" w:space="0" w:color="auto"/>
      </w:divBdr>
    </w:div>
    <w:div w:id="1961455910">
      <w:bodyDiv w:val="1"/>
      <w:marLeft w:val="0"/>
      <w:marRight w:val="0"/>
      <w:marTop w:val="0"/>
      <w:marBottom w:val="0"/>
      <w:divBdr>
        <w:top w:val="none" w:sz="0" w:space="0" w:color="auto"/>
        <w:left w:val="none" w:sz="0" w:space="0" w:color="auto"/>
        <w:bottom w:val="none" w:sz="0" w:space="0" w:color="auto"/>
        <w:right w:val="none" w:sz="0" w:space="0" w:color="auto"/>
      </w:divBdr>
    </w:div>
    <w:div w:id="1965496837">
      <w:bodyDiv w:val="1"/>
      <w:marLeft w:val="0"/>
      <w:marRight w:val="0"/>
      <w:marTop w:val="0"/>
      <w:marBottom w:val="0"/>
      <w:divBdr>
        <w:top w:val="none" w:sz="0" w:space="0" w:color="auto"/>
        <w:left w:val="none" w:sz="0" w:space="0" w:color="auto"/>
        <w:bottom w:val="none" w:sz="0" w:space="0" w:color="auto"/>
        <w:right w:val="none" w:sz="0" w:space="0" w:color="auto"/>
      </w:divBdr>
    </w:div>
    <w:div w:id="1967350172">
      <w:bodyDiv w:val="1"/>
      <w:marLeft w:val="0"/>
      <w:marRight w:val="0"/>
      <w:marTop w:val="0"/>
      <w:marBottom w:val="0"/>
      <w:divBdr>
        <w:top w:val="none" w:sz="0" w:space="0" w:color="auto"/>
        <w:left w:val="none" w:sz="0" w:space="0" w:color="auto"/>
        <w:bottom w:val="none" w:sz="0" w:space="0" w:color="auto"/>
        <w:right w:val="none" w:sz="0" w:space="0" w:color="auto"/>
      </w:divBdr>
    </w:div>
    <w:div w:id="2065256649">
      <w:bodyDiv w:val="1"/>
      <w:marLeft w:val="0"/>
      <w:marRight w:val="0"/>
      <w:marTop w:val="0"/>
      <w:marBottom w:val="0"/>
      <w:divBdr>
        <w:top w:val="none" w:sz="0" w:space="0" w:color="auto"/>
        <w:left w:val="none" w:sz="0" w:space="0" w:color="auto"/>
        <w:bottom w:val="none" w:sz="0" w:space="0" w:color="auto"/>
        <w:right w:val="none" w:sz="0" w:space="0" w:color="auto"/>
      </w:divBdr>
    </w:div>
    <w:div w:id="20977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esrp.moewr.gov.s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A654-2CC2-47D0-87BE-BD10C32B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164</Pages>
  <Words>62174</Words>
  <Characters>354396</Characters>
  <Application>Microsoft Office Word</Application>
  <DocSecurity>0</DocSecurity>
  <Lines>2953</Lines>
  <Paragraphs>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Hassan</dc:creator>
  <cp:keywords/>
  <dc:description/>
  <cp:lastModifiedBy>libanaibrahim08@gmail.com</cp:lastModifiedBy>
  <cp:revision>4</cp:revision>
  <dcterms:created xsi:type="dcterms:W3CDTF">2025-02-01T08:37:00Z</dcterms:created>
  <dcterms:modified xsi:type="dcterms:W3CDTF">2025-02-03T07:06:00Z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fd4a06c0b8573d671978ccfa37c7d9ff8fe3650cad63d9fdf6cc3ed6e26ebc50</vt:lpwstr>
  </property>
</Properties>
</file>