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E3A4" w14:textId="77777777" w:rsidR="00F66DD5" w:rsidRPr="00E44CA4" w:rsidRDefault="00567097" w:rsidP="00394442">
      <w:pPr>
        <w:pStyle w:val="Heading2"/>
        <w:rPr>
          <w:color w:val="000000" w:themeColor="text1"/>
          <w:lang w:val="en-GB"/>
        </w:rPr>
      </w:pPr>
      <w:r w:rsidRPr="00E44CA4">
        <w:rPr>
          <w:noProof/>
          <w:color w:val="000000" w:themeColor="text1"/>
          <w:lang w:val="en-GB"/>
        </w:rPr>
        <w:drawing>
          <wp:anchor distT="0" distB="0" distL="114300" distR="114300" simplePos="0" relativeHeight="251658240" behindDoc="0" locked="0" layoutInCell="1" allowOverlap="1" wp14:anchorId="4B22A417" wp14:editId="15E93D4F">
            <wp:simplePos x="0" y="0"/>
            <wp:positionH relativeFrom="column">
              <wp:posOffset>2374900</wp:posOffset>
            </wp:positionH>
            <wp:positionV relativeFrom="paragraph">
              <wp:posOffset>-376555</wp:posOffset>
            </wp:positionV>
            <wp:extent cx="914400" cy="73883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6E3E5" w14:textId="77777777" w:rsidR="008C3822" w:rsidRPr="00E44CA4" w:rsidRDefault="008C3822" w:rsidP="00F66DD5">
      <w:pPr>
        <w:pStyle w:val="Title"/>
        <w:jc w:val="left"/>
        <w:rPr>
          <w:color w:val="000000" w:themeColor="text1"/>
          <w:sz w:val="24"/>
          <w:lang w:val="en-GB"/>
        </w:rPr>
      </w:pPr>
    </w:p>
    <w:p w14:paraId="33B18F73" w14:textId="77777777" w:rsidR="00567097" w:rsidRPr="00E44CA4" w:rsidRDefault="00567097" w:rsidP="00567097">
      <w:pPr>
        <w:pBdr>
          <w:bottom w:val="single" w:sz="4" w:space="1" w:color="auto"/>
        </w:pBdr>
        <w:tabs>
          <w:tab w:val="left" w:pos="5540"/>
        </w:tabs>
        <w:jc w:val="center"/>
        <w:rPr>
          <w:b/>
          <w:bCs/>
          <w:color w:val="000000" w:themeColor="text1"/>
          <w:lang w:val="en-GB"/>
        </w:rPr>
      </w:pPr>
      <w:r w:rsidRPr="00E44CA4">
        <w:rPr>
          <w:b/>
          <w:bCs/>
          <w:color w:val="000000" w:themeColor="text1"/>
          <w:lang w:val="en-GB"/>
        </w:rPr>
        <w:t>Ministry of Energy and Water Resources of the Federal Republic of Somalia</w:t>
      </w:r>
    </w:p>
    <w:p w14:paraId="3DD8FEA7" w14:textId="77777777" w:rsidR="00F66DD5" w:rsidRPr="00E44CA4" w:rsidRDefault="00F66DD5" w:rsidP="00F66DD5">
      <w:pPr>
        <w:rPr>
          <w:color w:val="000000" w:themeColor="text1"/>
          <w:lang w:val="en-GB"/>
        </w:rPr>
      </w:pPr>
    </w:p>
    <w:tbl>
      <w:tblPr>
        <w:tblpPr w:leftFromText="180" w:rightFromText="180" w:vertAnchor="text" w:horzAnchor="margin" w:tblpX="18" w:tblpY="-30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44CA4" w:rsidRPr="00E44CA4" w14:paraId="65BA2BB7" w14:textId="77777777" w:rsidTr="00D4158A">
        <w:trPr>
          <w:cantSplit/>
          <w:trHeight w:val="198"/>
        </w:trPr>
        <w:tc>
          <w:tcPr>
            <w:tcW w:w="9360" w:type="dxa"/>
            <w:shd w:val="clear" w:color="auto" w:fill="1F4E79" w:themeFill="accent1" w:themeFillShade="80"/>
            <w:vAlign w:val="center"/>
          </w:tcPr>
          <w:p w14:paraId="48AE1845" w14:textId="77777777" w:rsidR="00567097" w:rsidRPr="00E44CA4" w:rsidRDefault="00567097" w:rsidP="00D4158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44CA4">
              <w:rPr>
                <w:b/>
                <w:bCs/>
                <w:color w:val="000000" w:themeColor="text1"/>
                <w:lang w:val="en-GB"/>
              </w:rPr>
              <w:t>TERMS OF REFERENCE</w:t>
            </w:r>
          </w:p>
          <w:p w14:paraId="59E5F378" w14:textId="77777777" w:rsidR="00567097" w:rsidRPr="00E44CA4" w:rsidRDefault="00567097" w:rsidP="00D4158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44CA4">
              <w:rPr>
                <w:b/>
                <w:bCs/>
                <w:color w:val="000000" w:themeColor="text1"/>
                <w:lang w:val="en-GB"/>
              </w:rPr>
              <w:t>TOR</w:t>
            </w:r>
          </w:p>
        </w:tc>
      </w:tr>
    </w:tbl>
    <w:p w14:paraId="322C059D" w14:textId="77777777" w:rsidR="0088368B" w:rsidRPr="00E44CA4" w:rsidRDefault="0088368B" w:rsidP="003031B8">
      <w:pPr>
        <w:jc w:val="center"/>
        <w:rPr>
          <w:b/>
          <w:bCs/>
          <w:color w:val="000000" w:themeColor="text1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E44CA4" w:rsidRPr="00E44CA4" w14:paraId="0441CD99" w14:textId="77777777" w:rsidTr="000205EB">
        <w:trPr>
          <w:trHeight w:val="440"/>
        </w:trPr>
        <w:tc>
          <w:tcPr>
            <w:tcW w:w="2335" w:type="dxa"/>
            <w:shd w:val="clear" w:color="auto" w:fill="D9D9D9" w:themeFill="background1" w:themeFillShade="D9"/>
          </w:tcPr>
          <w:p w14:paraId="5DE034B8" w14:textId="3C047005" w:rsidR="0088368B" w:rsidRPr="00FF0ABC" w:rsidRDefault="00223697" w:rsidP="0088368B">
            <w:pPr>
              <w:rPr>
                <w:b/>
                <w:bCs/>
                <w:lang w:val="en-GB"/>
              </w:rPr>
            </w:pPr>
            <w:r w:rsidRPr="00FF0ABC">
              <w:rPr>
                <w:b/>
                <w:bCs/>
                <w:lang w:val="en-GB"/>
              </w:rPr>
              <w:t>T</w:t>
            </w:r>
            <w:r w:rsidR="0088368B" w:rsidRPr="00FF0ABC">
              <w:rPr>
                <w:b/>
                <w:bCs/>
                <w:lang w:val="en-GB"/>
              </w:rPr>
              <w:t>itle</w:t>
            </w:r>
          </w:p>
        </w:tc>
        <w:tc>
          <w:tcPr>
            <w:tcW w:w="7015" w:type="dxa"/>
          </w:tcPr>
          <w:p w14:paraId="7D536B21" w14:textId="65ECEBED" w:rsidR="00811274" w:rsidRPr="001B4E98" w:rsidRDefault="00145399" w:rsidP="00145399">
            <w:pPr>
              <w:pStyle w:val="Heading3"/>
              <w:rPr>
                <w:rFonts w:ascii="Times New Roman" w:hAnsi="Times New Roman" w:cs="Times New Roman"/>
              </w:rPr>
            </w:pPr>
            <w:r w:rsidRPr="001B4E98">
              <w:rPr>
                <w:rStyle w:val="s1"/>
                <w:rFonts w:ascii="Times New Roman" w:hAnsi="Times New Roman" w:cs="Times New Roman"/>
                <w:color w:val="000000" w:themeColor="text1"/>
              </w:rPr>
              <w:t>Consultancy Services for Supply, Installation, and Training on Groundwater Exploration, Rehabilitation Tools, and Monitoring Stations</w:t>
            </w:r>
          </w:p>
        </w:tc>
      </w:tr>
      <w:tr w:rsidR="00E44CA4" w:rsidRPr="00E44CA4" w14:paraId="5E3EF9DD" w14:textId="77777777" w:rsidTr="000205EB">
        <w:trPr>
          <w:trHeight w:val="413"/>
        </w:trPr>
        <w:tc>
          <w:tcPr>
            <w:tcW w:w="2335" w:type="dxa"/>
            <w:shd w:val="clear" w:color="auto" w:fill="D9D9D9" w:themeFill="background1" w:themeFillShade="D9"/>
          </w:tcPr>
          <w:p w14:paraId="6B791CC1" w14:textId="77777777" w:rsidR="0088368B" w:rsidRPr="00E44CA4" w:rsidRDefault="0088368B" w:rsidP="0088368B">
            <w:pPr>
              <w:rPr>
                <w:b/>
                <w:bCs/>
                <w:color w:val="000000" w:themeColor="text1"/>
                <w:lang w:val="en-GB"/>
              </w:rPr>
            </w:pPr>
            <w:r w:rsidRPr="00E44CA4">
              <w:rPr>
                <w:b/>
                <w:bCs/>
                <w:color w:val="000000" w:themeColor="text1"/>
                <w:lang w:val="en-GB"/>
              </w:rPr>
              <w:t>Organization unit</w:t>
            </w:r>
          </w:p>
        </w:tc>
        <w:tc>
          <w:tcPr>
            <w:tcW w:w="7015" w:type="dxa"/>
          </w:tcPr>
          <w:p w14:paraId="2050FE78" w14:textId="77777777" w:rsidR="0088368B" w:rsidRPr="00E44CA4" w:rsidRDefault="00565005" w:rsidP="00B86C27">
            <w:pPr>
              <w:rPr>
                <w:bCs/>
                <w:color w:val="000000" w:themeColor="text1"/>
                <w:lang w:val="en-GB"/>
              </w:rPr>
            </w:pPr>
            <w:r w:rsidRPr="00E44CA4">
              <w:rPr>
                <w:bCs/>
                <w:color w:val="000000" w:themeColor="text1"/>
                <w:lang w:val="en-GB"/>
              </w:rPr>
              <w:t>M</w:t>
            </w:r>
            <w:r w:rsidR="00B507E4" w:rsidRPr="00E44CA4">
              <w:rPr>
                <w:bCs/>
                <w:color w:val="000000" w:themeColor="text1"/>
                <w:lang w:val="en-GB"/>
              </w:rPr>
              <w:t>inistry of Energy and Water Resources</w:t>
            </w:r>
          </w:p>
        </w:tc>
      </w:tr>
      <w:tr w:rsidR="00E44CA4" w:rsidRPr="00E44CA4" w14:paraId="05C821EF" w14:textId="77777777" w:rsidTr="000205EB">
        <w:trPr>
          <w:trHeight w:val="413"/>
        </w:trPr>
        <w:tc>
          <w:tcPr>
            <w:tcW w:w="2335" w:type="dxa"/>
            <w:shd w:val="clear" w:color="auto" w:fill="D9D9D9" w:themeFill="background1" w:themeFillShade="D9"/>
          </w:tcPr>
          <w:p w14:paraId="31047CEF" w14:textId="77777777" w:rsidR="0088368B" w:rsidRPr="00E44CA4" w:rsidRDefault="0088368B" w:rsidP="0088368B">
            <w:pPr>
              <w:rPr>
                <w:b/>
                <w:bCs/>
                <w:color w:val="000000" w:themeColor="text1"/>
                <w:lang w:val="en-GB"/>
              </w:rPr>
            </w:pPr>
            <w:r w:rsidRPr="00E44CA4">
              <w:rPr>
                <w:b/>
                <w:bCs/>
                <w:color w:val="000000" w:themeColor="text1"/>
                <w:lang w:val="en-GB"/>
              </w:rPr>
              <w:t xml:space="preserve">Estimated duration </w:t>
            </w:r>
          </w:p>
        </w:tc>
        <w:tc>
          <w:tcPr>
            <w:tcW w:w="7015" w:type="dxa"/>
          </w:tcPr>
          <w:p w14:paraId="1439BB03" w14:textId="3518A715" w:rsidR="0088368B" w:rsidRPr="00E44CA4" w:rsidRDefault="001B4E98" w:rsidP="001A1C2C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 xml:space="preserve">6 </w:t>
            </w:r>
            <w:r w:rsidR="007C39E9" w:rsidRPr="00E44CA4">
              <w:rPr>
                <w:b/>
                <w:bCs/>
                <w:color w:val="000000" w:themeColor="text1"/>
                <w:lang w:val="en-GB"/>
              </w:rPr>
              <w:t>Month</w:t>
            </w:r>
          </w:p>
        </w:tc>
      </w:tr>
      <w:tr w:rsidR="00E44CA4" w:rsidRPr="00E44CA4" w14:paraId="76A1A0E3" w14:textId="77777777" w:rsidTr="000205EB">
        <w:trPr>
          <w:trHeight w:val="413"/>
        </w:trPr>
        <w:tc>
          <w:tcPr>
            <w:tcW w:w="2335" w:type="dxa"/>
            <w:shd w:val="clear" w:color="auto" w:fill="D9D9D9" w:themeFill="background1" w:themeFillShade="D9"/>
          </w:tcPr>
          <w:p w14:paraId="69CA7802" w14:textId="77777777" w:rsidR="0088368B" w:rsidRPr="00E44CA4" w:rsidRDefault="0088368B" w:rsidP="0088368B">
            <w:pPr>
              <w:rPr>
                <w:b/>
                <w:bCs/>
                <w:color w:val="000000" w:themeColor="text1"/>
                <w:lang w:val="en-GB"/>
              </w:rPr>
            </w:pPr>
            <w:r w:rsidRPr="00E44CA4">
              <w:rPr>
                <w:b/>
                <w:bCs/>
                <w:color w:val="000000" w:themeColor="text1"/>
                <w:lang w:val="en-GB"/>
              </w:rPr>
              <w:t>Duty station</w:t>
            </w:r>
          </w:p>
        </w:tc>
        <w:tc>
          <w:tcPr>
            <w:tcW w:w="7015" w:type="dxa"/>
          </w:tcPr>
          <w:p w14:paraId="176AC8AF" w14:textId="24097FF7" w:rsidR="0088368B" w:rsidRPr="00E44CA4" w:rsidRDefault="00C7467D" w:rsidP="00F51A2C">
            <w:pPr>
              <w:rPr>
                <w:color w:val="000000" w:themeColor="text1"/>
                <w:lang w:val="en-GB"/>
              </w:rPr>
            </w:pPr>
            <w:r w:rsidRPr="00E44CA4">
              <w:rPr>
                <w:color w:val="000000" w:themeColor="text1"/>
                <w:lang w:val="en-GB"/>
              </w:rPr>
              <w:t>Mogadishu</w:t>
            </w:r>
          </w:p>
        </w:tc>
      </w:tr>
      <w:tr w:rsidR="00E44CA4" w:rsidRPr="00E44CA4" w14:paraId="6297CCE4" w14:textId="77777777" w:rsidTr="000205EB">
        <w:trPr>
          <w:trHeight w:val="413"/>
        </w:trPr>
        <w:tc>
          <w:tcPr>
            <w:tcW w:w="2335" w:type="dxa"/>
            <w:shd w:val="clear" w:color="auto" w:fill="D9D9D9" w:themeFill="background1" w:themeFillShade="D9"/>
          </w:tcPr>
          <w:p w14:paraId="31A610F6" w14:textId="77777777" w:rsidR="003031B8" w:rsidRPr="00E44CA4" w:rsidRDefault="003031B8" w:rsidP="003031B8">
            <w:pPr>
              <w:rPr>
                <w:b/>
                <w:bCs/>
                <w:color w:val="000000" w:themeColor="text1"/>
                <w:lang w:val="en-GB"/>
              </w:rPr>
            </w:pPr>
            <w:r w:rsidRPr="00E44CA4">
              <w:rPr>
                <w:b/>
                <w:bCs/>
                <w:color w:val="000000" w:themeColor="text1"/>
                <w:lang w:val="en-GB"/>
              </w:rPr>
              <w:t xml:space="preserve">Travel Plans </w:t>
            </w:r>
          </w:p>
        </w:tc>
        <w:tc>
          <w:tcPr>
            <w:tcW w:w="7015" w:type="dxa"/>
          </w:tcPr>
          <w:p w14:paraId="4AE587CE" w14:textId="34BD3885" w:rsidR="003031B8" w:rsidRPr="00E44CA4" w:rsidRDefault="007C39E9" w:rsidP="00B86C27">
            <w:pPr>
              <w:rPr>
                <w:bCs/>
                <w:color w:val="000000" w:themeColor="text1"/>
                <w:lang w:val="en-GB"/>
              </w:rPr>
            </w:pPr>
            <w:r w:rsidRPr="00E44CA4">
              <w:rPr>
                <w:bCs/>
                <w:color w:val="000000" w:themeColor="text1"/>
                <w:lang w:val="en-GB"/>
              </w:rPr>
              <w:t xml:space="preserve">With FMS required </w:t>
            </w:r>
          </w:p>
        </w:tc>
      </w:tr>
      <w:tr w:rsidR="00872689" w:rsidRPr="00E44CA4" w14:paraId="3481DA8C" w14:textId="77777777" w:rsidTr="000205EB">
        <w:trPr>
          <w:trHeight w:val="413"/>
        </w:trPr>
        <w:tc>
          <w:tcPr>
            <w:tcW w:w="2335" w:type="dxa"/>
            <w:shd w:val="clear" w:color="auto" w:fill="D9D9D9" w:themeFill="background1" w:themeFillShade="D9"/>
          </w:tcPr>
          <w:p w14:paraId="087C5AD4" w14:textId="28CB5610" w:rsidR="00872689" w:rsidRPr="00E44CA4" w:rsidRDefault="00872689" w:rsidP="003031B8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Published Date</w:t>
            </w:r>
          </w:p>
        </w:tc>
        <w:tc>
          <w:tcPr>
            <w:tcW w:w="7015" w:type="dxa"/>
          </w:tcPr>
          <w:p w14:paraId="25B53A14" w14:textId="0244CB81" w:rsidR="00872689" w:rsidRPr="00E44CA4" w:rsidRDefault="00872689" w:rsidP="00B86C27">
            <w:pPr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03/08/2025</w:t>
            </w:r>
          </w:p>
        </w:tc>
      </w:tr>
      <w:tr w:rsidR="00872689" w:rsidRPr="00E44CA4" w14:paraId="095CAEAE" w14:textId="77777777" w:rsidTr="000205EB">
        <w:trPr>
          <w:trHeight w:val="413"/>
        </w:trPr>
        <w:tc>
          <w:tcPr>
            <w:tcW w:w="2335" w:type="dxa"/>
            <w:shd w:val="clear" w:color="auto" w:fill="D9D9D9" w:themeFill="background1" w:themeFillShade="D9"/>
          </w:tcPr>
          <w:p w14:paraId="0EC3AE52" w14:textId="0101F806" w:rsidR="00872689" w:rsidRPr="00E44CA4" w:rsidRDefault="00872689" w:rsidP="003031B8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Deadline for Submission</w:t>
            </w:r>
          </w:p>
        </w:tc>
        <w:tc>
          <w:tcPr>
            <w:tcW w:w="7015" w:type="dxa"/>
          </w:tcPr>
          <w:p w14:paraId="04033032" w14:textId="320F8A9D" w:rsidR="00872689" w:rsidRPr="00E44CA4" w:rsidRDefault="00872689" w:rsidP="00B86C27">
            <w:pPr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23/08/2025</w:t>
            </w:r>
          </w:p>
        </w:tc>
      </w:tr>
    </w:tbl>
    <w:p w14:paraId="255BC942" w14:textId="77777777" w:rsidR="003805DA" w:rsidRPr="00E44CA4" w:rsidRDefault="003805DA" w:rsidP="00F66DD5">
      <w:pPr>
        <w:rPr>
          <w:color w:val="000000" w:themeColor="text1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350"/>
      </w:tblGrid>
      <w:tr w:rsidR="00E44CA4" w:rsidRPr="00E44CA4" w14:paraId="615D2452" w14:textId="77777777" w:rsidTr="00BA4364">
        <w:tc>
          <w:tcPr>
            <w:tcW w:w="9350" w:type="dxa"/>
            <w:tcBorders>
              <w:bottom w:val="single" w:sz="4" w:space="0" w:color="auto"/>
            </w:tcBorders>
            <w:shd w:val="clear" w:color="auto" w:fill="E0E0E0"/>
          </w:tcPr>
          <w:p w14:paraId="4D44BEEB" w14:textId="3E023420" w:rsidR="00482CB9" w:rsidRPr="00E44CA4" w:rsidRDefault="00482CB9" w:rsidP="00C264FD">
            <w:pPr>
              <w:pStyle w:val="Heading1"/>
              <w:numPr>
                <w:ilvl w:val="0"/>
                <w:numId w:val="12"/>
              </w:numPr>
              <w:rPr>
                <w:color w:val="000000" w:themeColor="text1"/>
                <w:lang w:val="en-GB"/>
              </w:rPr>
            </w:pPr>
            <w:bookmarkStart w:id="0" w:name="_Hlk207370017"/>
            <w:r w:rsidRPr="00E44CA4">
              <w:rPr>
                <w:color w:val="000000" w:themeColor="text1"/>
                <w:lang w:val="en-GB"/>
              </w:rPr>
              <w:t>Organizational Context</w:t>
            </w:r>
            <w:r w:rsidR="003031B8" w:rsidRPr="00E44CA4">
              <w:rPr>
                <w:color w:val="000000" w:themeColor="text1"/>
                <w:lang w:val="en-GB"/>
              </w:rPr>
              <w:t>/Background</w:t>
            </w:r>
          </w:p>
        </w:tc>
      </w:tr>
      <w:tr w:rsidR="00E44CA4" w:rsidRPr="00E44CA4" w14:paraId="1E8C2819" w14:textId="77777777" w:rsidTr="008162ED">
        <w:tc>
          <w:tcPr>
            <w:tcW w:w="9350" w:type="dxa"/>
            <w:tcBorders>
              <w:bottom w:val="single" w:sz="4" w:space="0" w:color="auto"/>
            </w:tcBorders>
          </w:tcPr>
          <w:p w14:paraId="349303F9" w14:textId="77777777" w:rsidR="00145399" w:rsidRPr="001B4E98" w:rsidRDefault="00145399"/>
          <w:p w14:paraId="35E4A32A" w14:textId="798B1653" w:rsidR="00145399" w:rsidRPr="001B4E98" w:rsidRDefault="00145399" w:rsidP="00145399">
            <w:r w:rsidRPr="001B4E98">
              <w:rPr>
                <w:rStyle w:val="s1"/>
              </w:rPr>
              <w:t>Background</w:t>
            </w:r>
          </w:p>
          <w:p w14:paraId="006F9301" w14:textId="67E46E6D" w:rsidR="00145399" w:rsidRPr="001B4E98" w:rsidRDefault="00145399" w:rsidP="00145399">
            <w:pPr>
              <w:pStyle w:val="p3"/>
            </w:pPr>
            <w:r w:rsidRPr="001B4E98">
              <w:rPr>
                <w:rStyle w:val="s2"/>
              </w:rPr>
              <w:t xml:space="preserve">The Federal Government of Somalia (FGS), through the </w:t>
            </w:r>
            <w:r w:rsidRPr="001B4E98">
              <w:rPr>
                <w:rStyle w:val="s3"/>
              </w:rPr>
              <w:t>Ministry of Energy and Water Resources (</w:t>
            </w:r>
            <w:proofErr w:type="spellStart"/>
            <w:r w:rsidRPr="001B4E98">
              <w:rPr>
                <w:rStyle w:val="s3"/>
              </w:rPr>
              <w:t>MoEWR</w:t>
            </w:r>
            <w:proofErr w:type="spellEnd"/>
            <w:r w:rsidRPr="001B4E98">
              <w:rPr>
                <w:rStyle w:val="s3"/>
              </w:rPr>
              <w:t>)</w:t>
            </w:r>
            <w:r w:rsidRPr="001B4E98">
              <w:rPr>
                <w:rStyle w:val="s2"/>
              </w:rPr>
              <w:t xml:space="preserve">, is committed to sustainable water resource development and management as outlined in the national </w:t>
            </w:r>
            <w:r w:rsidRPr="001B4E98">
              <w:rPr>
                <w:rStyle w:val="s3"/>
              </w:rPr>
              <w:t>Water Sector Development Plan</w:t>
            </w:r>
            <w:r w:rsidRPr="001B4E98">
              <w:rPr>
                <w:rStyle w:val="s2"/>
              </w:rPr>
              <w:t>. A critical component of this plan is improving groundwater monitoring, exploration, and rehabilitation capacity.</w:t>
            </w:r>
          </w:p>
          <w:p w14:paraId="7CD0D973" w14:textId="77777777" w:rsidR="00145399" w:rsidRPr="001B4E98" w:rsidRDefault="00145399" w:rsidP="00145399">
            <w:pPr>
              <w:pStyle w:val="p3"/>
              <w:rPr>
                <w:rStyle w:val="s2"/>
              </w:rPr>
            </w:pPr>
            <w:r w:rsidRPr="001B4E98">
              <w:rPr>
                <w:rStyle w:val="s2"/>
              </w:rPr>
              <w:t xml:space="preserve">Somalia continues to face water scarcity exacerbated by climate variability, aging infrastructure, and a lack of modern equipment and technical capacity. Many groundwater sources remain unexplored or non-functional due to lack of maintenance, technical failures, or incomplete data. </w:t>
            </w:r>
            <w:proofErr w:type="spellStart"/>
            <w:r w:rsidRPr="001B4E98">
              <w:rPr>
                <w:rStyle w:val="s2"/>
              </w:rPr>
              <w:t>MoEWR</w:t>
            </w:r>
            <w:proofErr w:type="spellEnd"/>
            <w:r w:rsidRPr="001B4E98">
              <w:rPr>
                <w:rStyle w:val="s2"/>
              </w:rPr>
              <w:t xml:space="preserve"> is seeking to address these challenges through the procurement and deployment of specialized equipment and the installation of 10 operational groundwater monitoring stations.</w:t>
            </w:r>
          </w:p>
          <w:p w14:paraId="21186C75" w14:textId="73330B95" w:rsidR="00145399" w:rsidRPr="001B4E98" w:rsidRDefault="00145399" w:rsidP="00145399">
            <w:pPr>
              <w:pStyle w:val="p3"/>
            </w:pPr>
            <w:r w:rsidRPr="001B4E98">
              <w:rPr>
                <w:rStyle w:val="s1"/>
              </w:rPr>
              <w:t>Objective of the Assignment</w:t>
            </w:r>
          </w:p>
          <w:p w14:paraId="41058564" w14:textId="77777777" w:rsidR="00145399" w:rsidRPr="001B4E98" w:rsidRDefault="00145399" w:rsidP="00145399">
            <w:pPr>
              <w:pStyle w:val="p3"/>
            </w:pPr>
            <w:r w:rsidRPr="001B4E98">
              <w:rPr>
                <w:rStyle w:val="s2"/>
              </w:rPr>
              <w:t>The objective of this consultancy is to provide the following services:</w:t>
            </w:r>
          </w:p>
          <w:p w14:paraId="0BDB32B6" w14:textId="77777777" w:rsidR="00145399" w:rsidRPr="001B4E98" w:rsidRDefault="00145399" w:rsidP="00145399">
            <w:pPr>
              <w:pStyle w:val="p1"/>
              <w:numPr>
                <w:ilvl w:val="0"/>
                <w:numId w:val="110"/>
              </w:numPr>
            </w:pPr>
            <w:r w:rsidRPr="001B4E98">
              <w:rPr>
                <w:rStyle w:val="s1"/>
              </w:rPr>
              <w:t>Supply and delivery</w:t>
            </w:r>
            <w:r w:rsidRPr="001B4E98">
              <w:rPr>
                <w:rStyle w:val="s2"/>
              </w:rPr>
              <w:t xml:space="preserve"> of groundwater exploration and rehabilitation equipment/tools.</w:t>
            </w:r>
          </w:p>
          <w:p w14:paraId="73351A60" w14:textId="77777777" w:rsidR="00145399" w:rsidRPr="001B4E98" w:rsidRDefault="00145399" w:rsidP="00145399">
            <w:pPr>
              <w:pStyle w:val="p1"/>
              <w:numPr>
                <w:ilvl w:val="0"/>
                <w:numId w:val="110"/>
              </w:numPr>
            </w:pPr>
            <w:r w:rsidRPr="001B4E98">
              <w:rPr>
                <w:rStyle w:val="s1"/>
              </w:rPr>
              <w:t>Installation, configuration, and testing</w:t>
            </w:r>
            <w:r w:rsidRPr="001B4E98">
              <w:rPr>
                <w:rStyle w:val="s2"/>
              </w:rPr>
              <w:t xml:space="preserve"> of 10 groundwater monitoring stations across targeted locations.</w:t>
            </w:r>
          </w:p>
          <w:p w14:paraId="5741BFCC" w14:textId="77777777" w:rsidR="00145399" w:rsidRPr="001B4E98" w:rsidRDefault="00145399" w:rsidP="00145399">
            <w:pPr>
              <w:pStyle w:val="p1"/>
              <w:numPr>
                <w:ilvl w:val="0"/>
                <w:numId w:val="110"/>
              </w:numPr>
            </w:pPr>
            <w:r w:rsidRPr="001B4E98">
              <w:rPr>
                <w:rStyle w:val="s1"/>
              </w:rPr>
              <w:lastRenderedPageBreak/>
              <w:t>Technical training</w:t>
            </w:r>
            <w:r w:rsidRPr="001B4E98">
              <w:rPr>
                <w:rStyle w:val="s2"/>
              </w:rPr>
              <w:t xml:space="preserve"> for Ministry and Federal Member State staff in equipment usage, field data collection, system maintenance, and interpretation of groundwater monitoring data.</w:t>
            </w:r>
          </w:p>
          <w:p w14:paraId="1067D6BF" w14:textId="77777777" w:rsidR="00145399" w:rsidRPr="001B4E98" w:rsidRDefault="00145399" w:rsidP="00145399">
            <w:pPr>
              <w:pStyle w:val="p2"/>
            </w:pPr>
          </w:p>
          <w:p w14:paraId="2FC5E5DC" w14:textId="77777777" w:rsidR="00145399" w:rsidRPr="001B4E98" w:rsidRDefault="00145399" w:rsidP="00145399">
            <w:pPr>
              <w:pStyle w:val="p3"/>
              <w:rPr>
                <w:rStyle w:val="s2"/>
              </w:rPr>
            </w:pPr>
            <w:r w:rsidRPr="001B4E98">
              <w:rPr>
                <w:rStyle w:val="s2"/>
              </w:rPr>
              <w:t>These efforts aim to strengthen the institutional capacity to monitor and manage groundwater resources across Somalia in line with the Water Sector Development Plan.</w:t>
            </w:r>
          </w:p>
          <w:p w14:paraId="1A926655" w14:textId="5610017C" w:rsidR="00145399" w:rsidRPr="001B4E98" w:rsidRDefault="00145399" w:rsidP="00145399">
            <w:pPr>
              <w:pStyle w:val="p3"/>
            </w:pPr>
            <w:r w:rsidRPr="001B4E98">
              <w:rPr>
                <w:rStyle w:val="s1"/>
              </w:rPr>
              <w:t>Scope of Work</w:t>
            </w:r>
          </w:p>
          <w:p w14:paraId="4A150E3E" w14:textId="3F15E6B6" w:rsidR="00145399" w:rsidRPr="001B4E98" w:rsidRDefault="00145399" w:rsidP="00145399">
            <w:pPr>
              <w:pStyle w:val="p3"/>
            </w:pPr>
            <w:r w:rsidRPr="001B4E98">
              <w:rPr>
                <w:rStyle w:val="s2"/>
              </w:rPr>
              <w:t>The consultant/supplier will be expected to undertake the following tasks:</w:t>
            </w:r>
          </w:p>
          <w:p w14:paraId="24D03BB7" w14:textId="77777777" w:rsidR="00145399" w:rsidRPr="001B4E98" w:rsidRDefault="00145399" w:rsidP="00145399">
            <w:pPr>
              <w:pStyle w:val="Heading4"/>
              <w:rPr>
                <w:rFonts w:ascii="Times New Roman" w:hAnsi="Times New Roman" w:cs="Times New Roman"/>
              </w:rPr>
            </w:pPr>
            <w:r w:rsidRPr="001B4E98">
              <w:rPr>
                <w:rStyle w:val="s1"/>
                <w:rFonts w:ascii="Times New Roman" w:hAnsi="Times New Roman" w:cs="Times New Roman"/>
              </w:rPr>
              <w:t>A. Equipment Supply and Delivery</w:t>
            </w:r>
          </w:p>
          <w:p w14:paraId="638F9121" w14:textId="77777777" w:rsidR="00145399" w:rsidRPr="001B4E98" w:rsidRDefault="00145399" w:rsidP="00145399">
            <w:pPr>
              <w:pStyle w:val="p1"/>
              <w:numPr>
                <w:ilvl w:val="0"/>
                <w:numId w:val="111"/>
              </w:numPr>
            </w:pPr>
            <w:r w:rsidRPr="001B4E98">
              <w:rPr>
                <w:rStyle w:val="s1"/>
              </w:rPr>
              <w:t>Supply of appropriate and durable tools for groundwater exploration, geophysical surveys, and borehole rehabilitation.</w:t>
            </w:r>
          </w:p>
          <w:p w14:paraId="6DDBAB10" w14:textId="6F9BE1CE" w:rsidR="00145399" w:rsidRPr="001B4E98" w:rsidRDefault="00145399" w:rsidP="00145399">
            <w:pPr>
              <w:pStyle w:val="p1"/>
              <w:numPr>
                <w:ilvl w:val="0"/>
                <w:numId w:val="111"/>
              </w:numPr>
            </w:pPr>
            <w:r w:rsidRPr="001B4E98">
              <w:rPr>
                <w:rStyle w:val="s1"/>
              </w:rPr>
              <w:t>Delivery of rehabilitation tools (e.g., submersible pumps, water level loggers, yield test kits, basic repair toolkits, etc.) to the Ministry warehouse or designated regional hubs.</w:t>
            </w:r>
          </w:p>
          <w:p w14:paraId="1F3E8445" w14:textId="77777777" w:rsidR="00145399" w:rsidRPr="001B4E98" w:rsidRDefault="00145399" w:rsidP="00145399">
            <w:pPr>
              <w:pStyle w:val="Heading4"/>
              <w:rPr>
                <w:rFonts w:ascii="Times New Roman" w:hAnsi="Times New Roman" w:cs="Times New Roman"/>
              </w:rPr>
            </w:pPr>
            <w:r w:rsidRPr="001B4E98">
              <w:rPr>
                <w:rStyle w:val="s1"/>
                <w:rFonts w:ascii="Times New Roman" w:hAnsi="Times New Roman" w:cs="Times New Roman"/>
              </w:rPr>
              <w:t>B. Groundwater Monitoring Station Setup</w:t>
            </w:r>
          </w:p>
          <w:p w14:paraId="3C64FD7E" w14:textId="5A6B4378" w:rsidR="00145399" w:rsidRPr="001B4E98" w:rsidRDefault="00145399" w:rsidP="00145399">
            <w:pPr>
              <w:pStyle w:val="p1"/>
              <w:numPr>
                <w:ilvl w:val="0"/>
                <w:numId w:val="112"/>
              </w:numPr>
            </w:pPr>
            <w:r w:rsidRPr="001B4E98">
              <w:rPr>
                <w:rStyle w:val="s1"/>
              </w:rPr>
              <w:t xml:space="preserve">Deliver 10 groundwater monitoring stations </w:t>
            </w:r>
          </w:p>
          <w:p w14:paraId="095DADFB" w14:textId="77777777" w:rsidR="00145399" w:rsidRPr="001B4E98" w:rsidRDefault="00145399" w:rsidP="00145399">
            <w:pPr>
              <w:pStyle w:val="p1"/>
              <w:numPr>
                <w:ilvl w:val="0"/>
                <w:numId w:val="112"/>
              </w:numPr>
            </w:pPr>
            <w:r w:rsidRPr="001B4E98">
              <w:rPr>
                <w:rStyle w:val="s1"/>
              </w:rPr>
              <w:t>Install, configure, and test the systems in selected locations.</w:t>
            </w:r>
          </w:p>
          <w:p w14:paraId="0D67697B" w14:textId="541774BC" w:rsidR="00145399" w:rsidRPr="001B4E98" w:rsidRDefault="00145399" w:rsidP="00145399">
            <w:pPr>
              <w:pStyle w:val="p1"/>
              <w:numPr>
                <w:ilvl w:val="0"/>
                <w:numId w:val="112"/>
              </w:numPr>
            </w:pPr>
            <w:r w:rsidRPr="001B4E98">
              <w:rPr>
                <w:rStyle w:val="s1"/>
              </w:rPr>
              <w:t>Ensure functionality for real-time or near-real-time data collection on groundwater levels, quality, and usage trends.</w:t>
            </w:r>
          </w:p>
          <w:p w14:paraId="53464403" w14:textId="77777777" w:rsidR="00145399" w:rsidRPr="001B4E98" w:rsidRDefault="00145399" w:rsidP="00145399">
            <w:pPr>
              <w:pStyle w:val="Heading4"/>
              <w:rPr>
                <w:rFonts w:ascii="Times New Roman" w:hAnsi="Times New Roman" w:cs="Times New Roman"/>
              </w:rPr>
            </w:pPr>
            <w:r w:rsidRPr="001B4E98">
              <w:rPr>
                <w:rStyle w:val="s1"/>
                <w:rFonts w:ascii="Times New Roman" w:hAnsi="Times New Roman" w:cs="Times New Roman"/>
              </w:rPr>
              <w:t>C. Training and Capacity Building</w:t>
            </w:r>
          </w:p>
          <w:p w14:paraId="49AC06FF" w14:textId="77777777" w:rsidR="00145399" w:rsidRPr="001B4E98" w:rsidRDefault="00145399" w:rsidP="00145399">
            <w:pPr>
              <w:pStyle w:val="p1"/>
              <w:numPr>
                <w:ilvl w:val="0"/>
                <w:numId w:val="113"/>
              </w:numPr>
            </w:pPr>
            <w:r w:rsidRPr="001B4E98">
              <w:rPr>
                <w:rStyle w:val="s1"/>
              </w:rPr>
              <w:t>Develop a short technical training curriculum tailored to Ministry and FMS staff.</w:t>
            </w:r>
          </w:p>
          <w:p w14:paraId="679551A8" w14:textId="77777777" w:rsidR="00145399" w:rsidRPr="001B4E98" w:rsidRDefault="00145399" w:rsidP="00145399">
            <w:pPr>
              <w:pStyle w:val="p1"/>
              <w:numPr>
                <w:ilvl w:val="0"/>
                <w:numId w:val="113"/>
              </w:numPr>
            </w:pPr>
            <w:r w:rsidRPr="001B4E98">
              <w:rPr>
                <w:rStyle w:val="s1"/>
              </w:rPr>
              <w:t>Provide hands-on training on:</w:t>
            </w:r>
          </w:p>
          <w:p w14:paraId="666A7EE2" w14:textId="77777777" w:rsidR="00145399" w:rsidRPr="001B4E98" w:rsidRDefault="00145399" w:rsidP="00145399">
            <w:pPr>
              <w:pStyle w:val="p1"/>
              <w:numPr>
                <w:ilvl w:val="1"/>
                <w:numId w:val="113"/>
              </w:numPr>
            </w:pPr>
            <w:r w:rsidRPr="001B4E98">
              <w:rPr>
                <w:rStyle w:val="s1"/>
              </w:rPr>
              <w:t>Groundwater exploration techniques</w:t>
            </w:r>
          </w:p>
          <w:p w14:paraId="1E9290AD" w14:textId="77777777" w:rsidR="00145399" w:rsidRPr="001B4E98" w:rsidRDefault="00145399" w:rsidP="00145399">
            <w:pPr>
              <w:pStyle w:val="p1"/>
              <w:numPr>
                <w:ilvl w:val="1"/>
                <w:numId w:val="113"/>
              </w:numPr>
            </w:pPr>
            <w:r w:rsidRPr="001B4E98">
              <w:rPr>
                <w:rStyle w:val="s1"/>
              </w:rPr>
              <w:t>Equipment operation and maintenance</w:t>
            </w:r>
          </w:p>
          <w:p w14:paraId="77C4F7E3" w14:textId="77777777" w:rsidR="00145399" w:rsidRPr="001B4E98" w:rsidRDefault="00145399" w:rsidP="00145399">
            <w:pPr>
              <w:pStyle w:val="p1"/>
              <w:numPr>
                <w:ilvl w:val="1"/>
                <w:numId w:val="113"/>
              </w:numPr>
            </w:pPr>
            <w:r w:rsidRPr="001B4E98">
              <w:rPr>
                <w:rStyle w:val="s1"/>
              </w:rPr>
              <w:t>Data collection, interpretation, and reporting</w:t>
            </w:r>
          </w:p>
          <w:p w14:paraId="1F9FE414" w14:textId="74DFA53D" w:rsidR="00145399" w:rsidRPr="001B4E98" w:rsidRDefault="00145399" w:rsidP="00145399">
            <w:pPr>
              <w:pStyle w:val="p1"/>
              <w:numPr>
                <w:ilvl w:val="1"/>
                <w:numId w:val="113"/>
              </w:numPr>
            </w:pPr>
            <w:r w:rsidRPr="001B4E98">
              <w:rPr>
                <w:rStyle w:val="s1"/>
              </w:rPr>
              <w:t>Usage of monitoring stations and associated software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0E5BE4" w:rsidRPr="001B4E98" w14:paraId="0A37BD47" w14:textId="77777777" w:rsidTr="000E5BE4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auto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14:paraId="14B54C2B" w14:textId="7FB06ADA" w:rsidR="000E5BE4" w:rsidRPr="001B4E98" w:rsidRDefault="000E5BE4" w:rsidP="00145399">
                  <w:bookmarkStart w:id="1" w:name="_Hlk207403921"/>
                </w:p>
              </w:tc>
            </w:tr>
          </w:tbl>
          <w:p w14:paraId="4A9A5A6F" w14:textId="58FC83A8" w:rsidR="00616E22" w:rsidRPr="001B4E98" w:rsidRDefault="00616E22" w:rsidP="00811274">
            <w:pPr>
              <w:spacing w:after="240"/>
              <w:jc w:val="both"/>
              <w:rPr>
                <w:color w:val="000000" w:themeColor="text1"/>
                <w:lang w:val="en-GB"/>
              </w:rPr>
            </w:pPr>
          </w:p>
        </w:tc>
      </w:tr>
      <w:bookmarkEnd w:id="0"/>
      <w:bookmarkEnd w:id="1"/>
      <w:tr w:rsidR="00E44CA4" w:rsidRPr="00E44CA4" w14:paraId="552B8227" w14:textId="77777777" w:rsidTr="00FE7B99">
        <w:tc>
          <w:tcPr>
            <w:tcW w:w="9350" w:type="dxa"/>
            <w:shd w:val="clear" w:color="auto" w:fill="D9D9D9" w:themeFill="background1" w:themeFillShade="D9"/>
          </w:tcPr>
          <w:p w14:paraId="69614F49" w14:textId="53A4733F" w:rsidR="007C39E9" w:rsidRPr="001B4E98" w:rsidRDefault="001B4E98" w:rsidP="007C39E9">
            <w:pPr>
              <w:pStyle w:val="Heading1"/>
              <w:numPr>
                <w:ilvl w:val="0"/>
                <w:numId w:val="12"/>
              </w:numPr>
              <w:rPr>
                <w:color w:val="000000" w:themeColor="text1"/>
                <w:lang w:val="en-GB"/>
              </w:rPr>
            </w:pPr>
            <w:r w:rsidRPr="001B4E98">
              <w:rPr>
                <w:color w:val="000000" w:themeColor="text1"/>
                <w:lang w:val="en-GB"/>
              </w:rPr>
              <w:lastRenderedPageBreak/>
              <w:t xml:space="preserve">Delivery </w:t>
            </w:r>
            <w:proofErr w:type="gramStart"/>
            <w:r w:rsidRPr="001B4E98">
              <w:rPr>
                <w:color w:val="000000" w:themeColor="text1"/>
                <w:lang w:val="en-GB"/>
              </w:rPr>
              <w:t xml:space="preserve">equipment  </w:t>
            </w:r>
            <w:r w:rsidR="00F96718" w:rsidRPr="001B4E98">
              <w:rPr>
                <w:color w:val="000000" w:themeColor="text1"/>
                <w:lang w:val="en-GB"/>
              </w:rPr>
              <w:t>expected</w:t>
            </w:r>
            <w:proofErr w:type="gramEnd"/>
            <w:r w:rsidR="00F96718" w:rsidRPr="001B4E98">
              <w:rPr>
                <w:color w:val="000000" w:themeColor="text1"/>
                <w:lang w:val="en-GB"/>
              </w:rPr>
              <w:t xml:space="preserve"> output</w:t>
            </w:r>
          </w:p>
        </w:tc>
      </w:tr>
      <w:tr w:rsidR="00E44CA4" w:rsidRPr="00E44CA4" w14:paraId="619348E1" w14:textId="77777777" w:rsidTr="007C39E9">
        <w:tc>
          <w:tcPr>
            <w:tcW w:w="9350" w:type="dxa"/>
            <w:shd w:val="clear" w:color="auto" w:fill="FFFFFF" w:themeFill="background1"/>
          </w:tcPr>
          <w:p w14:paraId="70FBC5E5" w14:textId="5B982968" w:rsidR="000E5BE4" w:rsidRPr="001B4E98" w:rsidRDefault="000E5BE4" w:rsidP="000E5BE4">
            <w:pPr>
              <w:pStyle w:val="NormalWeb"/>
              <w:rPr>
                <w:color w:val="000000" w:themeColor="text1"/>
                <w:lang w:val="en-CA"/>
              </w:rPr>
            </w:pPr>
            <w:r w:rsidRPr="001B4E98">
              <w:rPr>
                <w:b/>
                <w:bCs/>
                <w:color w:val="000000" w:themeColor="text1"/>
              </w:rPr>
              <w:t xml:space="preserve">REQUIRED TOOLS FOR </w:t>
            </w:r>
            <w:r w:rsidR="007D2E52" w:rsidRPr="001B4E98">
              <w:rPr>
                <w:b/>
                <w:bCs/>
                <w:color w:val="000000" w:themeColor="text1"/>
              </w:rPr>
              <w:t xml:space="preserve">GW Monitoring to Delivery for the </w:t>
            </w:r>
            <w:proofErr w:type="spellStart"/>
            <w:r w:rsidR="007D2E52" w:rsidRPr="001B4E98">
              <w:rPr>
                <w:b/>
                <w:bCs/>
                <w:color w:val="000000" w:themeColor="text1"/>
              </w:rPr>
              <w:t>MoEWR</w:t>
            </w:r>
            <w:proofErr w:type="spellEnd"/>
          </w:p>
          <w:p w14:paraId="05E3E518" w14:textId="2C766A28" w:rsidR="000E5BE4" w:rsidRPr="001B4E98" w:rsidRDefault="000E5BE4" w:rsidP="000E5BE4">
            <w:pPr>
              <w:pStyle w:val="NormalWeb"/>
            </w:pPr>
            <w:r w:rsidRPr="001B4E98">
              <w:t xml:space="preserve">Tools and Equipment that are needed for the implementation of the required assignments as shown below here: </w:t>
            </w:r>
          </w:p>
          <w:p w14:paraId="12D889C9" w14:textId="77777777" w:rsidR="000E5BE4" w:rsidRPr="001B4E98" w:rsidRDefault="000E5BE4" w:rsidP="000E5BE4">
            <w:pPr>
              <w:pStyle w:val="NormalWeb"/>
            </w:pPr>
            <w:r w:rsidRPr="001B4E98">
              <w:rPr>
                <w:b/>
                <w:bCs/>
                <w:color w:val="4270C1"/>
              </w:rPr>
              <w:t xml:space="preserve">1) Groundwater Exploration Tools: </w:t>
            </w:r>
          </w:p>
          <w:p w14:paraId="182AA31D" w14:textId="77777777" w:rsidR="000E5BE4" w:rsidRPr="001B4E98" w:rsidRDefault="000E5BE4" w:rsidP="000E5BE4">
            <w:pPr>
              <w:pStyle w:val="NormalWeb"/>
              <w:numPr>
                <w:ilvl w:val="0"/>
                <w:numId w:val="103"/>
              </w:numPr>
              <w:spacing w:line="240" w:lineRule="auto"/>
            </w:pPr>
            <w:r w:rsidRPr="001B4E98">
              <w:t xml:space="preserve">Geophysical Survey equipment APEM SAS </w:t>
            </w:r>
            <w:proofErr w:type="spellStart"/>
            <w:r w:rsidRPr="001B4E98">
              <w:t>Terameter</w:t>
            </w:r>
            <w:proofErr w:type="spellEnd"/>
            <w:r w:rsidRPr="001B4E98">
              <w:t xml:space="preserve"> or advance LS2 </w:t>
            </w:r>
          </w:p>
          <w:p w14:paraId="36C040C4" w14:textId="77777777" w:rsidR="000E5BE4" w:rsidRPr="001B4E98" w:rsidRDefault="000E5BE4" w:rsidP="000E5BE4">
            <w:pPr>
              <w:pStyle w:val="NormalWeb"/>
              <w:numPr>
                <w:ilvl w:val="0"/>
                <w:numId w:val="103"/>
              </w:numPr>
              <w:spacing w:line="240" w:lineRule="auto"/>
            </w:pPr>
            <w:r w:rsidRPr="001B4E98">
              <w:rPr>
                <w:color w:val="211E1E"/>
              </w:rPr>
              <w:t xml:space="preserve">ABEM </w:t>
            </w:r>
            <w:proofErr w:type="spellStart"/>
            <w:r w:rsidRPr="001B4E98">
              <w:rPr>
                <w:color w:val="211E1E"/>
              </w:rPr>
              <w:t>Terameter</w:t>
            </w:r>
            <w:proofErr w:type="spellEnd"/>
            <w:r w:rsidRPr="001B4E98">
              <w:rPr>
                <w:color w:val="211E1E"/>
              </w:rPr>
              <w:t xml:space="preserve"> LS 2 </w:t>
            </w:r>
            <w:r w:rsidRPr="001B4E98">
              <w:rPr>
                <w:b/>
                <w:bCs/>
                <w:color w:val="211E1E"/>
              </w:rPr>
              <w:t xml:space="preserve">that can </w:t>
            </w:r>
            <w:r w:rsidRPr="001B4E98">
              <w:rPr>
                <w:color w:val="211E1E"/>
              </w:rPr>
              <w:t xml:space="preserve">offer up to 12 measurement channels for </w:t>
            </w:r>
            <w:r w:rsidRPr="001B4E98">
              <w:t xml:space="preserve">greater efficiency and productivity in the field and has below features: </w:t>
            </w:r>
          </w:p>
          <w:p w14:paraId="08815FA5" w14:textId="77777777" w:rsidR="000E5BE4" w:rsidRPr="001B4E98" w:rsidRDefault="000E5BE4" w:rsidP="000E5BE4">
            <w:pPr>
              <w:pStyle w:val="NormalWeb"/>
              <w:numPr>
                <w:ilvl w:val="0"/>
                <w:numId w:val="103"/>
              </w:numPr>
              <w:spacing w:line="240" w:lineRule="auto"/>
              <w:rPr>
                <w:b/>
                <w:bCs/>
              </w:rPr>
            </w:pPr>
            <w:r w:rsidRPr="001B4E98">
              <w:rPr>
                <w:b/>
                <w:bCs/>
              </w:rPr>
              <w:lastRenderedPageBreak/>
              <w:t xml:space="preserve">Features: </w:t>
            </w:r>
          </w:p>
          <w:p w14:paraId="14E06DA8" w14:textId="77777777" w:rsidR="000E5BE4" w:rsidRPr="001B4E98" w:rsidRDefault="000E5BE4" w:rsidP="000E5BE4">
            <w:pPr>
              <w:pStyle w:val="NormalWeb"/>
              <w:numPr>
                <w:ilvl w:val="0"/>
                <w:numId w:val="104"/>
              </w:numPr>
              <w:shd w:val="clear" w:color="auto" w:fill="FFFFFF"/>
              <w:rPr>
                <w:lang w:val="en-CA"/>
              </w:rPr>
            </w:pPr>
            <w:r w:rsidRPr="001B4E98">
              <w:t xml:space="preserve">Up to 12 measurement channels </w:t>
            </w:r>
          </w:p>
          <w:p w14:paraId="4D6DD921" w14:textId="77777777" w:rsidR="000E5BE4" w:rsidRPr="001B4E98" w:rsidRDefault="000E5BE4" w:rsidP="000E5BE4">
            <w:pPr>
              <w:pStyle w:val="NormalWeb"/>
              <w:numPr>
                <w:ilvl w:val="0"/>
                <w:numId w:val="104"/>
              </w:numPr>
              <w:shd w:val="clear" w:color="auto" w:fill="FFFFFF"/>
              <w:rPr>
                <w:lang w:val="en-CA"/>
              </w:rPr>
            </w:pPr>
            <w:r w:rsidRPr="001B4E98">
              <w:t xml:space="preserve">IP measurements with 100 % duty cycle </w:t>
            </w:r>
          </w:p>
          <w:p w14:paraId="75D560A3" w14:textId="77777777" w:rsidR="000E5BE4" w:rsidRPr="001B4E98" w:rsidRDefault="000E5BE4" w:rsidP="000E5BE4">
            <w:pPr>
              <w:pStyle w:val="NormalWeb"/>
              <w:numPr>
                <w:ilvl w:val="0"/>
                <w:numId w:val="104"/>
              </w:numPr>
              <w:shd w:val="clear" w:color="auto" w:fill="FFFFFF"/>
              <w:rPr>
                <w:lang w:val="en-CA"/>
              </w:rPr>
            </w:pPr>
            <w:r w:rsidRPr="001B4E98">
              <w:t>1D, 2D, 3D and 4D measurements IEC IP 66 classification</w:t>
            </w:r>
          </w:p>
          <w:p w14:paraId="2AA4C29F" w14:textId="1F25D6B5" w:rsidR="00757C1E" w:rsidRPr="001B4E98" w:rsidRDefault="000E5BE4" w:rsidP="00757C1E">
            <w:pPr>
              <w:pStyle w:val="NormalWeb"/>
              <w:numPr>
                <w:ilvl w:val="0"/>
                <w:numId w:val="104"/>
              </w:numPr>
              <w:shd w:val="clear" w:color="auto" w:fill="FFFFFF"/>
              <w:rPr>
                <w:lang w:val="en-CA"/>
              </w:rPr>
            </w:pPr>
            <w:r w:rsidRPr="001B4E98">
              <w:rPr>
                <w:color w:val="4F4C49"/>
              </w:rPr>
              <w:t xml:space="preserve">Wi-Fi and 3G connectivity Software licensing system </w:t>
            </w:r>
          </w:p>
          <w:p w14:paraId="7B11951C" w14:textId="1E82BFF6" w:rsidR="00757C1E" w:rsidRPr="001B4E98" w:rsidRDefault="00757C1E" w:rsidP="00757C1E">
            <w:pPr>
              <w:pStyle w:val="Heading1"/>
              <w:spacing w:before="79"/>
              <w:rPr>
                <w:lang w:val="en-US"/>
              </w:rPr>
            </w:pPr>
            <w:r w:rsidRPr="001B4E98">
              <w:t>Technical</w:t>
            </w:r>
            <w:r w:rsidRPr="001B4E98">
              <w:rPr>
                <w:spacing w:val="-10"/>
              </w:rPr>
              <w:t xml:space="preserve"> </w:t>
            </w:r>
            <w:r w:rsidRPr="001B4E98">
              <w:rPr>
                <w:spacing w:val="-2"/>
              </w:rPr>
              <w:t>Parameters</w:t>
            </w:r>
          </w:p>
          <w:tbl>
            <w:tblPr>
              <w:tblW w:w="0" w:type="auto"/>
              <w:tblInd w:w="1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77"/>
              <w:gridCol w:w="6961"/>
            </w:tblGrid>
            <w:tr w:rsidR="00757C1E" w:rsidRPr="001B4E98" w14:paraId="38AEA0DA" w14:textId="77777777" w:rsidTr="0082522D">
              <w:trPr>
                <w:trHeight w:val="313"/>
              </w:trPr>
              <w:tc>
                <w:tcPr>
                  <w:tcW w:w="2124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4A1B571B" w14:textId="77777777" w:rsidR="00757C1E" w:rsidRPr="001B4E98" w:rsidRDefault="00757C1E" w:rsidP="00757C1E">
                  <w:pPr>
                    <w:pStyle w:val="TableParagraph"/>
                    <w:spacing w:before="15"/>
                    <w:ind w:left="25" w:right="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Monitor</w:t>
                  </w:r>
                </w:p>
              </w:tc>
              <w:tc>
                <w:tcPr>
                  <w:tcW w:w="8076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15E97809" w14:textId="3A1483B9" w:rsidR="00757C1E" w:rsidRPr="001B4E98" w:rsidRDefault="00757C1E" w:rsidP="00757C1E">
                  <w:pPr>
                    <w:pStyle w:val="TableParagraph"/>
                    <w:spacing w:before="15"/>
                    <w:ind w:left="44" w:right="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8" Digital LCD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screen (4:3)</w:t>
                  </w:r>
                </w:p>
              </w:tc>
            </w:tr>
            <w:tr w:rsidR="00757C1E" w:rsidRPr="001B4E98" w14:paraId="743860C9" w14:textId="77777777" w:rsidTr="0082522D">
              <w:trPr>
                <w:trHeight w:val="330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E5D8BC9" w14:textId="77777777" w:rsidR="00757C1E" w:rsidRPr="001B4E98" w:rsidRDefault="00757C1E" w:rsidP="00757C1E">
                  <w:pPr>
                    <w:pStyle w:val="TableParagraph"/>
                    <w:spacing w:before="32"/>
                    <w:ind w:left="25" w:right="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System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05C86787" w14:textId="77777777" w:rsidR="00757C1E" w:rsidRPr="001B4E98" w:rsidRDefault="00757C1E" w:rsidP="00757C1E">
                  <w:pPr>
                    <w:pStyle w:val="TableParagraph"/>
                    <w:spacing w:before="32"/>
                    <w:ind w:left="44" w:right="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PAL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 </w:t>
                  </w:r>
                  <w:r w:rsidRPr="001B4E9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NTSC</w:t>
                  </w:r>
                </w:p>
              </w:tc>
            </w:tr>
            <w:tr w:rsidR="00757C1E" w:rsidRPr="001B4E98" w14:paraId="65C326BC" w14:textId="77777777" w:rsidTr="0082522D">
              <w:trPr>
                <w:trHeight w:val="315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1E5E872" w14:textId="77777777" w:rsidR="00757C1E" w:rsidRPr="001B4E98" w:rsidRDefault="00757C1E" w:rsidP="00757C1E">
                  <w:pPr>
                    <w:pStyle w:val="TableParagraph"/>
                    <w:spacing w:before="17"/>
                    <w:ind w:left="25" w:right="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Resolution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5C1326C4" w14:textId="77777777" w:rsidR="00757C1E" w:rsidRPr="001B4E98" w:rsidRDefault="00757C1E" w:rsidP="00757C1E">
                  <w:pPr>
                    <w:pStyle w:val="TableParagraph"/>
                    <w:spacing w:before="17"/>
                    <w:ind w:left="44" w:right="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1024×768</w:t>
                  </w:r>
                </w:p>
              </w:tc>
            </w:tr>
            <w:tr w:rsidR="00757C1E" w:rsidRPr="001B4E98" w14:paraId="75A67C95" w14:textId="77777777" w:rsidTr="0082522D">
              <w:trPr>
                <w:trHeight w:val="315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AB1EBF7" w14:textId="77777777" w:rsidR="00757C1E" w:rsidRPr="001B4E98" w:rsidRDefault="00757C1E" w:rsidP="00757C1E">
                  <w:pPr>
                    <w:pStyle w:val="TableParagraph"/>
                    <w:spacing w:before="15"/>
                    <w:ind w:left="25" w:right="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Video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channel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66B62B42" w14:textId="77777777" w:rsidR="00757C1E" w:rsidRPr="001B4E98" w:rsidRDefault="00757C1E" w:rsidP="00757C1E">
                  <w:pPr>
                    <w:pStyle w:val="TableParagraph"/>
                    <w:spacing w:before="15"/>
                    <w:ind w:left="44" w:righ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B4E9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channel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input &amp;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channel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output</w:t>
                  </w:r>
                </w:p>
              </w:tc>
            </w:tr>
            <w:tr w:rsidR="00757C1E" w:rsidRPr="001B4E98" w14:paraId="5D9829A7" w14:textId="77777777" w:rsidTr="0082522D">
              <w:trPr>
                <w:trHeight w:val="330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F0658C4" w14:textId="77777777" w:rsidR="00757C1E" w:rsidRPr="001B4E98" w:rsidRDefault="00757C1E" w:rsidP="00757C1E">
                  <w:pPr>
                    <w:pStyle w:val="TableParagraph"/>
                    <w:spacing w:before="29"/>
                    <w:ind w:left="25" w:right="1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Power</w:t>
                  </w:r>
                  <w:r w:rsidRPr="001B4E9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supply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01881B9E" w14:textId="77777777" w:rsidR="00757C1E" w:rsidRPr="001B4E98" w:rsidRDefault="00757C1E" w:rsidP="00757C1E">
                  <w:pPr>
                    <w:pStyle w:val="TableParagraph"/>
                    <w:spacing w:before="29"/>
                    <w:ind w:left="44" w:righ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AC220V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50Hz, DC12V ±5%, 24V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Optional</w:t>
                  </w:r>
                </w:p>
              </w:tc>
            </w:tr>
            <w:tr w:rsidR="00757C1E" w:rsidRPr="001B4E98" w14:paraId="7526F65B" w14:textId="77777777" w:rsidTr="0082522D">
              <w:trPr>
                <w:trHeight w:val="315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182E0C9" w14:textId="77777777" w:rsidR="00757C1E" w:rsidRPr="001B4E98" w:rsidRDefault="00757C1E" w:rsidP="00757C1E">
                  <w:pPr>
                    <w:pStyle w:val="TableParagraph"/>
                    <w:spacing w:before="15"/>
                    <w:ind w:left="26" w:right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Power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consumption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04F63A4B" w14:textId="77777777" w:rsidR="00757C1E" w:rsidRPr="001B4E98" w:rsidRDefault="00757C1E" w:rsidP="00757C1E">
                  <w:pPr>
                    <w:pStyle w:val="TableParagraph"/>
                    <w:spacing w:before="15"/>
                    <w:ind w:left="44" w:righ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&lt;7.5W</w:t>
                  </w:r>
                </w:p>
              </w:tc>
            </w:tr>
            <w:tr w:rsidR="00757C1E" w:rsidRPr="001B4E98" w14:paraId="645EFFB3" w14:textId="77777777" w:rsidTr="0082522D">
              <w:trPr>
                <w:trHeight w:val="313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2C5FA37" w14:textId="77777777" w:rsidR="00757C1E" w:rsidRPr="001B4E98" w:rsidRDefault="00757C1E" w:rsidP="00757C1E">
                  <w:pPr>
                    <w:pStyle w:val="TableParagraph"/>
                    <w:spacing w:before="15"/>
                    <w:ind w:left="26" w:right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Image</w:t>
                  </w:r>
                  <w:r w:rsidRPr="001B4E9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rotation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301D053F" w14:textId="77777777" w:rsidR="00757C1E" w:rsidRPr="001B4E98" w:rsidRDefault="00757C1E" w:rsidP="00757C1E">
                  <w:pPr>
                    <w:pStyle w:val="TableParagraph"/>
                    <w:spacing w:before="15"/>
                    <w:ind w:left="44" w:right="1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Image</w:t>
                  </w:r>
                  <w:r w:rsidRPr="001B4E9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UP/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DOWN/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LEFT/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RIGHT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rotation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screen’s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display</w:t>
                  </w:r>
                </w:p>
              </w:tc>
            </w:tr>
            <w:tr w:rsidR="00757C1E" w:rsidRPr="001B4E98" w14:paraId="5A82EA66" w14:textId="77777777" w:rsidTr="0082522D">
              <w:trPr>
                <w:trHeight w:val="330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B84709D" w14:textId="77777777" w:rsidR="00757C1E" w:rsidRPr="001B4E98" w:rsidRDefault="00757C1E" w:rsidP="00757C1E">
                  <w:pPr>
                    <w:pStyle w:val="TableParagraph"/>
                    <w:spacing w:before="32"/>
                    <w:ind w:left="25" w:righ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Camera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12E0F0CF" w14:textId="29868F33" w:rsidR="00757C1E" w:rsidRPr="001B4E98" w:rsidRDefault="00757C1E" w:rsidP="00757C1E">
                  <w:pPr>
                    <w:pStyle w:val="TableParagraph"/>
                    <w:spacing w:before="6"/>
                    <w:ind w:left="44" w:right="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Color</w:t>
                  </w:r>
                  <w:r w:rsidRPr="001B4E98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SONY</w:t>
                  </w:r>
                  <w:r w:rsidRPr="001B4E98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CCD</w:t>
                  </w:r>
                  <w:r w:rsidRPr="001B4E98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(</w:t>
                  </w:r>
                  <w:r w:rsidRPr="001B4E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removable</w:t>
                  </w:r>
                  <w:r w:rsidRPr="001B4E98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camera</w:t>
                  </w:r>
                  <w:r w:rsidRPr="001B4E98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part) 360</w:t>
                  </w:r>
                  <w:r w:rsidRPr="001B4E98">
                    <w:rPr>
                      <w:rFonts w:ascii="Times New Roman" w:eastAsia="MS Mincho" w:hAnsi="Times New Roman" w:cs="Times New Roman"/>
                      <w:sz w:val="24"/>
                      <w:szCs w:val="24"/>
                    </w:rPr>
                    <w:t>。</w:t>
                  </w:r>
                  <w:proofErr w:type="gramStart"/>
                  <w:r w:rsidRPr="001B4E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Degrees</w:t>
                  </w:r>
                  <w:proofErr w:type="gramEnd"/>
                  <w:r w:rsidRPr="001B4E98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rotation</w:t>
                  </w:r>
                </w:p>
              </w:tc>
            </w:tr>
            <w:tr w:rsidR="00757C1E" w:rsidRPr="001B4E98" w14:paraId="0EF523A5" w14:textId="77777777" w:rsidTr="0082522D">
              <w:trPr>
                <w:trHeight w:val="315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B67238B" w14:textId="77777777" w:rsidR="00757C1E" w:rsidRPr="001B4E98" w:rsidRDefault="00757C1E" w:rsidP="00757C1E">
                  <w:pPr>
                    <w:pStyle w:val="TableParagraph"/>
                    <w:spacing w:before="17"/>
                    <w:ind w:left="25" w:right="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TV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lines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6ECB7930" w14:textId="77777777" w:rsidR="00757C1E" w:rsidRPr="001B4E98" w:rsidRDefault="00757C1E" w:rsidP="00757C1E">
                  <w:pPr>
                    <w:pStyle w:val="TableParagraph"/>
                    <w:spacing w:before="17"/>
                    <w:ind w:left="44" w:right="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HD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800 </w:t>
                  </w:r>
                  <w:r w:rsidRPr="001B4E98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>TVL</w:t>
                  </w:r>
                </w:p>
              </w:tc>
            </w:tr>
            <w:tr w:rsidR="00757C1E" w:rsidRPr="001B4E98" w14:paraId="1AACFE96" w14:textId="77777777" w:rsidTr="0082522D">
              <w:trPr>
                <w:trHeight w:val="315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D65387F" w14:textId="77777777" w:rsidR="00757C1E" w:rsidRPr="001B4E98" w:rsidRDefault="00757C1E" w:rsidP="00757C1E">
                  <w:pPr>
                    <w:pStyle w:val="TableParagraph"/>
                    <w:spacing w:before="15"/>
                    <w:ind w:left="25" w:right="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System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5F354BE2" w14:textId="77777777" w:rsidR="00757C1E" w:rsidRPr="001B4E98" w:rsidRDefault="00757C1E" w:rsidP="00757C1E">
                  <w:pPr>
                    <w:pStyle w:val="TableParagraph"/>
                    <w:spacing w:before="15"/>
                    <w:ind w:left="44" w:right="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PAL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 </w:t>
                  </w:r>
                  <w:r w:rsidRPr="001B4E9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NTSC</w:t>
                  </w:r>
                </w:p>
              </w:tc>
            </w:tr>
            <w:tr w:rsidR="00757C1E" w:rsidRPr="001B4E98" w14:paraId="21854B11" w14:textId="77777777" w:rsidTr="0082522D">
              <w:trPr>
                <w:trHeight w:val="330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9AF8007" w14:textId="77777777" w:rsidR="00757C1E" w:rsidRPr="001B4E98" w:rsidRDefault="00757C1E" w:rsidP="00757C1E">
                  <w:pPr>
                    <w:pStyle w:val="TableParagraph"/>
                    <w:spacing w:before="29"/>
                    <w:ind w:left="25" w:right="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Night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visibility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5CCF8DF1" w14:textId="77777777" w:rsidR="00757C1E" w:rsidRPr="001B4E98" w:rsidRDefault="00757C1E" w:rsidP="00757C1E">
                  <w:pPr>
                    <w:pStyle w:val="TableParagraph"/>
                    <w:spacing w:before="29"/>
                    <w:ind w:left="44" w:right="4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6~12pcs</w:t>
                  </w:r>
                  <w:r w:rsidRPr="001B4E9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White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LED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light</w:t>
                  </w:r>
                </w:p>
              </w:tc>
            </w:tr>
            <w:tr w:rsidR="00757C1E" w:rsidRPr="001B4E98" w14:paraId="3420D5BD" w14:textId="77777777" w:rsidTr="0082522D">
              <w:trPr>
                <w:trHeight w:val="315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19D8FF7" w14:textId="77777777" w:rsidR="00757C1E" w:rsidRPr="001B4E98" w:rsidRDefault="00757C1E" w:rsidP="00757C1E">
                  <w:pPr>
                    <w:pStyle w:val="TableParagraph"/>
                    <w:spacing w:before="15"/>
                    <w:ind w:left="25" w:right="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Focus</w:t>
                  </w:r>
                  <w:r w:rsidRPr="001B4E9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(mm)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64A8A077" w14:textId="77777777" w:rsidR="00757C1E" w:rsidRPr="001B4E98" w:rsidRDefault="00757C1E" w:rsidP="00757C1E">
                  <w:pPr>
                    <w:pStyle w:val="TableParagraph"/>
                    <w:spacing w:before="15"/>
                    <w:ind w:left="44" w:right="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Adjustable</w:t>
                  </w:r>
                </w:p>
              </w:tc>
            </w:tr>
            <w:tr w:rsidR="00757C1E" w:rsidRPr="001B4E98" w14:paraId="25F53900" w14:textId="77777777" w:rsidTr="0082522D">
              <w:trPr>
                <w:trHeight w:val="440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8" w:space="0" w:color="000000"/>
                    <w:right w:val="single" w:sz="12" w:space="0" w:color="000000"/>
                  </w:tcBorders>
                </w:tcPr>
                <w:p w14:paraId="6AB48BB3" w14:textId="77777777" w:rsidR="00757C1E" w:rsidRPr="001B4E98" w:rsidRDefault="00757C1E" w:rsidP="00757C1E">
                  <w:pPr>
                    <w:pStyle w:val="TableParagraph"/>
                    <w:spacing w:before="89"/>
                    <w:ind w:left="25" w:right="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Diameter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Camera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8" w:space="0" w:color="000000"/>
                  </w:tcBorders>
                </w:tcPr>
                <w:p w14:paraId="2B603C47" w14:textId="77777777" w:rsidR="00757C1E" w:rsidRPr="001B4E98" w:rsidRDefault="00757C1E" w:rsidP="00757C1E">
                  <w:pPr>
                    <w:pStyle w:val="TableParagraph"/>
                    <w:spacing w:before="89"/>
                    <w:ind w:left="45" w:right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40mm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and 75mm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optional</w:t>
                  </w:r>
                </w:p>
              </w:tc>
            </w:tr>
            <w:tr w:rsidR="00757C1E" w:rsidRPr="001B4E98" w14:paraId="21D6AEC1" w14:textId="77777777" w:rsidTr="0082522D">
              <w:trPr>
                <w:trHeight w:val="456"/>
              </w:trPr>
              <w:tc>
                <w:tcPr>
                  <w:tcW w:w="2124" w:type="dxa"/>
                  <w:tcBorders>
                    <w:top w:val="single" w:sz="18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B987A3C" w14:textId="77777777" w:rsidR="00757C1E" w:rsidRPr="001B4E98" w:rsidRDefault="00757C1E" w:rsidP="00757C1E">
                  <w:pPr>
                    <w:pStyle w:val="TableParagraph"/>
                    <w:spacing w:before="84"/>
                    <w:ind w:left="25" w:right="1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Viewing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angle</w:t>
                  </w:r>
                </w:p>
              </w:tc>
              <w:tc>
                <w:tcPr>
                  <w:tcW w:w="8076" w:type="dxa"/>
                  <w:tcBorders>
                    <w:top w:val="single" w:sz="18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33962358" w14:textId="77777777" w:rsidR="00757C1E" w:rsidRPr="001B4E98" w:rsidRDefault="00757C1E" w:rsidP="00757C1E">
                  <w:pPr>
                    <w:pStyle w:val="TableParagraph"/>
                    <w:spacing w:before="59"/>
                    <w:ind w:left="44" w:right="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130</w:t>
                  </w:r>
                  <w:r w:rsidRPr="001B4E98">
                    <w:rPr>
                      <w:rFonts w:ascii="Times New Roman" w:eastAsia="MS Gothic" w:hAnsi="Times New Roman" w:cs="Times New Roman"/>
                      <w:spacing w:val="-2"/>
                      <w:position w:val="12"/>
                      <w:sz w:val="24"/>
                      <w:szCs w:val="24"/>
                    </w:rPr>
                    <w:t>。</w:t>
                  </w:r>
                  <w:r w:rsidRPr="001B4E98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(H)*115</w:t>
                  </w:r>
                  <w:r w:rsidRPr="001B4E98">
                    <w:rPr>
                      <w:rFonts w:ascii="Times New Roman" w:eastAsia="MS Gothic" w:hAnsi="Times New Roman" w:cs="Times New Roman"/>
                      <w:spacing w:val="-2"/>
                      <w:position w:val="12"/>
                      <w:sz w:val="24"/>
                      <w:szCs w:val="24"/>
                    </w:rPr>
                    <w:t>。</w:t>
                  </w:r>
                  <w:r w:rsidRPr="001B4E98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(V)</w:t>
                  </w:r>
                </w:p>
              </w:tc>
            </w:tr>
            <w:tr w:rsidR="00757C1E" w:rsidRPr="001B4E98" w14:paraId="49C636C7" w14:textId="77777777" w:rsidTr="0082522D">
              <w:trPr>
                <w:trHeight w:val="315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3FAD60A" w14:textId="77777777" w:rsidR="00757C1E" w:rsidRPr="001B4E98" w:rsidRDefault="00757C1E" w:rsidP="00757C1E">
                  <w:pPr>
                    <w:pStyle w:val="TableParagraph"/>
                    <w:spacing w:before="17"/>
                    <w:ind w:left="25" w:right="1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DVR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Function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08F212C1" w14:textId="77777777" w:rsidR="00757C1E" w:rsidRPr="001B4E98" w:rsidRDefault="00757C1E" w:rsidP="00757C1E">
                  <w:pPr>
                    <w:pStyle w:val="TableParagraph"/>
                    <w:spacing w:before="17"/>
                    <w:ind w:left="44" w:right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DVR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function (support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up to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32GB SD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card)</w:t>
                  </w:r>
                </w:p>
              </w:tc>
            </w:tr>
            <w:tr w:rsidR="00757C1E" w:rsidRPr="001B4E98" w14:paraId="3776273D" w14:textId="77777777" w:rsidTr="0082522D">
              <w:trPr>
                <w:trHeight w:val="315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43040C4" w14:textId="77777777" w:rsidR="00757C1E" w:rsidRPr="001B4E98" w:rsidRDefault="00757C1E" w:rsidP="00757C1E">
                  <w:pPr>
                    <w:pStyle w:val="TableParagraph"/>
                    <w:spacing w:before="15"/>
                    <w:ind w:left="25" w:right="1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Cable</w:t>
                  </w:r>
                  <w:r w:rsidRPr="001B4E9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Length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5A317C30" w14:textId="77777777" w:rsidR="00757C1E" w:rsidRPr="001B4E98" w:rsidRDefault="00757C1E" w:rsidP="00757C1E">
                  <w:pPr>
                    <w:pStyle w:val="TableParagraph"/>
                    <w:spacing w:before="15"/>
                    <w:ind w:left="46" w:right="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0~2000m</w:t>
                  </w:r>
                </w:p>
              </w:tc>
            </w:tr>
            <w:tr w:rsidR="00757C1E" w:rsidRPr="001B4E98" w14:paraId="6FAEE32C" w14:textId="77777777" w:rsidTr="0082522D">
              <w:trPr>
                <w:trHeight w:val="330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ACC14EB" w14:textId="77777777" w:rsidR="00757C1E" w:rsidRPr="001B4E98" w:rsidRDefault="00757C1E" w:rsidP="00757C1E">
                  <w:pPr>
                    <w:pStyle w:val="TableParagraph"/>
                    <w:spacing w:before="29"/>
                    <w:ind w:left="26" w:right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Cable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tension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124B5956" w14:textId="77777777" w:rsidR="00757C1E" w:rsidRPr="001B4E98" w:rsidRDefault="00757C1E" w:rsidP="00757C1E">
                  <w:pPr>
                    <w:pStyle w:val="TableParagraph"/>
                    <w:spacing w:before="29"/>
                    <w:ind w:left="44" w:right="3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  <w:proofErr w:type="gramStart"/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Kg(</w:t>
                  </w:r>
                  <w:proofErr w:type="gramEnd"/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damage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tension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260Kg)</w:t>
                  </w:r>
                </w:p>
              </w:tc>
            </w:tr>
            <w:tr w:rsidR="00757C1E" w:rsidRPr="001B4E98" w14:paraId="1D6BDF15" w14:textId="77777777" w:rsidTr="0082522D">
              <w:trPr>
                <w:trHeight w:val="316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34E1243" w14:textId="77777777" w:rsidR="00757C1E" w:rsidRPr="001B4E98" w:rsidRDefault="00757C1E" w:rsidP="00757C1E">
                  <w:pPr>
                    <w:pStyle w:val="TableParagraph"/>
                    <w:spacing w:before="15"/>
                    <w:ind w:left="25" w:right="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Working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temp.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051F50D0" w14:textId="77777777" w:rsidR="00757C1E" w:rsidRPr="001B4E98" w:rsidRDefault="00757C1E" w:rsidP="00757C1E">
                  <w:pPr>
                    <w:pStyle w:val="TableParagraph"/>
                    <w:spacing w:before="15"/>
                    <w:ind w:left="44"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~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+60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centigrade</w:t>
                  </w:r>
                </w:p>
              </w:tc>
            </w:tr>
            <w:tr w:rsidR="00757C1E" w:rsidRPr="001B4E98" w14:paraId="7AC7FB9A" w14:textId="77777777" w:rsidTr="0082522D">
              <w:trPr>
                <w:trHeight w:val="313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E59DFDA" w14:textId="77777777" w:rsidR="00757C1E" w:rsidRPr="001B4E98" w:rsidRDefault="00757C1E" w:rsidP="00757C1E">
                  <w:pPr>
                    <w:pStyle w:val="TableParagraph"/>
                    <w:spacing w:before="15"/>
                    <w:ind w:left="25" w:right="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Storage</w:t>
                  </w:r>
                  <w:r w:rsidRPr="001B4E98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temp.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68ED8303" w14:textId="77777777" w:rsidR="00757C1E" w:rsidRPr="001B4E98" w:rsidRDefault="00757C1E" w:rsidP="00757C1E">
                  <w:pPr>
                    <w:pStyle w:val="TableParagraph"/>
                    <w:spacing w:before="15"/>
                    <w:ind w:left="44"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-30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~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+70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centigrade</w:t>
                  </w:r>
                </w:p>
              </w:tc>
            </w:tr>
            <w:tr w:rsidR="00757C1E" w:rsidRPr="001B4E98" w14:paraId="7D839F52" w14:textId="77777777" w:rsidTr="0082522D">
              <w:trPr>
                <w:trHeight w:val="330"/>
              </w:trPr>
              <w:tc>
                <w:tcPr>
                  <w:tcW w:w="2124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50C4A44" w14:textId="77777777" w:rsidR="00757C1E" w:rsidRPr="001B4E98" w:rsidRDefault="00757C1E" w:rsidP="00757C1E">
                  <w:pPr>
                    <w:pStyle w:val="TableParagraph"/>
                    <w:spacing w:before="32"/>
                    <w:ind w:left="25" w:right="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Languages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14:paraId="2389EE31" w14:textId="77777777" w:rsidR="00757C1E" w:rsidRPr="001B4E98" w:rsidRDefault="00757C1E" w:rsidP="00757C1E">
                  <w:pPr>
                    <w:pStyle w:val="TableParagraph"/>
                    <w:spacing w:before="13"/>
                    <w:ind w:left="44" w:right="4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Chinese,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English</w:t>
                  </w:r>
                </w:p>
              </w:tc>
            </w:tr>
            <w:tr w:rsidR="00757C1E" w:rsidRPr="001B4E98" w14:paraId="464C2F85" w14:textId="77777777" w:rsidTr="0082522D">
              <w:trPr>
                <w:trHeight w:val="615"/>
              </w:trPr>
              <w:tc>
                <w:tcPr>
                  <w:tcW w:w="2124" w:type="dxa"/>
                  <w:tcBorders>
                    <w:top w:val="single" w:sz="12" w:space="0" w:color="000000"/>
                    <w:right w:val="single" w:sz="12" w:space="0" w:color="000000"/>
                  </w:tcBorders>
                </w:tcPr>
                <w:p w14:paraId="3D83FE9B" w14:textId="77777777" w:rsidR="00757C1E" w:rsidRPr="001B4E98" w:rsidRDefault="00757C1E" w:rsidP="00757C1E">
                  <w:pPr>
                    <w:pStyle w:val="TableParagraph"/>
                    <w:spacing w:before="166"/>
                    <w:ind w:left="25" w:right="1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Accessories</w:t>
                  </w:r>
                </w:p>
              </w:tc>
              <w:tc>
                <w:tcPr>
                  <w:tcW w:w="8076" w:type="dxa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 w14:paraId="12CFBB2C" w14:textId="274F28E4" w:rsidR="00757C1E" w:rsidRPr="001B4E98" w:rsidRDefault="00757C1E" w:rsidP="00811274">
                  <w:pPr>
                    <w:pStyle w:val="TableParagraph"/>
                    <w:spacing w:before="1"/>
                    <w:ind w:left="44" w:right="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Camera,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Reel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with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cable,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Power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Connectors,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User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manual,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Carrying</w:t>
                  </w:r>
                  <w:r w:rsidRPr="001B4E98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case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with</w:t>
                  </w:r>
                  <w:r w:rsidR="00811274" w:rsidRPr="001B4E98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1B4E98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Screen</w:t>
                  </w:r>
                </w:p>
              </w:tc>
            </w:tr>
          </w:tbl>
          <w:p w14:paraId="2404A74F" w14:textId="5F2ED443" w:rsidR="00421E5A" w:rsidRPr="001B4E98" w:rsidRDefault="00421E5A" w:rsidP="000E5BE4">
            <w:pPr>
              <w:jc w:val="both"/>
              <w:rPr>
                <w:color w:val="000000" w:themeColor="text1"/>
                <w:lang w:val="en-GB"/>
              </w:rPr>
            </w:pPr>
          </w:p>
        </w:tc>
      </w:tr>
      <w:tr w:rsidR="00E44CA4" w:rsidRPr="00E44CA4" w14:paraId="36D12595" w14:textId="77777777" w:rsidTr="00FE7B99">
        <w:tc>
          <w:tcPr>
            <w:tcW w:w="9350" w:type="dxa"/>
            <w:shd w:val="clear" w:color="auto" w:fill="D9D9D9" w:themeFill="background1" w:themeFillShade="D9"/>
          </w:tcPr>
          <w:p w14:paraId="768065DF" w14:textId="79355E6A" w:rsidR="00F96718" w:rsidRPr="00E44CA4" w:rsidRDefault="000F13D9" w:rsidP="00FE7B99">
            <w:pPr>
              <w:pStyle w:val="BodyText"/>
              <w:numPr>
                <w:ilvl w:val="0"/>
                <w:numId w:val="12"/>
              </w:numPr>
              <w:rPr>
                <w:b/>
                <w:bCs/>
                <w:color w:val="000000" w:themeColor="text1"/>
              </w:rPr>
            </w:pPr>
            <w:r w:rsidRPr="00E44CA4">
              <w:rPr>
                <w:b/>
                <w:bCs/>
                <w:color w:val="000000" w:themeColor="text1"/>
              </w:rPr>
              <w:lastRenderedPageBreak/>
              <w:t xml:space="preserve">Activities </w:t>
            </w:r>
          </w:p>
        </w:tc>
      </w:tr>
      <w:tr w:rsidR="00E44CA4" w:rsidRPr="00E44CA4" w14:paraId="2AF7D7E2" w14:textId="77777777" w:rsidTr="000F13D9">
        <w:tc>
          <w:tcPr>
            <w:tcW w:w="9350" w:type="dxa"/>
          </w:tcPr>
          <w:p w14:paraId="742C62E9" w14:textId="77777777" w:rsidR="00811274" w:rsidRDefault="00811274" w:rsidP="008E52E4">
            <w:pPr>
              <w:pStyle w:val="BodyText"/>
              <w:jc w:val="both"/>
              <w:rPr>
                <w:color w:val="000000" w:themeColor="text1"/>
                <w:lang w:val="en-GB"/>
              </w:rPr>
            </w:pPr>
          </w:p>
          <w:p w14:paraId="79E91901" w14:textId="77777777" w:rsidR="00811274" w:rsidRPr="00F054D0" w:rsidRDefault="00811274" w:rsidP="00811274">
            <w:pPr>
              <w:pStyle w:val="Heading1"/>
              <w:spacing w:before="75"/>
            </w:pPr>
            <w:r w:rsidRPr="00F054D0">
              <w:t>Main</w:t>
            </w:r>
            <w:r w:rsidRPr="00F054D0">
              <w:rPr>
                <w:spacing w:val="-4"/>
              </w:rPr>
              <w:t xml:space="preserve"> </w:t>
            </w:r>
            <w:r w:rsidRPr="00F054D0">
              <w:rPr>
                <w:spacing w:val="-2"/>
              </w:rPr>
              <w:t>Features</w:t>
            </w:r>
          </w:p>
          <w:p w14:paraId="7E71236F" w14:textId="77777777" w:rsidR="00811274" w:rsidRPr="00F054D0" w:rsidRDefault="00811274" w:rsidP="00811274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423"/>
              </w:tabs>
              <w:autoSpaceDE w:val="0"/>
              <w:autoSpaceDN w:val="0"/>
              <w:spacing w:before="39"/>
              <w:ind w:left="423" w:hanging="242"/>
              <w:contextualSpacing w:val="0"/>
            </w:pPr>
            <w:r w:rsidRPr="00F054D0">
              <w:t>MPEG-4</w:t>
            </w:r>
            <w:r w:rsidRPr="00F054D0">
              <w:rPr>
                <w:spacing w:val="-3"/>
              </w:rPr>
              <w:t xml:space="preserve"> </w:t>
            </w:r>
            <w:r w:rsidRPr="00F054D0">
              <w:t>video</w:t>
            </w:r>
            <w:r w:rsidRPr="00F054D0">
              <w:rPr>
                <w:spacing w:val="-3"/>
              </w:rPr>
              <w:t xml:space="preserve"> </w:t>
            </w:r>
            <w:r w:rsidRPr="00F054D0">
              <w:rPr>
                <w:spacing w:val="-2"/>
              </w:rPr>
              <w:t>compression</w:t>
            </w:r>
          </w:p>
          <w:p w14:paraId="55696511" w14:textId="77777777" w:rsidR="00811274" w:rsidRPr="00F054D0" w:rsidRDefault="00811274" w:rsidP="00811274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423"/>
              </w:tabs>
              <w:autoSpaceDE w:val="0"/>
              <w:autoSpaceDN w:val="0"/>
              <w:spacing w:before="23"/>
              <w:ind w:left="423" w:hanging="242"/>
              <w:contextualSpacing w:val="0"/>
            </w:pPr>
            <w:r w:rsidRPr="00F054D0">
              <w:t>D1</w:t>
            </w:r>
            <w:r w:rsidRPr="00F054D0">
              <w:rPr>
                <w:spacing w:val="-2"/>
              </w:rPr>
              <w:t xml:space="preserve"> </w:t>
            </w:r>
            <w:r w:rsidRPr="00F054D0">
              <w:t>(704*576)</w:t>
            </w:r>
            <w:r w:rsidRPr="00F054D0">
              <w:rPr>
                <w:spacing w:val="-2"/>
              </w:rPr>
              <w:t xml:space="preserve"> resolution</w:t>
            </w:r>
          </w:p>
          <w:p w14:paraId="47570DE0" w14:textId="77777777" w:rsidR="00811274" w:rsidRPr="00F054D0" w:rsidRDefault="00811274" w:rsidP="00811274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423"/>
              </w:tabs>
              <w:autoSpaceDE w:val="0"/>
              <w:autoSpaceDN w:val="0"/>
              <w:spacing w:before="24"/>
              <w:ind w:left="423" w:hanging="242"/>
              <w:contextualSpacing w:val="0"/>
            </w:pPr>
            <w:r w:rsidRPr="00F054D0">
              <w:t>MPEG-4/ASF</w:t>
            </w:r>
            <w:r w:rsidRPr="00F054D0">
              <w:rPr>
                <w:spacing w:val="-8"/>
              </w:rPr>
              <w:t xml:space="preserve"> </w:t>
            </w:r>
            <w:r w:rsidRPr="00F054D0">
              <w:t>video</w:t>
            </w:r>
            <w:r w:rsidRPr="00F054D0">
              <w:rPr>
                <w:spacing w:val="-4"/>
              </w:rPr>
              <w:t xml:space="preserve"> </w:t>
            </w:r>
            <w:r w:rsidRPr="00F054D0">
              <w:t>format,</w:t>
            </w:r>
            <w:r w:rsidRPr="00F054D0">
              <w:rPr>
                <w:spacing w:val="-5"/>
              </w:rPr>
              <w:t xml:space="preserve"> </w:t>
            </w:r>
            <w:r w:rsidRPr="00F054D0">
              <w:t>MP3</w:t>
            </w:r>
            <w:r w:rsidRPr="00F054D0">
              <w:rPr>
                <w:spacing w:val="-4"/>
              </w:rPr>
              <w:t xml:space="preserve"> </w:t>
            </w:r>
            <w:r w:rsidRPr="00F054D0">
              <w:t>audio</w:t>
            </w:r>
            <w:r w:rsidRPr="00F054D0">
              <w:rPr>
                <w:spacing w:val="-4"/>
              </w:rPr>
              <w:t xml:space="preserve"> </w:t>
            </w:r>
            <w:r w:rsidRPr="00F054D0">
              <w:rPr>
                <w:spacing w:val="-2"/>
              </w:rPr>
              <w:t>format</w:t>
            </w:r>
          </w:p>
          <w:p w14:paraId="71BC15E6" w14:textId="77777777" w:rsidR="00811274" w:rsidRPr="00F054D0" w:rsidRDefault="00811274" w:rsidP="00811274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423"/>
              </w:tabs>
              <w:autoSpaceDE w:val="0"/>
              <w:autoSpaceDN w:val="0"/>
              <w:spacing w:before="24"/>
              <w:ind w:left="423" w:hanging="242"/>
              <w:contextualSpacing w:val="0"/>
            </w:pPr>
            <w:r w:rsidRPr="00F054D0">
              <w:t>Real-time</w:t>
            </w:r>
            <w:r w:rsidRPr="00F054D0">
              <w:rPr>
                <w:spacing w:val="-4"/>
              </w:rPr>
              <w:t xml:space="preserve"> </w:t>
            </w:r>
            <w:r w:rsidRPr="00F054D0">
              <w:t>stamp</w:t>
            </w:r>
            <w:r w:rsidRPr="00F054D0">
              <w:rPr>
                <w:spacing w:val="-1"/>
              </w:rPr>
              <w:t xml:space="preserve"> </w:t>
            </w:r>
            <w:r w:rsidRPr="00F054D0">
              <w:t>on</w:t>
            </w:r>
            <w:r w:rsidRPr="00F054D0">
              <w:rPr>
                <w:spacing w:val="-2"/>
              </w:rPr>
              <w:t xml:space="preserve"> </w:t>
            </w:r>
            <w:r w:rsidRPr="00F054D0">
              <w:t>videos,</w:t>
            </w:r>
            <w:r w:rsidRPr="00F054D0">
              <w:rPr>
                <w:spacing w:val="-1"/>
              </w:rPr>
              <w:t xml:space="preserve"> </w:t>
            </w:r>
            <w:r w:rsidRPr="00F054D0">
              <w:rPr>
                <w:spacing w:val="-2"/>
              </w:rPr>
              <w:t>overwrite</w:t>
            </w:r>
          </w:p>
          <w:p w14:paraId="57A11C5A" w14:textId="77777777" w:rsidR="00811274" w:rsidRPr="00F054D0" w:rsidRDefault="00811274" w:rsidP="00811274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424"/>
              </w:tabs>
              <w:autoSpaceDE w:val="0"/>
              <w:autoSpaceDN w:val="0"/>
              <w:spacing w:before="24" w:line="280" w:lineRule="auto"/>
              <w:ind w:left="184" w:right="6770" w:firstLine="0"/>
              <w:contextualSpacing w:val="0"/>
            </w:pPr>
            <w:r w:rsidRPr="00F054D0">
              <w:rPr>
                <w:spacing w:val="-2"/>
              </w:rPr>
              <w:t xml:space="preserve">Manual/motion </w:t>
            </w:r>
            <w:r w:rsidRPr="00F054D0">
              <w:rPr>
                <w:spacing w:val="-2"/>
              </w:rPr>
              <w:lastRenderedPageBreak/>
              <w:t>detect/scheduled/power-up record</w:t>
            </w:r>
          </w:p>
          <w:p w14:paraId="5AC99604" w14:textId="77777777" w:rsidR="00811274" w:rsidRPr="00F054D0" w:rsidRDefault="00811274" w:rsidP="00811274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424"/>
              </w:tabs>
              <w:autoSpaceDE w:val="0"/>
              <w:autoSpaceDN w:val="0"/>
              <w:spacing w:before="1" w:line="261" w:lineRule="auto"/>
              <w:ind w:left="184" w:right="6871" w:firstLine="0"/>
              <w:contextualSpacing w:val="0"/>
            </w:pPr>
            <w:r w:rsidRPr="00F054D0">
              <w:t>Audio</w:t>
            </w:r>
            <w:r w:rsidRPr="00F054D0">
              <w:rPr>
                <w:spacing w:val="-14"/>
              </w:rPr>
              <w:t xml:space="preserve"> </w:t>
            </w:r>
            <w:r w:rsidRPr="00F054D0">
              <w:t>input,</w:t>
            </w:r>
            <w:r w:rsidRPr="00F054D0">
              <w:rPr>
                <w:spacing w:val="-12"/>
              </w:rPr>
              <w:t xml:space="preserve"> </w:t>
            </w:r>
            <w:r w:rsidRPr="00F054D0">
              <w:t>audio</w:t>
            </w:r>
            <w:r w:rsidRPr="00F054D0">
              <w:rPr>
                <w:spacing w:val="-14"/>
              </w:rPr>
              <w:t xml:space="preserve"> </w:t>
            </w:r>
            <w:r w:rsidRPr="00F054D0">
              <w:t xml:space="preserve">compression </w:t>
            </w:r>
            <w:r w:rsidRPr="00F054D0">
              <w:rPr>
                <w:spacing w:val="-2"/>
              </w:rPr>
              <w:t>8KHZ/ADPCM</w:t>
            </w:r>
          </w:p>
          <w:p w14:paraId="028CF1D2" w14:textId="77777777" w:rsidR="00811274" w:rsidRPr="00F054D0" w:rsidRDefault="00811274" w:rsidP="00811274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423"/>
              </w:tabs>
              <w:autoSpaceDE w:val="0"/>
              <w:autoSpaceDN w:val="0"/>
              <w:spacing w:line="281" w:lineRule="exact"/>
              <w:ind w:left="423" w:hanging="242"/>
              <w:contextualSpacing w:val="0"/>
            </w:pPr>
            <w:r w:rsidRPr="00F054D0">
              <w:t>5/15/30fps</w:t>
            </w:r>
            <w:r w:rsidRPr="00F054D0">
              <w:rPr>
                <w:spacing w:val="-4"/>
              </w:rPr>
              <w:t xml:space="preserve"> </w:t>
            </w:r>
            <w:r w:rsidRPr="00F054D0">
              <w:rPr>
                <w:spacing w:val="-2"/>
              </w:rPr>
              <w:t>optional</w:t>
            </w:r>
          </w:p>
          <w:p w14:paraId="7425BB03" w14:textId="77777777" w:rsidR="00811274" w:rsidRPr="00F054D0" w:rsidRDefault="00811274" w:rsidP="00811274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423"/>
              </w:tabs>
              <w:autoSpaceDE w:val="0"/>
              <w:autoSpaceDN w:val="0"/>
              <w:spacing w:before="15"/>
              <w:ind w:left="423" w:hanging="242"/>
              <w:contextualSpacing w:val="0"/>
            </w:pPr>
            <w:r w:rsidRPr="00F054D0">
              <w:t>SDHC</w:t>
            </w:r>
            <w:r w:rsidRPr="00F054D0">
              <w:rPr>
                <w:spacing w:val="-5"/>
              </w:rPr>
              <w:t xml:space="preserve"> </w:t>
            </w:r>
            <w:r w:rsidRPr="00F054D0">
              <w:t>memory</w:t>
            </w:r>
            <w:r w:rsidRPr="00F054D0">
              <w:rPr>
                <w:spacing w:val="-1"/>
              </w:rPr>
              <w:t xml:space="preserve"> </w:t>
            </w:r>
            <w:r w:rsidRPr="00F054D0">
              <w:t>support,</w:t>
            </w:r>
            <w:r w:rsidRPr="00F054D0">
              <w:rPr>
                <w:spacing w:val="-5"/>
              </w:rPr>
              <w:t xml:space="preserve"> </w:t>
            </w:r>
            <w:r w:rsidRPr="00F054D0">
              <w:t>up</w:t>
            </w:r>
            <w:r w:rsidRPr="00F054D0">
              <w:rPr>
                <w:spacing w:val="-2"/>
              </w:rPr>
              <w:t xml:space="preserve"> </w:t>
            </w:r>
            <w:r w:rsidRPr="00F054D0">
              <w:t>to</w:t>
            </w:r>
            <w:r w:rsidRPr="00F054D0">
              <w:rPr>
                <w:spacing w:val="-2"/>
              </w:rPr>
              <w:t xml:space="preserve"> </w:t>
            </w:r>
            <w:r w:rsidRPr="00F054D0">
              <w:rPr>
                <w:spacing w:val="-4"/>
              </w:rPr>
              <w:t>32GB</w:t>
            </w:r>
          </w:p>
          <w:p w14:paraId="668444FF" w14:textId="77777777" w:rsidR="00811274" w:rsidRPr="00F054D0" w:rsidRDefault="00811274" w:rsidP="00811274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423"/>
              </w:tabs>
              <w:autoSpaceDE w:val="0"/>
              <w:autoSpaceDN w:val="0"/>
              <w:spacing w:before="26"/>
              <w:ind w:left="423" w:hanging="242"/>
              <w:contextualSpacing w:val="0"/>
            </w:pPr>
            <w:r w:rsidRPr="00F054D0">
              <w:t>MPEG-4/ASF</w:t>
            </w:r>
            <w:r w:rsidRPr="00F054D0">
              <w:rPr>
                <w:spacing w:val="-7"/>
              </w:rPr>
              <w:t xml:space="preserve"> </w:t>
            </w:r>
            <w:r w:rsidRPr="00F054D0">
              <w:rPr>
                <w:spacing w:val="-2"/>
              </w:rPr>
              <w:t>playback</w:t>
            </w:r>
          </w:p>
          <w:p w14:paraId="732FF5EF" w14:textId="591B1A9C" w:rsidR="00811274" w:rsidRPr="00F054D0" w:rsidRDefault="00811274" w:rsidP="00811274">
            <w:pPr>
              <w:pStyle w:val="ListParagraph"/>
              <w:widowControl w:val="0"/>
              <w:numPr>
                <w:ilvl w:val="0"/>
                <w:numId w:val="105"/>
              </w:numPr>
              <w:tabs>
                <w:tab w:val="left" w:pos="543"/>
              </w:tabs>
              <w:autoSpaceDE w:val="0"/>
              <w:autoSpaceDN w:val="0"/>
              <w:spacing w:before="24"/>
              <w:ind w:left="543" w:hanging="362"/>
              <w:contextualSpacing w:val="0"/>
            </w:pPr>
            <w:r w:rsidRPr="00F054D0">
              <w:t>AV-IN,</w:t>
            </w:r>
            <w:r w:rsidRPr="00F054D0">
              <w:rPr>
                <w:spacing w:val="-3"/>
              </w:rPr>
              <w:t xml:space="preserve"> </w:t>
            </w:r>
            <w:r w:rsidRPr="00F054D0">
              <w:t>AV-OUT</w:t>
            </w:r>
            <w:r w:rsidRPr="00F054D0">
              <w:rPr>
                <w:spacing w:val="-4"/>
              </w:rPr>
              <w:t xml:space="preserve"> </w:t>
            </w:r>
            <w:r w:rsidRPr="00F054D0">
              <w:t>directly</w:t>
            </w:r>
            <w:r w:rsidRPr="00F054D0">
              <w:rPr>
                <w:spacing w:val="-1"/>
              </w:rPr>
              <w:t xml:space="preserve"> </w:t>
            </w:r>
            <w:r w:rsidRPr="00F054D0">
              <w:t>connect</w:t>
            </w:r>
            <w:r w:rsidRPr="00F054D0">
              <w:rPr>
                <w:spacing w:val="-3"/>
              </w:rPr>
              <w:t xml:space="preserve"> </w:t>
            </w:r>
            <w:r w:rsidRPr="00F054D0">
              <w:t>with camera,</w:t>
            </w:r>
            <w:r w:rsidRPr="00F054D0">
              <w:rPr>
                <w:spacing w:val="-4"/>
              </w:rPr>
              <w:t xml:space="preserve"> </w:t>
            </w:r>
            <w:r w:rsidRPr="00F054D0">
              <w:t>TV,</w:t>
            </w:r>
            <w:r w:rsidRPr="00F054D0">
              <w:rPr>
                <w:spacing w:val="-5"/>
              </w:rPr>
              <w:t xml:space="preserve"> </w:t>
            </w:r>
            <w:r w:rsidRPr="00F054D0">
              <w:rPr>
                <w:spacing w:val="-2"/>
              </w:rPr>
              <w:t>monitor</w:t>
            </w:r>
          </w:p>
          <w:p w14:paraId="5F01596B" w14:textId="77777777" w:rsidR="00811274" w:rsidRPr="00F054D0" w:rsidRDefault="00811274" w:rsidP="00811274">
            <w:pPr>
              <w:widowControl w:val="0"/>
              <w:tabs>
                <w:tab w:val="left" w:pos="543"/>
              </w:tabs>
              <w:autoSpaceDE w:val="0"/>
              <w:autoSpaceDN w:val="0"/>
              <w:spacing w:before="24"/>
              <w:ind w:left="181"/>
            </w:pPr>
          </w:p>
          <w:p w14:paraId="11FAD254" w14:textId="77777777" w:rsidR="00811274" w:rsidRPr="00F054D0" w:rsidRDefault="00811274" w:rsidP="00811274">
            <w:pPr>
              <w:pStyle w:val="Heading2"/>
              <w:ind w:left="23"/>
            </w:pPr>
            <w:r w:rsidRPr="00F054D0">
              <w:rPr>
                <w:color w:val="4471C4"/>
              </w:rPr>
              <w:t>4)</w:t>
            </w:r>
            <w:r w:rsidRPr="00F054D0">
              <w:rPr>
                <w:color w:val="4471C4"/>
                <w:spacing w:val="-2"/>
              </w:rPr>
              <w:t xml:space="preserve"> </w:t>
            </w:r>
            <w:r w:rsidRPr="00F054D0">
              <w:rPr>
                <w:color w:val="4471C4"/>
              </w:rPr>
              <w:t>Groundwater</w:t>
            </w:r>
            <w:r w:rsidRPr="00F054D0">
              <w:rPr>
                <w:color w:val="4471C4"/>
                <w:spacing w:val="-2"/>
              </w:rPr>
              <w:t xml:space="preserve"> </w:t>
            </w:r>
            <w:r w:rsidRPr="00F054D0">
              <w:rPr>
                <w:color w:val="4471C4"/>
              </w:rPr>
              <w:t>Monitoring</w:t>
            </w:r>
            <w:r w:rsidRPr="00F054D0">
              <w:rPr>
                <w:color w:val="4471C4"/>
                <w:spacing w:val="-2"/>
              </w:rPr>
              <w:t xml:space="preserve"> </w:t>
            </w:r>
            <w:r w:rsidRPr="00F054D0">
              <w:rPr>
                <w:color w:val="4471C4"/>
              </w:rPr>
              <w:t>and</w:t>
            </w:r>
            <w:r w:rsidRPr="00F054D0">
              <w:rPr>
                <w:color w:val="4471C4"/>
                <w:spacing w:val="-1"/>
              </w:rPr>
              <w:t xml:space="preserve"> </w:t>
            </w:r>
            <w:r w:rsidRPr="00F054D0">
              <w:rPr>
                <w:color w:val="4471C4"/>
              </w:rPr>
              <w:t>Control</w:t>
            </w:r>
            <w:r w:rsidRPr="00F054D0">
              <w:rPr>
                <w:color w:val="4471C4"/>
                <w:spacing w:val="-1"/>
              </w:rPr>
              <w:t xml:space="preserve"> </w:t>
            </w:r>
            <w:r w:rsidRPr="00F054D0">
              <w:rPr>
                <w:color w:val="4471C4"/>
                <w:spacing w:val="-2"/>
              </w:rPr>
              <w:t>Tools:</w:t>
            </w:r>
          </w:p>
          <w:p w14:paraId="235F3850" w14:textId="77777777" w:rsidR="000F13D9" w:rsidRPr="00F054D0" w:rsidRDefault="00811274" w:rsidP="00811274">
            <w:pPr>
              <w:pStyle w:val="BodyText"/>
              <w:spacing w:before="182" w:line="259" w:lineRule="auto"/>
              <w:ind w:left="23" w:right="164"/>
            </w:pPr>
            <w:r w:rsidRPr="00F054D0">
              <w:t>-</w:t>
            </w:r>
            <w:r w:rsidRPr="00F054D0">
              <w:rPr>
                <w:spacing w:val="31"/>
              </w:rPr>
              <w:t xml:space="preserve"> </w:t>
            </w:r>
            <w:r w:rsidRPr="00F054D0">
              <w:t>Ground</w:t>
            </w:r>
            <w:r w:rsidRPr="00F054D0">
              <w:rPr>
                <w:spacing w:val="33"/>
              </w:rPr>
              <w:t xml:space="preserve"> </w:t>
            </w:r>
            <w:r w:rsidRPr="00F054D0">
              <w:t>Water</w:t>
            </w:r>
            <w:r w:rsidRPr="00F054D0">
              <w:rPr>
                <w:spacing w:val="31"/>
              </w:rPr>
              <w:t xml:space="preserve"> </w:t>
            </w:r>
            <w:r w:rsidRPr="00F054D0">
              <w:t>Monitoring</w:t>
            </w:r>
            <w:r w:rsidRPr="00F054D0">
              <w:rPr>
                <w:spacing w:val="31"/>
              </w:rPr>
              <w:t xml:space="preserve"> </w:t>
            </w:r>
            <w:r w:rsidRPr="00F054D0">
              <w:t>Device</w:t>
            </w:r>
            <w:r w:rsidRPr="00F054D0">
              <w:rPr>
                <w:spacing w:val="30"/>
              </w:rPr>
              <w:t xml:space="preserve"> </w:t>
            </w:r>
            <w:r w:rsidRPr="00F054D0">
              <w:t>(Diver).</w:t>
            </w:r>
            <w:r w:rsidRPr="00F054D0">
              <w:rPr>
                <w:spacing w:val="37"/>
              </w:rPr>
              <w:t xml:space="preserve"> </w:t>
            </w:r>
            <w:r w:rsidRPr="00F054D0">
              <w:t>Measuring</w:t>
            </w:r>
            <w:r w:rsidRPr="00F054D0">
              <w:rPr>
                <w:spacing w:val="31"/>
              </w:rPr>
              <w:t xml:space="preserve"> </w:t>
            </w:r>
            <w:r w:rsidRPr="00F054D0">
              <w:t>Groundwater</w:t>
            </w:r>
            <w:r w:rsidRPr="00F054D0">
              <w:rPr>
                <w:spacing w:val="32"/>
              </w:rPr>
              <w:t xml:space="preserve"> </w:t>
            </w:r>
            <w:r w:rsidRPr="00F054D0">
              <w:t>level,</w:t>
            </w:r>
            <w:r w:rsidRPr="00F054D0">
              <w:rPr>
                <w:spacing w:val="32"/>
              </w:rPr>
              <w:t xml:space="preserve"> </w:t>
            </w:r>
            <w:r w:rsidRPr="00F054D0">
              <w:t>Temperature,</w:t>
            </w:r>
            <w:r w:rsidRPr="00F054D0">
              <w:rPr>
                <w:spacing w:val="33"/>
              </w:rPr>
              <w:t xml:space="preserve"> </w:t>
            </w:r>
            <w:r w:rsidRPr="00F054D0">
              <w:t>and Electrical Conductivity</w:t>
            </w:r>
          </w:p>
          <w:p w14:paraId="3C2AA1D1" w14:textId="77777777" w:rsidR="007D2E52" w:rsidRDefault="007D2E52" w:rsidP="00F054D0">
            <w:pPr>
              <w:pStyle w:val="BodyText"/>
              <w:spacing w:before="182" w:line="259" w:lineRule="auto"/>
              <w:ind w:right="164"/>
            </w:pPr>
          </w:p>
          <w:p w14:paraId="469F4EE2" w14:textId="68D19D39" w:rsidR="001B4E98" w:rsidRPr="001B4E98" w:rsidRDefault="001B4E98" w:rsidP="001B4E98">
            <w:pPr>
              <w:pStyle w:val="Heading3"/>
              <w:rPr>
                <w:sz w:val="27"/>
                <w:szCs w:val="27"/>
              </w:rPr>
            </w:pPr>
            <w:r>
              <w:rPr>
                <w:rStyle w:val="s1"/>
              </w:rPr>
              <w:t>Required Qualifications and Experience</w:t>
            </w:r>
          </w:p>
          <w:p w14:paraId="68A206E5" w14:textId="77777777" w:rsidR="001B4E98" w:rsidRDefault="001B4E98" w:rsidP="001B4E98">
            <w:pPr>
              <w:pStyle w:val="p3"/>
            </w:pPr>
            <w:r>
              <w:rPr>
                <w:rStyle w:val="s2"/>
              </w:rPr>
              <w:t>The consultancy firm or supplier must meet the following criteria:</w:t>
            </w:r>
          </w:p>
          <w:p w14:paraId="2AEF7462" w14:textId="77777777" w:rsidR="001B4E98" w:rsidRDefault="001B4E98" w:rsidP="001B4E98">
            <w:pPr>
              <w:pStyle w:val="p1"/>
              <w:numPr>
                <w:ilvl w:val="0"/>
                <w:numId w:val="114"/>
              </w:numPr>
            </w:pPr>
            <w:r>
              <w:rPr>
                <w:rStyle w:val="s1"/>
              </w:rPr>
              <w:t>Proven experience (minimum 5 years) in the supply and installation of water-related technical equipment, particularly for groundwater.</w:t>
            </w:r>
          </w:p>
          <w:p w14:paraId="3F508A60" w14:textId="77777777" w:rsidR="001B4E98" w:rsidRDefault="001B4E98" w:rsidP="001B4E98">
            <w:pPr>
              <w:pStyle w:val="p1"/>
              <w:numPr>
                <w:ilvl w:val="0"/>
                <w:numId w:val="114"/>
              </w:numPr>
            </w:pPr>
            <w:r>
              <w:rPr>
                <w:rStyle w:val="s1"/>
              </w:rPr>
              <w:t>Demonstrated expertise in hydrogeology, geophysical assessments, and groundwater monitoring systems.</w:t>
            </w:r>
          </w:p>
          <w:p w14:paraId="0FD95640" w14:textId="77777777" w:rsidR="001B4E98" w:rsidRDefault="001B4E98" w:rsidP="001B4E98">
            <w:pPr>
              <w:pStyle w:val="p1"/>
              <w:numPr>
                <w:ilvl w:val="0"/>
                <w:numId w:val="114"/>
              </w:numPr>
            </w:pPr>
            <w:r>
              <w:rPr>
                <w:rStyle w:val="s1"/>
              </w:rPr>
              <w:t>Experience in working with government institutions or development partners in the water sector.</w:t>
            </w:r>
          </w:p>
          <w:p w14:paraId="1FCE92C5" w14:textId="77777777" w:rsidR="001B4E98" w:rsidRDefault="001B4E98" w:rsidP="001B4E98">
            <w:pPr>
              <w:pStyle w:val="p1"/>
              <w:numPr>
                <w:ilvl w:val="0"/>
                <w:numId w:val="114"/>
              </w:numPr>
            </w:pPr>
            <w:r>
              <w:rPr>
                <w:rStyle w:val="s1"/>
              </w:rPr>
              <w:t>Ability to deliver technical training in both English and Somali is a strong advantage.</w:t>
            </w:r>
          </w:p>
          <w:p w14:paraId="52E147E9" w14:textId="77777777" w:rsidR="001B4E98" w:rsidRDefault="001B4E98" w:rsidP="001B4E98">
            <w:pPr>
              <w:pStyle w:val="p1"/>
              <w:numPr>
                <w:ilvl w:val="0"/>
                <w:numId w:val="114"/>
              </w:numPr>
            </w:pPr>
            <w:r>
              <w:rPr>
                <w:rStyle w:val="s1"/>
              </w:rPr>
              <w:t>Valid business license and evidence of past similar assignments.</w:t>
            </w:r>
          </w:p>
          <w:p w14:paraId="5E0157F8" w14:textId="50E02C70" w:rsidR="007D2E52" w:rsidRPr="00F054D0" w:rsidRDefault="007D2E52" w:rsidP="00F054D0">
            <w:pPr>
              <w:pStyle w:val="Heading2"/>
              <w:spacing w:after="360"/>
              <w:rPr>
                <w:color w:val="4A4A4A"/>
                <w:spacing w:val="8"/>
              </w:rPr>
            </w:pPr>
            <w:r w:rsidRPr="00F054D0">
              <w:rPr>
                <w:color w:val="4A4A4A"/>
                <w:spacing w:val="8"/>
              </w:rPr>
              <w:t>How to apply</w:t>
            </w:r>
          </w:p>
          <w:p w14:paraId="79CF1C56" w14:textId="77777777" w:rsidR="001B4E98" w:rsidRDefault="001B4E98" w:rsidP="001B4E98">
            <w:pPr>
              <w:pStyle w:val="p3"/>
            </w:pPr>
            <w:r>
              <w:rPr>
                <w:rStyle w:val="s2"/>
              </w:rPr>
              <w:t>Interested and qualified firms are invited to submit:</w:t>
            </w:r>
          </w:p>
          <w:p w14:paraId="197F16F1" w14:textId="77777777" w:rsidR="001B4E98" w:rsidRDefault="001B4E98" w:rsidP="001B4E98">
            <w:pPr>
              <w:pStyle w:val="p1"/>
              <w:numPr>
                <w:ilvl w:val="0"/>
                <w:numId w:val="115"/>
              </w:numPr>
            </w:pPr>
            <w:r>
              <w:rPr>
                <w:rStyle w:val="s1"/>
              </w:rPr>
              <w:t>Technical proposal including methodology, work plan, and training approach.</w:t>
            </w:r>
          </w:p>
          <w:p w14:paraId="3B9FCD3B" w14:textId="77777777" w:rsidR="001B4E98" w:rsidRDefault="001B4E98" w:rsidP="001B4E98">
            <w:pPr>
              <w:pStyle w:val="p1"/>
              <w:numPr>
                <w:ilvl w:val="0"/>
                <w:numId w:val="115"/>
              </w:numPr>
            </w:pPr>
            <w:r>
              <w:rPr>
                <w:rStyle w:val="s1"/>
              </w:rPr>
              <w:t>Financial proposal including detailed budget (equipment costs, service fees, training).</w:t>
            </w:r>
          </w:p>
          <w:p w14:paraId="7C911451" w14:textId="77777777" w:rsidR="001B4E98" w:rsidRDefault="001B4E98" w:rsidP="001B4E98">
            <w:pPr>
              <w:pStyle w:val="p1"/>
              <w:numPr>
                <w:ilvl w:val="0"/>
                <w:numId w:val="115"/>
              </w:numPr>
            </w:pPr>
            <w:r>
              <w:rPr>
                <w:rStyle w:val="s1"/>
              </w:rPr>
              <w:t>Company profile with relevant past performance.</w:t>
            </w:r>
          </w:p>
          <w:p w14:paraId="64C556FE" w14:textId="77777777" w:rsidR="001B4E98" w:rsidRDefault="001B4E98" w:rsidP="001B4E98">
            <w:pPr>
              <w:pStyle w:val="p1"/>
              <w:numPr>
                <w:ilvl w:val="0"/>
                <w:numId w:val="115"/>
              </w:numPr>
            </w:pPr>
            <w:r>
              <w:rPr>
                <w:rStyle w:val="s1"/>
              </w:rPr>
              <w:t>CVs of key staff and technicians.</w:t>
            </w:r>
          </w:p>
          <w:p w14:paraId="0B0FD79B" w14:textId="35F6EA2A" w:rsidR="001B4E98" w:rsidRPr="001B4E98" w:rsidRDefault="001B4E98" w:rsidP="007D2E52">
            <w:pPr>
              <w:pStyle w:val="NormalWeb"/>
              <w:rPr>
                <w:color w:val="4A4A4A"/>
              </w:rPr>
            </w:pPr>
            <w:r w:rsidRPr="00F054D0">
              <w:rPr>
                <w:color w:val="4A4A4A"/>
              </w:rPr>
              <w:t>Interested a supplier may obtain further information at the address below during office hours from 9:30 am to 4:30 pm East Africa Time (Excluding public holidays).</w:t>
            </w:r>
          </w:p>
          <w:p w14:paraId="3934BE6D" w14:textId="7F0B9E79" w:rsidR="007D2E52" w:rsidRPr="00F054D0" w:rsidRDefault="001B4E98" w:rsidP="007D2E52">
            <w:pPr>
              <w:pStyle w:val="NormalWeb"/>
              <w:rPr>
                <w:color w:val="4A4A4A"/>
              </w:rPr>
            </w:pPr>
            <w:r>
              <w:rPr>
                <w:color w:val="4A4A4A"/>
              </w:rPr>
              <w:t xml:space="preserve">And </w:t>
            </w:r>
            <w:r w:rsidRPr="00F054D0">
              <w:rPr>
                <w:color w:val="4A4A4A"/>
              </w:rPr>
              <w:t>should</w:t>
            </w:r>
            <w:r w:rsidR="007D2E52" w:rsidRPr="00F054D0">
              <w:rPr>
                <w:color w:val="4A4A4A"/>
              </w:rPr>
              <w:t xml:space="preserve"> be delivered to the below e-mail by</w:t>
            </w:r>
            <w:r w:rsidR="007D2E52" w:rsidRPr="00F054D0">
              <w:t xml:space="preserve"> AUG </w:t>
            </w:r>
            <w:r>
              <w:t>21</w:t>
            </w:r>
            <w:r w:rsidR="007D2E52" w:rsidRPr="00F054D0">
              <w:rPr>
                <w:rStyle w:val="Strong"/>
                <w:color w:val="4A4A4A"/>
              </w:rPr>
              <w:t xml:space="preserve"> 2025, at 4:30 PM EAT</w:t>
            </w:r>
          </w:p>
          <w:p w14:paraId="377A29D3" w14:textId="236E8926" w:rsidR="007D2E52" w:rsidRPr="00F054D0" w:rsidRDefault="007D2E52" w:rsidP="007D2E52">
            <w:pPr>
              <w:pStyle w:val="NormalWeb"/>
              <w:rPr>
                <w:color w:val="4A4A4A"/>
              </w:rPr>
            </w:pPr>
            <w:r w:rsidRPr="00F054D0">
              <w:rPr>
                <w:color w:val="4A4A4A"/>
              </w:rPr>
              <w:t>Email:</w:t>
            </w:r>
            <w:r w:rsidR="00502FFB">
              <w:rPr>
                <w:color w:val="4A4A4A"/>
              </w:rPr>
              <w:t xml:space="preserve"> </w:t>
            </w:r>
            <w:r w:rsidR="00192025" w:rsidRPr="00192025">
              <w:rPr>
                <w:color w:val="4A4A4A"/>
                <w:lang w:val="en-CA"/>
              </w:rPr>
              <w:t>finance@moewr.gov.so</w:t>
            </w:r>
          </w:p>
          <w:p w14:paraId="5F9D2741" w14:textId="02B99E51" w:rsidR="007D2E52" w:rsidRPr="00811274" w:rsidRDefault="007D2E52" w:rsidP="00811274">
            <w:pPr>
              <w:pStyle w:val="BodyText"/>
              <w:spacing w:before="182" w:line="259" w:lineRule="auto"/>
              <w:ind w:left="23" w:right="164"/>
              <w:rPr>
                <w:rFonts w:ascii="Arial" w:hAnsi="Arial"/>
                <w:sz w:val="20"/>
                <w:lang w:val="en-US"/>
              </w:rPr>
            </w:pPr>
          </w:p>
        </w:tc>
      </w:tr>
    </w:tbl>
    <w:p w14:paraId="43CBE986" w14:textId="77777777" w:rsidR="00F66DD5" w:rsidRPr="00E44CA4" w:rsidRDefault="00F66DD5" w:rsidP="00192025">
      <w:pPr>
        <w:rPr>
          <w:color w:val="000000" w:themeColor="text1"/>
          <w:lang w:val="en-GB"/>
        </w:rPr>
      </w:pPr>
    </w:p>
    <w:sectPr w:rsidR="00F66DD5" w:rsidRPr="00E44CA4" w:rsidSect="007C492F">
      <w:footerReference w:type="even" r:id="rId12"/>
      <w:footerReference w:type="default" r:id="rId13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72EE" w14:textId="77777777" w:rsidR="00CA58EE" w:rsidRDefault="00CA58EE">
      <w:r>
        <w:separator/>
      </w:r>
    </w:p>
  </w:endnote>
  <w:endnote w:type="continuationSeparator" w:id="0">
    <w:p w14:paraId="29A59172" w14:textId="77777777" w:rsidR="00CA58EE" w:rsidRDefault="00CA58EE">
      <w:r>
        <w:continuationSeparator/>
      </w:r>
    </w:p>
  </w:endnote>
  <w:endnote w:type="continuationNotice" w:id="1">
    <w:p w14:paraId="0020ED78" w14:textId="77777777" w:rsidR="00CA58EE" w:rsidRDefault="00CA5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73C4" w14:textId="77777777" w:rsidR="004118D8" w:rsidRDefault="004118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63DB8D" w14:textId="77777777" w:rsidR="004118D8" w:rsidRDefault="004118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43D5" w14:textId="77777777" w:rsidR="004118D8" w:rsidRDefault="004118D8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569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B0B1" w14:textId="77777777" w:rsidR="00CA58EE" w:rsidRDefault="00CA58EE">
      <w:r>
        <w:separator/>
      </w:r>
    </w:p>
  </w:footnote>
  <w:footnote w:type="continuationSeparator" w:id="0">
    <w:p w14:paraId="06EC6A1E" w14:textId="77777777" w:rsidR="00CA58EE" w:rsidRDefault="00CA58EE">
      <w:r>
        <w:continuationSeparator/>
      </w:r>
    </w:p>
  </w:footnote>
  <w:footnote w:type="continuationNotice" w:id="1">
    <w:p w14:paraId="0F81E336" w14:textId="77777777" w:rsidR="00CA58EE" w:rsidRDefault="00CA58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72F"/>
    <w:multiLevelType w:val="multilevel"/>
    <w:tmpl w:val="89CA8352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/>
        <w:sz w:val="22"/>
        <w:szCs w:val="28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4950"/>
        </w:tabs>
        <w:ind w:left="495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5670"/>
        </w:tabs>
        <w:ind w:left="567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7110"/>
        </w:tabs>
        <w:ind w:left="711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7830"/>
        </w:tabs>
        <w:ind w:left="7830" w:hanging="360"/>
      </w:pPr>
      <w:rPr>
        <w:rFonts w:hint="default"/>
        <w:sz w:val="20"/>
      </w:rPr>
    </w:lvl>
  </w:abstractNum>
  <w:abstractNum w:abstractNumId="1" w15:restartNumberingAfterBreak="0">
    <w:nsid w:val="04FE3843"/>
    <w:multiLevelType w:val="hybridMultilevel"/>
    <w:tmpl w:val="20B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749A"/>
    <w:multiLevelType w:val="hybridMultilevel"/>
    <w:tmpl w:val="FD94A370"/>
    <w:lvl w:ilvl="0" w:tplc="9BD6DF08">
      <w:start w:val="1"/>
      <w:numFmt w:val="lowerRoman"/>
      <w:lvlText w:val="(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1004"/>
    <w:multiLevelType w:val="hybridMultilevel"/>
    <w:tmpl w:val="5476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C1864"/>
    <w:multiLevelType w:val="hybridMultilevel"/>
    <w:tmpl w:val="4B4C2B74"/>
    <w:lvl w:ilvl="0" w:tplc="A620ABF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A75E4"/>
    <w:multiLevelType w:val="multilevel"/>
    <w:tmpl w:val="B4DA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pStyle w:val="Bullet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E1D7B"/>
    <w:multiLevelType w:val="hybridMultilevel"/>
    <w:tmpl w:val="D4C64FB0"/>
    <w:lvl w:ilvl="0" w:tplc="B980D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48631C"/>
    <w:multiLevelType w:val="hybridMultilevel"/>
    <w:tmpl w:val="73840B40"/>
    <w:lvl w:ilvl="0" w:tplc="13CE1C06">
      <w:start w:val="1"/>
      <w:numFmt w:val="lowerRoman"/>
      <w:lvlText w:val="%1)"/>
      <w:lvlJc w:val="left"/>
      <w:pPr>
        <w:ind w:left="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0" w:hanging="360"/>
      </w:pPr>
    </w:lvl>
    <w:lvl w:ilvl="2" w:tplc="0409001B" w:tentative="1">
      <w:start w:val="1"/>
      <w:numFmt w:val="lowerRoman"/>
      <w:lvlText w:val="%3."/>
      <w:lvlJc w:val="right"/>
      <w:pPr>
        <w:ind w:left="1400" w:hanging="180"/>
      </w:pPr>
    </w:lvl>
    <w:lvl w:ilvl="3" w:tplc="0409000F" w:tentative="1">
      <w:start w:val="1"/>
      <w:numFmt w:val="decimal"/>
      <w:lvlText w:val="%4."/>
      <w:lvlJc w:val="left"/>
      <w:pPr>
        <w:ind w:left="2120" w:hanging="360"/>
      </w:pPr>
    </w:lvl>
    <w:lvl w:ilvl="4" w:tplc="04090019" w:tentative="1">
      <w:start w:val="1"/>
      <w:numFmt w:val="lowerLetter"/>
      <w:lvlText w:val="%5."/>
      <w:lvlJc w:val="left"/>
      <w:pPr>
        <w:ind w:left="2840" w:hanging="360"/>
      </w:pPr>
    </w:lvl>
    <w:lvl w:ilvl="5" w:tplc="0409001B" w:tentative="1">
      <w:start w:val="1"/>
      <w:numFmt w:val="lowerRoman"/>
      <w:lvlText w:val="%6."/>
      <w:lvlJc w:val="right"/>
      <w:pPr>
        <w:ind w:left="3560" w:hanging="180"/>
      </w:pPr>
    </w:lvl>
    <w:lvl w:ilvl="6" w:tplc="0409000F" w:tentative="1">
      <w:start w:val="1"/>
      <w:numFmt w:val="decimal"/>
      <w:lvlText w:val="%7."/>
      <w:lvlJc w:val="left"/>
      <w:pPr>
        <w:ind w:left="4280" w:hanging="360"/>
      </w:pPr>
    </w:lvl>
    <w:lvl w:ilvl="7" w:tplc="04090019" w:tentative="1">
      <w:start w:val="1"/>
      <w:numFmt w:val="lowerLetter"/>
      <w:lvlText w:val="%8."/>
      <w:lvlJc w:val="left"/>
      <w:pPr>
        <w:ind w:left="5000" w:hanging="360"/>
      </w:pPr>
    </w:lvl>
    <w:lvl w:ilvl="8" w:tplc="0409001B" w:tentative="1">
      <w:start w:val="1"/>
      <w:numFmt w:val="lowerRoman"/>
      <w:lvlText w:val="%9."/>
      <w:lvlJc w:val="right"/>
      <w:pPr>
        <w:ind w:left="5720" w:hanging="180"/>
      </w:pPr>
    </w:lvl>
  </w:abstractNum>
  <w:abstractNum w:abstractNumId="8" w15:restartNumberingAfterBreak="0">
    <w:nsid w:val="0C7F1D57"/>
    <w:multiLevelType w:val="hybridMultilevel"/>
    <w:tmpl w:val="10DE5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A020B"/>
    <w:multiLevelType w:val="hybridMultilevel"/>
    <w:tmpl w:val="FA763D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3E34D1"/>
    <w:multiLevelType w:val="hybridMultilevel"/>
    <w:tmpl w:val="F562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203DE"/>
    <w:multiLevelType w:val="multilevel"/>
    <w:tmpl w:val="15C0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EF191E"/>
    <w:multiLevelType w:val="hybridMultilevel"/>
    <w:tmpl w:val="7F22A8C0"/>
    <w:lvl w:ilvl="0" w:tplc="A620ABF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F140A"/>
    <w:multiLevelType w:val="hybridMultilevel"/>
    <w:tmpl w:val="14402A2C"/>
    <w:lvl w:ilvl="0" w:tplc="212A9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320BF"/>
    <w:multiLevelType w:val="multilevel"/>
    <w:tmpl w:val="BB38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5" w15:restartNumberingAfterBreak="0">
    <w:nsid w:val="1A3F15B4"/>
    <w:multiLevelType w:val="multilevel"/>
    <w:tmpl w:val="89E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501025"/>
    <w:multiLevelType w:val="multilevel"/>
    <w:tmpl w:val="3040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BD33E8"/>
    <w:multiLevelType w:val="hybridMultilevel"/>
    <w:tmpl w:val="EF9CF404"/>
    <w:lvl w:ilvl="0" w:tplc="08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1D267724"/>
    <w:multiLevelType w:val="multilevel"/>
    <w:tmpl w:val="2F7050CA"/>
    <w:lvl w:ilvl="0">
      <w:start w:val="1"/>
      <w:numFmt w:val="decimal"/>
      <w:lvlText w:val="%1."/>
      <w:lvlJc w:val="left"/>
      <w:pPr>
        <w:tabs>
          <w:tab w:val="num" w:pos="2835"/>
        </w:tabs>
        <w:ind w:left="2835" w:hanging="283"/>
      </w:pPr>
      <w:rPr>
        <w:rFonts w:hint="default"/>
        <w:b w:val="0"/>
        <w:i w:val="0"/>
        <w:color w:val="004165"/>
        <w:sz w:val="20"/>
      </w:rPr>
    </w:lvl>
    <w:lvl w:ilvl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92" w:hanging="360"/>
      </w:pPr>
      <w:rPr>
        <w:rFonts w:ascii="Wingdings" w:hAnsi="Wingdings" w:hint="default"/>
      </w:rPr>
    </w:lvl>
  </w:abstractNum>
  <w:abstractNum w:abstractNumId="19" w15:restartNumberingAfterBreak="0">
    <w:nsid w:val="1D2E3074"/>
    <w:multiLevelType w:val="multilevel"/>
    <w:tmpl w:val="433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DD3BA8"/>
    <w:multiLevelType w:val="hybridMultilevel"/>
    <w:tmpl w:val="98BC0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EB5595"/>
    <w:multiLevelType w:val="hybridMultilevel"/>
    <w:tmpl w:val="DCB6F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3D1714"/>
    <w:multiLevelType w:val="multilevel"/>
    <w:tmpl w:val="01F4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7A5177"/>
    <w:multiLevelType w:val="hybridMultilevel"/>
    <w:tmpl w:val="70887C44"/>
    <w:lvl w:ilvl="0" w:tplc="9BD6DF08">
      <w:start w:val="1"/>
      <w:numFmt w:val="lowerRoman"/>
      <w:lvlText w:val="(%1)"/>
      <w:lvlJc w:val="left"/>
      <w:pPr>
        <w:ind w:left="1713" w:hanging="720"/>
      </w:pPr>
      <w:rPr>
        <w:rFonts w:hint="default"/>
        <w:u w:val="none"/>
      </w:rPr>
    </w:lvl>
    <w:lvl w:ilvl="1" w:tplc="C9FE9C10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B712D936">
      <w:start w:val="2"/>
      <w:numFmt w:val="decimal"/>
      <w:lvlText w:val="%3"/>
      <w:lvlJc w:val="left"/>
      <w:pPr>
        <w:ind w:left="2973" w:hanging="360"/>
      </w:pPr>
      <w:rPr>
        <w:rFonts w:hint="default"/>
      </w:rPr>
    </w:lvl>
    <w:lvl w:ilvl="3" w:tplc="9FE24DA0">
      <w:start w:val="3"/>
      <w:numFmt w:val="lowerLetter"/>
      <w:lvlText w:val="%4."/>
      <w:lvlJc w:val="left"/>
      <w:pPr>
        <w:ind w:left="3513" w:hanging="360"/>
      </w:pPr>
      <w:rPr>
        <w:rFonts w:hint="default"/>
      </w:rPr>
    </w:lvl>
    <w:lvl w:ilvl="4" w:tplc="5B50834C">
      <w:start w:val="1"/>
      <w:numFmt w:val="lowerLetter"/>
      <w:lvlText w:val="%5."/>
      <w:lvlJc w:val="left"/>
      <w:pPr>
        <w:ind w:left="4233" w:hanging="360"/>
      </w:pPr>
    </w:lvl>
    <w:lvl w:ilvl="5" w:tplc="9A320C52">
      <w:numFmt w:val="bullet"/>
      <w:lvlText w:val="-"/>
      <w:lvlJc w:val="left"/>
      <w:pPr>
        <w:ind w:left="5133" w:hanging="360"/>
      </w:pPr>
      <w:rPr>
        <w:rFonts w:ascii="Calibri" w:eastAsia="Times New Roman" w:hAnsi="Calibri" w:cs="Arial" w:hint="default"/>
      </w:rPr>
    </w:lvl>
    <w:lvl w:ilvl="6" w:tplc="BEBCADEC" w:tentative="1">
      <w:start w:val="1"/>
      <w:numFmt w:val="decimal"/>
      <w:lvlText w:val="%7."/>
      <w:lvlJc w:val="left"/>
      <w:pPr>
        <w:ind w:left="5673" w:hanging="360"/>
      </w:pPr>
    </w:lvl>
    <w:lvl w:ilvl="7" w:tplc="D31A09E4" w:tentative="1">
      <w:start w:val="1"/>
      <w:numFmt w:val="lowerLetter"/>
      <w:lvlText w:val="%8."/>
      <w:lvlJc w:val="left"/>
      <w:pPr>
        <w:ind w:left="6393" w:hanging="360"/>
      </w:pPr>
    </w:lvl>
    <w:lvl w:ilvl="8" w:tplc="D446402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1F7E6F9F"/>
    <w:multiLevelType w:val="multilevel"/>
    <w:tmpl w:val="E2A0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F51C1B"/>
    <w:multiLevelType w:val="multilevel"/>
    <w:tmpl w:val="C22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F57BF2"/>
    <w:multiLevelType w:val="multilevel"/>
    <w:tmpl w:val="8D26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39102D"/>
    <w:multiLevelType w:val="multilevel"/>
    <w:tmpl w:val="5DAC075A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233B01"/>
    <w:multiLevelType w:val="hybridMultilevel"/>
    <w:tmpl w:val="3B78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327538"/>
    <w:multiLevelType w:val="multilevel"/>
    <w:tmpl w:val="4ED4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788529E"/>
    <w:multiLevelType w:val="multilevel"/>
    <w:tmpl w:val="93D6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31" w15:restartNumberingAfterBreak="0">
    <w:nsid w:val="280214EF"/>
    <w:multiLevelType w:val="multilevel"/>
    <w:tmpl w:val="E1D6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(%3)"/>
      <w:lvlJc w:val="left"/>
      <w:pPr>
        <w:ind w:left="2160" w:hanging="360"/>
      </w:pPr>
      <w:rPr>
        <w:rFonts w:hint="default"/>
        <w:u w:val="no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1D7411"/>
    <w:multiLevelType w:val="hybridMultilevel"/>
    <w:tmpl w:val="A1EC6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91277C"/>
    <w:multiLevelType w:val="multilevel"/>
    <w:tmpl w:val="F70E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0D3BB0"/>
    <w:multiLevelType w:val="hybridMultilevel"/>
    <w:tmpl w:val="1012FDEE"/>
    <w:lvl w:ilvl="0" w:tplc="1BE44F42">
      <w:start w:val="1"/>
      <w:numFmt w:val="lowerLetter"/>
      <w:lvlText w:val="%1)"/>
      <w:lvlJc w:val="left"/>
      <w:pPr>
        <w:ind w:left="667" w:hanging="5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30CBDDE">
      <w:numFmt w:val="bullet"/>
      <w:lvlText w:val="•"/>
      <w:lvlJc w:val="left"/>
      <w:pPr>
        <w:ind w:left="1586" w:hanging="540"/>
      </w:pPr>
    </w:lvl>
    <w:lvl w:ilvl="2" w:tplc="8618BBC4">
      <w:numFmt w:val="bullet"/>
      <w:lvlText w:val="•"/>
      <w:lvlJc w:val="left"/>
      <w:pPr>
        <w:ind w:left="2512" w:hanging="540"/>
      </w:pPr>
    </w:lvl>
    <w:lvl w:ilvl="3" w:tplc="006A3396">
      <w:numFmt w:val="bullet"/>
      <w:lvlText w:val="•"/>
      <w:lvlJc w:val="left"/>
      <w:pPr>
        <w:ind w:left="3438" w:hanging="540"/>
      </w:pPr>
    </w:lvl>
    <w:lvl w:ilvl="4" w:tplc="785E2ABE">
      <w:numFmt w:val="bullet"/>
      <w:lvlText w:val="•"/>
      <w:lvlJc w:val="left"/>
      <w:pPr>
        <w:ind w:left="4364" w:hanging="540"/>
      </w:pPr>
    </w:lvl>
    <w:lvl w:ilvl="5" w:tplc="1F9E520A">
      <w:numFmt w:val="bullet"/>
      <w:lvlText w:val="•"/>
      <w:lvlJc w:val="left"/>
      <w:pPr>
        <w:ind w:left="5290" w:hanging="540"/>
      </w:pPr>
    </w:lvl>
    <w:lvl w:ilvl="6" w:tplc="AE8CBA68">
      <w:numFmt w:val="bullet"/>
      <w:lvlText w:val="•"/>
      <w:lvlJc w:val="left"/>
      <w:pPr>
        <w:ind w:left="6216" w:hanging="540"/>
      </w:pPr>
    </w:lvl>
    <w:lvl w:ilvl="7" w:tplc="E00A8EDC">
      <w:numFmt w:val="bullet"/>
      <w:lvlText w:val="•"/>
      <w:lvlJc w:val="left"/>
      <w:pPr>
        <w:ind w:left="7142" w:hanging="540"/>
      </w:pPr>
    </w:lvl>
    <w:lvl w:ilvl="8" w:tplc="F844FA0A">
      <w:numFmt w:val="bullet"/>
      <w:lvlText w:val="•"/>
      <w:lvlJc w:val="left"/>
      <w:pPr>
        <w:ind w:left="8068" w:hanging="540"/>
      </w:pPr>
    </w:lvl>
  </w:abstractNum>
  <w:abstractNum w:abstractNumId="35" w15:restartNumberingAfterBreak="0">
    <w:nsid w:val="2F2262D2"/>
    <w:multiLevelType w:val="hybridMultilevel"/>
    <w:tmpl w:val="B72CB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371993"/>
    <w:multiLevelType w:val="multilevel"/>
    <w:tmpl w:val="939E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3F5673"/>
    <w:multiLevelType w:val="multilevel"/>
    <w:tmpl w:val="9F8C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51160B"/>
    <w:multiLevelType w:val="hybridMultilevel"/>
    <w:tmpl w:val="8F068102"/>
    <w:lvl w:ilvl="0" w:tplc="E9B2039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5532E1"/>
    <w:multiLevelType w:val="multilevel"/>
    <w:tmpl w:val="9F16B0F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335456B"/>
    <w:multiLevelType w:val="multilevel"/>
    <w:tmpl w:val="BE50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C5495E"/>
    <w:multiLevelType w:val="hybridMultilevel"/>
    <w:tmpl w:val="B1C68B4A"/>
    <w:lvl w:ilvl="0" w:tplc="0409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34C51993"/>
    <w:multiLevelType w:val="hybridMultilevel"/>
    <w:tmpl w:val="C8D04CD2"/>
    <w:lvl w:ilvl="0" w:tplc="7EA40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A7160D"/>
    <w:multiLevelType w:val="hybridMultilevel"/>
    <w:tmpl w:val="C1489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6034BD"/>
    <w:multiLevelType w:val="multilevel"/>
    <w:tmpl w:val="CB98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9BA5C41"/>
    <w:multiLevelType w:val="multilevel"/>
    <w:tmpl w:val="8D26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CD2AE2"/>
    <w:multiLevelType w:val="hybridMultilevel"/>
    <w:tmpl w:val="BAE0D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2152A0"/>
    <w:multiLevelType w:val="multilevel"/>
    <w:tmpl w:val="29C0F06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6641D7"/>
    <w:multiLevelType w:val="multilevel"/>
    <w:tmpl w:val="D1D0D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F764D7F"/>
    <w:multiLevelType w:val="hybridMultilevel"/>
    <w:tmpl w:val="6A4E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547BB3"/>
    <w:multiLevelType w:val="multilevel"/>
    <w:tmpl w:val="FFE47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1" w15:restartNumberingAfterBreak="0">
    <w:nsid w:val="43862F7A"/>
    <w:multiLevelType w:val="multilevel"/>
    <w:tmpl w:val="00FAB5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3FB4291"/>
    <w:multiLevelType w:val="hybridMultilevel"/>
    <w:tmpl w:val="F9BA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9B2A48"/>
    <w:multiLevelType w:val="hybridMultilevel"/>
    <w:tmpl w:val="81A2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F52B44"/>
    <w:multiLevelType w:val="hybridMultilevel"/>
    <w:tmpl w:val="2292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3673B1"/>
    <w:multiLevelType w:val="hybridMultilevel"/>
    <w:tmpl w:val="45EA9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E9358D"/>
    <w:multiLevelType w:val="hybridMultilevel"/>
    <w:tmpl w:val="6602D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64D499A"/>
    <w:multiLevelType w:val="multilevel"/>
    <w:tmpl w:val="996660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68A68E5"/>
    <w:multiLevelType w:val="hybridMultilevel"/>
    <w:tmpl w:val="DEA8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69B76B7"/>
    <w:multiLevelType w:val="multilevel"/>
    <w:tmpl w:val="1670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EE7EEA"/>
    <w:multiLevelType w:val="hybridMultilevel"/>
    <w:tmpl w:val="4BDCC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A7070A6"/>
    <w:multiLevelType w:val="hybridMultilevel"/>
    <w:tmpl w:val="F562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AF60E4"/>
    <w:multiLevelType w:val="hybridMultilevel"/>
    <w:tmpl w:val="F562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885D27"/>
    <w:multiLevelType w:val="hybridMultilevel"/>
    <w:tmpl w:val="FB7C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CC4534"/>
    <w:multiLevelType w:val="multilevel"/>
    <w:tmpl w:val="CB98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DE45E48"/>
    <w:multiLevelType w:val="hybridMultilevel"/>
    <w:tmpl w:val="46CED36E"/>
    <w:lvl w:ilvl="0" w:tplc="4A283DB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4F665463"/>
    <w:multiLevelType w:val="multilevel"/>
    <w:tmpl w:val="CB98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12969C0"/>
    <w:multiLevelType w:val="multilevel"/>
    <w:tmpl w:val="29C0F06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FF72E4"/>
    <w:multiLevelType w:val="hybridMultilevel"/>
    <w:tmpl w:val="2FFAD280"/>
    <w:lvl w:ilvl="0" w:tplc="5C42E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4A6DC8"/>
    <w:multiLevelType w:val="hybridMultilevel"/>
    <w:tmpl w:val="794E34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7FB749C"/>
    <w:multiLevelType w:val="hybridMultilevel"/>
    <w:tmpl w:val="F562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5575B7"/>
    <w:multiLevelType w:val="hybridMultilevel"/>
    <w:tmpl w:val="5C1C0BA2"/>
    <w:lvl w:ilvl="0" w:tplc="A6B85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8B1C6D"/>
    <w:multiLevelType w:val="multilevel"/>
    <w:tmpl w:val="4F6E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9210D41"/>
    <w:multiLevelType w:val="multilevel"/>
    <w:tmpl w:val="93D6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74" w15:restartNumberingAfterBreak="0">
    <w:nsid w:val="593105E3"/>
    <w:multiLevelType w:val="hybridMultilevel"/>
    <w:tmpl w:val="F59AC73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BA17C92"/>
    <w:multiLevelType w:val="hybridMultilevel"/>
    <w:tmpl w:val="C7548AC8"/>
    <w:lvl w:ilvl="0" w:tplc="0C3E2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C83098"/>
    <w:multiLevelType w:val="multilevel"/>
    <w:tmpl w:val="F3D4C8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D0A24CB"/>
    <w:multiLevelType w:val="multilevel"/>
    <w:tmpl w:val="6F70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EBC1071"/>
    <w:multiLevelType w:val="hybridMultilevel"/>
    <w:tmpl w:val="8F74EFE4"/>
    <w:lvl w:ilvl="0" w:tplc="27DC843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1431FD3"/>
    <w:multiLevelType w:val="hybridMultilevel"/>
    <w:tmpl w:val="6186EE2A"/>
    <w:lvl w:ilvl="0" w:tplc="4F9C9C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161163F"/>
    <w:multiLevelType w:val="hybridMultilevel"/>
    <w:tmpl w:val="5ECA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9D7E32"/>
    <w:multiLevelType w:val="hybridMultilevel"/>
    <w:tmpl w:val="F562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E136D6"/>
    <w:multiLevelType w:val="hybridMultilevel"/>
    <w:tmpl w:val="C622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F34F0F"/>
    <w:multiLevelType w:val="hybridMultilevel"/>
    <w:tmpl w:val="56EC3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CC5755"/>
    <w:multiLevelType w:val="hybridMultilevel"/>
    <w:tmpl w:val="551A3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F46A19"/>
    <w:multiLevelType w:val="multilevel"/>
    <w:tmpl w:val="BB38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6" w15:restartNumberingAfterBreak="0">
    <w:nsid w:val="6C96171F"/>
    <w:multiLevelType w:val="hybridMultilevel"/>
    <w:tmpl w:val="B1C68B4A"/>
    <w:lvl w:ilvl="0" w:tplc="0409001B">
      <w:start w:val="1"/>
      <w:numFmt w:val="lowerRoman"/>
      <w:lvlText w:val="%1."/>
      <w:lvlJc w:val="right"/>
      <w:pPr>
        <w:ind w:left="1276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87" w15:restartNumberingAfterBreak="0">
    <w:nsid w:val="6CBE0640"/>
    <w:multiLevelType w:val="multilevel"/>
    <w:tmpl w:val="CB98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F920CDB"/>
    <w:multiLevelType w:val="hybridMultilevel"/>
    <w:tmpl w:val="DFF69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2D0C19"/>
    <w:multiLevelType w:val="hybridMultilevel"/>
    <w:tmpl w:val="F562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2E2F18"/>
    <w:multiLevelType w:val="multilevel"/>
    <w:tmpl w:val="C9AC73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CE124F"/>
    <w:multiLevelType w:val="multilevel"/>
    <w:tmpl w:val="93D6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92" w15:restartNumberingAfterBreak="0">
    <w:nsid w:val="73CC2053"/>
    <w:multiLevelType w:val="hybridMultilevel"/>
    <w:tmpl w:val="F562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912067"/>
    <w:multiLevelType w:val="hybridMultilevel"/>
    <w:tmpl w:val="AEB01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050ECB"/>
    <w:multiLevelType w:val="hybridMultilevel"/>
    <w:tmpl w:val="82764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952924"/>
    <w:multiLevelType w:val="multilevel"/>
    <w:tmpl w:val="93D60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6" w15:restartNumberingAfterBreak="0">
    <w:nsid w:val="759932CC"/>
    <w:multiLevelType w:val="multilevel"/>
    <w:tmpl w:val="DA20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C30F8C"/>
    <w:multiLevelType w:val="hybridMultilevel"/>
    <w:tmpl w:val="45761FB6"/>
    <w:lvl w:ilvl="0" w:tplc="76EC9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D07179"/>
    <w:multiLevelType w:val="hybridMultilevel"/>
    <w:tmpl w:val="D9C4C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FC1F41"/>
    <w:multiLevelType w:val="multilevel"/>
    <w:tmpl w:val="1670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822137F"/>
    <w:multiLevelType w:val="multilevel"/>
    <w:tmpl w:val="77822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88A16F9"/>
    <w:multiLevelType w:val="hybridMultilevel"/>
    <w:tmpl w:val="F088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971CB3"/>
    <w:multiLevelType w:val="multilevel"/>
    <w:tmpl w:val="8D26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90D4D17"/>
    <w:multiLevelType w:val="hybridMultilevel"/>
    <w:tmpl w:val="614A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E32C19"/>
    <w:multiLevelType w:val="hybridMultilevel"/>
    <w:tmpl w:val="F562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042C18"/>
    <w:multiLevelType w:val="hybridMultilevel"/>
    <w:tmpl w:val="4126A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05FCA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303A3B"/>
    <w:multiLevelType w:val="hybridMultilevel"/>
    <w:tmpl w:val="782A737E"/>
    <w:lvl w:ilvl="0" w:tplc="2B20B130">
      <w:start w:val="1"/>
      <w:numFmt w:val="decimal"/>
      <w:lvlText w:val="%1."/>
      <w:lvlJc w:val="left"/>
      <w:pPr>
        <w:ind w:left="42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3CD4E0">
      <w:numFmt w:val="bullet"/>
      <w:lvlText w:val="•"/>
      <w:lvlJc w:val="left"/>
      <w:pPr>
        <w:ind w:left="1417" w:hanging="243"/>
      </w:pPr>
      <w:rPr>
        <w:rFonts w:hint="default"/>
        <w:lang w:val="en-US" w:eastAsia="en-US" w:bidi="ar-SA"/>
      </w:rPr>
    </w:lvl>
    <w:lvl w:ilvl="2" w:tplc="510C9EA0">
      <w:numFmt w:val="bullet"/>
      <w:lvlText w:val="•"/>
      <w:lvlJc w:val="left"/>
      <w:pPr>
        <w:ind w:left="2415" w:hanging="243"/>
      </w:pPr>
      <w:rPr>
        <w:rFonts w:hint="default"/>
        <w:lang w:val="en-US" w:eastAsia="en-US" w:bidi="ar-SA"/>
      </w:rPr>
    </w:lvl>
    <w:lvl w:ilvl="3" w:tplc="DFDCA3EA">
      <w:numFmt w:val="bullet"/>
      <w:lvlText w:val="•"/>
      <w:lvlJc w:val="left"/>
      <w:pPr>
        <w:ind w:left="3413" w:hanging="243"/>
      </w:pPr>
      <w:rPr>
        <w:rFonts w:hint="default"/>
        <w:lang w:val="en-US" w:eastAsia="en-US" w:bidi="ar-SA"/>
      </w:rPr>
    </w:lvl>
    <w:lvl w:ilvl="4" w:tplc="CC8A7242">
      <w:numFmt w:val="bullet"/>
      <w:lvlText w:val="•"/>
      <w:lvlJc w:val="left"/>
      <w:pPr>
        <w:ind w:left="4411" w:hanging="243"/>
      </w:pPr>
      <w:rPr>
        <w:rFonts w:hint="default"/>
        <w:lang w:val="en-US" w:eastAsia="en-US" w:bidi="ar-SA"/>
      </w:rPr>
    </w:lvl>
    <w:lvl w:ilvl="5" w:tplc="D3261990">
      <w:numFmt w:val="bullet"/>
      <w:lvlText w:val="•"/>
      <w:lvlJc w:val="left"/>
      <w:pPr>
        <w:ind w:left="5409" w:hanging="243"/>
      </w:pPr>
      <w:rPr>
        <w:rFonts w:hint="default"/>
        <w:lang w:val="en-US" w:eastAsia="en-US" w:bidi="ar-SA"/>
      </w:rPr>
    </w:lvl>
    <w:lvl w:ilvl="6" w:tplc="14BCF8BE">
      <w:numFmt w:val="bullet"/>
      <w:lvlText w:val="•"/>
      <w:lvlJc w:val="left"/>
      <w:pPr>
        <w:ind w:left="6406" w:hanging="243"/>
      </w:pPr>
      <w:rPr>
        <w:rFonts w:hint="default"/>
        <w:lang w:val="en-US" w:eastAsia="en-US" w:bidi="ar-SA"/>
      </w:rPr>
    </w:lvl>
    <w:lvl w:ilvl="7" w:tplc="4148FD16">
      <w:numFmt w:val="bullet"/>
      <w:lvlText w:val="•"/>
      <w:lvlJc w:val="left"/>
      <w:pPr>
        <w:ind w:left="7404" w:hanging="243"/>
      </w:pPr>
      <w:rPr>
        <w:rFonts w:hint="default"/>
        <w:lang w:val="en-US" w:eastAsia="en-US" w:bidi="ar-SA"/>
      </w:rPr>
    </w:lvl>
    <w:lvl w:ilvl="8" w:tplc="CE68072A">
      <w:numFmt w:val="bullet"/>
      <w:lvlText w:val="•"/>
      <w:lvlJc w:val="left"/>
      <w:pPr>
        <w:ind w:left="8402" w:hanging="243"/>
      </w:pPr>
      <w:rPr>
        <w:rFonts w:hint="default"/>
        <w:lang w:val="en-US" w:eastAsia="en-US" w:bidi="ar-SA"/>
      </w:rPr>
    </w:lvl>
  </w:abstractNum>
  <w:abstractNum w:abstractNumId="107" w15:restartNumberingAfterBreak="0">
    <w:nsid w:val="7C871599"/>
    <w:multiLevelType w:val="hybridMultilevel"/>
    <w:tmpl w:val="4572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CFA443F"/>
    <w:multiLevelType w:val="hybridMultilevel"/>
    <w:tmpl w:val="B0B80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D7D6B14"/>
    <w:multiLevelType w:val="hybridMultilevel"/>
    <w:tmpl w:val="701E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DA74DC1"/>
    <w:multiLevelType w:val="hybridMultilevel"/>
    <w:tmpl w:val="30964E5C"/>
    <w:lvl w:ilvl="0" w:tplc="F30CBDD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F7E4EE8"/>
    <w:multiLevelType w:val="multilevel"/>
    <w:tmpl w:val="93D6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112" w15:restartNumberingAfterBreak="0">
    <w:nsid w:val="7FDC6509"/>
    <w:multiLevelType w:val="multilevel"/>
    <w:tmpl w:val="FC82B9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956795">
    <w:abstractNumId w:val="79"/>
  </w:num>
  <w:num w:numId="2" w16cid:durableId="2005888787">
    <w:abstractNumId w:val="7"/>
  </w:num>
  <w:num w:numId="3" w16cid:durableId="1866139055">
    <w:abstractNumId w:val="13"/>
  </w:num>
  <w:num w:numId="4" w16cid:durableId="457187509">
    <w:abstractNumId w:val="107"/>
  </w:num>
  <w:num w:numId="5" w16cid:durableId="184019811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98027921">
    <w:abstractNumId w:val="29"/>
  </w:num>
  <w:num w:numId="7" w16cid:durableId="1119107258">
    <w:abstractNumId w:val="21"/>
  </w:num>
  <w:num w:numId="8" w16cid:durableId="1615599317">
    <w:abstractNumId w:val="47"/>
  </w:num>
  <w:num w:numId="9" w16cid:durableId="1088774844">
    <w:abstractNumId w:val="57"/>
  </w:num>
  <w:num w:numId="10" w16cid:durableId="481041547">
    <w:abstractNumId w:val="58"/>
  </w:num>
  <w:num w:numId="11" w16cid:durableId="1129475013">
    <w:abstractNumId w:val="67"/>
  </w:num>
  <w:num w:numId="12" w16cid:durableId="226494529">
    <w:abstractNumId w:val="95"/>
  </w:num>
  <w:num w:numId="13" w16cid:durableId="1697267986">
    <w:abstractNumId w:val="63"/>
  </w:num>
  <w:num w:numId="14" w16cid:durableId="301497093">
    <w:abstractNumId w:val="82"/>
  </w:num>
  <w:num w:numId="15" w16cid:durableId="1886721476">
    <w:abstractNumId w:val="28"/>
  </w:num>
  <w:num w:numId="16" w16cid:durableId="603684733">
    <w:abstractNumId w:val="93"/>
  </w:num>
  <w:num w:numId="17" w16cid:durableId="1025863704">
    <w:abstractNumId w:val="6"/>
  </w:num>
  <w:num w:numId="18" w16cid:durableId="1746339546">
    <w:abstractNumId w:val="65"/>
  </w:num>
  <w:num w:numId="19" w16cid:durableId="1018891023">
    <w:abstractNumId w:val="43"/>
  </w:num>
  <w:num w:numId="20" w16cid:durableId="1104615856">
    <w:abstractNumId w:val="8"/>
  </w:num>
  <w:num w:numId="21" w16cid:durableId="508834646">
    <w:abstractNumId w:val="62"/>
  </w:num>
  <w:num w:numId="22" w16cid:durableId="530343713">
    <w:abstractNumId w:val="74"/>
  </w:num>
  <w:num w:numId="23" w16cid:durableId="847448723">
    <w:abstractNumId w:val="97"/>
  </w:num>
  <w:num w:numId="24" w16cid:durableId="65802712">
    <w:abstractNumId w:val="101"/>
  </w:num>
  <w:num w:numId="25" w16cid:durableId="1455323083">
    <w:abstractNumId w:val="1"/>
  </w:num>
  <w:num w:numId="26" w16cid:durableId="1216508705">
    <w:abstractNumId w:val="42"/>
  </w:num>
  <w:num w:numId="27" w16cid:durableId="209073272">
    <w:abstractNumId w:val="105"/>
  </w:num>
  <w:num w:numId="28" w16cid:durableId="2116054428">
    <w:abstractNumId w:val="46"/>
  </w:num>
  <w:num w:numId="29" w16cid:durableId="747071203">
    <w:abstractNumId w:val="68"/>
  </w:num>
  <w:num w:numId="30" w16cid:durableId="636035361">
    <w:abstractNumId w:val="9"/>
  </w:num>
  <w:num w:numId="31" w16cid:durableId="1021128356">
    <w:abstractNumId w:val="110"/>
  </w:num>
  <w:num w:numId="32" w16cid:durableId="112486656">
    <w:abstractNumId w:val="49"/>
  </w:num>
  <w:num w:numId="33" w16cid:durableId="1503162741">
    <w:abstractNumId w:val="81"/>
  </w:num>
  <w:num w:numId="34" w16cid:durableId="391317103">
    <w:abstractNumId w:val="34"/>
  </w:num>
  <w:num w:numId="35" w16cid:durableId="635724445">
    <w:abstractNumId w:val="10"/>
  </w:num>
  <w:num w:numId="36" w16cid:durableId="1644047080">
    <w:abstractNumId w:val="104"/>
  </w:num>
  <w:num w:numId="37" w16cid:durableId="1991710573">
    <w:abstractNumId w:val="92"/>
  </w:num>
  <w:num w:numId="38" w16cid:durableId="1501847953">
    <w:abstractNumId w:val="70"/>
  </w:num>
  <w:num w:numId="39" w16cid:durableId="2048332855">
    <w:abstractNumId w:val="89"/>
  </w:num>
  <w:num w:numId="40" w16cid:durableId="1727754156">
    <w:abstractNumId w:val="61"/>
  </w:num>
  <w:num w:numId="41" w16cid:durableId="419913047">
    <w:abstractNumId w:val="18"/>
  </w:num>
  <w:num w:numId="42" w16cid:durableId="19334726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23925767">
    <w:abstractNumId w:val="60"/>
  </w:num>
  <w:num w:numId="44" w16cid:durableId="812256399">
    <w:abstractNumId w:val="109"/>
  </w:num>
  <w:num w:numId="45" w16cid:durableId="1079711039">
    <w:abstractNumId w:val="4"/>
  </w:num>
  <w:num w:numId="46" w16cid:durableId="1265961872">
    <w:abstractNumId w:val="38"/>
  </w:num>
  <w:num w:numId="47" w16cid:durableId="1647126624">
    <w:abstractNumId w:val="12"/>
  </w:num>
  <w:num w:numId="48" w16cid:durableId="1759250546">
    <w:abstractNumId w:val="56"/>
  </w:num>
  <w:num w:numId="49" w16cid:durableId="583496904">
    <w:abstractNumId w:val="53"/>
  </w:num>
  <w:num w:numId="50" w16cid:durableId="590091767">
    <w:abstractNumId w:val="80"/>
  </w:num>
  <w:num w:numId="51" w16cid:durableId="1318150997">
    <w:abstractNumId w:val="78"/>
  </w:num>
  <w:num w:numId="52" w16cid:durableId="329717307">
    <w:abstractNumId w:val="52"/>
  </w:num>
  <w:num w:numId="53" w16cid:durableId="1148130874">
    <w:abstractNumId w:val="35"/>
  </w:num>
  <w:num w:numId="54" w16cid:durableId="1684741030">
    <w:abstractNumId w:val="88"/>
  </w:num>
  <w:num w:numId="55" w16cid:durableId="144276713">
    <w:abstractNumId w:val="32"/>
  </w:num>
  <w:num w:numId="56" w16cid:durableId="601230355">
    <w:abstractNumId w:val="55"/>
  </w:num>
  <w:num w:numId="57" w16cid:durableId="567693537">
    <w:abstractNumId w:val="108"/>
  </w:num>
  <w:num w:numId="58" w16cid:durableId="1910144440">
    <w:abstractNumId w:val="69"/>
  </w:num>
  <w:num w:numId="59" w16cid:durableId="1974172218">
    <w:abstractNumId w:val="17"/>
  </w:num>
  <w:num w:numId="60" w16cid:durableId="1009137672">
    <w:abstractNumId w:val="41"/>
  </w:num>
  <w:num w:numId="61" w16cid:durableId="272514638">
    <w:abstractNumId w:val="86"/>
  </w:num>
  <w:num w:numId="62" w16cid:durableId="1808081723">
    <w:abstractNumId w:val="23"/>
  </w:num>
  <w:num w:numId="63" w16cid:durableId="92631487">
    <w:abstractNumId w:val="15"/>
  </w:num>
  <w:num w:numId="64" w16cid:durableId="1521091343">
    <w:abstractNumId w:val="94"/>
  </w:num>
  <w:num w:numId="65" w16cid:durableId="792165917">
    <w:abstractNumId w:val="31"/>
  </w:num>
  <w:num w:numId="66" w16cid:durableId="1388526624">
    <w:abstractNumId w:val="83"/>
  </w:num>
  <w:num w:numId="67" w16cid:durableId="1832720647">
    <w:abstractNumId w:val="45"/>
  </w:num>
  <w:num w:numId="68" w16cid:durableId="1778676713">
    <w:abstractNumId w:val="2"/>
  </w:num>
  <w:num w:numId="69" w16cid:durableId="1065761102">
    <w:abstractNumId w:val="102"/>
  </w:num>
  <w:num w:numId="70" w16cid:durableId="1436052314">
    <w:abstractNumId w:val="26"/>
  </w:num>
  <w:num w:numId="71" w16cid:durableId="1682396760">
    <w:abstractNumId w:val="27"/>
  </w:num>
  <w:num w:numId="72" w16cid:durableId="1843010080">
    <w:abstractNumId w:val="75"/>
  </w:num>
  <w:num w:numId="73" w16cid:durableId="2124808629">
    <w:abstractNumId w:val="44"/>
  </w:num>
  <w:num w:numId="74" w16cid:durableId="33431235">
    <w:abstractNumId w:val="48"/>
  </w:num>
  <w:num w:numId="75" w16cid:durableId="541750266">
    <w:abstractNumId w:val="51"/>
  </w:num>
  <w:num w:numId="76" w16cid:durableId="1153375124">
    <w:abstractNumId w:val="0"/>
  </w:num>
  <w:num w:numId="77" w16cid:durableId="1310138167">
    <w:abstractNumId w:val="11"/>
  </w:num>
  <w:num w:numId="78" w16cid:durableId="319357129">
    <w:abstractNumId w:val="85"/>
  </w:num>
  <w:num w:numId="79" w16cid:durableId="514154626">
    <w:abstractNumId w:val="33"/>
  </w:num>
  <w:num w:numId="80" w16cid:durableId="1702626233">
    <w:abstractNumId w:val="14"/>
  </w:num>
  <w:num w:numId="81" w16cid:durableId="2056082777">
    <w:abstractNumId w:val="87"/>
  </w:num>
  <w:num w:numId="82" w16cid:durableId="610863903">
    <w:abstractNumId w:val="64"/>
  </w:num>
  <w:num w:numId="83" w16cid:durableId="614678519">
    <w:abstractNumId w:val="66"/>
  </w:num>
  <w:num w:numId="84" w16cid:durableId="503906786">
    <w:abstractNumId w:val="72"/>
  </w:num>
  <w:num w:numId="85" w16cid:durableId="1334837371">
    <w:abstractNumId w:val="20"/>
  </w:num>
  <w:num w:numId="86" w16cid:durableId="470514614">
    <w:abstractNumId w:val="71"/>
  </w:num>
  <w:num w:numId="87" w16cid:durableId="280495094">
    <w:abstractNumId w:val="90"/>
  </w:num>
  <w:num w:numId="88" w16cid:durableId="44569564">
    <w:abstractNumId w:val="16"/>
  </w:num>
  <w:num w:numId="89" w16cid:durableId="1451127055">
    <w:abstractNumId w:val="24"/>
  </w:num>
  <w:num w:numId="90" w16cid:durableId="169804717">
    <w:abstractNumId w:val="99"/>
  </w:num>
  <w:num w:numId="91" w16cid:durableId="284193887">
    <w:abstractNumId w:val="96"/>
  </w:num>
  <w:num w:numId="92" w16cid:durableId="819615422">
    <w:abstractNumId w:val="73"/>
  </w:num>
  <w:num w:numId="93" w16cid:durableId="714431530">
    <w:abstractNumId w:val="91"/>
  </w:num>
  <w:num w:numId="94" w16cid:durableId="2073889876">
    <w:abstractNumId w:val="111"/>
  </w:num>
  <w:num w:numId="95" w16cid:durableId="798182413">
    <w:abstractNumId w:val="30"/>
  </w:num>
  <w:num w:numId="96" w16cid:durableId="1271623138">
    <w:abstractNumId w:val="59"/>
  </w:num>
  <w:num w:numId="97" w16cid:durableId="1521159947">
    <w:abstractNumId w:val="5"/>
  </w:num>
  <w:num w:numId="98" w16cid:durableId="2010059063">
    <w:abstractNumId w:val="112"/>
  </w:num>
  <w:num w:numId="99" w16cid:durableId="1235046630">
    <w:abstractNumId w:val="77"/>
  </w:num>
  <w:num w:numId="100" w16cid:durableId="1438410351">
    <w:abstractNumId w:val="50"/>
  </w:num>
  <w:num w:numId="101" w16cid:durableId="20597952">
    <w:abstractNumId w:val="100"/>
  </w:num>
  <w:num w:numId="102" w16cid:durableId="1911698388">
    <w:abstractNumId w:val="39"/>
  </w:num>
  <w:num w:numId="103" w16cid:durableId="1317879129">
    <w:abstractNumId w:val="76"/>
  </w:num>
  <w:num w:numId="104" w16cid:durableId="809790820">
    <w:abstractNumId w:val="84"/>
  </w:num>
  <w:num w:numId="105" w16cid:durableId="629633816">
    <w:abstractNumId w:val="106"/>
  </w:num>
  <w:num w:numId="106" w16cid:durableId="1779912745">
    <w:abstractNumId w:val="3"/>
  </w:num>
  <w:num w:numId="107" w16cid:durableId="1985697180">
    <w:abstractNumId w:val="103"/>
  </w:num>
  <w:num w:numId="108" w16cid:durableId="711225362">
    <w:abstractNumId w:val="54"/>
  </w:num>
  <w:num w:numId="109" w16cid:durableId="1330250918">
    <w:abstractNumId w:val="98"/>
  </w:num>
  <w:num w:numId="110" w16cid:durableId="1832133674">
    <w:abstractNumId w:val="37"/>
  </w:num>
  <w:num w:numId="111" w16cid:durableId="767118648">
    <w:abstractNumId w:val="19"/>
  </w:num>
  <w:num w:numId="112" w16cid:durableId="1673414777">
    <w:abstractNumId w:val="36"/>
  </w:num>
  <w:num w:numId="113" w16cid:durableId="444349159">
    <w:abstractNumId w:val="25"/>
  </w:num>
  <w:num w:numId="114" w16cid:durableId="1912739728">
    <w:abstractNumId w:val="22"/>
  </w:num>
  <w:num w:numId="115" w16cid:durableId="1918779502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D5"/>
    <w:rsid w:val="00004108"/>
    <w:rsid w:val="0001048B"/>
    <w:rsid w:val="00012903"/>
    <w:rsid w:val="00012D46"/>
    <w:rsid w:val="00014277"/>
    <w:rsid w:val="000205EB"/>
    <w:rsid w:val="00022390"/>
    <w:rsid w:val="00023D01"/>
    <w:rsid w:val="0003063A"/>
    <w:rsid w:val="00037C5F"/>
    <w:rsid w:val="000454EB"/>
    <w:rsid w:val="0005486A"/>
    <w:rsid w:val="00065172"/>
    <w:rsid w:val="000722A4"/>
    <w:rsid w:val="0007511F"/>
    <w:rsid w:val="000801D4"/>
    <w:rsid w:val="000834D7"/>
    <w:rsid w:val="0009150E"/>
    <w:rsid w:val="00096B4F"/>
    <w:rsid w:val="000977B5"/>
    <w:rsid w:val="000A1B4D"/>
    <w:rsid w:val="000A3B6D"/>
    <w:rsid w:val="000B2BD5"/>
    <w:rsid w:val="000B427A"/>
    <w:rsid w:val="000B7C7B"/>
    <w:rsid w:val="000D0EA8"/>
    <w:rsid w:val="000D7C61"/>
    <w:rsid w:val="000E3163"/>
    <w:rsid w:val="000E5BE4"/>
    <w:rsid w:val="000E646F"/>
    <w:rsid w:val="000F13D9"/>
    <w:rsid w:val="000F27EE"/>
    <w:rsid w:val="000F49FB"/>
    <w:rsid w:val="000F6D3E"/>
    <w:rsid w:val="000F7363"/>
    <w:rsid w:val="00101ABF"/>
    <w:rsid w:val="001137C2"/>
    <w:rsid w:val="00113A68"/>
    <w:rsid w:val="00114130"/>
    <w:rsid w:val="001215F8"/>
    <w:rsid w:val="00121B5C"/>
    <w:rsid w:val="0012439B"/>
    <w:rsid w:val="001248D4"/>
    <w:rsid w:val="00125012"/>
    <w:rsid w:val="00126964"/>
    <w:rsid w:val="001302F0"/>
    <w:rsid w:val="001423B1"/>
    <w:rsid w:val="00142DC0"/>
    <w:rsid w:val="00145399"/>
    <w:rsid w:val="00160D71"/>
    <w:rsid w:val="00163C45"/>
    <w:rsid w:val="0016678D"/>
    <w:rsid w:val="001801FC"/>
    <w:rsid w:val="00186C84"/>
    <w:rsid w:val="00187F64"/>
    <w:rsid w:val="00192025"/>
    <w:rsid w:val="001A1C2C"/>
    <w:rsid w:val="001B0A48"/>
    <w:rsid w:val="001B4E98"/>
    <w:rsid w:val="001B77A9"/>
    <w:rsid w:val="001C5461"/>
    <w:rsid w:val="001D1142"/>
    <w:rsid w:val="001D2EA2"/>
    <w:rsid w:val="001D4BF6"/>
    <w:rsid w:val="001D5D02"/>
    <w:rsid w:val="001D7835"/>
    <w:rsid w:val="001E51C1"/>
    <w:rsid w:val="001E5D85"/>
    <w:rsid w:val="001E633E"/>
    <w:rsid w:val="001F11C3"/>
    <w:rsid w:val="001F6C64"/>
    <w:rsid w:val="001F73F1"/>
    <w:rsid w:val="00207B01"/>
    <w:rsid w:val="00210584"/>
    <w:rsid w:val="00212834"/>
    <w:rsid w:val="00215417"/>
    <w:rsid w:val="00223697"/>
    <w:rsid w:val="002247E4"/>
    <w:rsid w:val="002256A0"/>
    <w:rsid w:val="00226835"/>
    <w:rsid w:val="00231C95"/>
    <w:rsid w:val="00237DBD"/>
    <w:rsid w:val="002512EB"/>
    <w:rsid w:val="00253993"/>
    <w:rsid w:val="00254E11"/>
    <w:rsid w:val="0025542D"/>
    <w:rsid w:val="00263C3A"/>
    <w:rsid w:val="00263D5D"/>
    <w:rsid w:val="0026463A"/>
    <w:rsid w:val="00265FFE"/>
    <w:rsid w:val="00266F09"/>
    <w:rsid w:val="00270F2A"/>
    <w:rsid w:val="002754EE"/>
    <w:rsid w:val="0027570D"/>
    <w:rsid w:val="00277A28"/>
    <w:rsid w:val="00284149"/>
    <w:rsid w:val="00285427"/>
    <w:rsid w:val="0028636C"/>
    <w:rsid w:val="002A4C84"/>
    <w:rsid w:val="002B2115"/>
    <w:rsid w:val="002C3B6C"/>
    <w:rsid w:val="002C551D"/>
    <w:rsid w:val="002D3A35"/>
    <w:rsid w:val="002D3B6F"/>
    <w:rsid w:val="002D3E31"/>
    <w:rsid w:val="002E0AA5"/>
    <w:rsid w:val="002E1C18"/>
    <w:rsid w:val="002E1E91"/>
    <w:rsid w:val="002E31E8"/>
    <w:rsid w:val="002F00AF"/>
    <w:rsid w:val="002F2C39"/>
    <w:rsid w:val="002F4243"/>
    <w:rsid w:val="003031B8"/>
    <w:rsid w:val="00316124"/>
    <w:rsid w:val="00325325"/>
    <w:rsid w:val="00327C8C"/>
    <w:rsid w:val="00331C86"/>
    <w:rsid w:val="00331F2A"/>
    <w:rsid w:val="0033631A"/>
    <w:rsid w:val="00347A8F"/>
    <w:rsid w:val="00351042"/>
    <w:rsid w:val="00351EDF"/>
    <w:rsid w:val="00355BC7"/>
    <w:rsid w:val="003569CD"/>
    <w:rsid w:val="00360FC9"/>
    <w:rsid w:val="003638DC"/>
    <w:rsid w:val="00364234"/>
    <w:rsid w:val="003663C4"/>
    <w:rsid w:val="00366D08"/>
    <w:rsid w:val="0037706E"/>
    <w:rsid w:val="003805DA"/>
    <w:rsid w:val="003873CB"/>
    <w:rsid w:val="003907A3"/>
    <w:rsid w:val="00394442"/>
    <w:rsid w:val="00394A6A"/>
    <w:rsid w:val="003A797B"/>
    <w:rsid w:val="003B19A1"/>
    <w:rsid w:val="003B6F93"/>
    <w:rsid w:val="003B70B4"/>
    <w:rsid w:val="003C0203"/>
    <w:rsid w:val="003C1C8D"/>
    <w:rsid w:val="003C1FF9"/>
    <w:rsid w:val="003C6099"/>
    <w:rsid w:val="003D2A22"/>
    <w:rsid w:val="003D35B4"/>
    <w:rsid w:val="003E0ACC"/>
    <w:rsid w:val="003E0FBB"/>
    <w:rsid w:val="003F2DCF"/>
    <w:rsid w:val="00400429"/>
    <w:rsid w:val="004016DC"/>
    <w:rsid w:val="00405F28"/>
    <w:rsid w:val="00406FA8"/>
    <w:rsid w:val="0040779D"/>
    <w:rsid w:val="004118D8"/>
    <w:rsid w:val="0041373E"/>
    <w:rsid w:val="0041521E"/>
    <w:rsid w:val="0041551A"/>
    <w:rsid w:val="00421E5A"/>
    <w:rsid w:val="004306AE"/>
    <w:rsid w:val="004363F5"/>
    <w:rsid w:val="00437EF8"/>
    <w:rsid w:val="00443D59"/>
    <w:rsid w:val="004441A8"/>
    <w:rsid w:val="00444C93"/>
    <w:rsid w:val="00446AAB"/>
    <w:rsid w:val="004575CD"/>
    <w:rsid w:val="00460103"/>
    <w:rsid w:val="00467DA9"/>
    <w:rsid w:val="00470EFB"/>
    <w:rsid w:val="004754D0"/>
    <w:rsid w:val="004765D8"/>
    <w:rsid w:val="00482CB9"/>
    <w:rsid w:val="00486737"/>
    <w:rsid w:val="004868FA"/>
    <w:rsid w:val="00491EB7"/>
    <w:rsid w:val="00494090"/>
    <w:rsid w:val="00495C4C"/>
    <w:rsid w:val="004B2652"/>
    <w:rsid w:val="004B7F14"/>
    <w:rsid w:val="004C0176"/>
    <w:rsid w:val="004C277A"/>
    <w:rsid w:val="004C6046"/>
    <w:rsid w:val="004C7C53"/>
    <w:rsid w:val="004D1E3C"/>
    <w:rsid w:val="004D48C5"/>
    <w:rsid w:val="004D5145"/>
    <w:rsid w:val="004D7AC7"/>
    <w:rsid w:val="004E07A9"/>
    <w:rsid w:val="004E6DE1"/>
    <w:rsid w:val="004F02EC"/>
    <w:rsid w:val="004F3D53"/>
    <w:rsid w:val="00502BF1"/>
    <w:rsid w:val="00502FFB"/>
    <w:rsid w:val="005032EC"/>
    <w:rsid w:val="00510794"/>
    <w:rsid w:val="00513FF7"/>
    <w:rsid w:val="005149F1"/>
    <w:rsid w:val="0052359F"/>
    <w:rsid w:val="0053037D"/>
    <w:rsid w:val="00552C42"/>
    <w:rsid w:val="00552F17"/>
    <w:rsid w:val="005642D5"/>
    <w:rsid w:val="00564367"/>
    <w:rsid w:val="00565005"/>
    <w:rsid w:val="00567097"/>
    <w:rsid w:val="00567F45"/>
    <w:rsid w:val="00571855"/>
    <w:rsid w:val="00583DD1"/>
    <w:rsid w:val="00584C45"/>
    <w:rsid w:val="005913D0"/>
    <w:rsid w:val="00591628"/>
    <w:rsid w:val="005A32FE"/>
    <w:rsid w:val="005A3E28"/>
    <w:rsid w:val="005B5370"/>
    <w:rsid w:val="005B7D3E"/>
    <w:rsid w:val="005C2094"/>
    <w:rsid w:val="005C51E2"/>
    <w:rsid w:val="005C52CE"/>
    <w:rsid w:val="005C5FD1"/>
    <w:rsid w:val="005C679F"/>
    <w:rsid w:val="005C73EA"/>
    <w:rsid w:val="005C77D7"/>
    <w:rsid w:val="005D0778"/>
    <w:rsid w:val="005D2F0E"/>
    <w:rsid w:val="005D4639"/>
    <w:rsid w:val="005D51B4"/>
    <w:rsid w:val="005D68E2"/>
    <w:rsid w:val="005E0E9F"/>
    <w:rsid w:val="005E4AD3"/>
    <w:rsid w:val="005E6386"/>
    <w:rsid w:val="005F09D0"/>
    <w:rsid w:val="005F202B"/>
    <w:rsid w:val="005F2FD1"/>
    <w:rsid w:val="005F4556"/>
    <w:rsid w:val="005F6B8C"/>
    <w:rsid w:val="005F76DE"/>
    <w:rsid w:val="0060424C"/>
    <w:rsid w:val="006052E9"/>
    <w:rsid w:val="00606A75"/>
    <w:rsid w:val="00611E9C"/>
    <w:rsid w:val="00616E22"/>
    <w:rsid w:val="00620FC0"/>
    <w:rsid w:val="0063569D"/>
    <w:rsid w:val="00635705"/>
    <w:rsid w:val="00637861"/>
    <w:rsid w:val="00637A13"/>
    <w:rsid w:val="006401D6"/>
    <w:rsid w:val="00640FD2"/>
    <w:rsid w:val="006414BA"/>
    <w:rsid w:val="006430CC"/>
    <w:rsid w:val="006436B2"/>
    <w:rsid w:val="00647D4C"/>
    <w:rsid w:val="00654FDF"/>
    <w:rsid w:val="006573BF"/>
    <w:rsid w:val="006632AE"/>
    <w:rsid w:val="006642F2"/>
    <w:rsid w:val="00670708"/>
    <w:rsid w:val="00670D46"/>
    <w:rsid w:val="00674535"/>
    <w:rsid w:val="00681AC6"/>
    <w:rsid w:val="006A11D7"/>
    <w:rsid w:val="006B0D91"/>
    <w:rsid w:val="006B4AC7"/>
    <w:rsid w:val="006B5086"/>
    <w:rsid w:val="006C6961"/>
    <w:rsid w:val="006D5718"/>
    <w:rsid w:val="006E1D44"/>
    <w:rsid w:val="006E6383"/>
    <w:rsid w:val="006E7FB4"/>
    <w:rsid w:val="006F4CB8"/>
    <w:rsid w:val="00703764"/>
    <w:rsid w:val="0071130A"/>
    <w:rsid w:val="00712E1D"/>
    <w:rsid w:val="007131A4"/>
    <w:rsid w:val="00714842"/>
    <w:rsid w:val="00714D6A"/>
    <w:rsid w:val="007205AF"/>
    <w:rsid w:val="0072173E"/>
    <w:rsid w:val="00734061"/>
    <w:rsid w:val="00734442"/>
    <w:rsid w:val="007360BA"/>
    <w:rsid w:val="00741169"/>
    <w:rsid w:val="007412C0"/>
    <w:rsid w:val="007479D6"/>
    <w:rsid w:val="00753DB7"/>
    <w:rsid w:val="007545D2"/>
    <w:rsid w:val="00757C1E"/>
    <w:rsid w:val="00760B98"/>
    <w:rsid w:val="007673E7"/>
    <w:rsid w:val="007749B6"/>
    <w:rsid w:val="00780451"/>
    <w:rsid w:val="00780AB5"/>
    <w:rsid w:val="00781CF2"/>
    <w:rsid w:val="00795799"/>
    <w:rsid w:val="00796A27"/>
    <w:rsid w:val="007A008C"/>
    <w:rsid w:val="007A3C6B"/>
    <w:rsid w:val="007A534C"/>
    <w:rsid w:val="007A6B1C"/>
    <w:rsid w:val="007B29B2"/>
    <w:rsid w:val="007B5296"/>
    <w:rsid w:val="007C39E9"/>
    <w:rsid w:val="007C3D64"/>
    <w:rsid w:val="007C492F"/>
    <w:rsid w:val="007D2E52"/>
    <w:rsid w:val="007D6501"/>
    <w:rsid w:val="007E4B0B"/>
    <w:rsid w:val="007E4C5E"/>
    <w:rsid w:val="007E52E2"/>
    <w:rsid w:val="007E5FC8"/>
    <w:rsid w:val="007F40B6"/>
    <w:rsid w:val="00800E2D"/>
    <w:rsid w:val="008034A2"/>
    <w:rsid w:val="008041F7"/>
    <w:rsid w:val="008060B5"/>
    <w:rsid w:val="00806931"/>
    <w:rsid w:val="008110A4"/>
    <w:rsid w:val="00811274"/>
    <w:rsid w:val="00812523"/>
    <w:rsid w:val="0081594D"/>
    <w:rsid w:val="008162ED"/>
    <w:rsid w:val="008164F4"/>
    <w:rsid w:val="008215A3"/>
    <w:rsid w:val="008314BA"/>
    <w:rsid w:val="00835164"/>
    <w:rsid w:val="00836290"/>
    <w:rsid w:val="0084281E"/>
    <w:rsid w:val="008550AD"/>
    <w:rsid w:val="00856E5D"/>
    <w:rsid w:val="008627D6"/>
    <w:rsid w:val="00865E2E"/>
    <w:rsid w:val="00872689"/>
    <w:rsid w:val="00876FF5"/>
    <w:rsid w:val="008775AB"/>
    <w:rsid w:val="00880640"/>
    <w:rsid w:val="0088368B"/>
    <w:rsid w:val="00883C84"/>
    <w:rsid w:val="008912AA"/>
    <w:rsid w:val="00892915"/>
    <w:rsid w:val="008A3E07"/>
    <w:rsid w:val="008A4EBB"/>
    <w:rsid w:val="008B6788"/>
    <w:rsid w:val="008C1BA2"/>
    <w:rsid w:val="008C3822"/>
    <w:rsid w:val="008D0A1B"/>
    <w:rsid w:val="008D27D5"/>
    <w:rsid w:val="008D6CAB"/>
    <w:rsid w:val="008D7D68"/>
    <w:rsid w:val="008E52E4"/>
    <w:rsid w:val="008F50FC"/>
    <w:rsid w:val="008F6B4E"/>
    <w:rsid w:val="008F7ED1"/>
    <w:rsid w:val="009007C6"/>
    <w:rsid w:val="00910830"/>
    <w:rsid w:val="009131CD"/>
    <w:rsid w:val="0091376C"/>
    <w:rsid w:val="00917EFB"/>
    <w:rsid w:val="00923B72"/>
    <w:rsid w:val="009248EA"/>
    <w:rsid w:val="00941AB3"/>
    <w:rsid w:val="00942508"/>
    <w:rsid w:val="00945707"/>
    <w:rsid w:val="00946652"/>
    <w:rsid w:val="00950038"/>
    <w:rsid w:val="00950265"/>
    <w:rsid w:val="00950796"/>
    <w:rsid w:val="00953036"/>
    <w:rsid w:val="00972359"/>
    <w:rsid w:val="00974DDC"/>
    <w:rsid w:val="00982162"/>
    <w:rsid w:val="009864B6"/>
    <w:rsid w:val="00986566"/>
    <w:rsid w:val="0099204A"/>
    <w:rsid w:val="009A279C"/>
    <w:rsid w:val="009A4842"/>
    <w:rsid w:val="009A701E"/>
    <w:rsid w:val="009B02D5"/>
    <w:rsid w:val="009B0928"/>
    <w:rsid w:val="009B0D0E"/>
    <w:rsid w:val="009B0D55"/>
    <w:rsid w:val="009B1C0E"/>
    <w:rsid w:val="009D4FA8"/>
    <w:rsid w:val="009E107A"/>
    <w:rsid w:val="009E2148"/>
    <w:rsid w:val="009E37B3"/>
    <w:rsid w:val="009E4834"/>
    <w:rsid w:val="009E771F"/>
    <w:rsid w:val="009E79D8"/>
    <w:rsid w:val="009F67A9"/>
    <w:rsid w:val="009F741F"/>
    <w:rsid w:val="00A01C8D"/>
    <w:rsid w:val="00A02634"/>
    <w:rsid w:val="00A05698"/>
    <w:rsid w:val="00A05B14"/>
    <w:rsid w:val="00A07B37"/>
    <w:rsid w:val="00A07CA3"/>
    <w:rsid w:val="00A15F76"/>
    <w:rsid w:val="00A179C3"/>
    <w:rsid w:val="00A33725"/>
    <w:rsid w:val="00A358E8"/>
    <w:rsid w:val="00A35CB4"/>
    <w:rsid w:val="00A4384F"/>
    <w:rsid w:val="00A44E38"/>
    <w:rsid w:val="00A520F3"/>
    <w:rsid w:val="00A60A17"/>
    <w:rsid w:val="00A707C2"/>
    <w:rsid w:val="00A7180D"/>
    <w:rsid w:val="00A810D4"/>
    <w:rsid w:val="00A847E7"/>
    <w:rsid w:val="00A91626"/>
    <w:rsid w:val="00A93FD8"/>
    <w:rsid w:val="00A94640"/>
    <w:rsid w:val="00AA3767"/>
    <w:rsid w:val="00AB1C84"/>
    <w:rsid w:val="00AB2F85"/>
    <w:rsid w:val="00AB5760"/>
    <w:rsid w:val="00AB6957"/>
    <w:rsid w:val="00AC09F5"/>
    <w:rsid w:val="00AC574A"/>
    <w:rsid w:val="00AD00C1"/>
    <w:rsid w:val="00AD3327"/>
    <w:rsid w:val="00AD77F1"/>
    <w:rsid w:val="00AE0807"/>
    <w:rsid w:val="00AE5E1B"/>
    <w:rsid w:val="00B004DF"/>
    <w:rsid w:val="00B0097F"/>
    <w:rsid w:val="00B02BD5"/>
    <w:rsid w:val="00B03D10"/>
    <w:rsid w:val="00B06393"/>
    <w:rsid w:val="00B11372"/>
    <w:rsid w:val="00B12DDF"/>
    <w:rsid w:val="00B22E2B"/>
    <w:rsid w:val="00B2621A"/>
    <w:rsid w:val="00B26220"/>
    <w:rsid w:val="00B32D63"/>
    <w:rsid w:val="00B3435A"/>
    <w:rsid w:val="00B43643"/>
    <w:rsid w:val="00B45DF7"/>
    <w:rsid w:val="00B47DBF"/>
    <w:rsid w:val="00B507E4"/>
    <w:rsid w:val="00B531A2"/>
    <w:rsid w:val="00B62351"/>
    <w:rsid w:val="00B7237B"/>
    <w:rsid w:val="00B817BA"/>
    <w:rsid w:val="00B84102"/>
    <w:rsid w:val="00B86C27"/>
    <w:rsid w:val="00B92BA4"/>
    <w:rsid w:val="00B9655A"/>
    <w:rsid w:val="00B97511"/>
    <w:rsid w:val="00B97AE6"/>
    <w:rsid w:val="00BA4364"/>
    <w:rsid w:val="00BB378E"/>
    <w:rsid w:val="00BB44B7"/>
    <w:rsid w:val="00BB4BF8"/>
    <w:rsid w:val="00BB5A3F"/>
    <w:rsid w:val="00BC057B"/>
    <w:rsid w:val="00BC0ED8"/>
    <w:rsid w:val="00BC17C5"/>
    <w:rsid w:val="00BE0668"/>
    <w:rsid w:val="00BE25CD"/>
    <w:rsid w:val="00BF04E0"/>
    <w:rsid w:val="00BF5468"/>
    <w:rsid w:val="00BF5D23"/>
    <w:rsid w:val="00C0161C"/>
    <w:rsid w:val="00C02FF8"/>
    <w:rsid w:val="00C12E13"/>
    <w:rsid w:val="00C14B56"/>
    <w:rsid w:val="00C14B98"/>
    <w:rsid w:val="00C17B05"/>
    <w:rsid w:val="00C23C97"/>
    <w:rsid w:val="00C2460B"/>
    <w:rsid w:val="00C264FD"/>
    <w:rsid w:val="00C33933"/>
    <w:rsid w:val="00C374BF"/>
    <w:rsid w:val="00C40B97"/>
    <w:rsid w:val="00C43770"/>
    <w:rsid w:val="00C43CF9"/>
    <w:rsid w:val="00C556F1"/>
    <w:rsid w:val="00C56C89"/>
    <w:rsid w:val="00C621D2"/>
    <w:rsid w:val="00C70F3B"/>
    <w:rsid w:val="00C7467D"/>
    <w:rsid w:val="00C86868"/>
    <w:rsid w:val="00C871CB"/>
    <w:rsid w:val="00C919C8"/>
    <w:rsid w:val="00CA26EA"/>
    <w:rsid w:val="00CA4D8B"/>
    <w:rsid w:val="00CA58EE"/>
    <w:rsid w:val="00CB040F"/>
    <w:rsid w:val="00CB2C97"/>
    <w:rsid w:val="00CB6776"/>
    <w:rsid w:val="00CB77E0"/>
    <w:rsid w:val="00CC22B9"/>
    <w:rsid w:val="00CC36C4"/>
    <w:rsid w:val="00CC3C33"/>
    <w:rsid w:val="00CC6A6B"/>
    <w:rsid w:val="00CD3CE0"/>
    <w:rsid w:val="00CD5D4C"/>
    <w:rsid w:val="00CE7B93"/>
    <w:rsid w:val="00CF762E"/>
    <w:rsid w:val="00D1526A"/>
    <w:rsid w:val="00D210AD"/>
    <w:rsid w:val="00D236A6"/>
    <w:rsid w:val="00D317A2"/>
    <w:rsid w:val="00D325E4"/>
    <w:rsid w:val="00D32676"/>
    <w:rsid w:val="00D36572"/>
    <w:rsid w:val="00D36AF8"/>
    <w:rsid w:val="00D40142"/>
    <w:rsid w:val="00D4114F"/>
    <w:rsid w:val="00D4158A"/>
    <w:rsid w:val="00D44BFD"/>
    <w:rsid w:val="00D46467"/>
    <w:rsid w:val="00D52F8D"/>
    <w:rsid w:val="00D53FE6"/>
    <w:rsid w:val="00D636A5"/>
    <w:rsid w:val="00D637E2"/>
    <w:rsid w:val="00D673C7"/>
    <w:rsid w:val="00D734AD"/>
    <w:rsid w:val="00D73C39"/>
    <w:rsid w:val="00D73CA8"/>
    <w:rsid w:val="00D7557E"/>
    <w:rsid w:val="00D83ED0"/>
    <w:rsid w:val="00D8598B"/>
    <w:rsid w:val="00D94D40"/>
    <w:rsid w:val="00DA4820"/>
    <w:rsid w:val="00DB3402"/>
    <w:rsid w:val="00DB584F"/>
    <w:rsid w:val="00DC2F85"/>
    <w:rsid w:val="00DC7652"/>
    <w:rsid w:val="00DD4E47"/>
    <w:rsid w:val="00DD7342"/>
    <w:rsid w:val="00DD790E"/>
    <w:rsid w:val="00DE3EB4"/>
    <w:rsid w:val="00DF4286"/>
    <w:rsid w:val="00DF45B2"/>
    <w:rsid w:val="00DF574F"/>
    <w:rsid w:val="00E071FF"/>
    <w:rsid w:val="00E10441"/>
    <w:rsid w:val="00E204A4"/>
    <w:rsid w:val="00E24C1F"/>
    <w:rsid w:val="00E30B58"/>
    <w:rsid w:val="00E34F1A"/>
    <w:rsid w:val="00E3536E"/>
    <w:rsid w:val="00E41BEA"/>
    <w:rsid w:val="00E42CA7"/>
    <w:rsid w:val="00E43D74"/>
    <w:rsid w:val="00E44CA4"/>
    <w:rsid w:val="00E52E5E"/>
    <w:rsid w:val="00E571D4"/>
    <w:rsid w:val="00E61DC0"/>
    <w:rsid w:val="00E6764E"/>
    <w:rsid w:val="00E725A2"/>
    <w:rsid w:val="00E80B53"/>
    <w:rsid w:val="00E81E78"/>
    <w:rsid w:val="00E82B4D"/>
    <w:rsid w:val="00E833CE"/>
    <w:rsid w:val="00E8496C"/>
    <w:rsid w:val="00E84A3A"/>
    <w:rsid w:val="00E869AB"/>
    <w:rsid w:val="00E919EC"/>
    <w:rsid w:val="00E92A37"/>
    <w:rsid w:val="00EA057F"/>
    <w:rsid w:val="00EA0A26"/>
    <w:rsid w:val="00EA7EE6"/>
    <w:rsid w:val="00EB5455"/>
    <w:rsid w:val="00EB579A"/>
    <w:rsid w:val="00EB7CB0"/>
    <w:rsid w:val="00EC2614"/>
    <w:rsid w:val="00EC3B03"/>
    <w:rsid w:val="00EC3F5A"/>
    <w:rsid w:val="00EE05C1"/>
    <w:rsid w:val="00EE7348"/>
    <w:rsid w:val="00EF35B7"/>
    <w:rsid w:val="00EF7887"/>
    <w:rsid w:val="00F004F4"/>
    <w:rsid w:val="00F02402"/>
    <w:rsid w:val="00F0286E"/>
    <w:rsid w:val="00F054D0"/>
    <w:rsid w:val="00F14BD8"/>
    <w:rsid w:val="00F14F0F"/>
    <w:rsid w:val="00F310AD"/>
    <w:rsid w:val="00F32EA1"/>
    <w:rsid w:val="00F365BE"/>
    <w:rsid w:val="00F411C4"/>
    <w:rsid w:val="00F413DC"/>
    <w:rsid w:val="00F47A94"/>
    <w:rsid w:val="00F51A2C"/>
    <w:rsid w:val="00F526BF"/>
    <w:rsid w:val="00F53FBB"/>
    <w:rsid w:val="00F56D1D"/>
    <w:rsid w:val="00F66DD5"/>
    <w:rsid w:val="00F67880"/>
    <w:rsid w:val="00F70196"/>
    <w:rsid w:val="00F71D90"/>
    <w:rsid w:val="00F81097"/>
    <w:rsid w:val="00F877CC"/>
    <w:rsid w:val="00F96718"/>
    <w:rsid w:val="00F96B40"/>
    <w:rsid w:val="00FA6BFC"/>
    <w:rsid w:val="00FB5377"/>
    <w:rsid w:val="00FB6DD9"/>
    <w:rsid w:val="00FB6FE5"/>
    <w:rsid w:val="00FB7C2B"/>
    <w:rsid w:val="00FC0BA5"/>
    <w:rsid w:val="00FC4645"/>
    <w:rsid w:val="00FC5861"/>
    <w:rsid w:val="00FE33C0"/>
    <w:rsid w:val="00FE39F6"/>
    <w:rsid w:val="00FE7B99"/>
    <w:rsid w:val="00FF0ABC"/>
    <w:rsid w:val="00FF1BE5"/>
    <w:rsid w:val="00FF4244"/>
    <w:rsid w:val="00FF4248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4579"/>
  <w15:docId w15:val="{EB145830-D7EC-814B-AB38-EF1CECB8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399"/>
    <w:rPr>
      <w:rFonts w:ascii="Times New Roman" w:eastAsia="Times New Roman" w:hAnsi="Times New Roman"/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rsid w:val="00F66DD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66DD5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1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66DD5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rsid w:val="00F66DD5"/>
    <w:rPr>
      <w:rFonts w:ascii="Arial" w:eastAsia="Times New Roman" w:hAnsi="Arial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66DD5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F66DD5"/>
    <w:rPr>
      <w:rFonts w:ascii="Arial" w:eastAsia="Times New Roman" w:hAnsi="Arial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rsid w:val="00F66D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66DD5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F66DD5"/>
  </w:style>
  <w:style w:type="table" w:styleId="TableGrid">
    <w:name w:val="Table Grid"/>
    <w:basedOn w:val="TableNormal"/>
    <w:rsid w:val="00F66DD5"/>
    <w:pPr>
      <w:ind w:left="835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Colorful List - Accent 11,Project Profile name,List Paragraph (numbered (a)),References,WB List Paragraph,Bullets,Figures,LIST OF TABLES.,references,Citation List,Normal bullet 2,Paragraph,Bullet Points,Liste Paragraf,Ha,l"/>
    <w:basedOn w:val="Normal"/>
    <w:link w:val="ListParagraphChar"/>
    <w:uiPriority w:val="1"/>
    <w:qFormat/>
    <w:rsid w:val="00F66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514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E919EC"/>
    <w:rPr>
      <w:color w:val="0000FF"/>
      <w:u w:val="single"/>
    </w:rPr>
  </w:style>
  <w:style w:type="paragraph" w:customStyle="1" w:styleId="Default">
    <w:name w:val="Default"/>
    <w:basedOn w:val="Normal"/>
    <w:rsid w:val="006B5086"/>
    <w:pPr>
      <w:autoSpaceDE w:val="0"/>
      <w:autoSpaceDN w:val="0"/>
    </w:pPr>
    <w:rPr>
      <w:rFonts w:ascii="Myriad Pro" w:eastAsia="Calibri" w:hAnsi="Myriad Pro"/>
      <w:color w:val="000000"/>
    </w:rPr>
  </w:style>
  <w:style w:type="paragraph" w:styleId="BodyText3">
    <w:name w:val="Body Text 3"/>
    <w:basedOn w:val="Normal"/>
    <w:link w:val="BodyText3Char"/>
    <w:rsid w:val="00B86C27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B86C27"/>
    <w:rPr>
      <w:rFonts w:ascii="Times New Roman" w:eastAsia="Times New Roman" w:hAnsi="Times New Roman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B86C27"/>
    <w:pPr>
      <w:spacing w:before="100" w:beforeAutospacing="1" w:after="100" w:afterAutospacing="1" w:line="312" w:lineRule="auto"/>
    </w:pPr>
    <w:rPr>
      <w:lang w:val="en-GB"/>
    </w:rPr>
  </w:style>
  <w:style w:type="character" w:customStyle="1" w:styleId="ListParagraphChar">
    <w:name w:val="List Paragraph Char"/>
    <w:aliases w:val="List Paragraph1 Char,Colorful List - Accent 11 Char,Project Profile name Char,List Paragraph (numbered (a)) Char,References Char,WB List Paragraph Char,Bullets Char,Figures Char,LIST OF TABLES. Char,references Char,Citation List Char"/>
    <w:link w:val="ListParagraph"/>
    <w:uiPriority w:val="34"/>
    <w:qFormat/>
    <w:locked/>
    <w:rsid w:val="00B86C27"/>
    <w:rPr>
      <w:rFonts w:ascii="Arial" w:eastAsia="Times New Roman" w:hAnsi="Arial"/>
      <w:szCs w:val="24"/>
      <w:lang w:val="en-US" w:eastAsia="en-US"/>
    </w:rPr>
  </w:style>
  <w:style w:type="paragraph" w:styleId="FootnoteText">
    <w:name w:val="footnote text"/>
    <w:aliases w:val="Geneva 9,Font: Geneva 9,Boston 10,f,single space,footnote text,Footnote,otnote Text,Footnote Text Char Char Char,Footnote Text Char Char Char Char Char Char Char,Footnote Text Char Char Char Char Char,Footnotes,Footnote Text Char Char1,fn"/>
    <w:basedOn w:val="Normal"/>
    <w:link w:val="FootnoteTextChar1"/>
    <w:uiPriority w:val="99"/>
    <w:qFormat/>
    <w:rsid w:val="00CD3CE0"/>
    <w:pPr>
      <w:widowControl w:val="0"/>
    </w:pPr>
    <w:rPr>
      <w:rFonts w:eastAsia="SimSun"/>
      <w:szCs w:val="20"/>
      <w:lang w:val="en-GB"/>
    </w:rPr>
  </w:style>
  <w:style w:type="character" w:customStyle="1" w:styleId="FootnoteTextChar">
    <w:name w:val="Footnote Text Char"/>
    <w:aliases w:val="f Char1,Footnote Text Char1 Char,ft Char Char,Footnote Text Char Char Char Char1,脚注文本1 Char Char,f Char Char,ft Char1,脚注文本1 Char1,Footnote Text Char Char Char1,fn Char,FA Fu Char"/>
    <w:basedOn w:val="DefaultParagraphFont"/>
    <w:uiPriority w:val="99"/>
    <w:rsid w:val="00CD3CE0"/>
    <w:rPr>
      <w:rFonts w:ascii="Arial" w:eastAsia="Times New Roman" w:hAnsi="Arial"/>
      <w:lang w:val="en-US" w:eastAsia="en-US"/>
    </w:rPr>
  </w:style>
  <w:style w:type="character" w:customStyle="1" w:styleId="FootnoteTextChar1">
    <w:name w:val="Footnote Text Char1"/>
    <w:aliases w:val="Geneva 9 Char,Font: Geneva 9 Char,Boston 10 Char,f Char,single space Char,footnote text Char,Footnote Char,otnote Text Char,Footnote Text Char Char Char Char,Footnote Text Char Char Char Char Char Char Char Char,Footnotes Char"/>
    <w:link w:val="FootnoteText"/>
    <w:uiPriority w:val="99"/>
    <w:locked/>
    <w:rsid w:val="00CD3CE0"/>
    <w:rPr>
      <w:rFonts w:ascii="Arial" w:eastAsia="SimSun" w:hAnsi="Arial"/>
    </w:rPr>
  </w:style>
  <w:style w:type="character" w:styleId="FootnoteReference">
    <w:name w:val="footnote reference"/>
    <w:aliases w:val="16 Point,Superscript 6 Point,Superscript 6 Point + 11 pt,ftref,Footnote Reference Number,SUPERS,SUPERS1,SUPERS2,SUPERS3,BVI fnr,BVI fnr Car Car,BVI fnr Car,BVI fnr Car Car Car Car,FNRefe Char Char Char,BVI fnr Char Char Char, BVI fnr"/>
    <w:link w:val="CharCharCharCharCarChar"/>
    <w:uiPriority w:val="99"/>
    <w:qFormat/>
    <w:rsid w:val="00CD3CE0"/>
    <w:rPr>
      <w:rFonts w:ascii="Arial" w:hAnsi="Arial"/>
      <w:sz w:val="18"/>
      <w:vertAlign w:val="superscript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link w:val="FootnoteReference"/>
    <w:uiPriority w:val="99"/>
    <w:rsid w:val="00CD3CE0"/>
    <w:pPr>
      <w:spacing w:after="160" w:line="240" w:lineRule="exact"/>
    </w:pPr>
    <w:rPr>
      <w:rFonts w:eastAsia="Calibri"/>
      <w:sz w:val="18"/>
      <w:szCs w:val="20"/>
      <w:vertAlign w:val="superscript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AB69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6957"/>
    <w:rPr>
      <w:rFonts w:ascii="Arial" w:eastAsia="Times New Roman" w:hAnsi="Arial"/>
      <w:szCs w:val="24"/>
      <w:lang w:val="en-US" w:eastAsia="en-US"/>
    </w:rPr>
  </w:style>
  <w:style w:type="paragraph" w:customStyle="1" w:styleId="Char2">
    <w:name w:val="Char2"/>
    <w:basedOn w:val="Normal"/>
    <w:rsid w:val="00486737"/>
    <w:pPr>
      <w:spacing w:after="160" w:line="240" w:lineRule="exact"/>
      <w:jc w:val="both"/>
    </w:pPr>
    <w:rPr>
      <w:sz w:val="18"/>
      <w:szCs w:val="20"/>
      <w:vertAlign w:val="superscript"/>
    </w:rPr>
  </w:style>
  <w:style w:type="paragraph" w:styleId="NoSpacing">
    <w:name w:val="No Spacing"/>
    <w:link w:val="NoSpacingChar"/>
    <w:uiPriority w:val="1"/>
    <w:qFormat/>
    <w:rsid w:val="00486737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486737"/>
    <w:rPr>
      <w:sz w:val="22"/>
      <w:szCs w:val="22"/>
      <w:lang w:val="en-US" w:eastAsia="en-US"/>
    </w:rPr>
  </w:style>
  <w:style w:type="character" w:customStyle="1" w:styleId="il">
    <w:name w:val="il"/>
    <w:basedOn w:val="DefaultParagraphFont"/>
    <w:rsid w:val="00F51A2C"/>
  </w:style>
  <w:style w:type="paragraph" w:styleId="Header">
    <w:name w:val="header"/>
    <w:basedOn w:val="Normal"/>
    <w:link w:val="HeaderChar"/>
    <w:uiPriority w:val="99"/>
    <w:unhideWhenUsed/>
    <w:rsid w:val="00316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124"/>
    <w:rPr>
      <w:rFonts w:ascii="Arial" w:eastAsia="Times New Roman" w:hAnsi="Arial"/>
      <w:szCs w:val="24"/>
      <w:lang w:val="en-US" w:eastAsia="en-US"/>
    </w:rPr>
  </w:style>
  <w:style w:type="table" w:customStyle="1" w:styleId="Rutntstabell4dekorfrg11">
    <w:name w:val="Rutnätstabell 4 – dekorfärg 11"/>
    <w:basedOn w:val="TableNormal"/>
    <w:uiPriority w:val="49"/>
    <w:rsid w:val="00780451"/>
    <w:rPr>
      <w:rFonts w:asciiTheme="minorHAnsi" w:eastAsiaTheme="minorHAnsi" w:hAnsiTheme="minorHAnsi" w:cstheme="minorBidi"/>
      <w:sz w:val="22"/>
      <w:szCs w:val="22"/>
      <w:lang w:val="sv-SE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0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EA8"/>
    <w:pPr>
      <w:spacing w:after="16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EA8"/>
    <w:rPr>
      <w:rFonts w:asciiTheme="minorHAnsi" w:eastAsiaTheme="minorHAnsi" w:hAnsiTheme="minorHAnsi" w:cstheme="minorBidi"/>
      <w:lang w:val="en-CA" w:eastAsia="en-US"/>
    </w:rPr>
  </w:style>
  <w:style w:type="paragraph" w:customStyle="1" w:styleId="Bullet">
    <w:name w:val="Bullet"/>
    <w:basedOn w:val="ListParagraph"/>
    <w:autoRedefine/>
    <w:qFormat/>
    <w:rsid w:val="00F14F0F"/>
    <w:pPr>
      <w:numPr>
        <w:ilvl w:val="1"/>
        <w:numId w:val="97"/>
      </w:numPr>
      <w:shd w:val="clear" w:color="auto" w:fill="FFFFFF" w:themeFill="background1"/>
      <w:spacing w:after="240" w:line="259" w:lineRule="auto"/>
      <w:jc w:val="both"/>
    </w:pPr>
    <w:rPr>
      <w:rFonts w:eastAsiaTheme="minorHAnsi"/>
      <w:color w:val="000000" w:themeColor="text1"/>
      <w:lang w:val="en-GB"/>
    </w:rPr>
  </w:style>
  <w:style w:type="paragraph" w:customStyle="1" w:styleId="Numberlist">
    <w:name w:val="Numberlist"/>
    <w:basedOn w:val="Normal"/>
    <w:autoRedefine/>
    <w:qFormat/>
    <w:rsid w:val="00AB1C84"/>
    <w:pPr>
      <w:tabs>
        <w:tab w:val="left" w:pos="284"/>
      </w:tabs>
      <w:spacing w:line="259" w:lineRule="auto"/>
      <w:contextualSpacing/>
    </w:pPr>
    <w:rPr>
      <w:rFonts w:eastAsiaTheme="minorHAnsi" w:cs="Arial"/>
      <w:b/>
      <w:bC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411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114F"/>
    <w:rPr>
      <w:color w:val="605E5C"/>
      <w:shd w:val="clear" w:color="auto" w:fill="E1DFDD"/>
    </w:rPr>
  </w:style>
  <w:style w:type="paragraph" w:customStyle="1" w:styleId="Bulletindent">
    <w:name w:val="Bullet indent"/>
    <w:basedOn w:val="Bullet"/>
    <w:qFormat/>
    <w:rsid w:val="00D4114F"/>
    <w:pPr>
      <w:ind w:left="3119"/>
      <w:contextualSpacing w:val="0"/>
    </w:pPr>
  </w:style>
  <w:style w:type="character" w:styleId="FollowedHyperlink">
    <w:name w:val="FollowedHyperlink"/>
    <w:basedOn w:val="DefaultParagraphFont"/>
    <w:uiPriority w:val="99"/>
    <w:semiHidden/>
    <w:unhideWhenUsed/>
    <w:rsid w:val="00D46467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06E"/>
    <w:pPr>
      <w:spacing w:after="0"/>
    </w:pPr>
    <w:rPr>
      <w:rFonts w:ascii="Arial" w:eastAsia="Times New Roman" w:hAnsi="Arial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06E"/>
    <w:rPr>
      <w:rFonts w:ascii="Arial" w:eastAsia="Times New Roman" w:hAnsi="Arial" w:cstheme="minorBidi"/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47D4C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57C1E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</w:rPr>
  </w:style>
  <w:style w:type="character" w:customStyle="1" w:styleId="apple-converted-space">
    <w:name w:val="apple-converted-space"/>
    <w:basedOn w:val="DefaultParagraphFont"/>
    <w:rsid w:val="007D2E52"/>
  </w:style>
  <w:style w:type="character" w:styleId="Strong">
    <w:name w:val="Strong"/>
    <w:basedOn w:val="DefaultParagraphFont"/>
    <w:uiPriority w:val="22"/>
    <w:qFormat/>
    <w:rsid w:val="007D2E52"/>
    <w:rPr>
      <w:b/>
      <w:bCs/>
    </w:rPr>
  </w:style>
  <w:style w:type="paragraph" w:customStyle="1" w:styleId="p1">
    <w:name w:val="p1"/>
    <w:basedOn w:val="Normal"/>
    <w:rsid w:val="0014539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145399"/>
  </w:style>
  <w:style w:type="paragraph" w:customStyle="1" w:styleId="p2">
    <w:name w:val="p2"/>
    <w:basedOn w:val="Normal"/>
    <w:rsid w:val="0014539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145399"/>
  </w:style>
  <w:style w:type="paragraph" w:customStyle="1" w:styleId="p3">
    <w:name w:val="p3"/>
    <w:basedOn w:val="Normal"/>
    <w:rsid w:val="00145399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14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8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7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282f493e26e4ef1a208c9a49b9311f3 xmlns="7b21bb69-fbfc-46c2-94f0-383e151be928">
      <Terms xmlns="http://schemas.microsoft.com/office/infopath/2007/PartnerControls"/>
    </b282f493e26e4ef1a208c9a49b9311f3>
    <e8bce870359e4a09862e3b9640f665e6 xmlns="7b21bb69-fbfc-46c2-94f0-383e151be928">
      <Terms xmlns="http://schemas.microsoft.com/office/infopath/2007/PartnerControls"/>
    </e8bce870359e4a09862e3b9640f665e6>
    <DHIManagementApprovalLink xmlns="7b21bb69-fbfc-46c2-94f0-383e151be928">
      <Url xsi:nil="true"/>
      <Description xsi:nil="true"/>
    </DHIManagementApprovalLink>
    <DHIPublication xmlns="7b21bb69-fbfc-46c2-94f0-383e151be928" xsi:nil="true"/>
    <DHIReviewLink xmlns="7b21bb69-fbfc-46c2-94f0-383e151be928">
      <Url xsi:nil="true"/>
      <Description xsi:nil="true"/>
    </DHIReviewLink>
    <TaxCatchAll xmlns="7b21bb69-fbfc-46c2-94f0-383e151be928" xsi:nil="true"/>
    <DHIDateCreated xmlns="7b21bb69-fbfc-46c2-94f0-383e151be928" xsi:nil="true"/>
    <k4ba791d09a440aba63648a4fa83da7e xmlns="7b21bb69-fbfc-46c2-94f0-383e151be928">
      <Terms xmlns="http://schemas.microsoft.com/office/infopath/2007/PartnerControls"/>
    </k4ba791d09a440aba63648a4fa83da7e>
    <n2755ad5c18e49c7adbfdd598b931bcc xmlns="7b21bb69-fbfc-46c2-94f0-383e151be928">
      <Terms xmlns="http://schemas.microsoft.com/office/infopath/2007/PartnerControls"/>
    </n2755ad5c18e49c7adbfdd598b931bc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HI Document" ma:contentTypeID="0x010100662C79DA35A2284584E29B1E84C9C8C700E17C1F204D3AD94AA5755C90E62AA6F7" ma:contentTypeVersion="18" ma:contentTypeDescription="Create a new document." ma:contentTypeScope="" ma:versionID="00c161b3b0a5b9e7bd6d0dd01a6c1d27">
  <xsd:schema xmlns:xsd="http://www.w3.org/2001/XMLSchema" xmlns:xs="http://www.w3.org/2001/XMLSchema" xmlns:p="http://schemas.microsoft.com/office/2006/metadata/properties" xmlns:ns2="7b21bb69-fbfc-46c2-94f0-383e151be928" xmlns:ns3="7b21bb69-fbfc-46c2-94f0-383e151be928" xmlns:ns4="ab1f7b0c-c45c-43ea-ab59-c0f5add4d328" targetNamespace="http://schemas.microsoft.com/office/2006/metadata/properties" ma:root="true" ma:fieldsID="f2f61e7bc991cd2ebf32926f3af5639b" ns3:_="" ns4:_="">
    <xsd:import namespace="7b21bb69-fbfc-46c2-94f0-383e151be928"/>
    <xsd:import namespace="7b21bb69-fbfc-46c2-94f0-383e151be928"/>
    <xsd:import namespace="ab1f7b0c-c45c-43ea-ab59-c0f5add4d32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k4ba791d09a440aba63648a4fa83da7e" minOccurs="0"/>
                <xsd:element ref="ns3:n2755ad5c18e49c7adbfdd598b931bcc" minOccurs="0"/>
                <xsd:element ref="ns3:b282f493e26e4ef1a208c9a49b9311f3" minOccurs="0"/>
                <xsd:element ref="ns3:e8bce870359e4a09862e3b9640f665e6" minOccurs="0"/>
                <xsd:element ref="ns3:DHIPublication" minOccurs="0"/>
                <xsd:element ref="ns3:DHIDateCreated" minOccurs="0"/>
                <xsd:element ref="ns3:DHIReviewLink" minOccurs="0"/>
                <xsd:element ref="ns3:DHIManagementApprovalLink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1bb69-fbfc-46c2-94f0-383e151be92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4690b8b-5581-4e9a-8c86-7951e34d7598}" ma:internalName="TaxCatchAll" ma:showField="CatchAllData" ma:web="7b21bb69-fbfc-46c2-94f0-383e151be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4690b8b-5581-4e9a-8c86-7951e34d7598}" ma:internalName="TaxCatchAllLabel" ma:readOnly="true" ma:showField="CatchAllDataLabel" ma:web="7b21bb69-fbfc-46c2-94f0-383e151be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1bb69-fbfc-46c2-94f0-383e151be928" elementFormDefault="qualified">
    <xsd:import namespace="http://schemas.microsoft.com/office/2006/documentManagement/types"/>
    <xsd:import namespace="http://schemas.microsoft.com/office/infopath/2007/PartnerControls"/>
    <xsd:element name="k4ba791d09a440aba63648a4fa83da7e" ma:index="10" nillable="true" ma:taxonomy="true" ma:internalName="k4ba791d09a440aba63648a4fa83da7e" ma:taxonomyFieldName="DHICategory" ma:displayName="DHICategory" ma:default="" ma:fieldId="{44ba791d-09a4-40ab-a636-48a4fa83da7e}" ma:sspId="0cc1a1f7-5d9d-487e-9c70-c04623747153" ma:termSetId="cf316dbf-09a7-4527-b108-6ead98ea1f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755ad5c18e49c7adbfdd598b931bcc" ma:index="12" nillable="true" ma:taxonomy="true" ma:internalName="n2755ad5c18e49c7adbfdd598b931bcc" ma:taxonomyFieldName="DHIArea" ma:displayName="DHIArea" ma:default="" ma:fieldId="{72755ad5-c18e-49c7-adbf-dd598b931bcc}" ma:taxonomyMulti="true" ma:sspId="0cc1a1f7-5d9d-487e-9c70-c04623747153" ma:termSetId="3e9017fb-0c0c-4812-abde-a160736a9a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2f493e26e4ef1a208c9a49b9311f3" ma:index="14" nillable="true" ma:taxonomy="true" ma:internalName="b282f493e26e4ef1a208c9a49b9311f3" ma:taxonomyFieldName="DHIKeywords" ma:displayName="DHIKeywords" ma:default="" ma:fieldId="{b282f493-e26e-4ef1-a208-c9a49b9311f3}" ma:taxonomyMulti="true" ma:sspId="0cc1a1f7-5d9d-487e-9c70-c04623747153" ma:termSetId="d8f945d8-c24d-4deb-a750-9e845efe98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8bce870359e4a09862e3b9640f665e6" ma:index="16" nillable="true" ma:taxonomy="true" ma:internalName="e8bce870359e4a09862e3b9640f665e6" ma:taxonomyFieldName="DHIAuthor" ma:displayName="DHIAuthor" ma:default="" ma:fieldId="{e8bce870-359e-4a09-862e-3b9640f665e6}" ma:taxonomyMulti="true" ma:sspId="0cc1a1f7-5d9d-487e-9c70-c04623747153" ma:termSetId="0c97983b-bbfd-42d4-9c04-ca31687e0c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HIPublication" ma:index="18" nillable="true" ma:displayName="DHIPublication" ma:description="If the item is not a DHI publication, type the full name of the publication, e.g. journal name or book title and publisher" ma:internalName="DHIPublication">
      <xsd:simpleType>
        <xsd:restriction base="dms:Text">
          <xsd:maxLength value="255"/>
        </xsd:restriction>
      </xsd:simpleType>
    </xsd:element>
    <xsd:element name="DHIDateCreated" ma:index="19" nillable="true" ma:displayName="DHIDateCreated" ma:description="Accept the default creation date or add the date and year of publication." ma:format="DateOnly" ma:internalName="DHIDateCreated">
      <xsd:simpleType>
        <xsd:restriction base="dms:DateTime"/>
      </xsd:simpleType>
    </xsd:element>
    <xsd:element name="DHIReviewLink" ma:index="20" nillable="true" ma:displayName="DHI Review" ma:format="Hyperlink" ma:internalName="DHIReview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HIManagementApprovalLink" ma:index="21" nillable="true" ma:displayName="DHI Management Approval" ma:format="Hyperlink" ma:internalName="DHIManagementApprova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f7b0c-c45c-43ea-ab59-c0f5add4d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EE692-FF0E-416D-B2B1-24C814344B6B}">
  <ds:schemaRefs>
    <ds:schemaRef ds:uri="http://schemas.microsoft.com/office/2006/metadata/properties"/>
    <ds:schemaRef ds:uri="http://schemas.microsoft.com/office/infopath/2007/PartnerControls"/>
    <ds:schemaRef ds:uri="7b21bb69-fbfc-46c2-94f0-383e151be928"/>
  </ds:schemaRefs>
</ds:datastoreItem>
</file>

<file path=customXml/itemProps2.xml><?xml version="1.0" encoding="utf-8"?>
<ds:datastoreItem xmlns:ds="http://schemas.openxmlformats.org/officeDocument/2006/customXml" ds:itemID="{FC907708-552D-4133-BC02-3A5C5A390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76B4C-A270-4CCE-869C-B016A8C4B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1bb69-fbfc-46c2-94f0-383e151be928"/>
    <ds:schemaRef ds:uri="ab1f7b0c-c45c-43ea-ab59-c0f5add4d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16D0B5-CF21-4DAE-9C36-45B34ECBD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MoEWR</Company>
  <LinksUpToDate>false</LinksUpToDate>
  <CharactersWithSpaces>6143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</dc:creator>
  <cp:keywords/>
  <dc:description/>
  <cp:lastModifiedBy>cxc</cp:lastModifiedBy>
  <cp:revision>4</cp:revision>
  <cp:lastPrinted>2012-06-27T06:47:00Z</cp:lastPrinted>
  <dcterms:created xsi:type="dcterms:W3CDTF">2025-08-28T06:49:00Z</dcterms:created>
  <dcterms:modified xsi:type="dcterms:W3CDTF">2025-08-29T21:39:00Z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0x010100662C79DA35A2284584E29B1E84C9C8C700E17C1F204D3AD94AA5755C90E62AA6F7</vt:lpwstr>
  </property>
  <property fmtid="{D5CDD505-2E9C-101B-9397-08002B2CF9AE}" pid="3" name="DHIAuthor">
    <vt:lpwstr/>
  </property>
  <property fmtid="{D5CDD505-2E9C-101B-9397-08002B2CF9AE}" pid="4" name="DHIArea">
    <vt:lpwstr/>
  </property>
  <property fmtid="{D5CDD505-2E9C-101B-9397-08002B2CF9AE}" pid="5" name="DHICategory">
    <vt:lpwstr/>
  </property>
  <property fmtid="{D5CDD505-2E9C-101B-9397-08002B2CF9AE}" pid="6" name="DHIKeywords">
    <vt:lpwstr/>
  </property>
</Properties>
</file>